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975" w:rsidRPr="005A23E2" w:rsidRDefault="00FE0B37">
      <w:pPr>
        <w:rPr>
          <w:b/>
          <w:sz w:val="28"/>
        </w:rPr>
      </w:pPr>
      <w:r w:rsidRPr="005A23E2">
        <w:rPr>
          <w:b/>
          <w:sz w:val="28"/>
        </w:rPr>
        <w:t>Faster R-CNN (</w:t>
      </w:r>
      <w:r w:rsidRPr="005A23E2">
        <w:rPr>
          <w:b/>
          <w:sz w:val="28"/>
        </w:rPr>
        <w:t>Region based Convolutional Neural Network</w:t>
      </w:r>
      <w:r w:rsidRPr="005A23E2">
        <w:rPr>
          <w:b/>
          <w:sz w:val="28"/>
        </w:rPr>
        <w:t>):</w:t>
      </w:r>
    </w:p>
    <w:p w:rsidR="00D6054E" w:rsidRPr="00D6054E" w:rsidRDefault="00D6054E">
      <w:pPr>
        <w:rPr>
          <w:u w:val="single"/>
        </w:rPr>
      </w:pPr>
      <w:r w:rsidRPr="00D6054E">
        <w:rPr>
          <w:u w:val="single"/>
        </w:rPr>
        <w:t>Feature Extraction:</w:t>
      </w:r>
    </w:p>
    <w:p w:rsidR="00FE0B37" w:rsidRDefault="005A23E2">
      <w:r>
        <w:t>VGG-16 is used as CNN for R-CNN. VGG is used to extract features of the image.</w:t>
      </w:r>
    </w:p>
    <w:p w:rsidR="005A23E2" w:rsidRPr="008A73E6" w:rsidRDefault="005A23E2">
      <w:pPr>
        <w:rPr>
          <w:rFonts w:cstheme="minorHAnsi"/>
          <w:color w:val="444444"/>
          <w:shd w:val="clear" w:color="auto" w:fill="FFFFFF"/>
        </w:rPr>
      </w:pPr>
      <w:r w:rsidRPr="005A23E2">
        <w:rPr>
          <w:rFonts w:cstheme="minorHAnsi"/>
          <w:color w:val="444444"/>
          <w:shd w:val="clear" w:color="auto" w:fill="FFFFFF"/>
        </w:rPr>
        <w:t>Each convolutional layer creates abstractions based on the previous information. The first layers usually learn edges, the second finds patterns in edges in order to activate for more complex shapes and so forth. Eventually we end up with a convolutional feature map which has spatial dimensions much smaller than the original image, but greater depth.</w:t>
      </w:r>
    </w:p>
    <w:p w:rsidR="00BE6B67" w:rsidRDefault="00BE6B67">
      <w:r>
        <w:rPr>
          <w:noProof/>
        </w:rPr>
        <w:drawing>
          <wp:inline distT="0" distB="0" distL="0" distR="0">
            <wp:extent cx="5943600" cy="2282647"/>
            <wp:effectExtent l="0" t="0" r="0" b="381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282647"/>
                    </a:xfrm>
                    <a:prstGeom prst="rect">
                      <a:avLst/>
                    </a:prstGeom>
                    <a:noFill/>
                    <a:ln>
                      <a:noFill/>
                    </a:ln>
                  </pic:spPr>
                </pic:pic>
              </a:graphicData>
            </a:graphic>
          </wp:inline>
        </w:drawing>
      </w:r>
    </w:p>
    <w:p w:rsidR="00C55192" w:rsidRDefault="00C55192" w:rsidP="00C55192">
      <w:pPr>
        <w:rPr>
          <w:rFonts w:cstheme="minorHAnsi"/>
          <w:color w:val="444444"/>
          <w:u w:val="single"/>
          <w:shd w:val="clear" w:color="auto" w:fill="FFFFFF"/>
        </w:rPr>
      </w:pPr>
      <w:r w:rsidRPr="00D6054E">
        <w:rPr>
          <w:rFonts w:cstheme="minorHAnsi"/>
          <w:color w:val="444444"/>
          <w:u w:val="single"/>
          <w:shd w:val="clear" w:color="auto" w:fill="FFFFFF"/>
        </w:rPr>
        <w:t>Anchors:</w:t>
      </w:r>
    </w:p>
    <w:p w:rsidR="00C55192" w:rsidRDefault="00C55192" w:rsidP="00C55192">
      <w:pPr>
        <w:rPr>
          <w:rFonts w:cstheme="minorHAnsi"/>
          <w:color w:val="444444"/>
          <w:shd w:val="clear" w:color="auto" w:fill="FFFFFF"/>
        </w:rPr>
      </w:pPr>
      <w:r>
        <w:t xml:space="preserve">Anchor boxes with 9 different aspect ratios is run over the </w:t>
      </w:r>
      <w:r w:rsidRPr="008A73E6">
        <w:rPr>
          <w:rFonts w:cstheme="minorHAnsi"/>
          <w:color w:val="444444"/>
          <w:shd w:val="clear" w:color="auto" w:fill="FFFFFF"/>
        </w:rPr>
        <w:t>convolutional feature map</w:t>
      </w:r>
      <w:r>
        <w:rPr>
          <w:rFonts w:cstheme="minorHAnsi"/>
          <w:color w:val="444444"/>
          <w:shd w:val="clear" w:color="auto" w:fill="FFFFFF"/>
        </w:rPr>
        <w:t xml:space="preserve"> in the last layer where all the features are really high level and matured.</w:t>
      </w:r>
      <w:r>
        <w:rPr>
          <w:rFonts w:cstheme="minorHAnsi"/>
          <w:color w:val="444444"/>
          <w:shd w:val="clear" w:color="auto" w:fill="FFFFFF"/>
        </w:rPr>
        <w:t xml:space="preserve"> </w:t>
      </w:r>
      <w:r>
        <w:rPr>
          <w:rFonts w:cstheme="minorHAnsi"/>
          <w:color w:val="444444"/>
          <w:shd w:val="clear" w:color="auto" w:fill="FFFFFF"/>
        </w:rPr>
        <w:t>This anchor coordinates are then mapped to the coordinate in the original image.</w:t>
      </w:r>
    </w:p>
    <w:p w:rsidR="00C55192" w:rsidRDefault="00C55192" w:rsidP="00C55192">
      <w:pPr>
        <w:rPr>
          <w:rFonts w:cstheme="minorHAnsi"/>
          <w:color w:val="444444"/>
          <w:shd w:val="clear" w:color="auto" w:fill="FFFFFF"/>
        </w:rPr>
      </w:pPr>
      <w:r w:rsidRPr="00C55192">
        <w:rPr>
          <w:rFonts w:cstheme="minorHAnsi"/>
          <w:color w:val="444444"/>
          <w:shd w:val="clear" w:color="auto" w:fill="FFFFFF"/>
        </w:rPr>
        <w:t>RPN</w:t>
      </w:r>
      <w:r>
        <w:rPr>
          <w:rFonts w:cstheme="minorHAnsi"/>
          <w:color w:val="444444"/>
          <w:shd w:val="clear" w:color="auto" w:fill="FFFFFF"/>
        </w:rPr>
        <w:t xml:space="preserve"> (Region Proposal Network)</w:t>
      </w:r>
      <w:r w:rsidRPr="00C55192">
        <w:rPr>
          <w:rFonts w:cstheme="minorHAnsi"/>
          <w:color w:val="444444"/>
          <w:shd w:val="clear" w:color="auto" w:fill="FFFFFF"/>
        </w:rPr>
        <w:t xml:space="preserve"> takes all the reference boxes (anchors) and outputs a set of good proposals for objects</w:t>
      </w:r>
      <w:r>
        <w:rPr>
          <w:rFonts w:cstheme="minorHAnsi"/>
          <w:color w:val="444444"/>
          <w:shd w:val="clear" w:color="auto" w:fill="FFFFFF"/>
        </w:rPr>
        <w:t>.</w:t>
      </w:r>
    </w:p>
    <w:p w:rsidR="000710A9" w:rsidRDefault="00C55192" w:rsidP="00C55192">
      <w:r w:rsidRPr="00C55192">
        <w:rPr>
          <w:rFonts w:cstheme="minorHAnsi"/>
          <w:color w:val="444444"/>
          <w:shd w:val="clear" w:color="auto" w:fill="FFFFFF"/>
        </w:rPr>
        <w:t>RPN does two different type of predictions: the binary classification and the bounding box regression adjustment.</w:t>
      </w:r>
      <w:r w:rsidR="000710A9">
        <w:rPr>
          <w:rFonts w:cstheme="minorHAnsi"/>
          <w:color w:val="444444"/>
          <w:shd w:val="clear" w:color="auto" w:fill="FFFFFF"/>
        </w:rPr>
        <w:t xml:space="preserve"> </w:t>
      </w:r>
      <w:r w:rsidR="000710A9">
        <w:t>W</w:t>
      </w:r>
      <w:r w:rsidR="000710A9" w:rsidRPr="000710A9">
        <w:t xml:space="preserve">e turn to using the anchors with the biggest </w:t>
      </w:r>
      <w:proofErr w:type="spellStart"/>
      <w:proofErr w:type="gramStart"/>
      <w:r w:rsidR="000710A9" w:rsidRPr="000710A9">
        <w:t>IoU</w:t>
      </w:r>
      <w:proofErr w:type="spellEnd"/>
      <w:proofErr w:type="gramEnd"/>
      <w:r w:rsidR="000710A9" w:rsidRPr="000710A9">
        <w:t xml:space="preserve"> to the ground truth boxes</w:t>
      </w:r>
      <w:r w:rsidR="000710A9">
        <w:t>.</w:t>
      </w:r>
    </w:p>
    <w:p w:rsidR="000710A9" w:rsidRDefault="000710A9" w:rsidP="00C55192"/>
    <w:p w:rsidR="000710A9" w:rsidRDefault="00C55192">
      <w:r>
        <w:rPr>
          <w:noProof/>
        </w:rPr>
        <w:drawing>
          <wp:inline distT="0" distB="0" distL="0" distR="0">
            <wp:extent cx="4663440" cy="2628900"/>
            <wp:effectExtent l="0" t="0" r="3810" b="0"/>
            <wp:docPr id="3" name="Picture 3" descr="Faster RCNN [1506.01497]. Towards Real-time object detection | by Sanchit  Tanwar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ster RCNN [1506.01497]. Towards Real-time object detection | by Sanchit  Tanwar | Towards Data Sci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3440" cy="2628900"/>
                    </a:xfrm>
                    <a:prstGeom prst="rect">
                      <a:avLst/>
                    </a:prstGeom>
                    <a:noFill/>
                    <a:ln>
                      <a:noFill/>
                    </a:ln>
                  </pic:spPr>
                </pic:pic>
              </a:graphicData>
            </a:graphic>
          </wp:inline>
        </w:drawing>
      </w:r>
    </w:p>
    <w:p w:rsidR="000710A9" w:rsidRDefault="000710A9">
      <w:r>
        <w:rPr>
          <w:noProof/>
        </w:rPr>
        <w:lastRenderedPageBreak/>
        <w:drawing>
          <wp:inline distT="0" distB="0" distL="0" distR="0" wp14:anchorId="31D17020" wp14:editId="4AC74A00">
            <wp:extent cx="5943600" cy="2524397"/>
            <wp:effectExtent l="0" t="0" r="0" b="9525"/>
            <wp:docPr id="4" name="Picture 4" descr="Forget the hassles of Anchor boxes with FCOS: Fully Convolutional One-Stage  Object Detection | by Vandit Jai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get the hassles of Anchor boxes with FCOS: Fully Convolutional One-Stage  Object Detection | by Vandit Jain | Towards Data Sci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524397"/>
                    </a:xfrm>
                    <a:prstGeom prst="rect">
                      <a:avLst/>
                    </a:prstGeom>
                    <a:noFill/>
                    <a:ln>
                      <a:noFill/>
                    </a:ln>
                  </pic:spPr>
                </pic:pic>
              </a:graphicData>
            </a:graphic>
          </wp:inline>
        </w:drawing>
      </w:r>
    </w:p>
    <w:p w:rsidR="00203149" w:rsidRPr="00203149" w:rsidRDefault="00203149">
      <w:pPr>
        <w:rPr>
          <w:u w:val="single"/>
        </w:rPr>
      </w:pPr>
      <w:r w:rsidRPr="00203149">
        <w:rPr>
          <w:u w:val="single"/>
        </w:rPr>
        <w:t>ROI:</w:t>
      </w:r>
    </w:p>
    <w:p w:rsidR="00203149" w:rsidRDefault="00203149">
      <w:r w:rsidRPr="00203149">
        <w:t>After the RPN step, we have a bunch of object proposals with no class assigned to them. Our next problem to solve is how to take these bounding boxes and classify them into our desired categories.</w:t>
      </w:r>
      <w:r>
        <w:t xml:space="preserve"> The location of object proposals are </w:t>
      </w:r>
      <w:r w:rsidRPr="00203149">
        <w:t>crop</w:t>
      </w:r>
      <w:r>
        <w:t>ped</w:t>
      </w:r>
      <w:r w:rsidRPr="00203149">
        <w:t xml:space="preserve"> </w:t>
      </w:r>
      <w:r>
        <w:t xml:space="preserve">in </w:t>
      </w:r>
      <w:r w:rsidRPr="00203149">
        <w:t xml:space="preserve">convolutional feature map and then each crop </w:t>
      </w:r>
      <w:r>
        <w:t xml:space="preserve">is </w:t>
      </w:r>
      <w:r w:rsidRPr="00203149">
        <w:t xml:space="preserve">resize </w:t>
      </w:r>
      <w:r w:rsidRPr="00203149">
        <w:t>to a fixed sized 14×14×</w:t>
      </w:r>
      <w:r w:rsidRPr="00203149">
        <w:rPr>
          <w:i/>
          <w:iCs/>
        </w:rPr>
        <w:t>convdepth</w:t>
      </w:r>
      <w:r w:rsidRPr="00203149">
        <w:t> using interpolation (usually bilinear). After cropping, max pooling with a 2x2 kernel is used to get a final 7×7×</w:t>
      </w:r>
      <w:r w:rsidRPr="00203149">
        <w:rPr>
          <w:i/>
          <w:iCs/>
        </w:rPr>
        <w:t>convdepth</w:t>
      </w:r>
      <w:r w:rsidRPr="00203149">
        <w:t> feature map for each proposal.</w:t>
      </w:r>
      <w:bookmarkStart w:id="0" w:name="_GoBack"/>
      <w:bookmarkEnd w:id="0"/>
    </w:p>
    <w:p w:rsidR="0022134F" w:rsidRDefault="0022134F">
      <w:r>
        <w:rPr>
          <w:noProof/>
        </w:rPr>
        <w:lastRenderedPageBreak/>
        <w:drawing>
          <wp:inline distT="0" distB="0" distL="0" distR="0">
            <wp:extent cx="3223260" cy="6037671"/>
            <wp:effectExtent l="0" t="0" r="0" b="127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0452" cy="6069874"/>
                    </a:xfrm>
                    <a:prstGeom prst="rect">
                      <a:avLst/>
                    </a:prstGeom>
                    <a:noFill/>
                    <a:ln>
                      <a:noFill/>
                    </a:ln>
                  </pic:spPr>
                </pic:pic>
              </a:graphicData>
            </a:graphic>
          </wp:inline>
        </w:drawing>
      </w:r>
    </w:p>
    <w:p w:rsidR="00BE6B67" w:rsidRDefault="00BE6B67">
      <w:hyperlink r:id="rId8" w:history="1">
        <w:r w:rsidRPr="000E7F83">
          <w:rPr>
            <w:rStyle w:val="Hyperlink"/>
          </w:rPr>
          <w:t>https://towardsdatascience.com/applied-deep-learning-part-4-convolutional-neural-networks-584bc134c1e2</w:t>
        </w:r>
      </w:hyperlink>
    </w:p>
    <w:p w:rsidR="00BE6B67" w:rsidRDefault="00BE6B67"/>
    <w:sectPr w:rsidR="00BE6B67" w:rsidSect="000710A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711"/>
    <w:rsid w:val="00041711"/>
    <w:rsid w:val="000710A9"/>
    <w:rsid w:val="00203149"/>
    <w:rsid w:val="0022134F"/>
    <w:rsid w:val="00585365"/>
    <w:rsid w:val="005A23E2"/>
    <w:rsid w:val="008A73E6"/>
    <w:rsid w:val="00BE6B67"/>
    <w:rsid w:val="00C55192"/>
    <w:rsid w:val="00D6054E"/>
    <w:rsid w:val="00EE6975"/>
    <w:rsid w:val="00FE0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08828"/>
  <w15:chartTrackingRefBased/>
  <w15:docId w15:val="{FB9D0B06-FE16-41C9-84F5-6E239E957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6B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applied-deep-learning-part-4-convolutional-neural-networks-584bc134c1e2" TargetMode="Externa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Komala Kalyanraman Yerra (RBEI/EDS)</dc:creator>
  <cp:keywords/>
  <dc:description/>
  <cp:lastModifiedBy>Komala Kalyanraman Yerra (RBEI/EDS)</cp:lastModifiedBy>
  <cp:revision>13</cp:revision>
  <dcterms:created xsi:type="dcterms:W3CDTF">2020-11-28T04:20:00Z</dcterms:created>
  <dcterms:modified xsi:type="dcterms:W3CDTF">2020-11-28T06:15:00Z</dcterms:modified>
</cp:coreProperties>
</file>