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A68"/>
          <w:sz w:val="44"/>
        </w:rPr>
        <w:t>Business Requirements Document (BRD)</w:t>
      </w:r>
    </w:p>
    <w:p>
      <w:pPr>
        <w:jc w:val="center"/>
      </w:pPr>
      <w:r>
        <w:rPr>
          <w:i/>
          <w:color w:val="555555"/>
          <w:sz w:val="26"/>
        </w:rPr>
        <w:t>Online Shop RT (Radiography Testing) Intimation Note</w:t>
      </w:r>
    </w:p>
    <w:p/>
    <w:p>
      <w:r>
        <w:rPr>
          <w:b/>
          <w:color w:val="1F3A68"/>
          <w:sz w:val="32"/>
        </w:rPr>
        <w:t>1. 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  <w:shd w:val="clear" w:color="auto" w:fill="1F3A68"/>
          </w:tcPr>
          <w:p>
            <w:r/>
            <w:r>
              <w:rPr>
                <w:b/>
                <w:color w:val="FFFFFF"/>
              </w:rPr>
              <w:t>Item</w:t>
            </w:r>
          </w:p>
        </w:tc>
        <w:tc>
          <w:tcPr>
            <w:tcW w:type="dxa" w:w="5760"/>
            <w:shd w:val="clear" w:color="auto" w:fill="1F3A68"/>
          </w:tcPr>
          <w:p>
            <w:r/>
            <w:r>
              <w:rPr>
                <w:b/>
                <w:color w:val="FFFFFF"/>
              </w:rPr>
              <w:t>Detail</w:t>
            </w:r>
          </w:p>
        </w:tc>
      </w:tr>
      <w:tr>
        <w:tc>
          <w:tcPr>
            <w:tcW w:type="dxa" w:w="2880"/>
          </w:tcPr>
          <w:p>
            <w:r>
              <w:t>Project Name</w:t>
            </w:r>
          </w:p>
        </w:tc>
        <w:tc>
          <w:tcPr>
            <w:tcW w:type="dxa" w:w="5760"/>
          </w:tcPr>
          <w:p>
            <w:r>
              <w:t>Online Shop RT Intimation Note</w:t>
            </w:r>
          </w:p>
        </w:tc>
      </w:tr>
      <w:tr>
        <w:tc>
          <w:tcPr>
            <w:tcW w:type="dxa" w:w="2880"/>
          </w:tcPr>
          <w:p>
            <w:r>
              <w:t>Module</w:t>
            </w:r>
          </w:p>
        </w:tc>
        <w:tc>
          <w:tcPr>
            <w:tcW w:type="dxa" w:w="5760"/>
          </w:tcPr>
          <w:p>
            <w:r>
              <w:t>NDT / Shop Operations</w:t>
            </w:r>
          </w:p>
        </w:tc>
      </w:tr>
      <w:tr>
        <w:tc>
          <w:tcPr>
            <w:tcW w:type="dxa" w:w="2880"/>
          </w:tcPr>
          <w:p>
            <w:r>
              <w:t>Prepared For</w:t>
            </w:r>
          </w:p>
        </w:tc>
        <w:tc>
          <w:tcPr>
            <w:tcW w:type="dxa" w:w="5760"/>
          </w:tcPr>
          <w:p>
            <w:r>
              <w:t>AMHEC (East &amp; West)</w:t>
            </w:r>
          </w:p>
        </w:tc>
      </w:tr>
      <w:tr>
        <w:tc>
          <w:tcPr>
            <w:tcW w:type="dxa" w:w="2880"/>
          </w:tcPr>
          <w:p>
            <w:r>
              <w:t>Document Type</w:t>
            </w:r>
          </w:p>
        </w:tc>
        <w:tc>
          <w:tcPr>
            <w:tcW w:type="dxa" w:w="5760"/>
          </w:tcPr>
          <w:p>
            <w:r>
              <w:t>Business Requirements Document</w:t>
            </w:r>
          </w:p>
        </w:tc>
      </w:tr>
      <w:tr>
        <w:tc>
          <w:tcPr>
            <w:tcW w:type="dxa" w:w="2880"/>
          </w:tcPr>
          <w:p>
            <w:r>
              <w:t>Version</w:t>
            </w:r>
          </w:p>
        </w:tc>
        <w:tc>
          <w:tcPr>
            <w:tcW w:type="dxa" w:w="5760"/>
          </w:tcPr>
          <w:p>
            <w:r>
              <w:t>1.0 (Draft)</w:t>
            </w:r>
          </w:p>
        </w:tc>
      </w:tr>
      <w:tr>
        <w:tc>
          <w:tcPr>
            <w:tcW w:type="dxa" w:w="2880"/>
          </w:tcPr>
          <w:p>
            <w:r>
              <w:t>Date</w:t>
            </w:r>
          </w:p>
        </w:tc>
        <w:tc>
          <w:tcPr>
            <w:tcW w:type="dxa" w:w="5760"/>
          </w:tcPr>
          <w:p>
            <w:r>
              <w:t>14-May-2026</w:t>
            </w:r>
          </w:p>
        </w:tc>
      </w:tr>
    </w:tbl>
    <w:p/>
    <w:p>
      <w:r>
        <w:rPr>
          <w:b/>
          <w:color w:val="1F3A68"/>
          <w:sz w:val="32"/>
        </w:rPr>
        <w:t>2. Purpose</w:t>
      </w:r>
    </w:p>
    <w:p>
      <w:r>
        <w:t>To digitize the existing manual Shop RT Intimation process so that initiation, NDT review, shop approvals, RT execution, and closure happen on a single web-based portal with a complete audit trail, automatic notifications (Email/SMS), and a digital shop-layout marking facility.</w:t>
      </w:r>
    </w:p>
    <w:p>
      <w:r>
        <w:rPr>
          <w:b/>
          <w:color w:val="1F3A68"/>
          <w:sz w:val="32"/>
        </w:rPr>
        <w:t>3. Scope</w:t>
      </w:r>
    </w:p>
    <w:p>
      <w:r>
        <w:rPr>
          <w:b/>
          <w:color w:val="2E5C8A"/>
          <w:sz w:val="26"/>
        </w:rPr>
        <w:t>3.1 In Scope</w:t>
      </w:r>
    </w:p>
    <w:p>
      <w:pPr>
        <w:pStyle w:val="ListBullet"/>
      </w:pPr>
      <w:r>
        <w:t>Online initiation of RT Intimation by Shop In-charge (East) / Area Supervisor (West).</w:t>
      </w:r>
    </w:p>
    <w:p>
      <w:pPr>
        <w:pStyle w:val="ListBullet"/>
      </w:pPr>
      <w:r>
        <w:t>Workflow-based approvals: NDT → Initiator (re-confirm affected shops) → Shop Admin (Shop In-charge) → RT Engineer → RT Technician → Closure.</w:t>
      </w:r>
    </w:p>
    <w:p>
      <w:pPr>
        <w:pStyle w:val="ListBullet"/>
      </w:pPr>
      <w:r>
        <w:t>Auto-fetch of project, customer, seam data from IEMQS.</w:t>
      </w:r>
    </w:p>
    <w:p>
      <w:pPr>
        <w:pStyle w:val="ListBullet"/>
      </w:pPr>
      <w:r>
        <w:t>Auto-fetch of user details (Name, Dept, Extension, Mobile) from Active Directory (AD).</w:t>
      </w:r>
    </w:p>
    <w:p>
      <w:pPr>
        <w:pStyle w:val="ListBullet"/>
      </w:pPr>
      <w:r>
        <w:t>Drop-downs from MTR table (Logistic) for Shop / Area and Affected Shops.</w:t>
      </w:r>
    </w:p>
    <w:p>
      <w:pPr>
        <w:pStyle w:val="ListBullet"/>
      </w:pPr>
      <w:r>
        <w:t>Digital shop-layout marking (cordoning, job locations, RT shield / cement block, text &amp; arrows).</w:t>
      </w:r>
    </w:p>
    <w:p>
      <w:pPr>
        <w:pStyle w:val="ListBullet"/>
      </w:pPr>
      <w:r>
        <w:t>Email and SMS notifications to stakeholders and contractor.</w:t>
      </w:r>
    </w:p>
    <w:p>
      <w:pPr>
        <w:pStyle w:val="ListBullet"/>
      </w:pPr>
      <w:r>
        <w:t>Dashboard with Live and Completed RT Intimations.</w:t>
      </w:r>
    </w:p>
    <w:p>
      <w:pPr>
        <w:pStyle w:val="ListBullet"/>
      </w:pPr>
      <w:r>
        <w:t>Copy / Clone of an existing intimation with shortcut workflow.</w:t>
      </w:r>
    </w:p>
    <w:p>
      <w:pPr>
        <w:pStyle w:val="ListBullet"/>
      </w:pPr>
      <w:r>
        <w:t>Print of intimation along with marked layout.</w:t>
      </w:r>
    </w:p>
    <w:p>
      <w:pPr>
        <w:pStyle w:val="ListBullet"/>
      </w:pPr>
      <w:r>
        <w:t>Complete history and reporting.</w:t>
      </w:r>
    </w:p>
    <w:p>
      <w:r>
        <w:rPr>
          <w:b/>
          <w:color w:val="2E5C8A"/>
          <w:sz w:val="26"/>
        </w:rPr>
        <w:t>3.2 Out of Scope</w:t>
      </w:r>
    </w:p>
    <w:p>
      <w:pPr>
        <w:pStyle w:val="ListBullet"/>
      </w:pPr>
      <w:r>
        <w:t>Changes to IEMQS, AD or MTR master systems (these are source systems only).</w:t>
      </w:r>
    </w:p>
    <w:p>
      <w:pPr>
        <w:pStyle w:val="ListBullet"/>
      </w:pPr>
      <w:r>
        <w:t>Hardware procurement (cameras, mobile devices, scanners).</w:t>
      </w:r>
    </w:p>
    <w:p>
      <w:r>
        <w:rPr>
          <w:b/>
          <w:color w:val="1F3A68"/>
          <w:sz w:val="32"/>
        </w:rPr>
        <w:t>4. Stakeholders &amp; Roles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576"/>
            <w:shd w:val="clear" w:color="auto" w:fill="1F3A68"/>
          </w:tcPr>
          <w:p>
            <w:r/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</w:rPr>
              <w:t>Role</w:t>
            </w:r>
          </w:p>
        </w:tc>
        <w:tc>
          <w:tcPr>
            <w:tcW w:type="dxa" w:w="2592"/>
            <w:shd w:val="clear" w:color="auto" w:fill="1F3A68"/>
          </w:tcPr>
          <w:p>
            <w:r/>
            <w:r>
              <w:rPr>
                <w:b/>
                <w:color w:val="FFFFFF"/>
              </w:rPr>
              <w:t>Source / Mapping</w:t>
            </w:r>
          </w:p>
        </w:tc>
        <w:tc>
          <w:tcPr>
            <w:tcW w:type="dxa" w:w="3168"/>
            <w:shd w:val="clear" w:color="auto" w:fill="1F3A68"/>
          </w:tcPr>
          <w:p>
            <w:r/>
            <w:r>
              <w:rPr>
                <w:b/>
                <w:color w:val="FFFFFF"/>
              </w:rPr>
              <w:t>Primary Responsibility</w:t>
            </w:r>
          </w:p>
        </w:tc>
      </w:tr>
      <w:tr>
        <w:tc>
          <w:tcPr>
            <w:tcW w:type="dxa" w:w="576"/>
          </w:tcPr>
          <w:p>
            <w:r>
              <w:t>1</w:t>
            </w:r>
          </w:p>
        </w:tc>
        <w:tc>
          <w:tcPr>
            <w:tcW w:type="dxa" w:w="2592"/>
          </w:tcPr>
          <w:p>
            <w:r>
              <w:t>Initiator – Shop In-charge (East) / Area Supervisor (West)</w:t>
            </w:r>
          </w:p>
        </w:tc>
        <w:tc>
          <w:tcPr>
            <w:tcW w:type="dxa" w:w="2592"/>
          </w:tcPr>
          <w:p>
            <w:r>
              <w:t>AD + Dept-code → Shop mapping</w:t>
            </w:r>
          </w:p>
        </w:tc>
        <w:tc>
          <w:tcPr>
            <w:tcW w:type="dxa" w:w="3168"/>
          </w:tcPr>
          <w:p>
            <w:r>
              <w:t>Initiate request, fill RT details, re-select affected shops after NDT review</w:t>
            </w:r>
          </w:p>
        </w:tc>
      </w:tr>
      <w:tr>
        <w:tc>
          <w:tcPr>
            <w:tcW w:type="dxa" w:w="576"/>
          </w:tcPr>
          <w:p>
            <w:r>
              <w:t>2</w:t>
            </w:r>
          </w:p>
        </w:tc>
        <w:tc>
          <w:tcPr>
            <w:tcW w:type="dxa" w:w="2592"/>
          </w:tcPr>
          <w:p>
            <w:r>
              <w:t>Shop Approver (Shop In-charge)</w:t>
            </w:r>
          </w:p>
        </w:tc>
        <w:tc>
          <w:tcPr>
            <w:tcW w:type="dxa" w:w="2592"/>
          </w:tcPr>
          <w:p>
            <w:r>
              <w:t>Mapped against department &amp; shop (max 2 shops per user)</w:t>
            </w:r>
          </w:p>
        </w:tc>
        <w:tc>
          <w:tcPr>
            <w:tcW w:type="dxa" w:w="3168"/>
          </w:tcPr>
          <w:p>
            <w:r>
              <w:t>Approve / Decline RT intimation for his shop</w:t>
            </w:r>
          </w:p>
        </w:tc>
      </w:tr>
      <w:tr>
        <w:tc>
          <w:tcPr>
            <w:tcW w:type="dxa" w:w="576"/>
          </w:tcPr>
          <w:p>
            <w:r>
              <w:t>3</w:t>
            </w:r>
          </w:p>
        </w:tc>
        <w:tc>
          <w:tcPr>
            <w:tcW w:type="dxa" w:w="2592"/>
          </w:tcPr>
          <w:p>
            <w:r>
              <w:t>Shop Admin</w:t>
            </w:r>
          </w:p>
        </w:tc>
        <w:tc>
          <w:tcPr>
            <w:tcW w:type="dxa" w:w="2592"/>
          </w:tcPr>
          <w:p>
            <w:r>
              <w:t>Mapped against PC-1</w:t>
            </w:r>
          </w:p>
        </w:tc>
        <w:tc>
          <w:tcPr>
            <w:tcW w:type="dxa" w:w="3168"/>
          </w:tcPr>
          <w:p>
            <w:r>
              <w:t>Maintain Shop In-charge / Coordinator masters and role mapping</w:t>
            </w:r>
          </w:p>
        </w:tc>
      </w:tr>
      <w:tr>
        <w:tc>
          <w:tcPr>
            <w:tcW w:type="dxa" w:w="576"/>
          </w:tcPr>
          <w:p>
            <w:r>
              <w:t>4</w:t>
            </w:r>
          </w:p>
        </w:tc>
        <w:tc>
          <w:tcPr>
            <w:tcW w:type="dxa" w:w="2592"/>
          </w:tcPr>
          <w:p>
            <w:r>
              <w:t>IT Admin</w:t>
            </w:r>
          </w:p>
        </w:tc>
        <w:tc>
          <w:tcPr>
            <w:tcW w:type="dxa" w:w="2592"/>
          </w:tcPr>
          <w:p>
            <w:r>
              <w:t>System</w:t>
            </w:r>
          </w:p>
        </w:tc>
        <w:tc>
          <w:tcPr>
            <w:tcW w:type="dxa" w:w="3168"/>
          </w:tcPr>
          <w:p>
            <w:r>
              <w:t>User onboarding, role assignment, master data administration</w:t>
            </w:r>
          </w:p>
        </w:tc>
      </w:tr>
      <w:tr>
        <w:tc>
          <w:tcPr>
            <w:tcW w:type="dxa" w:w="576"/>
          </w:tcPr>
          <w:p>
            <w:r>
              <w:t>5</w:t>
            </w:r>
          </w:p>
        </w:tc>
        <w:tc>
          <w:tcPr>
            <w:tcW w:type="dxa" w:w="2592"/>
          </w:tcPr>
          <w:p>
            <w:r>
              <w:t>RT Admin</w:t>
            </w:r>
          </w:p>
        </w:tc>
        <w:tc>
          <w:tcPr>
            <w:tcW w:type="dxa" w:w="2592"/>
          </w:tcPr>
          <w:p>
            <w:r>
              <w:t>NDT Dept</w:t>
            </w:r>
          </w:p>
        </w:tc>
        <w:tc>
          <w:tcPr>
            <w:tcW w:type="dxa" w:w="3168"/>
          </w:tcPr>
          <w:p>
            <w:r>
              <w:t>Maintain RT vendors, technicians, cameras, layout directory</w:t>
            </w:r>
          </w:p>
        </w:tc>
      </w:tr>
      <w:tr>
        <w:tc>
          <w:tcPr>
            <w:tcW w:type="dxa" w:w="576"/>
          </w:tcPr>
          <w:p>
            <w:r>
              <w:t>6</w:t>
            </w:r>
          </w:p>
        </w:tc>
        <w:tc>
          <w:tcPr>
            <w:tcW w:type="dxa" w:w="2592"/>
          </w:tcPr>
          <w:p>
            <w:r>
              <w:t>NDT Engineer</w:t>
            </w:r>
          </w:p>
        </w:tc>
        <w:tc>
          <w:tcPr>
            <w:tcW w:type="dxa" w:w="2592"/>
          </w:tcPr>
          <w:p>
            <w:r>
              <w:t>NDT Dept</w:t>
            </w:r>
          </w:p>
        </w:tc>
        <w:tc>
          <w:tcPr>
            <w:tcW w:type="dxa" w:w="3168"/>
          </w:tcPr>
          <w:p>
            <w:r>
              <w:t>Review request, modify layout cordoning, add/remove affected shops, acknowledge or return</w:t>
            </w:r>
          </w:p>
        </w:tc>
      </w:tr>
      <w:tr>
        <w:tc>
          <w:tcPr>
            <w:tcW w:type="dxa" w:w="576"/>
          </w:tcPr>
          <w:p>
            <w:r>
              <w:t>7</w:t>
            </w:r>
          </w:p>
        </w:tc>
        <w:tc>
          <w:tcPr>
            <w:tcW w:type="dxa" w:w="2592"/>
          </w:tcPr>
          <w:p>
            <w:r>
              <w:t>RT Engineer</w:t>
            </w:r>
          </w:p>
        </w:tc>
        <w:tc>
          <w:tcPr>
            <w:tcW w:type="dxa" w:w="2592"/>
          </w:tcPr>
          <w:p>
            <w:r>
              <w:t>RT Vendor coordination</w:t>
            </w:r>
          </w:p>
        </w:tc>
        <w:tc>
          <w:tcPr>
            <w:tcW w:type="dxa" w:w="3168"/>
          </w:tcPr>
          <w:p>
            <w:r>
              <w:t>Add vendor / technician / camera / execution duration</w:t>
            </w:r>
          </w:p>
        </w:tc>
      </w:tr>
      <w:tr>
        <w:tc>
          <w:tcPr>
            <w:tcW w:type="dxa" w:w="576"/>
          </w:tcPr>
          <w:p>
            <w:r>
              <w:t>8</w:t>
            </w:r>
          </w:p>
        </w:tc>
        <w:tc>
          <w:tcPr>
            <w:tcW w:type="dxa" w:w="2592"/>
          </w:tcPr>
          <w:p>
            <w:r>
              <w:t>RT Technician</w:t>
            </w:r>
          </w:p>
        </w:tc>
        <w:tc>
          <w:tcPr>
            <w:tcW w:type="dxa" w:w="2592"/>
          </w:tcPr>
          <w:p>
            <w:r>
              <w:t>RT Vendor</w:t>
            </w:r>
          </w:p>
        </w:tc>
        <w:tc>
          <w:tcPr>
            <w:tcW w:type="dxa" w:w="3168"/>
          </w:tcPr>
          <w:p>
            <w:r>
              <w:t>Update final status, spots radiographed, attachments, close request</w:t>
            </w:r>
          </w:p>
        </w:tc>
      </w:tr>
    </w:tbl>
    <w:p/>
    <w:p>
      <w:r>
        <w:t>Access Control Rule: At login the system shall validate the AD user's department code against the dept-to-shop mapping and grant access only if mapping exists.</w:t>
      </w:r>
    </w:p>
    <w:p>
      <w:r>
        <w:rPr>
          <w:b/>
          <w:color w:val="1F3A68"/>
          <w:sz w:val="32"/>
        </w:rPr>
        <w:t>5. Business Objectives</w:t>
      </w:r>
    </w:p>
    <w:p>
      <w:pPr>
        <w:pStyle w:val="ListNumber"/>
      </w:pPr>
      <w:r>
        <w:t>Eliminate paper-based intimation notes.</w:t>
      </w:r>
    </w:p>
    <w:p>
      <w:pPr>
        <w:pStyle w:val="ListNumber"/>
      </w:pPr>
      <w:r>
        <w:t>Ensure all affected shops &amp; personnel are informed before RT activity starts.</w:t>
      </w:r>
    </w:p>
    <w:p>
      <w:pPr>
        <w:pStyle w:val="ListNumber"/>
      </w:pPr>
      <w:r>
        <w:t>Centralize shop-layout marking &amp; document storage.</w:t>
      </w:r>
    </w:p>
    <w:p>
      <w:pPr>
        <w:pStyle w:val="ListNumber"/>
      </w:pPr>
      <w:r>
        <w:t>Provide a complete, auditable history of every RT intimation.</w:t>
      </w:r>
    </w:p>
    <w:p>
      <w:pPr>
        <w:pStyle w:val="ListNumber"/>
      </w:pPr>
      <w:r>
        <w:t>Reduce turnaround time using copy/clone of repeated intimations.</w:t>
      </w:r>
    </w:p>
    <w:p>
      <w:r>
        <w:rPr>
          <w:b/>
          <w:color w:val="1F3A68"/>
          <w:sz w:val="32"/>
        </w:rPr>
        <w:t>6. Business Rules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152"/>
            <w:shd w:val="clear" w:color="auto" w:fill="1F3A68"/>
          </w:tcPr>
          <w:p>
            <w:r/>
            <w:r>
              <w:rPr>
                <w:b/>
                <w:color w:val="FFFFFF"/>
              </w:rPr>
              <w:t>BR #</w:t>
            </w:r>
          </w:p>
        </w:tc>
        <w:tc>
          <w:tcPr>
            <w:tcW w:type="dxa" w:w="7488"/>
            <w:shd w:val="clear" w:color="auto" w:fill="1F3A68"/>
          </w:tcPr>
          <w:p>
            <w:r/>
            <w:r>
              <w:rPr>
                <w:b/>
                <w:color w:val="FFFFFF"/>
              </w:rPr>
              <w:t>Business Rule</w:t>
            </w:r>
          </w:p>
        </w:tc>
      </w:tr>
      <w:tr>
        <w:tc>
          <w:tcPr>
            <w:tcW w:type="dxa" w:w="1152"/>
          </w:tcPr>
          <w:p>
            <w:r>
              <w:t>BR-01</w:t>
            </w:r>
          </w:p>
        </w:tc>
        <w:tc>
          <w:tcPr>
            <w:tcW w:type="dxa" w:w="7488"/>
          </w:tcPr>
          <w:p>
            <w:r>
              <w:t>Initiator role is decided based on location: East → Shop In-charge; West → Area Supervisor.</w:t>
            </w:r>
          </w:p>
        </w:tc>
      </w:tr>
      <w:tr>
        <w:tc>
          <w:tcPr>
            <w:tcW w:type="dxa" w:w="1152"/>
          </w:tcPr>
          <w:p>
            <w:r>
              <w:t>BR-02</w:t>
            </w:r>
          </w:p>
        </w:tc>
        <w:tc>
          <w:tcPr>
            <w:tcW w:type="dxa" w:w="7488"/>
          </w:tcPr>
          <w:p>
            <w:r>
              <w:t>User can access the application only if his AD dept-code is mapped to a shop.</w:t>
            </w:r>
          </w:p>
        </w:tc>
      </w:tr>
      <w:tr>
        <w:tc>
          <w:tcPr>
            <w:tcW w:type="dxa" w:w="1152"/>
          </w:tcPr>
          <w:p>
            <w:r>
              <w:t>BR-03</w:t>
            </w:r>
          </w:p>
        </w:tc>
        <w:tc>
          <w:tcPr>
            <w:tcW w:type="dxa" w:w="7488"/>
          </w:tcPr>
          <w:p>
            <w:r>
              <w:t>Project, Customer, Description, Seam fields are read-only and fetched from IEMQS.</w:t>
            </w:r>
          </w:p>
        </w:tc>
      </w:tr>
      <w:tr>
        <w:tc>
          <w:tcPr>
            <w:tcW w:type="dxa" w:w="1152"/>
          </w:tcPr>
          <w:p>
            <w:r>
              <w:t>BR-04</w:t>
            </w:r>
          </w:p>
        </w:tc>
        <w:tc>
          <w:tcPr>
            <w:tcW w:type="dxa" w:w="7488"/>
          </w:tcPr>
          <w:p>
            <w:r>
              <w:t>Name, Dept, Extension, Mobile, Date of Request are read-only from AD.</w:t>
            </w:r>
          </w:p>
        </w:tc>
      </w:tr>
      <w:tr>
        <w:tc>
          <w:tcPr>
            <w:tcW w:type="dxa" w:w="1152"/>
          </w:tcPr>
          <w:p>
            <w:r>
              <w:t>BR-05</w:t>
            </w:r>
          </w:p>
        </w:tc>
        <w:tc>
          <w:tcPr>
            <w:tcW w:type="dxa" w:w="7488"/>
          </w:tcPr>
          <w:p>
            <w:r>
              <w:t>Shop/Area dropdown is filtered by selected Location (East/West) using MTR table.</w:t>
            </w:r>
          </w:p>
        </w:tc>
      </w:tr>
      <w:tr>
        <w:tc>
          <w:tcPr>
            <w:tcW w:type="dxa" w:w="1152"/>
          </w:tcPr>
          <w:p>
            <w:r>
              <w:t>BR-06</w:t>
            </w:r>
          </w:p>
        </w:tc>
        <w:tc>
          <w:tcPr>
            <w:tcW w:type="dxa" w:w="7488"/>
          </w:tcPr>
          <w:p>
            <w:r>
              <w:t>Affected Shops are multi-select, filtered by Location from MTR table.</w:t>
            </w:r>
          </w:p>
        </w:tc>
      </w:tr>
      <w:tr>
        <w:tc>
          <w:tcPr>
            <w:tcW w:type="dxa" w:w="1152"/>
          </w:tcPr>
          <w:p>
            <w:r>
              <w:t>BR-07</w:t>
            </w:r>
          </w:p>
        </w:tc>
        <w:tc>
          <w:tcPr>
            <w:tcW w:type="dxa" w:w="7488"/>
          </w:tcPr>
          <w:p>
            <w:r>
              <w:t>At least one of K / I / M department selections is mandatory.</w:t>
            </w:r>
          </w:p>
        </w:tc>
      </w:tr>
      <w:tr>
        <w:tc>
          <w:tcPr>
            <w:tcW w:type="dxa" w:w="1152"/>
          </w:tcPr>
          <w:p>
            <w:r>
              <w:t>BR-08</w:t>
            </w:r>
          </w:p>
        </w:tc>
        <w:tc>
          <w:tcPr>
            <w:tcW w:type="dxa" w:w="7488"/>
          </w:tcPr>
          <w:p>
            <w:r>
              <w:t>Duration (hours) is auto-calculated from Clearance From &amp; To date-time, per row.</w:t>
            </w:r>
          </w:p>
        </w:tc>
      </w:tr>
      <w:tr>
        <w:tc>
          <w:tcPr>
            <w:tcW w:type="dxa" w:w="1152"/>
          </w:tcPr>
          <w:p>
            <w:r>
              <w:t>BR-09</w:t>
            </w:r>
          </w:p>
        </w:tc>
        <w:tc>
          <w:tcPr>
            <w:tcW w:type="dxa" w:w="7488"/>
          </w:tcPr>
          <w:p>
            <w:r>
              <w:t>Workflow: Initiator → NDT → Initiator (affected-shop re-select) → Shop Approver → RT Engineer → RT Technician → Closed.</w:t>
            </w:r>
          </w:p>
        </w:tc>
      </w:tr>
      <w:tr>
        <w:tc>
          <w:tcPr>
            <w:tcW w:type="dxa" w:w="1152"/>
          </w:tcPr>
          <w:p>
            <w:r>
              <w:t>BR-10</w:t>
            </w:r>
          </w:p>
        </w:tc>
        <w:tc>
          <w:tcPr>
            <w:tcW w:type="dxa" w:w="7488"/>
          </w:tcPr>
          <w:p>
            <w:r>
              <w:t>If Initiator copies an old intimation and does NOT change Project, Seam, Shop/Area and Layout → NDT step is BY-PASSED and request goes directly to Shop Approver.</w:t>
            </w:r>
          </w:p>
        </w:tc>
      </w:tr>
      <w:tr>
        <w:tc>
          <w:tcPr>
            <w:tcW w:type="dxa" w:w="1152"/>
          </w:tcPr>
          <w:p>
            <w:r>
              <w:t>BR-11</w:t>
            </w:r>
          </w:p>
        </w:tc>
        <w:tc>
          <w:tcPr>
            <w:tcW w:type="dxa" w:w="7488"/>
          </w:tcPr>
          <w:p>
            <w:r>
              <w:t>If any of Project / Seam / Shop / Layout is changed on copy → treat as NEW request with full workflow.</w:t>
            </w:r>
          </w:p>
        </w:tc>
      </w:tr>
      <w:tr>
        <w:tc>
          <w:tcPr>
            <w:tcW w:type="dxa" w:w="1152"/>
          </w:tcPr>
          <w:p>
            <w:r>
              <w:t>BR-12</w:t>
            </w:r>
          </w:p>
        </w:tc>
        <w:tc>
          <w:tcPr>
            <w:tcW w:type="dxa" w:w="7488"/>
          </w:tcPr>
          <w:p>
            <w:r>
              <w:t>On Shop Approver decline → request returns to Initiator with comments.</w:t>
            </w:r>
          </w:p>
        </w:tc>
      </w:tr>
      <w:tr>
        <w:tc>
          <w:tcPr>
            <w:tcW w:type="dxa" w:w="1152"/>
          </w:tcPr>
          <w:p>
            <w:r>
              <w:t>BR-13</w:t>
            </w:r>
          </w:p>
        </w:tc>
        <w:tc>
          <w:tcPr>
            <w:tcW w:type="dxa" w:w="7488"/>
          </w:tcPr>
          <w:p>
            <w:r>
              <w:t>On final approval: Email to Initiator + Affected Persons + NDT + Contractor + RT Engineer; SMS to contractor persons with area name and RT timing.</w:t>
            </w:r>
          </w:p>
        </w:tc>
      </w:tr>
      <w:tr>
        <w:tc>
          <w:tcPr>
            <w:tcW w:type="dxa" w:w="1152"/>
          </w:tcPr>
          <w:p>
            <w:r>
              <w:t>BR-14</w:t>
            </w:r>
          </w:p>
        </w:tc>
        <w:tc>
          <w:tcPr>
            <w:tcW w:type="dxa" w:w="7488"/>
          </w:tcPr>
          <w:p>
            <w:r>
              <w:t>Print of RT Intimation can be taken only WITH the layout.</w:t>
            </w:r>
          </w:p>
        </w:tc>
      </w:tr>
      <w:tr>
        <w:tc>
          <w:tcPr>
            <w:tcW w:type="dxa" w:w="1152"/>
          </w:tcPr>
          <w:p>
            <w:r>
              <w:t>BR-15</w:t>
            </w:r>
          </w:p>
        </w:tc>
        <w:tc>
          <w:tcPr>
            <w:tcW w:type="dxa" w:w="7488"/>
          </w:tcPr>
          <w:p>
            <w:r>
              <w:t>'Live' = current date/time falls within clearance window; 'Completed' = clearance window passed OR RT Technician closed the request.</w:t>
            </w:r>
          </w:p>
        </w:tc>
      </w:tr>
      <w:tr>
        <w:tc>
          <w:tcPr>
            <w:tcW w:type="dxa" w:w="1152"/>
          </w:tcPr>
          <w:p>
            <w:r>
              <w:t>BR-16</w:t>
            </w:r>
          </w:p>
        </w:tc>
        <w:tc>
          <w:tcPr>
            <w:tcW w:type="dxa" w:w="7488"/>
          </w:tcPr>
          <w:p>
            <w:r>
              <w:t>RT Technician status options: Completely Completed / Partially Completed / Not Completed. Remark + supporting attachment are mandatory for Partial / Not Completed.</w:t>
            </w:r>
          </w:p>
        </w:tc>
      </w:tr>
      <w:tr>
        <w:tc>
          <w:tcPr>
            <w:tcW w:type="dxa" w:w="1152"/>
          </w:tcPr>
          <w:p>
            <w:r>
              <w:t>BR-17</w:t>
            </w:r>
          </w:p>
        </w:tc>
        <w:tc>
          <w:tcPr>
            <w:tcW w:type="dxa" w:w="7488"/>
          </w:tcPr>
          <w:p>
            <w:r>
              <w:t>Shop In-charge can be assigned a maximum of 2 shops.</w:t>
            </w:r>
          </w:p>
        </w:tc>
      </w:tr>
    </w:tbl>
    <w:p/>
    <w:p>
      <w:r>
        <w:rPr>
          <w:b/>
          <w:color w:val="1F3A68"/>
          <w:sz w:val="32"/>
        </w:rPr>
        <w:t>7. High-Level Functional Requirements</w:t>
      </w:r>
    </w:p>
    <w:p>
      <w:pPr>
        <w:pStyle w:val="ListNumber"/>
      </w:pPr>
      <w:r>
        <w:t>Authentication &amp; Authorization via AD SSO with dept-code validation.</w:t>
      </w:r>
    </w:p>
    <w:p>
      <w:pPr>
        <w:pStyle w:val="ListNumber"/>
      </w:pPr>
      <w:r>
        <w:t>Initiation form with AD auto-fill, IEMQS lookups, MTR lookups, multi-row date/time grid, layout editor and attachments.</w:t>
      </w:r>
    </w:p>
    <w:p>
      <w:pPr>
        <w:pStyle w:val="ListNumber"/>
      </w:pPr>
      <w:r>
        <w:t>NDT Review screen – read-only of all fields except shop layout and affected shops.</w:t>
      </w:r>
    </w:p>
    <w:p>
      <w:pPr>
        <w:pStyle w:val="ListNumber"/>
      </w:pPr>
      <w:r>
        <w:t>Shop Approval screen – Accept / Decline with comments.</w:t>
      </w:r>
    </w:p>
    <w:p>
      <w:pPr>
        <w:pStyle w:val="ListNumber"/>
      </w:pPr>
      <w:r>
        <w:t>RT Engineer screen – vendor, technician, camera, execution duration.</w:t>
      </w:r>
    </w:p>
    <w:p>
      <w:pPr>
        <w:pStyle w:val="ListNumber"/>
      </w:pPr>
      <w:r>
        <w:t>RT Technician screen – status, remarks, spots, attachments, close request.</w:t>
      </w:r>
    </w:p>
    <w:p>
      <w:pPr>
        <w:pStyle w:val="ListNumber"/>
      </w:pPr>
      <w:r>
        <w:t>Dashboard – tabs Live RT Intimations and Completed Intimations.</w:t>
      </w:r>
    </w:p>
    <w:p>
      <w:pPr>
        <w:pStyle w:val="ListNumber"/>
      </w:pPr>
      <w:r>
        <w:t>Copy / Clone functionality with search by Shop / Project / Seam / Date.</w:t>
      </w:r>
    </w:p>
    <w:p>
      <w:pPr>
        <w:pStyle w:val="ListNumber"/>
      </w:pPr>
      <w:r>
        <w:t>Notifications – Email to all stakeholders, SMS to contractor.</w:t>
      </w:r>
    </w:p>
    <w:p>
      <w:pPr>
        <w:pStyle w:val="ListNumber"/>
      </w:pPr>
      <w:r>
        <w:t>Masters management for Shop In-charge / Coordinator / Contractor / Layout Directory / RT Vendor / RT Technician / Camera.</w:t>
      </w:r>
    </w:p>
    <w:p>
      <w:r>
        <w:rPr>
          <w:b/>
          <w:color w:val="1F3A68"/>
          <w:sz w:val="32"/>
        </w:rPr>
        <w:t>8. Non-Functional Requirements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</w:rPr>
              <w:t>Area</w:t>
            </w:r>
          </w:p>
        </w:tc>
        <w:tc>
          <w:tcPr>
            <w:tcW w:type="dxa" w:w="6480"/>
            <w:shd w:val="clear" w:color="auto" w:fill="1F3A68"/>
          </w:tcPr>
          <w:p>
            <w:r/>
            <w:r>
              <w:rPr>
                <w:b/>
                <w:color w:val="FFFFFF"/>
              </w:rPr>
              <w:t>Requirement</w:t>
            </w:r>
          </w:p>
        </w:tc>
      </w:tr>
      <w:tr>
        <w:tc>
          <w:tcPr>
            <w:tcW w:type="dxa" w:w="2160"/>
          </w:tcPr>
          <w:p>
            <w:r>
              <w:t>Availability</w:t>
            </w:r>
          </w:p>
        </w:tc>
        <w:tc>
          <w:tcPr>
            <w:tcW w:type="dxa" w:w="6480"/>
          </w:tcPr>
          <w:p>
            <w:r>
              <w:t>99% during plant working hours.</w:t>
            </w:r>
          </w:p>
        </w:tc>
      </w:tr>
      <w:tr>
        <w:tc>
          <w:tcPr>
            <w:tcW w:type="dxa" w:w="2160"/>
          </w:tcPr>
          <w:p>
            <w:r>
              <w:t>Security</w:t>
            </w:r>
          </w:p>
        </w:tc>
        <w:tc>
          <w:tcPr>
            <w:tcW w:type="dxa" w:w="6480"/>
          </w:tcPr>
          <w:p>
            <w:r>
              <w:t>AD SSO, role-based access, audit log of every action.</w:t>
            </w:r>
          </w:p>
        </w:tc>
      </w:tr>
      <w:tr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6480"/>
          </w:tcPr>
          <w:p>
            <w:r>
              <w:t>Form load &lt; 3 sec; IEMQS / MTR lookup &lt; 2 sec.</w:t>
            </w:r>
          </w:p>
        </w:tc>
      </w:tr>
      <w:tr>
        <w:tc>
          <w:tcPr>
            <w:tcW w:type="dxa" w:w="2160"/>
          </w:tcPr>
          <w:p>
            <w:r>
              <w:t>Compatibility</w:t>
            </w:r>
          </w:p>
        </w:tc>
        <w:tc>
          <w:tcPr>
            <w:tcW w:type="dxa" w:w="6480"/>
          </w:tcPr>
          <w:p>
            <w:r>
              <w:t>Desktop browsers (Chrome / Edge); responsive layout for tablets.</w:t>
            </w:r>
          </w:p>
        </w:tc>
      </w:tr>
      <w:tr>
        <w:tc>
          <w:tcPr>
            <w:tcW w:type="dxa" w:w="2160"/>
          </w:tcPr>
          <w:p>
            <w:r>
              <w:t>Audit</w:t>
            </w:r>
          </w:p>
        </w:tc>
        <w:tc>
          <w:tcPr>
            <w:tcW w:type="dxa" w:w="6480"/>
          </w:tcPr>
          <w:p>
            <w:r>
              <w:t>Every state change captured with user, timestamp, comment.</w:t>
            </w:r>
          </w:p>
        </w:tc>
      </w:tr>
      <w:tr>
        <w:tc>
          <w:tcPr>
            <w:tcW w:type="dxa" w:w="2160"/>
          </w:tcPr>
          <w:p>
            <w:r>
              <w:t>Data Retention</w:t>
            </w:r>
          </w:p>
        </w:tc>
        <w:tc>
          <w:tcPr>
            <w:tcW w:type="dxa" w:w="6480"/>
          </w:tcPr>
          <w:p>
            <w:r>
              <w:t>Minimum 5 years of intimation history.</w:t>
            </w:r>
          </w:p>
        </w:tc>
      </w:tr>
      <w:tr>
        <w:tc>
          <w:tcPr>
            <w:tcW w:type="dxa" w:w="2160"/>
          </w:tcPr>
          <w:p>
            <w:r>
              <w:t>Scalability</w:t>
            </w:r>
          </w:p>
        </w:tc>
        <w:tc>
          <w:tcPr>
            <w:tcW w:type="dxa" w:w="6480"/>
          </w:tcPr>
          <w:p>
            <w:r>
              <w:t>Should support concurrent users across East &amp; West locations.</w:t>
            </w:r>
          </w:p>
        </w:tc>
      </w:tr>
    </w:tbl>
    <w:p/>
    <w:p>
      <w:r>
        <w:rPr>
          <w:b/>
          <w:color w:val="1F3A68"/>
          <w:sz w:val="32"/>
        </w:rPr>
        <w:t>9. Integrations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448"/>
            <w:shd w:val="clear" w:color="auto" w:fill="1F3A68"/>
          </w:tcPr>
          <w:p>
            <w:r/>
            <w:r>
              <w:rPr>
                <w:b/>
                <w:color w:val="FFFFFF"/>
              </w:rPr>
              <w:t>System</w:t>
            </w:r>
          </w:p>
        </w:tc>
        <w:tc>
          <w:tcPr>
            <w:tcW w:type="dxa" w:w="3888"/>
            <w:shd w:val="clear" w:color="auto" w:fill="1F3A68"/>
          </w:tcPr>
          <w:p>
            <w:r/>
            <w:r>
              <w:rPr>
                <w:b/>
                <w:color w:val="FFFFFF"/>
              </w:rPr>
              <w:t>Purpose</w:t>
            </w:r>
          </w:p>
        </w:tc>
        <w:tc>
          <w:tcPr>
            <w:tcW w:type="dxa" w:w="2304"/>
            <w:shd w:val="clear" w:color="auto" w:fill="1F3A68"/>
          </w:tcPr>
          <w:p>
            <w:r/>
            <w:r>
              <w:rPr>
                <w:b/>
                <w:color w:val="FFFFFF"/>
              </w:rPr>
              <w:t>Direction</w:t>
            </w:r>
          </w:p>
        </w:tc>
      </w:tr>
      <w:tr>
        <w:tc>
          <w:tcPr>
            <w:tcW w:type="dxa" w:w="2448"/>
          </w:tcPr>
          <w:p>
            <w:r>
              <w:t>Active Directory</w:t>
            </w:r>
          </w:p>
        </w:tc>
        <w:tc>
          <w:tcPr>
            <w:tcW w:type="dxa" w:w="3888"/>
          </w:tcPr>
          <w:p>
            <w:r>
              <w:t>User identity (Name, Dept code, Extension, Mobile)</w:t>
            </w:r>
          </w:p>
        </w:tc>
        <w:tc>
          <w:tcPr>
            <w:tcW w:type="dxa" w:w="2304"/>
          </w:tcPr>
          <w:p>
            <w:r>
              <w:t>Inbound</w:t>
            </w:r>
          </w:p>
        </w:tc>
      </w:tr>
      <w:tr>
        <w:tc>
          <w:tcPr>
            <w:tcW w:type="dxa" w:w="2448"/>
          </w:tcPr>
          <w:p>
            <w:r>
              <w:t>IEMQS</w:t>
            </w:r>
          </w:p>
        </w:tc>
        <w:tc>
          <w:tcPr>
            <w:tcW w:type="dxa" w:w="3888"/>
          </w:tcPr>
          <w:p>
            <w:r>
              <w:t>Project, Customer, Description, Seam list</w:t>
            </w:r>
          </w:p>
        </w:tc>
        <w:tc>
          <w:tcPr>
            <w:tcW w:type="dxa" w:w="2304"/>
          </w:tcPr>
          <w:p>
            <w:r>
              <w:t>Inbound (API / DB view)</w:t>
            </w:r>
          </w:p>
        </w:tc>
      </w:tr>
      <w:tr>
        <w:tc>
          <w:tcPr>
            <w:tcW w:type="dxa" w:w="2448"/>
          </w:tcPr>
          <w:p>
            <w:r>
              <w:t>MTR Table (Logistic)</w:t>
            </w:r>
          </w:p>
        </w:tc>
        <w:tc>
          <w:tcPr>
            <w:tcW w:type="dxa" w:w="3888"/>
          </w:tcPr>
          <w:p>
            <w:r>
              <w:t>Shop / Area master by Location</w:t>
            </w:r>
          </w:p>
        </w:tc>
        <w:tc>
          <w:tcPr>
            <w:tcW w:type="dxa" w:w="2304"/>
          </w:tcPr>
          <w:p>
            <w:r>
              <w:t>Inbound</w:t>
            </w:r>
          </w:p>
        </w:tc>
      </w:tr>
      <w:tr>
        <w:tc>
          <w:tcPr>
            <w:tcW w:type="dxa" w:w="2448"/>
          </w:tcPr>
          <w:p>
            <w:r>
              <w:t>Email Server (SMTP)</w:t>
            </w:r>
          </w:p>
        </w:tc>
        <w:tc>
          <w:tcPr>
            <w:tcW w:type="dxa" w:w="3888"/>
          </w:tcPr>
          <w:p>
            <w:r>
              <w:t>Stakeholder notifications</w:t>
            </w:r>
          </w:p>
        </w:tc>
        <w:tc>
          <w:tcPr>
            <w:tcW w:type="dxa" w:w="2304"/>
          </w:tcPr>
          <w:p>
            <w:r>
              <w:t>Outbound</w:t>
            </w:r>
          </w:p>
        </w:tc>
      </w:tr>
      <w:tr>
        <w:tc>
          <w:tcPr>
            <w:tcW w:type="dxa" w:w="2448"/>
          </w:tcPr>
          <w:p>
            <w:r>
              <w:t>SMS Gateway</w:t>
            </w:r>
          </w:p>
        </w:tc>
        <w:tc>
          <w:tcPr>
            <w:tcW w:type="dxa" w:w="3888"/>
          </w:tcPr>
          <w:p>
            <w:r>
              <w:t>Contractor SMS</w:t>
            </w:r>
          </w:p>
        </w:tc>
        <w:tc>
          <w:tcPr>
            <w:tcW w:type="dxa" w:w="2304"/>
          </w:tcPr>
          <w:p>
            <w:r>
              <w:t>Outbound</w:t>
            </w:r>
          </w:p>
        </w:tc>
      </w:tr>
    </w:tbl>
    <w:p/>
    <w:p>
      <w:r>
        <w:rPr>
          <w:b/>
          <w:color w:val="1F3A68"/>
          <w:sz w:val="32"/>
        </w:rPr>
        <w:t>10. Assumptions &amp; Dependencies</w:t>
      </w:r>
    </w:p>
    <w:p>
      <w:pPr>
        <w:pStyle w:val="ListBullet"/>
      </w:pPr>
      <w:r>
        <w:t>AD will expose dept-code, extension, mobile for every user.</w:t>
      </w:r>
    </w:p>
    <w:p>
      <w:pPr>
        <w:pStyle w:val="ListBullet"/>
      </w:pPr>
      <w:r>
        <w:t>IEMQS will provide a read-only API or DB view for project &amp; seam data.</w:t>
      </w:r>
    </w:p>
    <w:p>
      <w:pPr>
        <w:pStyle w:val="ListBullet"/>
      </w:pPr>
      <w:r>
        <w:t>MTR table will be accessible through DB link or API.</w:t>
      </w:r>
    </w:p>
    <w:p>
      <w:pPr>
        <w:pStyle w:val="ListBullet"/>
      </w:pPr>
      <w:r>
        <w:t>SMS gateway and SMTP relay are available within the corporate network.</w:t>
      </w:r>
    </w:p>
    <w:p>
      <w:pPr>
        <w:pStyle w:val="ListBullet"/>
      </w:pPr>
      <w:r>
        <w:t>A baseline Layout Directory will be made available by RT Admin at go-live.</w:t>
      </w:r>
    </w:p>
    <w:p>
      <w:r>
        <w:rPr>
          <w:b/>
          <w:color w:val="1F3A68"/>
          <w:sz w:val="32"/>
        </w:rPr>
        <w:t>11. Risks &amp; Mitigations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600"/>
            <w:shd w:val="clear" w:color="auto" w:fill="1F3A68"/>
          </w:tcPr>
          <w:p>
            <w:r/>
            <w:r>
              <w:rPr>
                <w:b/>
                <w:color w:val="FFFFFF"/>
              </w:rPr>
              <w:t>Risk</w:t>
            </w:r>
          </w:p>
        </w:tc>
        <w:tc>
          <w:tcPr>
            <w:tcW w:type="dxa" w:w="5040"/>
            <w:shd w:val="clear" w:color="auto" w:fill="1F3A68"/>
          </w:tcPr>
          <w:p>
            <w:r/>
            <w:r>
              <w:rPr>
                <w:b/>
                <w:color w:val="FFFFFF"/>
              </w:rPr>
              <w:t>Mitigation</w:t>
            </w:r>
          </w:p>
        </w:tc>
      </w:tr>
      <w:tr>
        <w:tc>
          <w:tcPr>
            <w:tcW w:type="dxa" w:w="3600"/>
          </w:tcPr>
          <w:p>
            <w:r>
              <w:t>IEMQS API not real-time</w:t>
            </w:r>
          </w:p>
        </w:tc>
        <w:tc>
          <w:tcPr>
            <w:tcW w:type="dxa" w:w="5040"/>
          </w:tcPr>
          <w:p>
            <w:r>
              <w:t>Use cached daily refresh with manual sync option.</w:t>
            </w:r>
          </w:p>
        </w:tc>
      </w:tr>
      <w:tr>
        <w:tc>
          <w:tcPr>
            <w:tcW w:type="dxa" w:w="3600"/>
          </w:tcPr>
          <w:p>
            <w:r>
              <w:t>Layout editor performance with large drawings</w:t>
            </w:r>
          </w:p>
        </w:tc>
        <w:tc>
          <w:tcPr>
            <w:tcW w:type="dxa" w:w="5040"/>
          </w:tcPr>
          <w:p>
            <w:r>
              <w:t>Use vector overlay with image as background; compress images.</w:t>
            </w:r>
          </w:p>
        </w:tc>
      </w:tr>
      <w:tr>
        <w:tc>
          <w:tcPr>
            <w:tcW w:type="dxa" w:w="3600"/>
          </w:tcPr>
          <w:p>
            <w:r>
              <w:t>Dept-code mapping gaps for new joiners</w:t>
            </w:r>
          </w:p>
        </w:tc>
        <w:tc>
          <w:tcPr>
            <w:tcW w:type="dxa" w:w="5040"/>
          </w:tcPr>
          <w:p>
            <w:r>
              <w:t>Self-service onboarding screen to Shop Admin / IT Admin.</w:t>
            </w:r>
          </w:p>
        </w:tc>
      </w:tr>
      <w:tr>
        <w:tc>
          <w:tcPr>
            <w:tcW w:type="dxa" w:w="3600"/>
          </w:tcPr>
          <w:p>
            <w:r>
              <w:t>Concurrent layout edits by NDT and Initiator</w:t>
            </w:r>
          </w:p>
        </w:tc>
        <w:tc>
          <w:tcPr>
            <w:tcW w:type="dxa" w:w="5040"/>
          </w:tcPr>
          <w:p>
            <w:r>
              <w:t>Locking strategy / stage-based ownership.</w:t>
            </w:r>
          </w:p>
        </w:tc>
      </w:tr>
    </w:tbl>
    <w:p/>
    <w:p>
      <w:r>
        <w:rPr>
          <w:b/>
          <w:color w:val="1F3A68"/>
          <w:sz w:val="32"/>
        </w:rPr>
        <w:t>12. Acceptance Criteria</w:t>
      </w:r>
    </w:p>
    <w:p>
      <w:pPr>
        <w:pStyle w:val="ListBullet"/>
      </w:pPr>
      <w:r>
        <w:t>All seven roles are able to log in via AD SSO and see only their permitted pages.</w:t>
      </w:r>
    </w:p>
    <w:p>
      <w:pPr>
        <w:pStyle w:val="ListBullet"/>
      </w:pPr>
      <w:r>
        <w:t>An RT intimation can flow end-to-end through every stage without manual intervention.</w:t>
      </w:r>
    </w:p>
    <w:p>
      <w:pPr>
        <w:pStyle w:val="ListBullet"/>
      </w:pPr>
      <w:r>
        <w:t>Copy/clone with unchanged Project/Seam/Shop/Layout bypasses the NDT stage.</w:t>
      </w:r>
    </w:p>
    <w:p>
      <w:pPr>
        <w:pStyle w:val="ListBullet"/>
      </w:pPr>
      <w:r>
        <w:t>Email notifications reach all selected stakeholders, and SMS reaches the contractor.</w:t>
      </w:r>
    </w:p>
    <w:p>
      <w:pPr>
        <w:pStyle w:val="ListBullet"/>
      </w:pPr>
      <w:r>
        <w:t>Live and Completed dashboards reflect status accurately.</w:t>
      </w:r>
    </w:p>
    <w:p>
      <w:pPr>
        <w:pStyle w:val="ListBullet"/>
      </w:pPr>
      <w:r>
        <w:t>Print includes the marked layout image.</w:t>
      </w:r>
    </w:p>
    <w:p>
      <w:pPr>
        <w:pStyle w:val="ListBullet"/>
      </w:pPr>
      <w:r>
        <w:t>Audit history is available for any past intimation.</w:t>
      </w:r>
    </w:p>
    <w:p>
      <w:r>
        <w:rPr>
          <w:b/>
          <w:color w:val="1F3A68"/>
          <w:sz w:val="32"/>
        </w:rPr>
        <w:t>13.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160"/>
            <w:shd w:val="clear" w:color="auto" w:fill="1F3A68"/>
          </w:tcPr>
          <w:p>
            <w:r/>
            <w:r>
              <w:rPr>
                <w:b/>
                <w:color w:val="FFFFFF"/>
              </w:rPr>
              <w:t>Term</w:t>
            </w:r>
          </w:p>
        </w:tc>
        <w:tc>
          <w:tcPr>
            <w:tcW w:type="dxa" w:w="6480"/>
            <w:shd w:val="clear" w:color="auto" w:fill="1F3A68"/>
          </w:tcPr>
          <w:p>
            <w:r/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RT</w:t>
            </w:r>
          </w:p>
        </w:tc>
        <w:tc>
          <w:tcPr>
            <w:tcW w:type="dxa" w:w="6480"/>
          </w:tcPr>
          <w:p>
            <w:r>
              <w:t>Radiography Testing</w:t>
            </w:r>
          </w:p>
        </w:tc>
      </w:tr>
      <w:tr>
        <w:tc>
          <w:tcPr>
            <w:tcW w:type="dxa" w:w="2160"/>
          </w:tcPr>
          <w:p>
            <w:r>
              <w:t>NDT</w:t>
            </w:r>
          </w:p>
        </w:tc>
        <w:tc>
          <w:tcPr>
            <w:tcW w:type="dxa" w:w="6480"/>
          </w:tcPr>
          <w:p>
            <w:r>
              <w:t>Non Destructive Testing</w:t>
            </w:r>
          </w:p>
        </w:tc>
      </w:tr>
      <w:tr>
        <w:tc>
          <w:tcPr>
            <w:tcW w:type="dxa" w:w="2160"/>
          </w:tcPr>
          <w:p>
            <w:r>
              <w:t>AD</w:t>
            </w:r>
          </w:p>
        </w:tc>
        <w:tc>
          <w:tcPr>
            <w:tcW w:type="dxa" w:w="6480"/>
          </w:tcPr>
          <w:p>
            <w:r>
              <w:t>Active Directory</w:t>
            </w:r>
          </w:p>
        </w:tc>
      </w:tr>
      <w:tr>
        <w:tc>
          <w:tcPr>
            <w:tcW w:type="dxa" w:w="2160"/>
          </w:tcPr>
          <w:p>
            <w:r>
              <w:t>IEMQS</w:t>
            </w:r>
          </w:p>
        </w:tc>
        <w:tc>
          <w:tcPr>
            <w:tcW w:type="dxa" w:w="6480"/>
          </w:tcPr>
          <w:p>
            <w:r>
              <w:t>Internal Engineering / Manufacturing Quality System (Project source)</w:t>
            </w:r>
          </w:p>
        </w:tc>
      </w:tr>
      <w:tr>
        <w:tc>
          <w:tcPr>
            <w:tcW w:type="dxa" w:w="2160"/>
          </w:tcPr>
          <w:p>
            <w:r>
              <w:t>MTR</w:t>
            </w:r>
          </w:p>
        </w:tc>
        <w:tc>
          <w:tcPr>
            <w:tcW w:type="dxa" w:w="6480"/>
          </w:tcPr>
          <w:p>
            <w:r>
              <w:t>Master reference table (Logistic) for shops/areas</w:t>
            </w:r>
          </w:p>
        </w:tc>
      </w:tr>
      <w:tr>
        <w:tc>
          <w:tcPr>
            <w:tcW w:type="dxa" w:w="2160"/>
          </w:tcPr>
          <w:p>
            <w:r>
              <w:t>PC-1</w:t>
            </w:r>
          </w:p>
        </w:tc>
        <w:tc>
          <w:tcPr>
            <w:tcW w:type="dxa" w:w="6480"/>
          </w:tcPr>
          <w:p>
            <w:r>
              <w:t>Mapping reference used to associate Shop Admin to plant area</w:t>
            </w:r>
          </w:p>
        </w:tc>
      </w:tr>
      <w:tr>
        <w:tc>
          <w:tcPr>
            <w:tcW w:type="dxa" w:w="2160"/>
          </w:tcPr>
          <w:p>
            <w:r>
              <w:t>K / I / M</w:t>
            </w:r>
          </w:p>
        </w:tc>
        <w:tc>
          <w:tcPr>
            <w:tcW w:type="dxa" w:w="6480"/>
          </w:tcPr>
          <w:p>
            <w:r>
              <w:t>Department groups for affected-person selection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