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DAE9F7" w:themeColor="text2" w:themeTint="1A"/>
  <w:body>
    <w:p xmlns:wp14="http://schemas.microsoft.com/office/word/2010/wordml" w:rsidP="6201CCB2" wp14:paraId="5AF1D855" wp14:textId="26E8A146">
      <w:pPr>
        <w:spacing w:before="0" w:beforeAutospacing="off" w:after="0" w:afterAutospacing="off"/>
      </w:pPr>
    </w:p>
    <w:p xmlns:wp14="http://schemas.microsoft.com/office/word/2010/wordml" w:rsidP="6201CCB2" wp14:paraId="416D53D2" wp14:textId="155FD337">
      <w:pPr>
        <w:spacing w:before="0" w:beforeAutospacing="off" w:after="0" w:afterAutospacing="off"/>
      </w:pPr>
    </w:p>
    <w:p xmlns:wp14="http://schemas.microsoft.com/office/word/2010/wordml" w:rsidP="6201CCB2" wp14:paraId="6631A0F4" wp14:textId="7FA722B4">
      <w:pPr>
        <w:spacing w:before="0" w:beforeAutospacing="off" w:after="180" w:afterAutospacing="off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</w:pPr>
    </w:p>
    <w:p xmlns:wp14="http://schemas.microsoft.com/office/word/2010/wordml" w:rsidP="6201CCB2" wp14:paraId="0559D3EC" wp14:textId="14756937">
      <w:pPr>
        <w:spacing w:before="0" w:beforeAutospacing="off" w:after="180" w:afterAutospacing="off"/>
      </w:pPr>
      <w:r>
        <w:drawing>
          <wp:inline xmlns:wp14="http://schemas.microsoft.com/office/word/2010/wordprocessingDrawing" wp14:editId="6D437BD1" wp14:anchorId="3A397F04">
            <wp:extent cx="5724524" cy="1114425"/>
            <wp:effectExtent l="0" t="0" r="0" b="0"/>
            <wp:docPr id="634174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df2813592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01CCB2" wp14:paraId="1FE752DF" wp14:textId="3CC3FBE4">
      <w:pPr>
        <w:spacing w:before="0" w:beforeAutospacing="off" w:after="180" w:afterAutospacing="off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</w:pPr>
    </w:p>
    <w:p xmlns:wp14="http://schemas.microsoft.com/office/word/2010/wordml" w:rsidP="6201CCB2" wp14:paraId="296802C9" wp14:textId="2DAA494E">
      <w:pPr>
        <w:spacing w:before="0" w:beforeAutospacing="off" w:after="180" w:afterAutospacing="off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</w:pPr>
    </w:p>
    <w:p xmlns:wp14="http://schemas.microsoft.com/office/word/2010/wordml" w:rsidP="495F88DE" wp14:paraId="6A1440B0" wp14:textId="3A87727E">
      <w:pPr>
        <w:spacing w:before="0" w:beforeAutospacing="off" w:after="180" w:afterAutospacing="off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</w:pPr>
    </w:p>
    <w:p w:rsidR="495F88DE" w:rsidP="495F88DE" w:rsidRDefault="495F88DE" w14:paraId="79E299DF" w14:textId="1A4CB475">
      <w:pPr>
        <w:spacing w:before="0" w:beforeAutospacing="off" w:after="180" w:afterAutospacing="off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</w:pPr>
    </w:p>
    <w:p xmlns:wp14="http://schemas.microsoft.com/office/word/2010/wordml" w:rsidP="6201CCB2" wp14:paraId="6EBBEF13" wp14:textId="6B1FF800">
      <w:pPr>
        <w:spacing w:before="0" w:beforeAutospacing="off" w:after="180" w:afterAutospacing="off"/>
      </w:pPr>
      <w:r w:rsidRPr="6201CCB2" w:rsidR="6201CCB2"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  <w:t>Functional Requirements Specification (FRS)</w:t>
      </w:r>
    </w:p>
    <w:p xmlns:wp14="http://schemas.microsoft.com/office/word/2010/wordml" w:rsidP="6201CCB2" wp14:paraId="2EC2E312" wp14:textId="1307975A">
      <w:pPr>
        <w:spacing w:before="0" w:beforeAutospacing="off" w:after="180" w:afterAutospacing="off"/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  <w:t xml:space="preserve">Project Name:  OpenCart </w:t>
      </w:r>
    </w:p>
    <w:p xmlns:wp14="http://schemas.microsoft.com/office/word/2010/wordml" w:rsidP="6201CCB2" wp14:paraId="1B73F5D6" wp14:textId="4AC89A55">
      <w:pPr>
        <w:spacing w:before="0" w:beforeAutospacing="off" w:after="180" w:afterAutospacing="off"/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D1D1D"/>
          <w:sz w:val="27"/>
          <w:szCs w:val="27"/>
          <w:lang w:val="en-GB"/>
        </w:rPr>
        <w:t xml:space="preserve"> Prepared by: Komal A Kalkutkar Date: [5/1/2025]</w:t>
      </w:r>
    </w:p>
    <w:p xmlns:wp14="http://schemas.microsoft.com/office/word/2010/wordml" w:rsidP="6201CCB2" wp14:paraId="328D79D8" wp14:textId="40C0463A">
      <w:pPr>
        <w:spacing w:before="0" w:beforeAutospacing="off" w:after="0" w:afterAutospacing="off"/>
      </w:pPr>
    </w:p>
    <w:p xmlns:wp14="http://schemas.microsoft.com/office/word/2010/wordml" w:rsidP="6201CCB2" wp14:paraId="6205FE81" wp14:textId="538EFEA7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0B19DC9B" wp14:textId="6A2693AD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5A463064" wp14:textId="2B338CB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6263D465" wp14:textId="7A1CFF3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3E441B59" wp14:textId="6407B3E1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5FF8B670" wp14:textId="5AFF1D2A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4551A4DD" wp14:textId="3CFBE4E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4D740121" wp14:textId="776EE657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6A640418" wp14:textId="6278824F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279937BC" wp14:textId="3EE07BE3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3330BFAB" wp14:textId="73798440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0A0FD730" wp14:textId="0CDA0BB4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59394F05" wp14:textId="20760618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78423500" wp14:textId="60CAEE61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37825B0E" wp14:textId="3B7432AF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30244BF6" wp14:textId="29978AC1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763016A2" wp14:textId="47F7DB03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079517B9" wp14:textId="69A2EDA7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6BB6F692" wp14:textId="7C902B9B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6DF0A253" wp14:textId="508F2734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6D9E5D47" wp14:textId="5A743225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534C2D2B" wp14:textId="59F82F29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107165C7" wp14:textId="361778E8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1C717E90" wp14:textId="7076BCB7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2A4B7E"/>
          <w:sz w:val="21"/>
          <w:szCs w:val="21"/>
          <w:lang w:val="en-GB"/>
        </w:rPr>
      </w:pPr>
    </w:p>
    <w:p xmlns:wp14="http://schemas.microsoft.com/office/word/2010/wordml" w:rsidP="6201CCB2" wp14:paraId="750DDD20" wp14:textId="39BBC9D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1. Project Overview</w:t>
      </w:r>
    </w:p>
    <w:p xmlns:wp14="http://schemas.microsoft.com/office/word/2010/wordml" w:rsidP="6201CCB2" wp14:paraId="34D74F99" wp14:textId="0DDFBB17">
      <w:pPr>
        <w:spacing w:before="0" w:beforeAutospacing="off" w:after="3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OpenCart e-commerce platform enables users to register, browse products, add items to the cart, and 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proceed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to checkout. The application supports user authentication, product discovery, and order management.</w:t>
      </w:r>
      <w:r>
        <w:br/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br/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This FRS outlines the functionalities to be tested from a QA perspective, including UI workflows and backend validations.</w:t>
      </w:r>
    </w:p>
    <w:p xmlns:wp14="http://schemas.microsoft.com/office/word/2010/wordml" w:rsidP="6201CCB2" wp14:paraId="272EA8B9" wp14:textId="1DC7835F">
      <w:pPr>
        <w:spacing w:before="0" w:beforeAutospacing="off" w:after="36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2. Functional Modules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6201CCB2" w:rsidTr="495F88DE" w14:paraId="46BCEF5D">
        <w:trPr>
          <w:trHeight w:val="180"/>
        </w:trPr>
        <w:tc>
          <w:tcPr>
            <w:tcW w:w="2340" w:type="dxa"/>
            <w:tcMar/>
          </w:tcPr>
          <w:p w:rsidR="6201CCB2" w:rsidP="6201CCB2" w:rsidRDefault="6201CCB2" w14:paraId="77FE5340" w14:textId="73843F88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Module ID</w:t>
            </w:r>
          </w:p>
        </w:tc>
        <w:tc>
          <w:tcPr>
            <w:tcW w:w="2340" w:type="dxa"/>
            <w:tcMar/>
          </w:tcPr>
          <w:p w:rsidR="6201CCB2" w:rsidP="6201CCB2" w:rsidRDefault="6201CCB2" w14:paraId="0B84ABD9" w14:textId="3025242F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Module Name</w:t>
            </w:r>
          </w:p>
        </w:tc>
        <w:tc>
          <w:tcPr>
            <w:tcW w:w="2340" w:type="dxa"/>
            <w:tcMar/>
          </w:tcPr>
          <w:p w:rsidR="6201CCB2" w:rsidP="6201CCB2" w:rsidRDefault="6201CCB2" w14:paraId="6C99B194" w14:textId="1847188C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6201CCB2" w:rsidTr="495F88DE" w14:paraId="68AF1867">
        <w:trPr>
          <w:trHeight w:val="375"/>
        </w:trPr>
        <w:tc>
          <w:tcPr>
            <w:tcW w:w="2340" w:type="dxa"/>
            <w:tcMar/>
          </w:tcPr>
          <w:p w:rsidR="6201CCB2" w:rsidP="6201CCB2" w:rsidRDefault="6201CCB2" w14:paraId="412E4873" w14:textId="0DEE3230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FM01</w:t>
            </w:r>
          </w:p>
        </w:tc>
        <w:tc>
          <w:tcPr>
            <w:tcW w:w="2340" w:type="dxa"/>
            <w:tcMar/>
          </w:tcPr>
          <w:p w:rsidR="6201CCB2" w:rsidP="6201CCB2" w:rsidRDefault="6201CCB2" w14:paraId="483EA768" w14:textId="297E4493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User Registration</w:t>
            </w:r>
          </w:p>
        </w:tc>
        <w:tc>
          <w:tcPr>
            <w:tcW w:w="2340" w:type="dxa"/>
            <w:tcMar/>
          </w:tcPr>
          <w:p w:rsidR="6201CCB2" w:rsidP="6201CCB2" w:rsidRDefault="6201CCB2" w14:paraId="5FB82096" w14:textId="7F2D0AC8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Allows a new user to register with personal details.</w:t>
            </w:r>
          </w:p>
        </w:tc>
      </w:tr>
      <w:tr w:rsidR="6201CCB2" w:rsidTr="495F88DE" w14:paraId="6E978481">
        <w:trPr>
          <w:trHeight w:val="390"/>
        </w:trPr>
        <w:tc>
          <w:tcPr>
            <w:tcW w:w="2340" w:type="dxa"/>
            <w:tcMar/>
          </w:tcPr>
          <w:p w:rsidR="6201CCB2" w:rsidP="6201CCB2" w:rsidRDefault="6201CCB2" w14:paraId="07BBD4B9" w14:textId="20F94AA2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FM02</w:t>
            </w:r>
          </w:p>
        </w:tc>
        <w:tc>
          <w:tcPr>
            <w:tcW w:w="2340" w:type="dxa"/>
            <w:tcMar/>
          </w:tcPr>
          <w:p w:rsidR="6201CCB2" w:rsidP="6201CCB2" w:rsidRDefault="6201CCB2" w14:paraId="66F22CE0" w14:textId="6C7BB4A7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User Login</w:t>
            </w:r>
          </w:p>
        </w:tc>
        <w:tc>
          <w:tcPr>
            <w:tcW w:w="2340" w:type="dxa"/>
            <w:tcMar/>
          </w:tcPr>
          <w:p w:rsidR="6201CCB2" w:rsidP="6201CCB2" w:rsidRDefault="6201CCB2" w14:paraId="44D3F9F9" w14:textId="48AB7353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Enables existing users to log in with valid credentials.</w:t>
            </w:r>
          </w:p>
        </w:tc>
      </w:tr>
      <w:tr w:rsidR="6201CCB2" w:rsidTr="495F88DE" w14:paraId="27D3AA44">
        <w:trPr>
          <w:trHeight w:val="600"/>
        </w:trPr>
        <w:tc>
          <w:tcPr>
            <w:tcW w:w="2340" w:type="dxa"/>
            <w:tcMar/>
          </w:tcPr>
          <w:p w:rsidR="6201CCB2" w:rsidP="6201CCB2" w:rsidRDefault="6201CCB2" w14:paraId="66538E54" w14:textId="1F0D5DB3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FM03</w:t>
            </w:r>
          </w:p>
        </w:tc>
        <w:tc>
          <w:tcPr>
            <w:tcW w:w="2340" w:type="dxa"/>
            <w:tcMar/>
          </w:tcPr>
          <w:p w:rsidR="6201CCB2" w:rsidP="6201CCB2" w:rsidRDefault="6201CCB2" w14:paraId="67447350" w14:textId="7FD44CC0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Product Search</w:t>
            </w:r>
          </w:p>
        </w:tc>
        <w:tc>
          <w:tcPr>
            <w:tcW w:w="2340" w:type="dxa"/>
            <w:tcMar/>
          </w:tcPr>
          <w:p w:rsidR="6201CCB2" w:rsidP="6201CCB2" w:rsidRDefault="6201CCB2" w14:paraId="0D74EC0A" w14:textId="41D4B1F6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Enables users to search for products by name or category.</w:t>
            </w:r>
          </w:p>
        </w:tc>
      </w:tr>
      <w:tr w:rsidR="6201CCB2" w:rsidTr="495F88DE" w14:paraId="799DF461">
        <w:trPr>
          <w:trHeight w:val="585"/>
        </w:trPr>
        <w:tc>
          <w:tcPr>
            <w:tcW w:w="2340" w:type="dxa"/>
            <w:tcMar/>
          </w:tcPr>
          <w:p w:rsidR="6201CCB2" w:rsidP="6201CCB2" w:rsidRDefault="6201CCB2" w14:paraId="6047A3CD" w14:textId="4CC7D967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FM04</w:t>
            </w:r>
          </w:p>
        </w:tc>
        <w:tc>
          <w:tcPr>
            <w:tcW w:w="2340" w:type="dxa"/>
            <w:tcMar/>
          </w:tcPr>
          <w:p w:rsidR="6201CCB2" w:rsidP="6201CCB2" w:rsidRDefault="6201CCB2" w14:paraId="7171CE2B" w14:textId="7FA9C092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Add to Cart</w:t>
            </w:r>
          </w:p>
        </w:tc>
        <w:tc>
          <w:tcPr>
            <w:tcW w:w="2340" w:type="dxa"/>
            <w:tcMar/>
          </w:tcPr>
          <w:p w:rsidR="6201CCB2" w:rsidP="6201CCB2" w:rsidRDefault="6201CCB2" w14:paraId="7AB2A381" w14:textId="6B189D82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Users can add one or more products to their shopping cart.</w:t>
            </w:r>
          </w:p>
        </w:tc>
      </w:tr>
      <w:tr w:rsidR="6201CCB2" w:rsidTr="495F88DE" w14:paraId="35F75A37">
        <w:trPr>
          <w:trHeight w:val="390"/>
        </w:trPr>
        <w:tc>
          <w:tcPr>
            <w:tcW w:w="2340" w:type="dxa"/>
            <w:tcMar/>
          </w:tcPr>
          <w:p w:rsidR="6201CCB2" w:rsidP="6201CCB2" w:rsidRDefault="6201CCB2" w14:paraId="63A947E6" w14:textId="6EB0E983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FM05</w:t>
            </w:r>
          </w:p>
        </w:tc>
        <w:tc>
          <w:tcPr>
            <w:tcW w:w="2340" w:type="dxa"/>
            <w:tcMar/>
          </w:tcPr>
          <w:p w:rsidR="6201CCB2" w:rsidP="6201CCB2" w:rsidRDefault="6201CCB2" w14:paraId="6D737D82" w14:textId="7EE82F70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Shopping Cart Management</w:t>
            </w:r>
          </w:p>
        </w:tc>
        <w:tc>
          <w:tcPr>
            <w:tcW w:w="2340" w:type="dxa"/>
            <w:tcMar/>
          </w:tcPr>
          <w:p w:rsidR="6201CCB2" w:rsidP="495F88DE" w:rsidRDefault="6201CCB2" w14:paraId="3BF09E4C" w14:textId="5EF16027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95F88DE" w:rsidR="495F8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View, Verify Product in the cart.</w:t>
            </w:r>
          </w:p>
        </w:tc>
      </w:tr>
      <w:tr w:rsidR="6201CCB2" w:rsidTr="495F88DE" w14:paraId="3B793346">
        <w:trPr>
          <w:trHeight w:val="600"/>
        </w:trPr>
        <w:tc>
          <w:tcPr>
            <w:tcW w:w="2340" w:type="dxa"/>
            <w:tcMar/>
          </w:tcPr>
          <w:p w:rsidR="6201CCB2" w:rsidP="6201CCB2" w:rsidRDefault="6201CCB2" w14:paraId="718219F4" w14:textId="2FB47B0D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FM06</w:t>
            </w:r>
          </w:p>
        </w:tc>
        <w:tc>
          <w:tcPr>
            <w:tcW w:w="2340" w:type="dxa"/>
            <w:tcMar/>
          </w:tcPr>
          <w:p w:rsidR="6201CCB2" w:rsidP="6201CCB2" w:rsidRDefault="6201CCB2" w14:paraId="7F221805" w14:textId="3C706A04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Checkout &amp; Order Confirm</w:t>
            </w:r>
          </w:p>
        </w:tc>
        <w:tc>
          <w:tcPr>
            <w:tcW w:w="2340" w:type="dxa"/>
            <w:tcMar/>
          </w:tcPr>
          <w:p w:rsidR="6201CCB2" w:rsidP="6201CCB2" w:rsidRDefault="6201CCB2" w14:paraId="4BC65179" w14:textId="0D1FDE86">
            <w:pPr>
              <w:spacing w:before="0" w:beforeAutospacing="off" w:after="15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Users can </w:t>
            </w: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>checkout</w:t>
            </w:r>
            <w:r w:rsidRPr="6201CCB2" w:rsidR="6201CC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  <w:t xml:space="preserve"> by entering address and confirming the order.</w:t>
            </w:r>
          </w:p>
        </w:tc>
      </w:tr>
    </w:tbl>
    <w:p w:rsidR="495F88DE" w:rsidRDefault="495F88DE" w14:paraId="438759FD" w14:textId="3C1C97C3"/>
    <w:p w:rsidR="495F88DE" w:rsidRDefault="495F88DE" w14:paraId="31D721FC" w14:textId="1B88C621"/>
    <w:p xmlns:wp14="http://schemas.microsoft.com/office/word/2010/wordml" w:rsidP="6201CCB2" wp14:paraId="353BF489" wp14:textId="3BD4ACF2">
      <w:pPr>
        <w:spacing w:before="0" w:beforeAutospacing="off" w:after="15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xmlns:wp14="http://schemas.microsoft.com/office/word/2010/wordml" w:rsidP="6201CCB2" wp14:paraId="0A3B0997" wp14:textId="764E0F2D">
      <w:pPr>
        <w:spacing w:before="0" w:beforeAutospacing="off" w:after="15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3. Functional Requirements</w:t>
      </w:r>
    </w:p>
    <w:p xmlns:wp14="http://schemas.microsoft.com/office/word/2010/wordml" w:rsidP="6201CCB2" wp14:paraId="2EC9984E" wp14:textId="634FFFE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FM01 – User Registration</w:t>
      </w:r>
    </w:p>
    <w:p xmlns:wp14="http://schemas.microsoft.com/office/word/2010/wordml" w:rsidP="6201CCB2" wp14:paraId="77CD576D" wp14:textId="1D2BE7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Users must provide First Name, Last Name, Email, Phone, and Password.</w:t>
      </w:r>
    </w:p>
    <w:p xmlns:wp14="http://schemas.microsoft.com/office/word/2010/wordml" w:rsidP="6201CCB2" wp14:paraId="5524E648" wp14:textId="44EB0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Validation required for mandatory fields.</w:t>
      </w:r>
    </w:p>
    <w:p xmlns:wp14="http://schemas.microsoft.com/office/word/2010/wordml" w:rsidP="6201CCB2" wp14:paraId="3ADDAE12" wp14:textId="3D097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Confirmation message upon successful registration.</w:t>
      </w:r>
    </w:p>
    <w:p xmlns:wp14="http://schemas.microsoft.com/office/word/2010/wordml" w:rsidP="6201CCB2" wp14:paraId="7EA1E9C2" wp14:textId="5D835C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Duplicate email should not be allowed.</w:t>
      </w:r>
    </w:p>
    <w:p xmlns:wp14="http://schemas.microsoft.com/office/word/2010/wordml" w:rsidP="6201CCB2" wp14:paraId="66EA080B" wp14:textId="2CDA354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FM02 – User Login</w:t>
      </w:r>
    </w:p>
    <w:p xmlns:wp14="http://schemas.microsoft.com/office/word/2010/wordml" w:rsidP="6201CCB2" wp14:paraId="090B3927" wp14:textId="2F2373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Login using registered Email and Password.</w:t>
      </w:r>
    </w:p>
    <w:p xmlns:wp14="http://schemas.microsoft.com/office/word/2010/wordml" w:rsidP="6201CCB2" wp14:paraId="7C67740D" wp14:textId="09C3B8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Invalid login should display an error.</w:t>
      </w:r>
    </w:p>
    <w:p xmlns:wp14="http://schemas.microsoft.com/office/word/2010/wordml" w:rsidP="6201CCB2" wp14:paraId="703ADF73" wp14:textId="05AC78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Forgot Password link should be present (optional).</w:t>
      </w:r>
    </w:p>
    <w:p xmlns:wp14="http://schemas.microsoft.com/office/word/2010/wordml" w:rsidP="6201CCB2" wp14:paraId="51DD30D8" wp14:textId="70B4F80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FM03 – Product Search</w:t>
      </w:r>
    </w:p>
    <w:p xmlns:wp14="http://schemas.microsoft.com/office/word/2010/wordml" w:rsidP="6201CCB2" wp14:paraId="2D117650" wp14:textId="1CC899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Search bar on home page must accept text input.</w:t>
      </w:r>
    </w:p>
    <w:p xmlns:wp14="http://schemas.microsoft.com/office/word/2010/wordml" w:rsidP="6201CCB2" wp14:paraId="517CDDEF" wp14:textId="2F4C15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Matching products should be displayed.</w:t>
      </w:r>
    </w:p>
    <w:p xmlns:wp14="http://schemas.microsoft.com/office/word/2010/wordml" w:rsidP="6201CCB2" wp14:paraId="6AE0CFE8" wp14:textId="07B76F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No results should show 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an appropriate message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6201CCB2" wp14:paraId="16BBDC9D" wp14:textId="763702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FM04 – Add to Cart</w:t>
      </w:r>
    </w:p>
    <w:p xmlns:wp14="http://schemas.microsoft.com/office/word/2010/wordml" w:rsidP="6201CCB2" wp14:paraId="7F323F88" wp14:textId="0B7572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Products should have an 'Add to Cart' button.</w:t>
      </w:r>
    </w:p>
    <w:p xmlns:wp14="http://schemas.microsoft.com/office/word/2010/wordml" w:rsidP="6201CCB2" wp14:paraId="67951AE5" wp14:textId="0C9034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Clicking should increase cart count and show success message.</w:t>
      </w:r>
    </w:p>
    <w:p xmlns:wp14="http://schemas.microsoft.com/office/word/2010/wordml" w:rsidP="6201CCB2" wp14:paraId="2075A5DA" wp14:textId="4203C5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Product should be visible in the cart page.</w:t>
      </w:r>
    </w:p>
    <w:p xmlns:wp14="http://schemas.microsoft.com/office/word/2010/wordml" w:rsidP="6201CCB2" wp14:paraId="4D9A6793" wp14:textId="3494C47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FM05 – Shopping Cart Management</w:t>
      </w:r>
    </w:p>
    <w:p xmlns:wp14="http://schemas.microsoft.com/office/word/2010/wordml" w:rsidP="495F88DE" wp14:paraId="556E0E3B" wp14:textId="7812F1B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95F88DE" w:rsidR="495F88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The Product be visible in the shopping cart.</w:t>
      </w:r>
    </w:p>
    <w:p xmlns:wp14="http://schemas.microsoft.com/office/word/2010/wordml" w:rsidP="6201CCB2" wp14:paraId="675DD296" wp14:textId="7EA9F17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F6CAF"/>
          <w:sz w:val="28"/>
          <w:szCs w:val="28"/>
          <w:lang w:val="en-GB"/>
        </w:rPr>
        <w:t>FM06 – Checkout and Order Confirmation</w:t>
      </w:r>
    </w:p>
    <w:p xmlns:wp14="http://schemas.microsoft.com/office/word/2010/wordml" w:rsidP="6201CCB2" wp14:paraId="690A9874" wp14:textId="65DD1F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Guest or registered user can 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checkout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6201CCB2" wp14:paraId="61683FB2" wp14:textId="639F42B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Requires billing address, delivery method, and payment method.</w:t>
      </w:r>
    </w:p>
    <w:p xmlns:wp14="http://schemas.microsoft.com/office/word/2010/wordml" w:rsidP="6201CCB2" wp14:paraId="7B689F26" wp14:textId="3B8D87B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95F88DE" w:rsidR="495F88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Order confirmation message should be shown after placing the order.</w:t>
      </w:r>
    </w:p>
    <w:p xmlns:wp14="http://schemas.microsoft.com/office/word/2010/wordml" w:rsidP="495F88DE" wp14:paraId="565CEA1F" wp14:textId="4863137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95F88DE" wp14:paraId="74BB49D4" wp14:textId="4D91E3E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w:rsidR="495F88DE" w:rsidP="495F88DE" w:rsidRDefault="495F88DE" w14:paraId="464043AE" w14:textId="24C46E8F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w:rsidR="495F88DE" w:rsidP="495F88DE" w:rsidRDefault="495F88DE" w14:paraId="1477E70F" w14:textId="59E51EA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w:rsidR="495F88DE" w:rsidP="495F88DE" w:rsidRDefault="495F88DE" w14:paraId="2BAFF096" w14:textId="714F401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w:rsidR="495F88DE" w:rsidP="495F88DE" w:rsidRDefault="495F88DE" w14:paraId="6498A5CE" w14:textId="0B83512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w:rsidR="495F88DE" w:rsidP="495F88DE" w:rsidRDefault="495F88DE" w14:paraId="54F0E9E8" w14:textId="55325E2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xmlns:wp14="http://schemas.microsoft.com/office/word/2010/wordml" w:rsidP="6201CCB2" wp14:paraId="73008D9E" wp14:textId="6F9FAC0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4. Non-Functional Requirements</w:t>
      </w:r>
    </w:p>
    <w:p xmlns:wp14="http://schemas.microsoft.com/office/word/2010/wordml" w:rsidP="6201CCB2" wp14:paraId="20662968" wp14:textId="0CE2483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Application should work on latest versions of Chrome, Edge, and Firefox.</w:t>
      </w:r>
    </w:p>
    <w:p xmlns:wp14="http://schemas.microsoft.com/office/word/2010/wordml" w:rsidP="6201CCB2" wp14:paraId="2707A05E" wp14:textId="722DDBB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Pages should load within 3 seconds.</w:t>
      </w:r>
    </w:p>
    <w:p xmlns:wp14="http://schemas.microsoft.com/office/word/2010/wordml" w:rsidP="6201CCB2" wp14:paraId="4A20A01F" wp14:textId="289ABF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Form validation messages must be clearly visible and user-friendly.</w:t>
      </w:r>
    </w:p>
    <w:p xmlns:wp14="http://schemas.microsoft.com/office/word/2010/wordml" w:rsidP="6201CCB2" wp14:paraId="335BD5C6" wp14:textId="2BBE688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UI should be responsive and accessible.</w:t>
      </w:r>
    </w:p>
    <w:p xmlns:wp14="http://schemas.microsoft.com/office/word/2010/wordml" w:rsidP="6201CCB2" wp14:paraId="5F1C0E60" wp14:textId="65659B3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xmlns:wp14="http://schemas.microsoft.com/office/word/2010/wordml" w:rsidP="6201CCB2" wp14:paraId="0268F2DB" wp14:textId="215082C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5. Assumptions &amp; Limitations</w:t>
      </w:r>
    </w:p>
    <w:p xmlns:wp14="http://schemas.microsoft.com/office/word/2010/wordml" w:rsidP="6201CCB2" wp14:paraId="65516A10" wp14:textId="56C552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Payment gateway is simulated; actual transaction is not tested.</w:t>
      </w:r>
    </w:p>
    <w:p xmlns:wp14="http://schemas.microsoft.com/office/word/2010/wordml" w:rsidP="6201CCB2" wp14:paraId="775B08ED" wp14:textId="2E7772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Email/SMS confirmation functionality is assumed to be out of scope.</w:t>
      </w:r>
    </w:p>
    <w:p xmlns:wp14="http://schemas.microsoft.com/office/word/2010/wordml" w:rsidP="6201CCB2" wp14:paraId="504E89D3" wp14:textId="44F35C4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APIs are not officially exposed, so API testing will be done using mock endpoints 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representing</w:t>
      </w:r>
      <w:r w:rsidRPr="6201CCB2" w:rsidR="6201CC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business logic.</w:t>
      </w:r>
    </w:p>
    <w:p xmlns:wp14="http://schemas.microsoft.com/office/word/2010/wordml" w:rsidP="6201CCB2" wp14:paraId="60F0029B" wp14:textId="6E967F4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</w:p>
    <w:p xmlns:wp14="http://schemas.microsoft.com/office/word/2010/wordml" w:rsidP="6201CCB2" wp14:paraId="1B78AEA3" wp14:textId="3B83EE3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6201CCB2" w:rsidR="6201CC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>6. References</w:t>
      </w:r>
    </w:p>
    <w:p xmlns:wp14="http://schemas.microsoft.com/office/word/2010/wordml" w:rsidP="6201CCB2" wp14:paraId="5A1601E1" wp14:textId="4CBB8DF2">
      <w:pPr>
        <w:spacing w:before="0" w:beforeAutospacing="off" w:after="15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495F88DE" w:rsidR="495F88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Base URL: </w:t>
      </w:r>
      <w:hyperlink r:id="R972adb57cc5a4572">
        <w:r w:rsidRPr="495F88DE" w:rsidR="495F88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en-GB"/>
          </w:rPr>
          <w:t>http://tutorialsninja.com/demo/</w:t>
        </w:r>
      </w:hyperlink>
    </w:p>
    <w:p xmlns:wp14="http://schemas.microsoft.com/office/word/2010/wordml" w:rsidP="6201CCB2" wp14:paraId="5E5787A5" wp14:textId="737FE241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7471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33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197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7e0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4b4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b01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5d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0a8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9a6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241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762C5"/>
    <w:rsid w:val="310762C5"/>
    <w:rsid w:val="495F88DE"/>
    <w:rsid w:val="6201C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B57D"/>
  <w15:chartTrackingRefBased/>
  <w15:docId w15:val="{9941E7D9-CA25-43BD-BC5A-4806341A3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01CCB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201CCB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adf28135924e31" /><Relationship Type="http://schemas.openxmlformats.org/officeDocument/2006/relationships/numbering" Target="/word/numbering.xml" Id="R7e65f919a9fe4706" /><Relationship Type="http://schemas.openxmlformats.org/officeDocument/2006/relationships/hyperlink" Target="http://tutorialsninja.com/demo/" TargetMode="External" Id="R972adb57cc5a45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2025-04-10T22:12:53.0404880Z</dcterms:created>
  <dcterms:modified xsi:type="dcterms:W3CDTF">2025-04-11T18:14:35.1663308Z</dcterms:modified>
</coreProperties>
</file>