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53553BDC"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2CC13A90" w14:textId="15FBBC5D" w:rsidR="001B28B3" w:rsidRPr="001B28B3" w:rsidRDefault="001B28B3" w:rsidP="00E90655">
      <w:pPr>
        <w:jc w:val="both"/>
        <w:rPr>
          <w:sz w:val="24"/>
          <w:szCs w:val="24"/>
        </w:rPr>
      </w:pPr>
      <w:r w:rsidRPr="001B28B3">
        <w:rPr>
          <w:rFonts w:cs="Segoe UI"/>
          <w:color w:val="24292F"/>
          <w:sz w:val="24"/>
          <w:szCs w:val="24"/>
          <w:shd w:val="clear" w:color="auto" w:fill="FFFFFF"/>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r>
        <w:rPr>
          <w:rFonts w:cs="Segoe UI"/>
          <w:color w:val="24292F"/>
          <w:sz w:val="24"/>
          <w:szCs w:val="24"/>
          <w:shd w:val="clear" w:color="auto" w:fill="FFFFFF"/>
        </w:rPr>
        <w:t xml:space="preserve"> </w:t>
      </w:r>
      <w:r w:rsidRPr="001B28B3">
        <w:rPr>
          <w:sz w:val="24"/>
          <w:szCs w:val="24"/>
        </w:rPr>
        <w:t>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F1DC4C8" w14:textId="77B69C92"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39F25D12" w14:textId="00A25BE3" w:rsidR="002A68A6" w:rsidRPr="00733F95" w:rsidRDefault="00DF1C1B" w:rsidP="00733F95">
      <w:pPr>
        <w:jc w:val="both"/>
        <w:rPr>
          <w:rFonts w:cs="Arial"/>
          <w:color w:val="1C1D1E"/>
          <w:sz w:val="24"/>
          <w:szCs w:val="24"/>
          <w:shd w:val="clear" w:color="auto" w:fill="FFFFFF"/>
        </w:rPr>
      </w:pPr>
      <w:r w:rsidRPr="00AC56F4">
        <w:rPr>
          <w:rFonts w:cstheme="minorHAnsi"/>
          <w:sz w:val="24"/>
          <w:szCs w:val="24"/>
        </w:rPr>
        <w:t xml:space="preserve"> </w:t>
      </w:r>
      <w:r w:rsidRPr="00733F95">
        <w:rPr>
          <w:rFonts w:cstheme="minorHAnsi"/>
          <w:sz w:val="24"/>
          <w:szCs w:val="24"/>
        </w:rPr>
        <w:t xml:space="preserve">       </w:t>
      </w:r>
      <w:r w:rsidR="00733F95" w:rsidRPr="00733F95">
        <w:rPr>
          <w:rFonts w:cs="Arial"/>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75FD6E6" w14:textId="77777777" w:rsidR="00733F95"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endeavour: In the daytime, some stations are likely to be crowded with bike flow, while leaving other stations empty, which hampers pick-up and drop-off, respectively. So, to restore the balance, </w:t>
      </w:r>
      <w:r w:rsidRPr="00733F95">
        <w:rPr>
          <w:rFonts w:cs="Arial"/>
          <w:color w:val="1C1D1E"/>
          <w:sz w:val="24"/>
          <w:szCs w:val="24"/>
          <w:shd w:val="clear" w:color="auto" w:fill="FFFFFF"/>
        </w:rPr>
        <w:lastRenderedPageBreak/>
        <w:t>several manual techniques, like shifting bikes through trucks, cars and even by volunteers are employed. Data analysis techniques and studies focus on dynamic systems and optimisation methods are utilised for complementing the knowledge base of employing optimum rebalancing policies.</w:t>
      </w:r>
      <w:r w:rsidRPr="00733F95">
        <w:rPr>
          <w:rFonts w:ascii="Arial" w:hAnsi="Arial" w:cs="Arial"/>
          <w:color w:val="1C1D1E"/>
          <w:shd w:val="clear" w:color="auto" w:fill="FFFFFF"/>
        </w:rPr>
        <w:t xml:space="preserve"> </w:t>
      </w:r>
    </w:p>
    <w:p w14:paraId="6FABC5F7" w14:textId="292C1572" w:rsidR="00733F95" w:rsidRPr="00733F95" w:rsidRDefault="00733F95" w:rsidP="00733F95">
      <w:pPr>
        <w:jc w:val="both"/>
        <w:rPr>
          <w:sz w:val="24"/>
          <w:szCs w:val="24"/>
        </w:rPr>
      </w:pPr>
      <w:r w:rsidRPr="00733F95">
        <w:rPr>
          <w:rFonts w:cs="Arial"/>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Pr>
          <w:rFonts w:cs="Arial"/>
          <w:color w:val="1C1D1E"/>
          <w:sz w:val="24"/>
          <w:szCs w:val="24"/>
          <w:shd w:val="clear" w:color="auto" w:fill="FFFFFF"/>
        </w:rPr>
        <w:t>.</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18DD225E"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040F3F97" w14:textId="04353B84" w:rsidR="00283D0E"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9D2F685"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w:t>
      </w:r>
      <w:r w:rsidR="00535556">
        <w:rPr>
          <w:rFonts w:eastAsia="Times New Roman" w:cstheme="minorHAnsi"/>
          <w:sz w:val="24"/>
          <w:szCs w:val="24"/>
        </w:rPr>
        <w:t>ose influence shortage of bike and time delay of availing bike on rent</w:t>
      </w:r>
      <w:r w:rsidRPr="00AC56F4">
        <w:rPr>
          <w:rFonts w:eastAsia="Times New Roman" w:cstheme="minorHAnsi"/>
          <w:sz w:val="24"/>
          <w:szCs w:val="24"/>
        </w:rPr>
        <w:t>.</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535556">
        <w:rPr>
          <w:rFonts w:cstheme="minorHAnsi"/>
          <w:sz w:val="24"/>
          <w:szCs w:val="24"/>
        </w:rPr>
        <w:t>Hourly count of bike for rent</w:t>
      </w:r>
      <w:r w:rsidR="008E5169" w:rsidRPr="00AC56F4">
        <w:rPr>
          <w:rFonts w:cstheme="minorHAnsi"/>
          <w:sz w:val="24"/>
          <w:szCs w:val="24"/>
        </w:rPr>
        <w:t xml:space="preserve"> will also be </w:t>
      </w:r>
      <w:r w:rsidR="00535556">
        <w:rPr>
          <w:rFonts w:cstheme="minorHAnsi"/>
          <w:sz w:val="24"/>
          <w:szCs w:val="24"/>
        </w:rPr>
        <w:t xml:space="preserve">predicted.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7812652D"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w:t>
      </w:r>
      <w:r w:rsidR="00535556">
        <w:rPr>
          <w:sz w:val="24"/>
          <w:szCs w:val="24"/>
        </w:rPr>
        <w:t xml:space="preserve">rented bike provider company form Seoul </w:t>
      </w:r>
      <w:r w:rsidRPr="00AC56F4">
        <w:rPr>
          <w:sz w:val="24"/>
          <w:szCs w:val="24"/>
        </w:rPr>
        <w:t xml:space="preserve">to get </w:t>
      </w:r>
      <w:r w:rsidR="000B05B9" w:rsidRPr="00AC56F4">
        <w:rPr>
          <w:sz w:val="24"/>
          <w:szCs w:val="24"/>
        </w:rPr>
        <w:t>analysed</w:t>
      </w:r>
      <w:r w:rsidRPr="00AC56F4">
        <w:rPr>
          <w:sz w:val="24"/>
          <w:szCs w:val="24"/>
        </w:rPr>
        <w:t xml:space="preserve">, </w:t>
      </w:r>
      <w:r w:rsidRPr="00AC56F4">
        <w:rPr>
          <w:sz w:val="24"/>
          <w:szCs w:val="24"/>
        </w:rPr>
        <w:t xml:space="preserve">involves usage details of customers from.  The data was taken from </w:t>
      </w:r>
      <w:r w:rsidR="00535556">
        <w:rPr>
          <w:sz w:val="24"/>
          <w:szCs w:val="24"/>
        </w:rPr>
        <w:t>rented bike Provider Company. It has</w:t>
      </w:r>
      <w:r w:rsidRPr="00AC56F4">
        <w:rPr>
          <w:sz w:val="24"/>
          <w:szCs w:val="24"/>
        </w:rPr>
        <w:t xml:space="preserve"> </w:t>
      </w:r>
      <w:r w:rsidR="00535556">
        <w:rPr>
          <w:sz w:val="24"/>
          <w:szCs w:val="24"/>
        </w:rPr>
        <w:t>8760 rows and 14</w:t>
      </w:r>
      <w:r w:rsidRPr="00AC56F4">
        <w:rPr>
          <w:sz w:val="24"/>
          <w:szCs w:val="24"/>
        </w:rPr>
        <w:t xml:space="preserve"> columns. Most column</w:t>
      </w:r>
      <w:r w:rsidR="00535556">
        <w:rPr>
          <w:sz w:val="24"/>
          <w:szCs w:val="24"/>
        </w:rPr>
        <w:t xml:space="preserve">s related to hourly bike count for </w:t>
      </w:r>
      <w:r w:rsidR="00B45B8A">
        <w:rPr>
          <w:sz w:val="24"/>
          <w:szCs w:val="24"/>
        </w:rPr>
        <w:t xml:space="preserve">rent. </w:t>
      </w:r>
      <w:r w:rsidRPr="00AC56F4">
        <w:rPr>
          <w:sz w:val="24"/>
          <w:szCs w:val="24"/>
        </w:rPr>
        <w:t>Other column was indicative o</w:t>
      </w:r>
      <w:r w:rsidR="00B45B8A">
        <w:rPr>
          <w:sz w:val="24"/>
          <w:szCs w:val="24"/>
        </w:rPr>
        <w:t>f weather condition affecting bike count per hour</w:t>
      </w:r>
      <w:r w:rsidRPr="00AC56F4">
        <w:rPr>
          <w:sz w:val="24"/>
          <w:szCs w:val="24"/>
        </w:rPr>
        <w:t xml:space="preserve">. </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64DE048B"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from rented bike provider </w:t>
      </w:r>
      <w:r w:rsidR="008E5169" w:rsidRPr="00AC56F4">
        <w:rPr>
          <w:sz w:val="24"/>
          <w:szCs w:val="24"/>
        </w:rPr>
        <w:t xml:space="preserve">company </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I.e.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0C14532B"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lastRenderedPageBreak/>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Pr="002827BE">
        <w:rPr>
          <w:rStyle w:val="Emphasis"/>
          <w:i w:val="0"/>
          <w:color w:val="212121"/>
          <w:sz w:val="24"/>
          <w:szCs w:val="24"/>
          <w:shd w:val="clear" w:color="auto" w:fill="FFFFFF"/>
        </w:rPr>
        <w:t>Number of rented bikes per hour which our dependent variable and we need to predict that</w:t>
      </w:r>
    </w:p>
    <w:p w14:paraId="6BD9A6C9" w14:textId="23805226"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Pr="002827BE">
        <w:rPr>
          <w:rFonts w:eastAsia="Times New Roman" w:cstheme="minorHAnsi"/>
          <w:sz w:val="24"/>
          <w:szCs w:val="24"/>
        </w:rPr>
        <w:t>The hour of the day, starting from 0-23 it's in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Seasons of the year and total there are 4 distinct seasons I.e.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074222AD"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08A95E85"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Data Sourcing is the process of finding and loading the data into our system. Broadly </w:t>
      </w:r>
      <w:r w:rsidRPr="00AC56F4">
        <w:rPr>
          <w:rFonts w:eastAsia="Times New Roman" w:cstheme="minorHAnsi"/>
          <w:spacing w:val="-1"/>
          <w:sz w:val="24"/>
          <w:szCs w:val="24"/>
        </w:rPr>
        <w:lastRenderedPageBreak/>
        <w:t>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One of the ways to handle missing values is to simply remove them from our dataset. We have know that we can use the isnull() and notnull()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CADEDFB" w14:textId="77777777" w:rsidR="00684196" w:rsidRPr="00684196" w:rsidRDefault="00684196" w:rsidP="00E90655">
      <w:pPr>
        <w:spacing w:after="0"/>
        <w:jc w:val="both"/>
        <w:rPr>
          <w:sz w:val="24"/>
          <w:szCs w:val="24"/>
        </w:rPr>
      </w:pPr>
      <w:r w:rsidRPr="00684196">
        <w:rPr>
          <w:sz w:val="24"/>
          <w:szCs w:val="24"/>
        </w:rPr>
        <w:t xml:space="preserve">Outliers are data points that diverge from other observations for several reasons. During the EDA phase, one of our common tasks is to detect and filter these outliers. The main reason for this detection and filtering of outliers is that the presence of </w:t>
      </w:r>
      <w:r w:rsidRPr="00684196">
        <w:rPr>
          <w:sz w:val="24"/>
          <w:szCs w:val="24"/>
        </w:rPr>
        <w:lastRenderedPageBreak/>
        <w:t>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1C8A3E09" w:rsidR="00684196"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14:paraId="7E7A9776" w14:textId="77777777" w:rsidR="00584DDD" w:rsidRPr="00E66491" w:rsidRDefault="00584DDD" w:rsidP="00E90655">
      <w:pPr>
        <w:spacing w:after="0"/>
        <w:jc w:val="both"/>
        <w:rPr>
          <w:sz w:val="24"/>
          <w:szCs w:val="24"/>
        </w:rPr>
      </w:pP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The second type of descriptive statistics is the measure of dispersion, also known as a measure of variability. If we are analyzing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 xml:space="preserve">Multiple techniques provide the measures of dispersion in our dataset. Some commonly used methods are standard </w:t>
      </w:r>
      <w:r w:rsidRPr="00E66491">
        <w:rPr>
          <w:sz w:val="24"/>
          <w:szCs w:val="24"/>
        </w:rPr>
        <w:t>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29691B3F"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5D3EE960"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01124C04"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lastRenderedPageBreak/>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a)Numeric-Numeric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3D9ED25A" w:rsidR="00372A5D" w:rsidRPr="00AC56F4" w:rsidRDefault="00066D10"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w:t>
      </w:r>
      <w:r w:rsidR="00AF755C">
        <w:rPr>
          <w:rFonts w:eastAsia="Times New Roman" w:cstheme="minorHAnsi"/>
          <w:spacing w:val="-1"/>
          <w:sz w:val="24"/>
          <w:szCs w:val="24"/>
        </w:rPr>
        <w:t xml:space="preserve"> </w:t>
      </w:r>
      <w:r w:rsidR="00AF755C" w:rsidRPr="00AC56F4">
        <w:rPr>
          <w:rFonts w:eastAsia="Times New Roman" w:cstheme="minorHAnsi"/>
          <w:spacing w:val="-1"/>
          <w:sz w:val="24"/>
          <w:szCs w:val="24"/>
        </w:rPr>
        <w:t>those</w:t>
      </w:r>
      <w:r w:rsidR="00372A5D"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 xml:space="preserve">words, the statistical technique that examines the relationship and explains whether, and how strongly, pairs of variables are related to one another is known as correlation. Correlation answers </w:t>
      </w:r>
      <w:r w:rsidRPr="00E66491">
        <w:rPr>
          <w:sz w:val="24"/>
          <w:szCs w:val="24"/>
        </w:rPr>
        <w:t>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2E1FA25F"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Default="00AF755C" w:rsidP="00AF755C">
      <w:pPr>
        <w:spacing w:after="0"/>
        <w:jc w:val="both"/>
        <w:rPr>
          <w:rFonts w:asciiTheme="majorHAnsi" w:hAnsiTheme="majorHAnsi"/>
          <w:b/>
          <w:sz w:val="28"/>
          <w:szCs w:val="28"/>
        </w:rPr>
      </w:pP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14E3636B" w14:textId="77777777" w:rsidR="00700BA2" w:rsidRPr="00700BA2" w:rsidRDefault="00700BA2" w:rsidP="00700BA2">
      <w:pPr>
        <w:spacing w:after="0"/>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700BA2" w:rsidRDefault="00700BA2" w:rsidP="00700BA2">
      <w:pPr>
        <w:spacing w:after="0"/>
        <w:jc w:val="both"/>
        <w:rPr>
          <w:sz w:val="24"/>
          <w:szCs w:val="24"/>
        </w:rPr>
      </w:pPr>
    </w:p>
    <w:p w14:paraId="5FBB44D8" w14:textId="77777777" w:rsidR="00700BA2" w:rsidRDefault="00700BA2" w:rsidP="00700BA2">
      <w:pPr>
        <w:spacing w:after="0"/>
        <w:jc w:val="both"/>
      </w:pPr>
      <w:r w:rsidRPr="00700BA2">
        <w:rPr>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06F71F64" w14:textId="77777777" w:rsidR="002A6440" w:rsidRDefault="002A6440" w:rsidP="00E90655">
      <w:pPr>
        <w:spacing w:after="0"/>
        <w:jc w:val="both"/>
      </w:pPr>
    </w:p>
    <w:p w14:paraId="63480EDA" w14:textId="77777777" w:rsidR="00700BA2" w:rsidRDefault="00700BA2" w:rsidP="00700BA2">
      <w:pPr>
        <w:spacing w:after="0"/>
        <w:jc w:val="both"/>
      </w:pPr>
      <w:r>
        <w:lastRenderedPageBreak/>
        <w:t>We’re going to fit a line</w:t>
      </w:r>
    </w:p>
    <w:p w14:paraId="58158DB6" w14:textId="77777777" w:rsidR="00700BA2" w:rsidRDefault="00700BA2" w:rsidP="00700BA2">
      <w:pPr>
        <w:spacing w:after="0"/>
        <w:jc w:val="both"/>
      </w:pPr>
      <w:r>
        <w:t xml:space="preserve"> </w:t>
      </w:r>
      <w:r w:rsidRPr="00700BA2">
        <w:rPr>
          <w:sz w:val="72"/>
        </w:rPr>
        <w:t xml:space="preserve">y = β0 + β1x </w:t>
      </w:r>
    </w:p>
    <w:p w14:paraId="6E22ABC0" w14:textId="55A32763" w:rsidR="00700BA2" w:rsidRDefault="00700BA2" w:rsidP="00700BA2">
      <w:pPr>
        <w:spacing w:after="0"/>
        <w:jc w:val="both"/>
      </w:pPr>
      <w:r>
        <w:t>to our data. Here, x is called the independent variable or predictor variable, and y is called the dependent variable or response variable. Before we talk about how to do the fit, let’s take a closer look at the important quantities from the fit:</w:t>
      </w:r>
    </w:p>
    <w:p w14:paraId="4C923879" w14:textId="65577A56" w:rsidR="00AF755C" w:rsidRDefault="00700BA2" w:rsidP="00700BA2">
      <w:pPr>
        <w:spacing w:after="0"/>
        <w:jc w:val="both"/>
      </w:pPr>
      <w:r>
        <w:t>• β1 is the slope of the line: this is one of the most important quantities in any linear regression analysis</w:t>
      </w:r>
    </w:p>
    <w:p w14:paraId="6F2AED9C" w14:textId="77BE80E8" w:rsidR="00700BA2" w:rsidRDefault="00700BA2" w:rsidP="00700BA2">
      <w:pPr>
        <w:spacing w:after="0"/>
        <w:jc w:val="both"/>
      </w:pPr>
      <w:r>
        <w:t>• β0 is the intercept of the line.</w:t>
      </w:r>
    </w:p>
    <w:p w14:paraId="62643F63" w14:textId="0239C0D6" w:rsidR="00700BA2" w:rsidRDefault="00700BA2" w:rsidP="00700BA2">
      <w:pPr>
        <w:spacing w:after="0"/>
        <w:jc w:val="both"/>
      </w:pPr>
      <w:r>
        <w:rPr>
          <w:noProof/>
          <w:lang w:val="en-US" w:eastAsia="en-US"/>
        </w:rPr>
        <w:drawing>
          <wp:anchor distT="0" distB="0" distL="114300" distR="114300" simplePos="0" relativeHeight="251658240"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15154503" w14:textId="04F2D33D"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6C052EA6" w14:textId="11F6968F" w:rsidR="00DB3D07" w:rsidRDefault="00DB3D07" w:rsidP="00F96ADD">
      <w:pPr>
        <w:spacing w:after="0"/>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Default="00A15473" w:rsidP="00A15473">
      <w:pPr>
        <w:rPr>
          <w:sz w:val="24"/>
          <w:szCs w:val="24"/>
        </w:rPr>
      </w:pPr>
      <w:r w:rsidRPr="00A15473">
        <w:rPr>
          <w:sz w:val="24"/>
          <w:szCs w:val="24"/>
        </w:rPr>
        <w:t xml:space="preserve">we have concluded that we would like to decrease the model complexity, that is the number of predictors. We could use the forward or backward selection for this, but that way we would not be able to tell anything about the removed variables' effect on the response. Removing </w:t>
      </w:r>
      <w:r w:rsidRPr="00A15473">
        <w:rPr>
          <w:sz w:val="24"/>
          <w:szCs w:val="24"/>
        </w:rPr>
        <w:t>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15473" w:rsidRDefault="00A15473" w:rsidP="00A15473">
      <w:pPr>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85F6AC6" w14:textId="4E31AF17" w:rsidR="00F96ADD" w:rsidRDefault="00F96ADD" w:rsidP="00F96ADD">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619ECCD6" w14:textId="6A532790" w:rsidR="00F96ADD" w:rsidRDefault="00DB3D07" w:rsidP="00F96ADD">
      <w:pPr>
        <w:spacing w:after="0"/>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1321A3F2" w14:textId="4C2734C7" w:rsidR="00DB3D07" w:rsidRDefault="00DB3D07" w:rsidP="00F96ADD">
      <w:pPr>
        <w:spacing w:after="0"/>
        <w:jc w:val="both"/>
        <w:rPr>
          <w:sz w:val="24"/>
          <w:szCs w:val="24"/>
        </w:rPr>
      </w:pPr>
      <w:r w:rsidRPr="00DB3D07">
        <w:rPr>
          <w:sz w:val="24"/>
          <w:szCs w:val="24"/>
        </w:rPr>
        <w:t>The only difference in ridge and lasso loss functions is in the penalty terms. Under lasso, the loss is defined as:</w:t>
      </w:r>
    </w:p>
    <w:p w14:paraId="172085F2" w14:textId="43A54EAA" w:rsidR="00DB3D07" w:rsidRPr="00DB3D07" w:rsidRDefault="00DB3D07" w:rsidP="00F96ADD">
      <w:pPr>
        <w:spacing w:after="0"/>
        <w:jc w:val="both"/>
        <w:rPr>
          <w:sz w:val="24"/>
          <w:szCs w:val="24"/>
        </w:rPr>
      </w:pPr>
      <w:r>
        <w:rPr>
          <w:noProof/>
          <w:lang w:val="en-US" w:eastAsia="en-US"/>
        </w:rPr>
        <w:drawing>
          <wp:anchor distT="0" distB="0" distL="114300" distR="114300" simplePos="0" relativeHeight="251659264" behindDoc="1" locked="0" layoutInCell="1" allowOverlap="1" wp14:anchorId="29551633" wp14:editId="0C392590">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en-US"/>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CFDDB4B" w14:textId="48F1D9D2" w:rsidR="00A15473" w:rsidRPr="00A15473" w:rsidRDefault="00A15473" w:rsidP="00A15473">
      <w:pPr>
        <w:spacing w:after="0"/>
        <w:jc w:val="both"/>
        <w:rPr>
          <w:b/>
          <w:sz w:val="24"/>
          <w:szCs w:val="24"/>
        </w:rPr>
      </w:pPr>
      <w:r>
        <w:rPr>
          <w:rFonts w:asciiTheme="majorHAnsi" w:hAnsiTheme="majorHAnsi"/>
          <w:b/>
          <w:sz w:val="28"/>
          <w:szCs w:val="28"/>
        </w:rPr>
        <w:t>4.</w:t>
      </w:r>
      <w:r w:rsidRPr="00A15473">
        <w:rPr>
          <w:rFonts w:asciiTheme="majorHAnsi" w:hAnsiTheme="majorHAnsi"/>
          <w:b/>
          <w:sz w:val="28"/>
          <w:szCs w:val="28"/>
        </w:rPr>
        <w:t>DECISION TREE:</w:t>
      </w:r>
    </w:p>
    <w:p w14:paraId="72AFA636" w14:textId="68223436" w:rsidR="00A15473" w:rsidRDefault="00A15473" w:rsidP="00A15473">
      <w:pPr>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t xml:space="preserve">Decision tree is the most powerful and popular tool for classification and prediction. A Decision tree is a flowchart like tree structure, where each internal </w:t>
      </w:r>
      <w:r w:rsidRPr="00A15473">
        <w:rPr>
          <w:rFonts w:cs="Arial"/>
          <w:color w:val="273239"/>
          <w:spacing w:val="2"/>
          <w:sz w:val="24"/>
          <w:szCs w:val="24"/>
          <w:shd w:val="clear" w:color="auto" w:fill="FFFFFF"/>
        </w:rPr>
        <w:lastRenderedPageBreak/>
        <w:t>node denotes a test on an attribute, each 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w:t>
      </w:r>
      <w:r w:rsidRPr="00A15473">
        <w:rPr>
          <w:sz w:val="24"/>
          <w:szCs w:val="24"/>
        </w:rPr>
        <w:t xml:space="preserve"> </w:t>
      </w:r>
      <w:r w:rsidRPr="00A15473">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r w:rsidRPr="00A15473">
        <w:rPr>
          <w:rFonts w:ascii="Arial" w:hAnsi="Arial" w:cs="Arial"/>
          <w:color w:val="273239"/>
          <w:spacing w:val="2"/>
          <w:sz w:val="26"/>
          <w:szCs w:val="26"/>
          <w:shd w:val="clear" w:color="auto" w:fill="FFFFFF"/>
        </w:rPr>
        <w:t xml:space="preserve"> </w:t>
      </w:r>
    </w:p>
    <w:p w14:paraId="788C6405" w14:textId="4FF8F4A3" w:rsidR="00EF2BFD" w:rsidRPr="00D810D5" w:rsidRDefault="00A15473" w:rsidP="00D810D5">
      <w:pPr>
        <w:jc w:val="both"/>
        <w:rPr>
          <w:sz w:val="24"/>
          <w:szCs w:val="24"/>
        </w:rPr>
      </w:pPr>
      <w:r>
        <w:rPr>
          <w:rFonts w:ascii="Arial" w:hAnsi="Arial" w:cs="Arial"/>
          <w:noProof/>
          <w:color w:val="273239"/>
          <w:spacing w:val="2"/>
          <w:sz w:val="26"/>
          <w:szCs w:val="26"/>
          <w:shd w:val="clear" w:color="auto" w:fill="FFFFFF"/>
          <w:lang w:val="en-US" w:eastAsia="en-US"/>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2CCDF215" w14:textId="77777777" w:rsidR="00EF2BFD" w:rsidRDefault="00EF2BFD" w:rsidP="00EF2BFD">
      <w:pPr>
        <w:spacing w:after="0"/>
        <w:jc w:val="both"/>
        <w:rPr>
          <w:rFonts w:asciiTheme="majorHAnsi" w:hAnsiTheme="majorHAnsi"/>
          <w:b/>
          <w:sz w:val="28"/>
          <w:szCs w:val="28"/>
        </w:rPr>
      </w:pPr>
    </w:p>
    <w:p w14:paraId="517C060F" w14:textId="1CCDF8C5" w:rsidR="00511322" w:rsidRDefault="009F28C7" w:rsidP="00E90655">
      <w:pPr>
        <w:spacing w:after="0"/>
        <w:jc w:val="both"/>
        <w:rPr>
          <w:rFonts w:asciiTheme="majorHAnsi" w:hAnsiTheme="majorHAnsi"/>
          <w:b/>
          <w:sz w:val="28"/>
          <w:szCs w:val="28"/>
        </w:rPr>
      </w:pPr>
      <w:r w:rsidRPr="00511322">
        <w:rPr>
          <w:rFonts w:asciiTheme="majorHAnsi" w:hAnsiTheme="majorHAnsi"/>
          <w:b/>
          <w:sz w:val="28"/>
          <w:szCs w:val="28"/>
        </w:rPr>
        <w:t>CONCLUSIONS:</w:t>
      </w:r>
    </w:p>
    <w:p w14:paraId="24CD5218" w14:textId="77777777" w:rsidR="00D810D5" w:rsidRPr="00944EEF" w:rsidRDefault="00D810D5" w:rsidP="00E90655">
      <w:pPr>
        <w:spacing w:after="0"/>
        <w:jc w:val="both"/>
        <w:rPr>
          <w:sz w:val="24"/>
          <w:szCs w:val="24"/>
        </w:rPr>
      </w:pPr>
    </w:p>
    <w:p w14:paraId="1E015946" w14:textId="73D322DB" w:rsidR="00511322" w:rsidRPr="00D810D5" w:rsidRDefault="00356D12" w:rsidP="000B05B9">
      <w:pPr>
        <w:jc w:val="both"/>
        <w:rPr>
          <w:rFonts w:cstheme="minorHAnsi"/>
          <w:sz w:val="28"/>
          <w:szCs w:val="28"/>
        </w:rPr>
      </w:pPr>
      <w:r w:rsidRPr="00D810D5">
        <w:rPr>
          <w:sz w:val="24"/>
          <w:szCs w:val="24"/>
        </w:rPr>
        <w:t xml:space="preserve">Bicycle sharing systems can be the new boom in India, with use of various prediction models the ease of operations will be increased. The four algorithms are applied on the bike share dataset for predicting the count of bicycles that will be rented per hour. We got some good results and accuracy with random forest. The accuracy and performance has been </w:t>
      </w:r>
      <w:r w:rsidRPr="00D810D5">
        <w:rPr>
          <w:sz w:val="24"/>
          <w:szCs w:val="24"/>
        </w:rPr>
        <w:t>compared between the models using Root Mean Squared Error (RMSE), Mean Squared Error (MSE), Mean Absolute Error (MAE), R2 and Adjusted R2. If these systems include the use of analytics the probability of building a successful system will increase</w:t>
      </w:r>
      <w:r w:rsidR="00D810D5">
        <w:rPr>
          <w:sz w:val="24"/>
          <w:szCs w:val="24"/>
        </w:rPr>
        <w:t>.</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12"/>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68BA" w14:textId="77777777" w:rsidR="00100F2B" w:rsidRDefault="00100F2B" w:rsidP="00E97F04">
      <w:pPr>
        <w:spacing w:after="0" w:line="240" w:lineRule="auto"/>
      </w:pPr>
      <w:r>
        <w:separator/>
      </w:r>
    </w:p>
  </w:endnote>
  <w:endnote w:type="continuationSeparator" w:id="0">
    <w:p w14:paraId="0152948F" w14:textId="77777777" w:rsidR="00100F2B" w:rsidRDefault="00100F2B"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29AE" w14:textId="77777777" w:rsidR="00100F2B" w:rsidRDefault="00100F2B" w:rsidP="00E97F04">
      <w:pPr>
        <w:spacing w:after="0" w:line="240" w:lineRule="auto"/>
      </w:pPr>
      <w:r>
        <w:separator/>
      </w:r>
    </w:p>
  </w:footnote>
  <w:footnote w:type="continuationSeparator" w:id="0">
    <w:p w14:paraId="114AF048" w14:textId="77777777" w:rsidR="00100F2B" w:rsidRDefault="00100F2B"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3478" w14:textId="20CD2ADA" w:rsidR="00CA4FF9" w:rsidRPr="00D15950" w:rsidRDefault="00D810D5"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w:t>
    </w:r>
    <w:r w:rsidRPr="00584DDD">
      <w:rPr>
        <w:rFonts w:ascii="Times New Roman" w:hAnsi="Times New Roman" w:cs="Times New Roman"/>
        <w:b/>
        <w:bCs/>
        <w:color w:val="1F497D" w:themeColor="text2"/>
        <w:sz w:val="36"/>
        <w:szCs w:val="48"/>
        <w:lang w:val="en-US"/>
      </w:rPr>
      <w:t>BIKE SHARING DEMAND PREDICTION</w:t>
    </w:r>
  </w:p>
  <w:p w14:paraId="4788515E" w14:textId="463A91D2" w:rsidR="00584DDD" w:rsidRPr="00584DDD" w:rsidRDefault="00D810D5" w:rsidP="00584DDD">
    <w:pPr>
      <w:spacing w:after="0"/>
      <w:jc w:val="center"/>
      <w:rPr>
        <w:rFonts w:ascii="Times New Roman" w:eastAsia="Times New Roman" w:hAnsi="Times New Roman" w:cs="Times New Roman"/>
        <w:b/>
        <w:color w:val="FF0000"/>
        <w:sz w:val="32"/>
        <w:szCs w:val="32"/>
      </w:rPr>
    </w:pPr>
    <w:r w:rsidRPr="00584DDD">
      <w:rPr>
        <w:rFonts w:ascii="Times New Roman" w:eastAsia="Times New Roman" w:hAnsi="Times New Roman" w:cs="Times New Roman"/>
        <w:b/>
        <w:color w:val="FF0000"/>
        <w:sz w:val="32"/>
        <w:szCs w:val="32"/>
      </w:rPr>
      <w:t>KOMAL PRIYADARSHINI</w:t>
    </w:r>
  </w:p>
  <w:p w14:paraId="6D067651" w14:textId="724DCCAF" w:rsidR="00CA4FF9" w:rsidRPr="00584DDD" w:rsidRDefault="00CA4FF9" w:rsidP="00CA4FF9">
    <w:pPr>
      <w:spacing w:after="0"/>
      <w:jc w:val="center"/>
      <w:rPr>
        <w:rFonts w:ascii="Times New Roman" w:eastAsia="Times New Roman" w:hAnsi="Times New Roman" w:cs="Times New Roman"/>
        <w:b/>
        <w:color w:val="FF0000"/>
        <w:sz w:val="24"/>
        <w:szCs w:val="24"/>
      </w:rPr>
    </w:pPr>
    <w:r w:rsidRPr="00584DDD">
      <w:rPr>
        <w:rFonts w:ascii="Times New Roman" w:eastAsia="Times New Roman" w:hAnsi="Times New Roman" w:cs="Times New Roman"/>
        <w:b/>
        <w:color w:val="FF0000"/>
        <w:sz w:val="24"/>
        <w:szCs w:val="24"/>
      </w:rPr>
      <w:t xml:space="preserve">Data </w:t>
    </w:r>
    <w:r w:rsidR="00D810D5">
      <w:rPr>
        <w:rFonts w:ascii="Times New Roman" w:eastAsia="Times New Roman" w:hAnsi="Times New Roman" w:cs="Times New Roman"/>
        <w:b/>
        <w:color w:val="FF0000"/>
        <w:sz w:val="24"/>
        <w:szCs w:val="24"/>
      </w:rPr>
      <w:t>S</w:t>
    </w:r>
    <w:r w:rsidRPr="00584DDD">
      <w:rPr>
        <w:rFonts w:ascii="Times New Roman" w:eastAsia="Times New Roman" w:hAnsi="Times New Roman" w:cs="Times New Roman"/>
        <w:b/>
        <w:color w:val="FF0000"/>
        <w:sz w:val="24"/>
        <w:szCs w:val="24"/>
      </w:rPr>
      <w:t xml:space="preserve">cience </w:t>
    </w:r>
    <w:r w:rsidR="00D810D5">
      <w:rPr>
        <w:rFonts w:ascii="Times New Roman" w:eastAsia="Times New Roman" w:hAnsi="Times New Roman" w:cs="Times New Roman"/>
        <w:b/>
        <w:color w:val="FF0000"/>
        <w:sz w:val="24"/>
        <w:szCs w:val="24"/>
      </w:rPr>
      <w:t>T</w:t>
    </w:r>
    <w:r w:rsidRPr="00584DDD">
      <w:rPr>
        <w:rFonts w:ascii="Times New Roman" w:eastAsia="Times New Roman" w:hAnsi="Times New Roman" w:cs="Times New Roman"/>
        <w:b/>
        <w:color w:val="FF0000"/>
        <w:sz w:val="24"/>
        <w:szCs w:val="24"/>
      </w:rPr>
      <w:t>rainee</w:t>
    </w:r>
  </w:p>
  <w:p w14:paraId="2BF5E48F" w14:textId="7986C6F3" w:rsidR="00CA4FF9" w:rsidRPr="00584DDD" w:rsidRDefault="00CA4FF9" w:rsidP="00CA4FF9">
    <w:pPr>
      <w:spacing w:after="0"/>
      <w:jc w:val="center"/>
      <w:rPr>
        <w:rFonts w:ascii="Times New Roman" w:eastAsia="Times New Roman" w:hAnsi="Times New Roman" w:cs="Times New Roman"/>
        <w:b/>
        <w:color w:val="FF0000"/>
        <w:sz w:val="24"/>
        <w:szCs w:val="24"/>
      </w:rPr>
    </w:pPr>
    <w:r w:rsidRPr="00584DDD">
      <w:rPr>
        <w:rFonts w:ascii="Times New Roman" w:eastAsia="Times New Roman" w:hAnsi="Times New Roman" w:cs="Times New Roman"/>
        <w:b/>
        <w:color w:val="FF0000"/>
        <w:sz w:val="24"/>
        <w:szCs w:val="24"/>
      </w:rPr>
      <w:t xml:space="preserve"> </w:t>
    </w:r>
    <w:r w:rsidR="00D810D5" w:rsidRPr="00584DDD">
      <w:rPr>
        <w:rFonts w:ascii="Times New Roman" w:eastAsia="Times New Roman" w:hAnsi="Times New Roman" w:cs="Times New Roman"/>
        <w:b/>
        <w:color w:val="FF0000"/>
        <w:sz w:val="24"/>
        <w:szCs w:val="24"/>
      </w:rPr>
      <w:t>Alma Better</w:t>
    </w:r>
    <w:r w:rsidRPr="00584DDD">
      <w:rPr>
        <w:rFonts w:ascii="Times New Roman" w:eastAsia="Times New Roman" w:hAnsi="Times New Roman" w:cs="Times New Roman"/>
        <w:b/>
        <w:color w:val="FF0000"/>
        <w:sz w:val="24"/>
        <w:szCs w:val="24"/>
      </w:rPr>
      <w:t>,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29985">
    <w:abstractNumId w:val="17"/>
  </w:num>
  <w:num w:numId="2" w16cid:durableId="180097171">
    <w:abstractNumId w:val="16"/>
  </w:num>
  <w:num w:numId="3" w16cid:durableId="673076070">
    <w:abstractNumId w:val="15"/>
  </w:num>
  <w:num w:numId="4" w16cid:durableId="1774977060">
    <w:abstractNumId w:val="3"/>
  </w:num>
  <w:num w:numId="5" w16cid:durableId="1990859923">
    <w:abstractNumId w:val="19"/>
  </w:num>
  <w:num w:numId="6" w16cid:durableId="1682388867">
    <w:abstractNumId w:val="11"/>
  </w:num>
  <w:num w:numId="7" w16cid:durableId="310183846">
    <w:abstractNumId w:val="6"/>
  </w:num>
  <w:num w:numId="8" w16cid:durableId="1405755848">
    <w:abstractNumId w:val="5"/>
  </w:num>
  <w:num w:numId="9" w16cid:durableId="421726175">
    <w:abstractNumId w:val="12"/>
  </w:num>
  <w:num w:numId="10" w16cid:durableId="1376345154">
    <w:abstractNumId w:val="8"/>
  </w:num>
  <w:num w:numId="11" w16cid:durableId="112678413">
    <w:abstractNumId w:val="4"/>
  </w:num>
  <w:num w:numId="12" w16cid:durableId="905528968">
    <w:abstractNumId w:val="1"/>
  </w:num>
  <w:num w:numId="13" w16cid:durableId="431777759">
    <w:abstractNumId w:val="10"/>
  </w:num>
  <w:num w:numId="14" w16cid:durableId="1938366347">
    <w:abstractNumId w:val="2"/>
  </w:num>
  <w:num w:numId="15" w16cid:durableId="1473064747">
    <w:abstractNumId w:val="7"/>
  </w:num>
  <w:num w:numId="16" w16cid:durableId="47077881">
    <w:abstractNumId w:val="13"/>
  </w:num>
  <w:num w:numId="17" w16cid:durableId="1096902644">
    <w:abstractNumId w:val="9"/>
  </w:num>
  <w:num w:numId="18" w16cid:durableId="801927406">
    <w:abstractNumId w:val="14"/>
  </w:num>
  <w:num w:numId="19" w16cid:durableId="817376498">
    <w:abstractNumId w:val="0"/>
  </w:num>
  <w:num w:numId="20" w16cid:durableId="1644768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4"/>
    <w:rsid w:val="00015719"/>
    <w:rsid w:val="00066D10"/>
    <w:rsid w:val="000919B6"/>
    <w:rsid w:val="000B05B9"/>
    <w:rsid w:val="00100F2B"/>
    <w:rsid w:val="001505FB"/>
    <w:rsid w:val="001B28B3"/>
    <w:rsid w:val="001B5600"/>
    <w:rsid w:val="002827BE"/>
    <w:rsid w:val="00283D0E"/>
    <w:rsid w:val="002A6440"/>
    <w:rsid w:val="002A68A6"/>
    <w:rsid w:val="00323CB3"/>
    <w:rsid w:val="003537F9"/>
    <w:rsid w:val="00356D12"/>
    <w:rsid w:val="00372A5D"/>
    <w:rsid w:val="004B7674"/>
    <w:rsid w:val="005054F5"/>
    <w:rsid w:val="00511322"/>
    <w:rsid w:val="00535556"/>
    <w:rsid w:val="005748C2"/>
    <w:rsid w:val="00574FA7"/>
    <w:rsid w:val="00584DDD"/>
    <w:rsid w:val="00593BD6"/>
    <w:rsid w:val="0066434C"/>
    <w:rsid w:val="00684196"/>
    <w:rsid w:val="006B01B0"/>
    <w:rsid w:val="00700BA2"/>
    <w:rsid w:val="00733F95"/>
    <w:rsid w:val="00781E72"/>
    <w:rsid w:val="007C63CC"/>
    <w:rsid w:val="007C7440"/>
    <w:rsid w:val="00817B77"/>
    <w:rsid w:val="0082411D"/>
    <w:rsid w:val="00876378"/>
    <w:rsid w:val="008E5169"/>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E1C38"/>
    <w:rsid w:val="00CA4FF9"/>
    <w:rsid w:val="00CD0A57"/>
    <w:rsid w:val="00D15950"/>
    <w:rsid w:val="00D15BA9"/>
    <w:rsid w:val="00D620D7"/>
    <w:rsid w:val="00D731E3"/>
    <w:rsid w:val="00D810D5"/>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1DA0453D-E821-4B17-960E-4901981D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komal priya</cp:lastModifiedBy>
  <cp:revision>3</cp:revision>
  <dcterms:created xsi:type="dcterms:W3CDTF">2022-12-26T15:56:00Z</dcterms:created>
  <dcterms:modified xsi:type="dcterms:W3CDTF">2022-12-26T15:59:00Z</dcterms:modified>
</cp:coreProperties>
</file>