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EC6" w:rsidRPr="00DF55DC" w:rsidRDefault="008B0EC6" w:rsidP="00AA22B9">
      <w:pPr>
        <w:tabs>
          <w:tab w:val="left" w:pos="-748"/>
        </w:tabs>
        <w:spacing w:after="200" w:line="360" w:lineRule="auto"/>
        <w:rPr>
          <w:rFonts w:ascii="Times New Roman" w:hAnsi="Times New Roman" w:cs="Times New Roman"/>
          <w:b/>
          <w:sz w:val="36"/>
          <w:szCs w:val="36"/>
        </w:rPr>
      </w:pPr>
    </w:p>
    <w:p w:rsidR="0064280D" w:rsidRDefault="00622655" w:rsidP="00AB26BA">
      <w:pPr>
        <w:tabs>
          <w:tab w:val="left" w:pos="-748"/>
        </w:tabs>
        <w:spacing w:after="200" w:line="360" w:lineRule="auto"/>
        <w:ind w:left="-374" w:firstLine="374"/>
        <w:jc w:val="both"/>
        <w:rPr>
          <w:rFonts w:ascii="Times New Roman" w:hAnsi="Times New Roman" w:cs="Times New Roman"/>
          <w:b/>
          <w:sz w:val="36"/>
          <w:szCs w:val="36"/>
        </w:rPr>
      </w:pPr>
      <w:r>
        <w:rPr>
          <w:noProof/>
        </w:rPr>
        <w:tab/>
      </w:r>
      <w:r w:rsidR="00B66B8D" w:rsidRPr="00DF55DC">
        <w:rPr>
          <w:rFonts w:ascii="Times New Roman" w:hAnsi="Times New Roman" w:cs="Times New Roman"/>
          <w:noProof/>
          <w:sz w:val="36"/>
          <w:szCs w:val="36"/>
        </w:rPr>
        <w:drawing>
          <wp:inline distT="0" distB="0" distL="0" distR="0" wp14:anchorId="1E41A9A6" wp14:editId="5815F9FA">
            <wp:extent cx="1188720"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264920"/>
                    </a:xfrm>
                    <a:prstGeom prst="rect">
                      <a:avLst/>
                    </a:prstGeom>
                    <a:noFill/>
                    <a:ln>
                      <a:noFill/>
                    </a:ln>
                  </pic:spPr>
                </pic:pic>
              </a:graphicData>
            </a:graphic>
          </wp:inline>
        </w:drawing>
      </w:r>
      <w:r>
        <w:rPr>
          <w:noProof/>
        </w:rPr>
        <w:tab/>
      </w:r>
      <w:r>
        <w:rPr>
          <w:noProof/>
        </w:rPr>
        <w:tab/>
      </w:r>
      <w:r>
        <w:rPr>
          <w:noProof/>
        </w:rPr>
        <w:tab/>
      </w:r>
      <w:r>
        <w:rPr>
          <w:noProof/>
        </w:rPr>
        <w:tab/>
      </w:r>
      <w:r>
        <w:rPr>
          <w:noProof/>
        </w:rPr>
        <w:tab/>
      </w:r>
      <w:r w:rsidR="00B66B8D">
        <w:rPr>
          <w:noProof/>
        </w:rPr>
        <w:drawing>
          <wp:inline distT="0" distB="0" distL="0" distR="0" wp14:anchorId="097142E4" wp14:editId="591FE4F7">
            <wp:extent cx="1630680" cy="1150620"/>
            <wp:effectExtent l="0" t="0" r="7620" b="0"/>
            <wp:docPr id="193" name="Picture 193" descr="Description: Description: C:\Users\munyidave\AppData\Local\Microsoft\Windows\INetCache\IE\R4D8AN51\IMG-20160625-WA0012-1.jpg"/>
            <wp:cNvGraphicFramePr/>
            <a:graphic xmlns:a="http://schemas.openxmlformats.org/drawingml/2006/main">
              <a:graphicData uri="http://schemas.openxmlformats.org/drawingml/2006/picture">
                <pic:pic xmlns:pic="http://schemas.openxmlformats.org/drawingml/2006/picture">
                  <pic:nvPicPr>
                    <pic:cNvPr id="4" name="Picture 4" descr="Description: Description: C:\Users\munyidave\AppData\Local\Microsoft\Windows\INetCache\IE\R4D8AN51\IMG-20160625-WA0012-1.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680" cy="1150620"/>
                    </a:xfrm>
                    <a:prstGeom prst="rect">
                      <a:avLst/>
                    </a:prstGeom>
                    <a:noFill/>
                    <a:ln>
                      <a:noFill/>
                    </a:ln>
                  </pic:spPr>
                </pic:pic>
              </a:graphicData>
            </a:graphic>
          </wp:inline>
        </w:drawing>
      </w:r>
      <w:r>
        <w:rPr>
          <w:noProof/>
        </w:rPr>
        <w:tab/>
      </w:r>
    </w:p>
    <w:p w:rsidR="007073E9" w:rsidRPr="00DF55DC" w:rsidRDefault="00AB26BA" w:rsidP="007073E9">
      <w:pPr>
        <w:tabs>
          <w:tab w:val="left" w:pos="-748"/>
        </w:tabs>
        <w:spacing w:after="200" w:line="360" w:lineRule="auto"/>
        <w:ind w:left="-374" w:firstLine="374"/>
        <w:jc w:val="center"/>
        <w:rPr>
          <w:rFonts w:ascii="Times New Roman" w:hAnsi="Times New Roman" w:cs="Times New Roman"/>
          <w:b/>
          <w:sz w:val="36"/>
          <w:szCs w:val="36"/>
        </w:rPr>
      </w:pPr>
      <w:r w:rsidRPr="00622655">
        <w:rPr>
          <w:rFonts w:ascii="Times New Roman" w:hAnsi="Times New Roman" w:cs="Times New Roman"/>
          <w:b/>
          <w:szCs w:val="24"/>
        </w:rPr>
        <w:t>REPUBLIC OF KENYA</w:t>
      </w:r>
      <w:r w:rsidR="007073E9">
        <w:rPr>
          <w:rFonts w:ascii="Times New Roman" w:hAnsi="Times New Roman" w:cs="Times New Roman"/>
          <w:b/>
          <w:szCs w:val="24"/>
        </w:rPr>
        <w:t xml:space="preserve">                                       </w:t>
      </w:r>
      <w:r w:rsidR="007073E9" w:rsidRPr="007073E9">
        <w:rPr>
          <w:rFonts w:ascii="Times New Roman" w:hAnsi="Times New Roman" w:cs="Times New Roman"/>
          <w:b/>
          <w:sz w:val="20"/>
          <w:szCs w:val="20"/>
        </w:rPr>
        <w:t>COUNTY GOVERNMENT OF NYAMIRA</w:t>
      </w:r>
    </w:p>
    <w:p w:rsidR="00AB26BA" w:rsidRPr="00622655" w:rsidRDefault="007073E9" w:rsidP="00AB26BA">
      <w:pPr>
        <w:tabs>
          <w:tab w:val="left" w:pos="-748"/>
        </w:tabs>
        <w:spacing w:after="200" w:line="360" w:lineRule="auto"/>
        <w:ind w:left="-374" w:firstLine="374"/>
        <w:rPr>
          <w:rFonts w:ascii="Times New Roman" w:hAnsi="Times New Roman" w:cs="Times New Roman"/>
          <w:b/>
          <w:szCs w:val="24"/>
        </w:rPr>
      </w:pPr>
      <w:r>
        <w:rPr>
          <w:rFonts w:ascii="Times New Roman" w:hAnsi="Times New Roman" w:cs="Times New Roman"/>
          <w:b/>
          <w:szCs w:val="24"/>
        </w:rPr>
        <w:t xml:space="preserve">                      </w:t>
      </w:r>
    </w:p>
    <w:p w:rsidR="00DF55DC" w:rsidRDefault="00DF55DC" w:rsidP="00AB26BA">
      <w:pPr>
        <w:tabs>
          <w:tab w:val="left" w:pos="-748"/>
        </w:tabs>
        <w:spacing w:after="200" w:line="360" w:lineRule="auto"/>
        <w:ind w:left="-374" w:firstLine="374"/>
        <w:rPr>
          <w:rFonts w:ascii="Times New Roman" w:hAnsi="Times New Roman" w:cs="Times New Roman"/>
          <w:b/>
          <w:sz w:val="36"/>
          <w:szCs w:val="36"/>
        </w:rPr>
      </w:pPr>
    </w:p>
    <w:p w:rsidR="00A864D3" w:rsidRDefault="00A864D3" w:rsidP="00AB26BA">
      <w:pPr>
        <w:tabs>
          <w:tab w:val="left" w:pos="-748"/>
        </w:tabs>
        <w:spacing w:after="200" w:line="360" w:lineRule="auto"/>
        <w:ind w:left="-374" w:firstLine="374"/>
        <w:rPr>
          <w:rFonts w:ascii="Times New Roman" w:hAnsi="Times New Roman" w:cs="Times New Roman"/>
          <w:b/>
          <w:sz w:val="36"/>
          <w:szCs w:val="36"/>
        </w:rPr>
      </w:pPr>
    </w:p>
    <w:p w:rsidR="00A864D3" w:rsidRDefault="00A864D3" w:rsidP="00AB26BA">
      <w:pPr>
        <w:tabs>
          <w:tab w:val="left" w:pos="-748"/>
        </w:tabs>
        <w:spacing w:after="200" w:line="360" w:lineRule="auto"/>
        <w:ind w:left="-374" w:firstLine="374"/>
        <w:rPr>
          <w:rFonts w:ascii="Times New Roman" w:hAnsi="Times New Roman" w:cs="Times New Roman"/>
          <w:b/>
          <w:sz w:val="36"/>
          <w:szCs w:val="36"/>
        </w:rPr>
      </w:pPr>
    </w:p>
    <w:p w:rsidR="0064280D" w:rsidRPr="00DF55DC" w:rsidRDefault="0064280D" w:rsidP="00AA22B9">
      <w:pPr>
        <w:tabs>
          <w:tab w:val="left" w:pos="-748"/>
        </w:tabs>
        <w:spacing w:after="200" w:line="360" w:lineRule="auto"/>
        <w:ind w:left="-374" w:firstLine="374"/>
        <w:jc w:val="center"/>
        <w:rPr>
          <w:rFonts w:ascii="Times New Roman" w:hAnsi="Times New Roman" w:cs="Times New Roman"/>
          <w:b/>
          <w:sz w:val="36"/>
          <w:szCs w:val="36"/>
        </w:rPr>
      </w:pPr>
      <w:r w:rsidRPr="00DF55DC">
        <w:rPr>
          <w:rFonts w:ascii="Times New Roman" w:hAnsi="Times New Roman" w:cs="Times New Roman"/>
          <w:b/>
          <w:sz w:val="36"/>
          <w:szCs w:val="36"/>
        </w:rPr>
        <w:t xml:space="preserve">ENERGY INFRASTRUCTURE AND ICT </w:t>
      </w:r>
    </w:p>
    <w:p w:rsidR="0064280D" w:rsidRPr="00DF55DC" w:rsidRDefault="00B862FC" w:rsidP="00AA22B9">
      <w:pPr>
        <w:tabs>
          <w:tab w:val="left" w:pos="-748"/>
        </w:tabs>
        <w:spacing w:after="200" w:line="360" w:lineRule="auto"/>
        <w:ind w:left="-374" w:firstLine="374"/>
        <w:jc w:val="center"/>
        <w:rPr>
          <w:rFonts w:ascii="Times New Roman" w:hAnsi="Times New Roman" w:cs="Times New Roman"/>
          <w:b/>
          <w:sz w:val="36"/>
          <w:szCs w:val="36"/>
        </w:rPr>
      </w:pPr>
      <w:r w:rsidRPr="00DF55DC">
        <w:rPr>
          <w:rFonts w:ascii="Times New Roman" w:hAnsi="Times New Roman" w:cs="Times New Roman"/>
          <w:b/>
          <w:sz w:val="36"/>
          <w:szCs w:val="36"/>
        </w:rPr>
        <w:t xml:space="preserve"> </w:t>
      </w:r>
      <w:r w:rsidR="009D46D8" w:rsidRPr="00DF55DC">
        <w:rPr>
          <w:rFonts w:ascii="Times New Roman" w:hAnsi="Times New Roman" w:cs="Times New Roman"/>
          <w:b/>
          <w:sz w:val="36"/>
          <w:szCs w:val="36"/>
        </w:rPr>
        <w:t>SECTOR PLAN</w:t>
      </w:r>
      <w:r w:rsidR="0064280D" w:rsidRPr="00DF55DC">
        <w:rPr>
          <w:rFonts w:ascii="Times New Roman" w:hAnsi="Times New Roman" w:cs="Times New Roman"/>
          <w:b/>
          <w:sz w:val="36"/>
          <w:szCs w:val="36"/>
        </w:rPr>
        <w:t xml:space="preserve"> </w:t>
      </w:r>
    </w:p>
    <w:p w:rsidR="00A951AE" w:rsidRPr="00DF55DC" w:rsidRDefault="00A951AE" w:rsidP="00DF55DC">
      <w:pPr>
        <w:tabs>
          <w:tab w:val="left" w:pos="-748"/>
        </w:tabs>
        <w:spacing w:after="200" w:line="360" w:lineRule="auto"/>
        <w:rPr>
          <w:rFonts w:ascii="Times New Roman" w:hAnsi="Times New Roman" w:cs="Times New Roman"/>
          <w:b/>
          <w:sz w:val="36"/>
          <w:szCs w:val="36"/>
        </w:rPr>
      </w:pPr>
    </w:p>
    <w:p w:rsidR="00DF55DC" w:rsidRDefault="00DF55DC" w:rsidP="00854740">
      <w:pPr>
        <w:tabs>
          <w:tab w:val="left" w:pos="-748"/>
        </w:tabs>
        <w:spacing w:after="200" w:line="360" w:lineRule="auto"/>
        <w:rPr>
          <w:rFonts w:ascii="Times New Roman" w:hAnsi="Times New Roman" w:cs="Times New Roman"/>
          <w:b/>
          <w:sz w:val="36"/>
          <w:szCs w:val="36"/>
        </w:rPr>
      </w:pPr>
    </w:p>
    <w:p w:rsidR="00A864D3" w:rsidRPr="00DF55DC" w:rsidRDefault="00A864D3" w:rsidP="00854740">
      <w:pPr>
        <w:tabs>
          <w:tab w:val="left" w:pos="-748"/>
        </w:tabs>
        <w:spacing w:after="200" w:line="360" w:lineRule="auto"/>
        <w:rPr>
          <w:rFonts w:ascii="Times New Roman" w:hAnsi="Times New Roman" w:cs="Times New Roman"/>
          <w:b/>
          <w:sz w:val="36"/>
          <w:szCs w:val="36"/>
        </w:rPr>
      </w:pPr>
    </w:p>
    <w:p w:rsidR="00A951AE" w:rsidRPr="00DF55DC" w:rsidRDefault="00A951AE" w:rsidP="00854740">
      <w:pPr>
        <w:tabs>
          <w:tab w:val="left" w:pos="-748"/>
        </w:tabs>
        <w:spacing w:after="200" w:line="360" w:lineRule="auto"/>
        <w:rPr>
          <w:rFonts w:ascii="Times New Roman" w:hAnsi="Times New Roman" w:cs="Times New Roman"/>
          <w:b/>
          <w:sz w:val="36"/>
          <w:szCs w:val="36"/>
        </w:rPr>
      </w:pPr>
    </w:p>
    <w:p w:rsidR="00E4363C" w:rsidRDefault="00E4363C" w:rsidP="00E4363C">
      <w:pPr>
        <w:tabs>
          <w:tab w:val="left" w:pos="-748"/>
        </w:tabs>
        <w:spacing w:after="200" w:line="360" w:lineRule="auto"/>
        <w:ind w:left="-374" w:firstLine="374"/>
        <w:jc w:val="center"/>
        <w:rPr>
          <w:sz w:val="32"/>
          <w:szCs w:val="32"/>
        </w:rPr>
        <w:sectPr w:rsidR="00E4363C" w:rsidSect="00CA2CAF">
          <w:footerReference w:type="default" r:id="rId10"/>
          <w:pgSz w:w="12240" w:h="15840"/>
          <w:pgMar w:top="1440" w:right="1530" w:bottom="1440" w:left="1530" w:header="720" w:footer="720" w:gutter="0"/>
          <w:cols w:space="720"/>
          <w:docGrid w:linePitch="360"/>
        </w:sectPr>
      </w:pPr>
      <w:r>
        <w:rPr>
          <w:rFonts w:ascii="Times New Roman" w:hAnsi="Times New Roman" w:cs="Times New Roman"/>
          <w:b/>
          <w:sz w:val="36"/>
          <w:szCs w:val="36"/>
        </w:rPr>
        <w:t>2023-2033</w:t>
      </w:r>
      <w:r w:rsidR="0064280D" w:rsidRPr="00DF55DC">
        <w:rPr>
          <w:rFonts w:ascii="Times New Roman" w:eastAsia="Times New Roman" w:hAnsi="Times New Roman" w:cs="Times New Roman"/>
          <w:sz w:val="36"/>
          <w:szCs w:val="36"/>
        </w:rPr>
        <w:br/>
      </w:r>
    </w:p>
    <w:p w:rsidR="00BE061F" w:rsidRPr="00E4363C" w:rsidRDefault="00BE061F" w:rsidP="00E4363C">
      <w:pPr>
        <w:pStyle w:val="Heading1"/>
        <w:rPr>
          <w:sz w:val="52"/>
          <w:szCs w:val="36"/>
        </w:rPr>
      </w:pPr>
      <w:bookmarkStart w:id="0" w:name="_Toc128316899"/>
      <w:r w:rsidRPr="00E4363C">
        <w:rPr>
          <w:sz w:val="40"/>
        </w:rPr>
        <w:lastRenderedPageBreak/>
        <w:t>SECTOR VISION AND MISSION</w:t>
      </w:r>
      <w:bookmarkEnd w:id="0"/>
    </w:p>
    <w:p w:rsidR="00BE061F" w:rsidRDefault="00BE061F" w:rsidP="00BE061F">
      <w:pPr>
        <w:tabs>
          <w:tab w:val="left" w:pos="4824"/>
          <w:tab w:val="center" w:pos="5400"/>
        </w:tabs>
        <w:spacing w:line="360" w:lineRule="auto"/>
        <w:jc w:val="center"/>
        <w:rPr>
          <w:rFonts w:ascii="Times New Roman" w:hAnsi="Times New Roman"/>
          <w:b/>
          <w:bCs/>
          <w:sz w:val="40"/>
          <w:szCs w:val="40"/>
        </w:rPr>
      </w:pPr>
    </w:p>
    <w:p w:rsidR="00BE061F" w:rsidRPr="00BE061F" w:rsidRDefault="00BE061F" w:rsidP="00BE061F">
      <w:pPr>
        <w:tabs>
          <w:tab w:val="left" w:pos="4824"/>
          <w:tab w:val="center" w:pos="5400"/>
        </w:tabs>
        <w:spacing w:line="360" w:lineRule="auto"/>
        <w:jc w:val="center"/>
        <w:rPr>
          <w:rFonts w:ascii="Times New Roman" w:hAnsi="Times New Roman"/>
          <w:b/>
          <w:bCs/>
          <w:sz w:val="40"/>
          <w:szCs w:val="40"/>
        </w:rPr>
      </w:pPr>
    </w:p>
    <w:p w:rsidR="00BE061F" w:rsidRPr="00BE061F" w:rsidRDefault="00BE061F" w:rsidP="00BE061F">
      <w:pPr>
        <w:tabs>
          <w:tab w:val="left" w:pos="4824"/>
          <w:tab w:val="center" w:pos="5400"/>
        </w:tabs>
        <w:spacing w:line="360" w:lineRule="auto"/>
        <w:jc w:val="center"/>
        <w:rPr>
          <w:rFonts w:ascii="Times New Roman" w:hAnsi="Times New Roman"/>
          <w:b/>
          <w:bCs/>
          <w:sz w:val="40"/>
          <w:szCs w:val="40"/>
        </w:rPr>
      </w:pPr>
      <w:r w:rsidRPr="00BE061F">
        <w:rPr>
          <w:rFonts w:ascii="Times New Roman" w:hAnsi="Times New Roman"/>
          <w:b/>
          <w:bCs/>
          <w:sz w:val="40"/>
          <w:szCs w:val="40"/>
        </w:rPr>
        <w:t>Vision</w:t>
      </w:r>
    </w:p>
    <w:p w:rsidR="00BE061F" w:rsidRPr="00BE061F" w:rsidRDefault="00BE061F" w:rsidP="00BE061F">
      <w:pPr>
        <w:spacing w:after="0" w:line="360" w:lineRule="auto"/>
        <w:jc w:val="both"/>
        <w:rPr>
          <w:rFonts w:ascii="Times New Roman" w:eastAsia="Batang" w:hAnsi="Times New Roman"/>
          <w:sz w:val="36"/>
          <w:szCs w:val="36"/>
          <w:lang w:val="sw-KE"/>
        </w:rPr>
      </w:pPr>
      <w:r w:rsidRPr="00BE061F">
        <w:rPr>
          <w:rFonts w:ascii="Times New Roman" w:eastAsia="Batang" w:hAnsi="Times New Roman"/>
          <w:sz w:val="36"/>
          <w:szCs w:val="36"/>
          <w:lang w:val="en-GB"/>
        </w:rPr>
        <w:t>To provide reliable transport system and state of the art public works for improved quality of life.</w:t>
      </w:r>
    </w:p>
    <w:p w:rsidR="00BE061F" w:rsidRPr="00BE061F" w:rsidRDefault="00BE061F" w:rsidP="00BE061F">
      <w:pPr>
        <w:spacing w:after="0" w:line="360" w:lineRule="auto"/>
        <w:jc w:val="both"/>
        <w:rPr>
          <w:rFonts w:ascii="Times New Roman" w:eastAsia="Batang" w:hAnsi="Times New Roman"/>
          <w:szCs w:val="24"/>
          <w:lang w:val="en-GB"/>
        </w:rPr>
      </w:pPr>
    </w:p>
    <w:p w:rsidR="00BE061F" w:rsidRDefault="00BE061F" w:rsidP="00BE061F">
      <w:pPr>
        <w:spacing w:after="0" w:line="360" w:lineRule="auto"/>
        <w:jc w:val="both"/>
        <w:rPr>
          <w:rFonts w:ascii="Times New Roman" w:eastAsia="Batang" w:hAnsi="Times New Roman"/>
          <w:szCs w:val="24"/>
          <w:lang w:val="en-GB"/>
        </w:rPr>
      </w:pPr>
    </w:p>
    <w:p w:rsidR="00BE061F" w:rsidRDefault="00BE061F" w:rsidP="00BE061F">
      <w:pPr>
        <w:spacing w:after="0" w:line="360" w:lineRule="auto"/>
        <w:jc w:val="both"/>
        <w:rPr>
          <w:rFonts w:ascii="Times New Roman" w:eastAsia="Batang" w:hAnsi="Times New Roman"/>
          <w:szCs w:val="24"/>
          <w:lang w:val="en-GB"/>
        </w:rPr>
      </w:pPr>
    </w:p>
    <w:p w:rsidR="00BE061F" w:rsidRDefault="00BE061F" w:rsidP="00BE061F">
      <w:pPr>
        <w:spacing w:after="0" w:line="360" w:lineRule="auto"/>
        <w:jc w:val="both"/>
        <w:rPr>
          <w:rFonts w:ascii="Times New Roman" w:eastAsia="Batang" w:hAnsi="Times New Roman"/>
          <w:szCs w:val="24"/>
          <w:lang w:val="en-GB"/>
        </w:rPr>
      </w:pPr>
    </w:p>
    <w:p w:rsidR="00BE061F" w:rsidRDefault="00BE061F" w:rsidP="00BE061F">
      <w:pPr>
        <w:spacing w:after="0" w:line="360" w:lineRule="auto"/>
        <w:jc w:val="both"/>
        <w:rPr>
          <w:rFonts w:ascii="Times New Roman" w:eastAsia="Batang" w:hAnsi="Times New Roman"/>
          <w:szCs w:val="24"/>
          <w:lang w:val="en-GB"/>
        </w:rPr>
      </w:pPr>
    </w:p>
    <w:p w:rsidR="00BE061F" w:rsidRPr="00BE061F" w:rsidRDefault="00BE061F" w:rsidP="00F1452D">
      <w:pPr>
        <w:tabs>
          <w:tab w:val="left" w:pos="4824"/>
          <w:tab w:val="center" w:pos="5400"/>
        </w:tabs>
        <w:spacing w:line="360" w:lineRule="auto"/>
        <w:jc w:val="center"/>
        <w:rPr>
          <w:rFonts w:ascii="Times New Roman" w:hAnsi="Times New Roman"/>
          <w:b/>
          <w:bCs/>
          <w:sz w:val="40"/>
          <w:szCs w:val="40"/>
        </w:rPr>
      </w:pPr>
      <w:r w:rsidRPr="00BE061F">
        <w:rPr>
          <w:rFonts w:ascii="Times New Roman" w:hAnsi="Times New Roman"/>
          <w:b/>
          <w:bCs/>
          <w:sz w:val="40"/>
          <w:szCs w:val="40"/>
        </w:rPr>
        <w:t>Mission</w:t>
      </w:r>
    </w:p>
    <w:p w:rsidR="00BE061F" w:rsidRPr="00BE061F" w:rsidRDefault="00BE061F" w:rsidP="00BE061F">
      <w:pPr>
        <w:spacing w:after="0" w:line="360" w:lineRule="auto"/>
        <w:jc w:val="both"/>
        <w:rPr>
          <w:rFonts w:ascii="Times New Roman" w:eastAsia="Batang" w:hAnsi="Times New Roman"/>
          <w:sz w:val="36"/>
          <w:szCs w:val="36"/>
          <w:lang w:val="en-GB"/>
        </w:rPr>
      </w:pPr>
    </w:p>
    <w:p w:rsidR="00BE061F" w:rsidRPr="00BE061F" w:rsidRDefault="00BE061F" w:rsidP="00BE061F">
      <w:pPr>
        <w:spacing w:after="0" w:line="360" w:lineRule="auto"/>
        <w:jc w:val="both"/>
        <w:rPr>
          <w:rFonts w:ascii="Times New Roman" w:eastAsia="Batang" w:hAnsi="Times New Roman"/>
          <w:sz w:val="36"/>
          <w:szCs w:val="36"/>
          <w:lang w:val="en-GB"/>
        </w:rPr>
      </w:pPr>
      <w:r w:rsidRPr="00BE061F">
        <w:rPr>
          <w:rFonts w:ascii="Times New Roman" w:eastAsia="Batang" w:hAnsi="Times New Roman"/>
          <w:sz w:val="36"/>
          <w:szCs w:val="36"/>
          <w:lang w:val="en-GB"/>
        </w:rPr>
        <w:t xml:space="preserve"> To promote adequate, safe and well maintained transport system, roads infrastructure and public works services for socio-economic development. </w:t>
      </w:r>
    </w:p>
    <w:p w:rsidR="00BE061F" w:rsidRDefault="00BE061F" w:rsidP="00BE061F">
      <w:pPr>
        <w:spacing w:line="360" w:lineRule="auto"/>
        <w:rPr>
          <w:rFonts w:ascii="Times New Roman" w:hAnsi="Times New Roman"/>
          <w:b/>
          <w:bCs/>
          <w:sz w:val="44"/>
          <w:szCs w:val="44"/>
        </w:rPr>
      </w:pPr>
    </w:p>
    <w:p w:rsidR="00BE061F" w:rsidRDefault="00BE061F" w:rsidP="00AA22B9">
      <w:pPr>
        <w:spacing w:line="360" w:lineRule="auto"/>
        <w:jc w:val="center"/>
        <w:rPr>
          <w:rFonts w:ascii="Times New Roman" w:hAnsi="Times New Roman" w:cs="Times New Roman"/>
          <w:b/>
          <w:bCs/>
        </w:rPr>
      </w:pPr>
    </w:p>
    <w:p w:rsidR="00BE061F" w:rsidRDefault="00BE061F" w:rsidP="00AA22B9">
      <w:pPr>
        <w:spacing w:line="360" w:lineRule="auto"/>
        <w:jc w:val="center"/>
        <w:rPr>
          <w:rFonts w:ascii="Times New Roman" w:hAnsi="Times New Roman" w:cs="Times New Roman"/>
          <w:b/>
          <w:bCs/>
        </w:rPr>
      </w:pPr>
    </w:p>
    <w:p w:rsidR="00BE061F" w:rsidRDefault="00BE061F" w:rsidP="00AA22B9">
      <w:pPr>
        <w:spacing w:line="360" w:lineRule="auto"/>
        <w:jc w:val="center"/>
        <w:rPr>
          <w:rFonts w:ascii="Times New Roman" w:hAnsi="Times New Roman" w:cs="Times New Roman"/>
          <w:b/>
          <w:bCs/>
        </w:rPr>
      </w:pPr>
    </w:p>
    <w:p w:rsidR="00BE061F" w:rsidRDefault="00BE061F" w:rsidP="00877725">
      <w:pPr>
        <w:spacing w:line="360" w:lineRule="auto"/>
        <w:rPr>
          <w:rFonts w:ascii="Times New Roman" w:hAnsi="Times New Roman" w:cs="Times New Roman"/>
          <w:b/>
          <w:bCs/>
        </w:rPr>
      </w:pPr>
    </w:p>
    <w:p w:rsidR="00403DDB" w:rsidRPr="00444813" w:rsidRDefault="00403DDB" w:rsidP="0049509A">
      <w:pPr>
        <w:pStyle w:val="Heading1"/>
      </w:pPr>
      <w:bookmarkStart w:id="1" w:name="_Toc128316900"/>
      <w:r w:rsidRPr="00444813">
        <w:lastRenderedPageBreak/>
        <w:t>FORWARD</w:t>
      </w:r>
      <w:bookmarkEnd w:id="1"/>
    </w:p>
    <w:p w:rsidR="00403DDB" w:rsidRPr="00444813" w:rsidRDefault="00403DDB" w:rsidP="00403DDB">
      <w:pPr>
        <w:spacing w:after="200" w:line="276" w:lineRule="auto"/>
        <w:rPr>
          <w:lang w:eastAsia="x-none"/>
        </w:rPr>
      </w:pPr>
    </w:p>
    <w:p w:rsidR="00403DDB" w:rsidRPr="00877725" w:rsidRDefault="00403DDB" w:rsidP="00877725">
      <w:pPr>
        <w:spacing w:after="200" w:line="480" w:lineRule="auto"/>
        <w:jc w:val="both"/>
        <w:rPr>
          <w:rFonts w:ascii="Times New Roman" w:hAnsi="Times New Roman"/>
          <w:szCs w:val="24"/>
        </w:rPr>
      </w:pPr>
      <w:r w:rsidRPr="00877725">
        <w:rPr>
          <w:rFonts w:ascii="Times New Roman" w:hAnsi="Times New Roman"/>
          <w:szCs w:val="24"/>
        </w:rPr>
        <w:t>The energy infrastructure and information communication and technology sector is among the Sectors whose functions are assigned to the County Government in Schedule Four of the Constitution of Kenya, 2010.The energy infrastructure and information communication and technology sector</w:t>
      </w:r>
      <w:r w:rsidR="002D73AE" w:rsidRPr="00877725">
        <w:rPr>
          <w:rFonts w:ascii="Times New Roman" w:hAnsi="Times New Roman"/>
          <w:szCs w:val="24"/>
        </w:rPr>
        <w:t xml:space="preserve"> has developed a sector plan</w:t>
      </w:r>
      <w:r w:rsidRPr="00877725">
        <w:rPr>
          <w:rFonts w:ascii="Times New Roman" w:hAnsi="Times New Roman"/>
          <w:szCs w:val="24"/>
        </w:rPr>
        <w:t xml:space="preserve"> which covers the next ten years (2</w:t>
      </w:r>
      <w:r w:rsidR="00401B46" w:rsidRPr="00877725">
        <w:rPr>
          <w:rFonts w:ascii="Times New Roman" w:hAnsi="Times New Roman"/>
          <w:szCs w:val="24"/>
        </w:rPr>
        <w:t>023-2032</w:t>
      </w:r>
      <w:r w:rsidRPr="00877725">
        <w:rPr>
          <w:rFonts w:ascii="Times New Roman" w:hAnsi="Times New Roman"/>
          <w:i/>
          <w:szCs w:val="24"/>
        </w:rPr>
        <w:t>).</w:t>
      </w:r>
      <w:r w:rsidRPr="00877725">
        <w:rPr>
          <w:rFonts w:ascii="Times New Roman" w:hAnsi="Times New Roman"/>
          <w:szCs w:val="24"/>
        </w:rPr>
        <w:t xml:space="preserve"> This task was undertaken out of the deliberate need to be driven toward excelle</w:t>
      </w:r>
      <w:r w:rsidR="002D73AE" w:rsidRPr="00877725">
        <w:rPr>
          <w:rFonts w:ascii="Times New Roman" w:hAnsi="Times New Roman"/>
          <w:szCs w:val="24"/>
        </w:rPr>
        <w:t>nce of performance. Our sector plan</w:t>
      </w:r>
      <w:r w:rsidRPr="00877725">
        <w:rPr>
          <w:rFonts w:ascii="Times New Roman" w:hAnsi="Times New Roman"/>
          <w:szCs w:val="24"/>
        </w:rPr>
        <w:t xml:space="preserve"> will develop a shared vision of where we</w:t>
      </w:r>
      <w:r w:rsidR="002D73AE" w:rsidRPr="00877725">
        <w:rPr>
          <w:rFonts w:ascii="Times New Roman" w:hAnsi="Times New Roman"/>
          <w:szCs w:val="24"/>
        </w:rPr>
        <w:t xml:space="preserve"> want to go during the next ten</w:t>
      </w:r>
      <w:r w:rsidRPr="00877725">
        <w:rPr>
          <w:rFonts w:ascii="Times New Roman" w:hAnsi="Times New Roman"/>
          <w:szCs w:val="24"/>
        </w:rPr>
        <w:t xml:space="preserve"> years and create a common understanding for the public and other stakeholders on reason of existence for the </w:t>
      </w:r>
      <w:r w:rsidR="002D73AE" w:rsidRPr="00877725">
        <w:rPr>
          <w:rFonts w:ascii="Times New Roman" w:hAnsi="Times New Roman"/>
          <w:szCs w:val="24"/>
        </w:rPr>
        <w:t>energy infrastructure and information communication and technology sector</w:t>
      </w:r>
      <w:r w:rsidRPr="00877725">
        <w:rPr>
          <w:rFonts w:ascii="Times New Roman" w:hAnsi="Times New Roman"/>
          <w:szCs w:val="24"/>
        </w:rPr>
        <w:t xml:space="preserve">. We also realize that our department works in an </w:t>
      </w:r>
      <w:r w:rsidR="002D73AE" w:rsidRPr="00877725">
        <w:rPr>
          <w:rFonts w:ascii="Times New Roman" w:hAnsi="Times New Roman"/>
          <w:szCs w:val="24"/>
        </w:rPr>
        <w:t>open system. Thus, our sector plan</w:t>
      </w:r>
      <w:r w:rsidRPr="00877725">
        <w:rPr>
          <w:rFonts w:ascii="Times New Roman" w:hAnsi="Times New Roman"/>
          <w:szCs w:val="24"/>
        </w:rPr>
        <w:t xml:space="preserve"> recognizes how we affect and also get affected by other sub-systems; at the county, national and global levels. However, this does not mean losing sight to operational efficiency.   </w:t>
      </w:r>
    </w:p>
    <w:p w:rsidR="00403DDB" w:rsidRPr="00877725" w:rsidRDefault="00403DDB" w:rsidP="00877725">
      <w:pPr>
        <w:spacing w:after="200" w:line="480" w:lineRule="auto"/>
        <w:jc w:val="both"/>
        <w:rPr>
          <w:rFonts w:ascii="Times New Roman" w:hAnsi="Times New Roman"/>
          <w:szCs w:val="24"/>
        </w:rPr>
      </w:pPr>
      <w:r w:rsidRPr="00877725">
        <w:rPr>
          <w:rFonts w:ascii="Times New Roman" w:hAnsi="Times New Roman"/>
          <w:szCs w:val="24"/>
        </w:rPr>
        <w:t xml:space="preserve">With this new orientation we need to develop a strategic direction geared toward efficient and effective service delivery. This will require working strategies, leadership commitment, a committed staffing and support from stakeholders. It </w:t>
      </w:r>
      <w:r w:rsidR="002D73AE" w:rsidRPr="00877725">
        <w:rPr>
          <w:rFonts w:ascii="Times New Roman" w:hAnsi="Times New Roman"/>
          <w:szCs w:val="24"/>
        </w:rPr>
        <w:t xml:space="preserve">is my belief that this sector </w:t>
      </w:r>
      <w:r w:rsidRPr="00877725">
        <w:rPr>
          <w:rFonts w:ascii="Times New Roman" w:hAnsi="Times New Roman"/>
          <w:szCs w:val="24"/>
        </w:rPr>
        <w:t xml:space="preserve"> planning process will inform our operational philosophy and help our department be in track all the  time, and allow it to respond adaptively to change while remaining faithful to our mission and vision.</w:t>
      </w:r>
    </w:p>
    <w:p w:rsidR="001B448F" w:rsidRPr="00877725" w:rsidRDefault="001B448F" w:rsidP="00403DDB">
      <w:pPr>
        <w:spacing w:after="200" w:line="276" w:lineRule="auto"/>
        <w:jc w:val="both"/>
        <w:rPr>
          <w:rFonts w:ascii="Times New Roman" w:hAnsi="Times New Roman"/>
          <w:b/>
          <w:szCs w:val="24"/>
        </w:rPr>
      </w:pPr>
    </w:p>
    <w:p w:rsidR="00403DDB" w:rsidRPr="00877725" w:rsidRDefault="00403DDB" w:rsidP="00403DDB">
      <w:pPr>
        <w:spacing w:after="200" w:line="276" w:lineRule="auto"/>
        <w:jc w:val="both"/>
        <w:rPr>
          <w:rFonts w:ascii="Times New Roman" w:hAnsi="Times New Roman"/>
          <w:b/>
          <w:szCs w:val="24"/>
        </w:rPr>
      </w:pPr>
    </w:p>
    <w:p w:rsidR="00403DDB" w:rsidRPr="00877725" w:rsidRDefault="001B448F" w:rsidP="00403DDB">
      <w:pPr>
        <w:spacing w:after="200" w:line="276" w:lineRule="auto"/>
        <w:jc w:val="both"/>
        <w:rPr>
          <w:rFonts w:ascii="Times New Roman" w:hAnsi="Times New Roman"/>
          <w:b/>
          <w:szCs w:val="24"/>
        </w:rPr>
      </w:pPr>
      <w:r w:rsidRPr="00877725">
        <w:rPr>
          <w:rFonts w:ascii="Times New Roman" w:hAnsi="Times New Roman"/>
          <w:b/>
          <w:szCs w:val="24"/>
        </w:rPr>
        <w:t xml:space="preserve">JONES OMWENGA </w:t>
      </w:r>
    </w:p>
    <w:p w:rsidR="00BE061F" w:rsidRPr="00877725" w:rsidRDefault="00877725" w:rsidP="00877725">
      <w:pPr>
        <w:spacing w:after="200" w:line="276" w:lineRule="auto"/>
        <w:jc w:val="both"/>
        <w:rPr>
          <w:rFonts w:ascii="Times New Roman" w:hAnsi="Times New Roman"/>
          <w:b/>
          <w:szCs w:val="24"/>
        </w:rPr>
      </w:pPr>
      <w:r>
        <w:rPr>
          <w:rFonts w:ascii="Times New Roman" w:hAnsi="Times New Roman"/>
          <w:b/>
          <w:szCs w:val="24"/>
        </w:rPr>
        <w:t>EXECUTIVE COMMITTEE MEMBER</w:t>
      </w:r>
    </w:p>
    <w:p w:rsidR="00BE061F" w:rsidRDefault="00BE061F" w:rsidP="00877725">
      <w:pPr>
        <w:spacing w:line="360" w:lineRule="auto"/>
        <w:rPr>
          <w:rFonts w:ascii="Times New Roman" w:hAnsi="Times New Roman" w:cs="Times New Roman"/>
          <w:b/>
          <w:bCs/>
        </w:rPr>
      </w:pPr>
    </w:p>
    <w:p w:rsidR="00A0029B" w:rsidRPr="00877725" w:rsidRDefault="00A0029B" w:rsidP="0049509A">
      <w:pPr>
        <w:pStyle w:val="Heading1"/>
      </w:pPr>
      <w:bookmarkStart w:id="2" w:name="_Toc128316901"/>
      <w:r w:rsidRPr="00877725">
        <w:lastRenderedPageBreak/>
        <w:t>ACKNOWLEDGEMENT</w:t>
      </w:r>
      <w:bookmarkEnd w:id="2"/>
    </w:p>
    <w:p w:rsidR="00A0029B" w:rsidRPr="00444813" w:rsidRDefault="001A17FB" w:rsidP="00A0029B">
      <w:pPr>
        <w:spacing w:after="0" w:line="360" w:lineRule="auto"/>
        <w:jc w:val="both"/>
        <w:rPr>
          <w:rFonts w:ascii="Times New Roman" w:hAnsi="Times New Roman"/>
          <w:szCs w:val="24"/>
        </w:rPr>
      </w:pPr>
      <w:r>
        <w:rPr>
          <w:rFonts w:ascii="Times New Roman" w:hAnsi="Times New Roman"/>
          <w:szCs w:val="24"/>
        </w:rPr>
        <w:t xml:space="preserve">The process of sector </w:t>
      </w:r>
      <w:r w:rsidRPr="00444813">
        <w:rPr>
          <w:rFonts w:ascii="Times New Roman" w:hAnsi="Times New Roman"/>
          <w:szCs w:val="24"/>
        </w:rPr>
        <w:t>plan</w:t>
      </w:r>
      <w:r w:rsidR="00A0029B" w:rsidRPr="00444813">
        <w:rPr>
          <w:rFonts w:ascii="Times New Roman" w:hAnsi="Times New Roman"/>
          <w:szCs w:val="24"/>
        </w:rPr>
        <w:t xml:space="preserve"> making is a consultative and participatory that consumes both financial and other resources. It involves long hours of projecting and brainstorming in order to be focused and have a strategic direction.</w:t>
      </w:r>
      <w:r w:rsidR="00A0029B">
        <w:rPr>
          <w:rFonts w:ascii="Times New Roman" w:hAnsi="Times New Roman"/>
          <w:szCs w:val="24"/>
        </w:rPr>
        <w:t xml:space="preserve"> </w:t>
      </w:r>
      <w:r>
        <w:rPr>
          <w:rFonts w:ascii="Times New Roman" w:hAnsi="Times New Roman"/>
          <w:szCs w:val="24"/>
        </w:rPr>
        <w:t xml:space="preserve">The </w:t>
      </w:r>
      <w:r w:rsidR="00766B3F">
        <w:rPr>
          <w:rFonts w:ascii="Times New Roman" w:hAnsi="Times New Roman"/>
          <w:szCs w:val="24"/>
        </w:rPr>
        <w:t xml:space="preserve">sector </w:t>
      </w:r>
      <w:r w:rsidR="00766B3F" w:rsidRPr="00444813">
        <w:rPr>
          <w:rFonts w:ascii="Times New Roman" w:hAnsi="Times New Roman"/>
          <w:szCs w:val="24"/>
        </w:rPr>
        <w:t>appreciates</w:t>
      </w:r>
      <w:r w:rsidR="00A0029B" w:rsidRPr="00444813">
        <w:rPr>
          <w:rFonts w:ascii="Times New Roman" w:hAnsi="Times New Roman"/>
          <w:szCs w:val="24"/>
        </w:rPr>
        <w:t xml:space="preserve"> and acknowledges all the participants who sacrificed their time to deliver this strategic plan. We underscore the efforts of the following among others who tirelessly ensured that this exercise was a success;</w:t>
      </w:r>
    </w:p>
    <w:p w:rsidR="00A0029B" w:rsidRPr="00444813" w:rsidRDefault="00A0029B" w:rsidP="00A0029B">
      <w:pPr>
        <w:spacing w:after="0" w:line="360" w:lineRule="auto"/>
        <w:jc w:val="both"/>
        <w:rPr>
          <w:rFonts w:ascii="Times New Roman" w:hAnsi="Times New Roman"/>
          <w:szCs w:val="24"/>
        </w:rPr>
      </w:pPr>
      <w:r w:rsidRPr="00444813">
        <w:rPr>
          <w:rFonts w:ascii="Times New Roman" w:hAnsi="Times New Roman"/>
          <w:szCs w:val="24"/>
        </w:rPr>
        <w:t>The Executive committee member Transport, Roads a</w:t>
      </w:r>
      <w:r w:rsidR="00766B3F">
        <w:rPr>
          <w:rFonts w:ascii="Times New Roman" w:hAnsi="Times New Roman"/>
          <w:szCs w:val="24"/>
        </w:rPr>
        <w:t xml:space="preserve">nd Public works Jones </w:t>
      </w:r>
      <w:r w:rsidR="00534D5A">
        <w:rPr>
          <w:rFonts w:ascii="Times New Roman" w:hAnsi="Times New Roman"/>
          <w:szCs w:val="24"/>
        </w:rPr>
        <w:t xml:space="preserve">Omwenga </w:t>
      </w:r>
      <w:r w:rsidR="00534D5A" w:rsidRPr="00444813">
        <w:rPr>
          <w:rFonts w:ascii="Times New Roman" w:hAnsi="Times New Roman"/>
          <w:szCs w:val="24"/>
        </w:rPr>
        <w:t>for</w:t>
      </w:r>
      <w:r w:rsidRPr="00444813">
        <w:rPr>
          <w:rFonts w:ascii="Times New Roman" w:hAnsi="Times New Roman"/>
          <w:szCs w:val="24"/>
        </w:rPr>
        <w:t xml:space="preserve"> the wise counsel and direction in shaping up our strategic thinking.</w:t>
      </w:r>
    </w:p>
    <w:p w:rsidR="00A0029B" w:rsidRPr="00444813" w:rsidRDefault="00A0029B" w:rsidP="00A0029B">
      <w:pPr>
        <w:spacing w:after="0" w:line="360" w:lineRule="auto"/>
        <w:jc w:val="both"/>
        <w:rPr>
          <w:rFonts w:ascii="Times New Roman" w:hAnsi="Times New Roman"/>
          <w:szCs w:val="24"/>
        </w:rPr>
      </w:pPr>
      <w:r w:rsidRPr="00444813">
        <w:rPr>
          <w:rFonts w:ascii="Times New Roman" w:hAnsi="Times New Roman"/>
          <w:szCs w:val="24"/>
        </w:rPr>
        <w:t>Dr. Vincent Machuki and your consultancy team for the strategic direction you gave us in coming up with this strategic plan.</w:t>
      </w:r>
    </w:p>
    <w:p w:rsidR="00A0029B" w:rsidRDefault="00A0029B" w:rsidP="00A0029B">
      <w:pPr>
        <w:spacing w:after="0" w:line="360" w:lineRule="auto"/>
        <w:jc w:val="both"/>
        <w:rPr>
          <w:rFonts w:ascii="Times New Roman" w:hAnsi="Times New Roman"/>
          <w:szCs w:val="24"/>
        </w:rPr>
      </w:pPr>
      <w:r w:rsidRPr="00444813">
        <w:rPr>
          <w:rFonts w:ascii="Times New Roman" w:hAnsi="Times New Roman"/>
          <w:szCs w:val="24"/>
        </w:rPr>
        <w:t>We cannot list all by duty or contribution but we appreciate the commendable job done by;</w:t>
      </w:r>
    </w:p>
    <w:p w:rsidR="00D90B89" w:rsidRPr="00444813" w:rsidRDefault="00D90B89" w:rsidP="00A0029B">
      <w:pPr>
        <w:spacing w:after="0" w:line="360" w:lineRule="auto"/>
        <w:jc w:val="both"/>
        <w:rPr>
          <w:rFonts w:ascii="Times New Roman" w:hAnsi="Times New Roman"/>
          <w:szCs w:val="24"/>
        </w:rPr>
      </w:pPr>
    </w:p>
    <w:p w:rsidR="00534D5A" w:rsidRPr="00534D5A" w:rsidRDefault="00534D5A"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 xml:space="preserve">Jones OMwenga </w:t>
      </w:r>
    </w:p>
    <w:p w:rsidR="00534D5A" w:rsidRPr="00534D5A" w:rsidRDefault="00534D5A"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CCO Engineer Josphat Oruru</w:t>
      </w:r>
    </w:p>
    <w:p w:rsidR="00A0029B" w:rsidRPr="00444813" w:rsidRDefault="00766B3F"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 xml:space="preserve">Director </w:t>
      </w:r>
      <w:r w:rsidR="00A0029B" w:rsidRPr="00444813">
        <w:rPr>
          <w:rFonts w:ascii="Times New Roman" w:hAnsi="Times New Roman"/>
          <w:szCs w:val="24"/>
          <w:lang w:val="x-none" w:eastAsia="x-none"/>
        </w:rPr>
        <w:t>Paul Onyango</w:t>
      </w:r>
    </w:p>
    <w:p w:rsidR="00A0029B" w:rsidRPr="00444813" w:rsidRDefault="00766B3F"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 xml:space="preserve">Director </w:t>
      </w:r>
      <w:r>
        <w:rPr>
          <w:rFonts w:ascii="Times New Roman" w:hAnsi="Times New Roman"/>
          <w:szCs w:val="24"/>
          <w:lang w:val="x-none" w:eastAsia="x-none"/>
        </w:rPr>
        <w:t xml:space="preserve">Sibia </w:t>
      </w:r>
      <w:r>
        <w:rPr>
          <w:rFonts w:ascii="Times New Roman" w:hAnsi="Times New Roman"/>
          <w:szCs w:val="24"/>
          <w:lang w:eastAsia="x-none"/>
        </w:rPr>
        <w:t>Nyamweya</w:t>
      </w:r>
    </w:p>
    <w:p w:rsidR="00A0029B" w:rsidRDefault="00534D5A"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val="x-none" w:eastAsia="x-none"/>
        </w:rPr>
        <w:t xml:space="preserve">CME </w:t>
      </w:r>
      <w:r w:rsidR="00766B3F">
        <w:rPr>
          <w:rFonts w:ascii="Times New Roman" w:hAnsi="Times New Roman"/>
          <w:szCs w:val="24"/>
          <w:lang w:val="x-none" w:eastAsia="x-none"/>
        </w:rPr>
        <w:t xml:space="preserve"> Lucas Asoti</w:t>
      </w:r>
    </w:p>
    <w:p w:rsidR="00766B3F" w:rsidRPr="00444813" w:rsidRDefault="00766B3F"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Economist Dennis Ayuka</w:t>
      </w:r>
    </w:p>
    <w:p w:rsidR="00A0029B" w:rsidRPr="00444813" w:rsidRDefault="00766B3F"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eastAsia="x-none"/>
        </w:rPr>
        <w:t>QS Elijah Oteko</w:t>
      </w:r>
    </w:p>
    <w:p w:rsidR="00A0029B" w:rsidRDefault="00534D5A" w:rsidP="001C4EB0">
      <w:pPr>
        <w:numPr>
          <w:ilvl w:val="0"/>
          <w:numId w:val="49"/>
        </w:numPr>
        <w:spacing w:before="240" w:after="0" w:line="360" w:lineRule="auto"/>
        <w:contextualSpacing/>
        <w:jc w:val="both"/>
        <w:rPr>
          <w:rFonts w:ascii="Times New Roman" w:hAnsi="Times New Roman"/>
          <w:szCs w:val="24"/>
          <w:lang w:val="x-none" w:eastAsia="x-none"/>
        </w:rPr>
      </w:pPr>
      <w:r>
        <w:rPr>
          <w:rFonts w:ascii="Times New Roman" w:hAnsi="Times New Roman"/>
          <w:szCs w:val="24"/>
          <w:lang w:val="x-none" w:eastAsia="x-none"/>
        </w:rPr>
        <w:t xml:space="preserve">Mr. </w:t>
      </w:r>
      <w:r w:rsidR="00766B3F">
        <w:rPr>
          <w:rFonts w:ascii="Times New Roman" w:hAnsi="Times New Roman"/>
          <w:szCs w:val="24"/>
          <w:lang w:val="x-none" w:eastAsia="x-none"/>
        </w:rPr>
        <w:t xml:space="preserve"> Clarkson Mosagwe</w:t>
      </w:r>
    </w:p>
    <w:p w:rsidR="009539C5" w:rsidRPr="00766B3F" w:rsidRDefault="009539C5" w:rsidP="009539C5">
      <w:pPr>
        <w:spacing w:before="240" w:after="0" w:line="360" w:lineRule="auto"/>
        <w:ind w:left="720"/>
        <w:contextualSpacing/>
        <w:jc w:val="both"/>
        <w:rPr>
          <w:rFonts w:ascii="Times New Roman" w:hAnsi="Times New Roman"/>
          <w:szCs w:val="24"/>
          <w:lang w:val="x-none" w:eastAsia="x-none"/>
        </w:rPr>
      </w:pPr>
    </w:p>
    <w:p w:rsidR="005860FA" w:rsidRPr="005860FA" w:rsidRDefault="005860FA" w:rsidP="005860FA">
      <w:pPr>
        <w:spacing w:before="240" w:after="0" w:line="360" w:lineRule="auto"/>
        <w:contextualSpacing/>
        <w:jc w:val="both"/>
        <w:rPr>
          <w:rFonts w:ascii="Times New Roman" w:hAnsi="Times New Roman"/>
          <w:szCs w:val="24"/>
          <w:lang w:val="x-none" w:eastAsia="x-none"/>
        </w:rPr>
      </w:pPr>
      <w:bookmarkStart w:id="3" w:name="_Toc380958273"/>
      <w:r>
        <w:rPr>
          <w:rFonts w:ascii="Times New Roman" w:hAnsi="Times New Roman"/>
          <w:szCs w:val="24"/>
          <w:lang w:val="x-none" w:eastAsia="x-none"/>
        </w:rPr>
        <w:t>We salute you</w:t>
      </w:r>
    </w:p>
    <w:p w:rsidR="00A0029B" w:rsidRPr="0049509A" w:rsidRDefault="007F4B0C" w:rsidP="0049509A">
      <w:pPr>
        <w:rPr>
          <w:b/>
        </w:rPr>
      </w:pPr>
      <w:r w:rsidRPr="0049509A">
        <w:rPr>
          <w:b/>
        </w:rPr>
        <w:t>Engineer</w:t>
      </w:r>
      <w:r w:rsidR="00A0029B" w:rsidRPr="0049509A">
        <w:rPr>
          <w:b/>
        </w:rPr>
        <w:t xml:space="preserve"> Josphat Oruru</w:t>
      </w:r>
    </w:p>
    <w:p w:rsidR="00A0029B" w:rsidRPr="0049509A" w:rsidRDefault="00D90B89" w:rsidP="0049509A">
      <w:pPr>
        <w:rPr>
          <w:b/>
        </w:rPr>
      </w:pPr>
      <w:r w:rsidRPr="0049509A">
        <w:rPr>
          <w:b/>
        </w:rPr>
        <w:t xml:space="preserve">County </w:t>
      </w:r>
      <w:r w:rsidR="00A0029B" w:rsidRPr="0049509A">
        <w:rPr>
          <w:b/>
        </w:rPr>
        <w:t>Chief Officer</w:t>
      </w:r>
    </w:p>
    <w:p w:rsidR="00A0029B" w:rsidRDefault="00A0029B" w:rsidP="00A0029B">
      <w:pPr>
        <w:keepNext/>
        <w:spacing w:before="240" w:after="60" w:line="276" w:lineRule="auto"/>
        <w:outlineLvl w:val="0"/>
        <w:rPr>
          <w:rFonts w:ascii="Times New Roman" w:eastAsia="Times New Roman" w:hAnsi="Times New Roman"/>
          <w:b/>
          <w:bCs/>
          <w:kern w:val="32"/>
          <w:sz w:val="32"/>
          <w:szCs w:val="32"/>
          <w:lang w:eastAsia="x-none"/>
        </w:rPr>
      </w:pPr>
      <w:bookmarkStart w:id="4" w:name="_Toc384818611"/>
    </w:p>
    <w:p w:rsidR="0028633E" w:rsidRDefault="0028633E" w:rsidP="00A0029B">
      <w:pPr>
        <w:keepNext/>
        <w:spacing w:before="240" w:after="60" w:line="276" w:lineRule="auto"/>
        <w:outlineLvl w:val="0"/>
        <w:rPr>
          <w:rFonts w:ascii="Times New Roman" w:eastAsia="Times New Roman" w:hAnsi="Times New Roman"/>
          <w:b/>
          <w:bCs/>
          <w:kern w:val="32"/>
          <w:sz w:val="32"/>
          <w:szCs w:val="32"/>
          <w:lang w:eastAsia="x-none"/>
        </w:rPr>
      </w:pPr>
    </w:p>
    <w:p w:rsidR="0028633E" w:rsidRDefault="0028633E" w:rsidP="00A0029B">
      <w:pPr>
        <w:keepNext/>
        <w:spacing w:before="240" w:after="60" w:line="276" w:lineRule="auto"/>
        <w:outlineLvl w:val="0"/>
        <w:rPr>
          <w:rFonts w:ascii="Times New Roman" w:eastAsia="Times New Roman" w:hAnsi="Times New Roman"/>
          <w:b/>
          <w:bCs/>
          <w:kern w:val="32"/>
          <w:sz w:val="32"/>
          <w:szCs w:val="32"/>
          <w:lang w:eastAsia="x-none"/>
        </w:rPr>
      </w:pPr>
    </w:p>
    <w:bookmarkEnd w:id="3"/>
    <w:bookmarkEnd w:id="4"/>
    <w:p w:rsidR="0049509A" w:rsidRDefault="0049509A">
      <w:pPr>
        <w:rPr>
          <w:rFonts w:ascii="Times New Roman" w:eastAsia="Times New Roman" w:hAnsi="Times New Roman"/>
          <w:b/>
          <w:color w:val="FF0000"/>
          <w:szCs w:val="24"/>
        </w:rPr>
      </w:pPr>
      <w:r>
        <w:rPr>
          <w:rFonts w:ascii="Times New Roman" w:eastAsia="Times New Roman" w:hAnsi="Times New Roman"/>
          <w:b/>
          <w:color w:val="FF0000"/>
          <w:szCs w:val="24"/>
        </w:rPr>
        <w:br w:type="page"/>
      </w:r>
    </w:p>
    <w:sdt>
      <w:sdtPr>
        <w:rPr>
          <w:rFonts w:asciiTheme="minorHAnsi" w:eastAsiaTheme="minorHAnsi" w:hAnsiTheme="minorHAnsi" w:cstheme="minorBidi"/>
          <w:color w:val="auto"/>
          <w:sz w:val="24"/>
          <w:szCs w:val="22"/>
        </w:rPr>
        <w:id w:val="-545753697"/>
        <w:docPartObj>
          <w:docPartGallery w:val="Table of Contents"/>
          <w:docPartUnique/>
        </w:docPartObj>
      </w:sdtPr>
      <w:sdtEndPr>
        <w:rPr>
          <w:b/>
          <w:bCs/>
          <w:noProof/>
        </w:rPr>
      </w:sdtEndPr>
      <w:sdtContent>
        <w:p w:rsidR="0049509A" w:rsidRDefault="0049509A">
          <w:pPr>
            <w:pStyle w:val="TOCHeading"/>
          </w:pPr>
          <w:r>
            <w:t>Table of Contents</w:t>
          </w:r>
        </w:p>
        <w:p w:rsidR="004B35BC" w:rsidRDefault="0049509A" w:rsidP="00C803EE">
          <w:pPr>
            <w:pStyle w:val="TOC1"/>
            <w:tabs>
              <w:tab w:val="right" w:leader="dot" w:pos="9170"/>
            </w:tabs>
            <w:ind w:left="90" w:hanging="90"/>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128316899" w:history="1">
            <w:r w:rsidR="004B35BC" w:rsidRPr="0003495F">
              <w:rPr>
                <w:rStyle w:val="Hyperlink"/>
                <w:noProof/>
              </w:rPr>
              <w:t>SECTOR VISION AND MISSION</w:t>
            </w:r>
            <w:r w:rsidR="004B35BC">
              <w:rPr>
                <w:noProof/>
                <w:webHidden/>
              </w:rPr>
              <w:tab/>
            </w:r>
            <w:r w:rsidR="004B35BC">
              <w:rPr>
                <w:noProof/>
                <w:webHidden/>
              </w:rPr>
              <w:fldChar w:fldCharType="begin"/>
            </w:r>
            <w:r w:rsidR="004B35BC">
              <w:rPr>
                <w:noProof/>
                <w:webHidden/>
              </w:rPr>
              <w:instrText xml:space="preserve"> PAGEREF _Toc128316899 \h </w:instrText>
            </w:r>
            <w:r w:rsidR="004B35BC">
              <w:rPr>
                <w:noProof/>
                <w:webHidden/>
              </w:rPr>
            </w:r>
            <w:r w:rsidR="004B35BC">
              <w:rPr>
                <w:noProof/>
                <w:webHidden/>
              </w:rPr>
              <w:fldChar w:fldCharType="separate"/>
            </w:r>
            <w:r w:rsidR="00C803EE">
              <w:rPr>
                <w:noProof/>
                <w:webHidden/>
              </w:rPr>
              <w:t>i</w:t>
            </w:r>
            <w:r w:rsidR="004B35BC">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0" w:history="1">
            <w:r w:rsidRPr="0003495F">
              <w:rPr>
                <w:rStyle w:val="Hyperlink"/>
                <w:noProof/>
              </w:rPr>
              <w:t>FORWARD</w:t>
            </w:r>
            <w:r>
              <w:rPr>
                <w:noProof/>
                <w:webHidden/>
              </w:rPr>
              <w:tab/>
            </w:r>
            <w:r>
              <w:rPr>
                <w:noProof/>
                <w:webHidden/>
              </w:rPr>
              <w:fldChar w:fldCharType="begin"/>
            </w:r>
            <w:r>
              <w:rPr>
                <w:noProof/>
                <w:webHidden/>
              </w:rPr>
              <w:instrText xml:space="preserve"> PAGEREF _Toc128316900 \h </w:instrText>
            </w:r>
            <w:r>
              <w:rPr>
                <w:noProof/>
                <w:webHidden/>
              </w:rPr>
            </w:r>
            <w:r>
              <w:rPr>
                <w:noProof/>
                <w:webHidden/>
              </w:rPr>
              <w:fldChar w:fldCharType="separate"/>
            </w:r>
            <w:r w:rsidR="00C803EE">
              <w:rPr>
                <w:noProof/>
                <w:webHidden/>
              </w:rPr>
              <w:t>ii</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1" w:history="1">
            <w:r w:rsidRPr="0003495F">
              <w:rPr>
                <w:rStyle w:val="Hyperlink"/>
                <w:noProof/>
              </w:rPr>
              <w:t>ACKNOWLEDGEMENT</w:t>
            </w:r>
            <w:r>
              <w:rPr>
                <w:noProof/>
                <w:webHidden/>
              </w:rPr>
              <w:tab/>
            </w:r>
            <w:r>
              <w:rPr>
                <w:noProof/>
                <w:webHidden/>
              </w:rPr>
              <w:fldChar w:fldCharType="begin"/>
            </w:r>
            <w:r>
              <w:rPr>
                <w:noProof/>
                <w:webHidden/>
              </w:rPr>
              <w:instrText xml:space="preserve"> PAGEREF _Toc128316901 \h </w:instrText>
            </w:r>
            <w:r>
              <w:rPr>
                <w:noProof/>
                <w:webHidden/>
              </w:rPr>
            </w:r>
            <w:r>
              <w:rPr>
                <w:noProof/>
                <w:webHidden/>
              </w:rPr>
              <w:fldChar w:fldCharType="separate"/>
            </w:r>
            <w:r w:rsidR="00C803EE">
              <w:rPr>
                <w:noProof/>
                <w:webHidden/>
              </w:rPr>
              <w:t>iii</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2" w:history="1">
            <w:r w:rsidRPr="0003495F">
              <w:rPr>
                <w:rStyle w:val="Hyperlink"/>
                <w:noProof/>
              </w:rPr>
              <w:t>ACRONYMS AND ABBREVIATION</w:t>
            </w:r>
            <w:r>
              <w:rPr>
                <w:noProof/>
                <w:webHidden/>
              </w:rPr>
              <w:tab/>
            </w:r>
            <w:r>
              <w:rPr>
                <w:noProof/>
                <w:webHidden/>
              </w:rPr>
              <w:fldChar w:fldCharType="begin"/>
            </w:r>
            <w:r>
              <w:rPr>
                <w:noProof/>
                <w:webHidden/>
              </w:rPr>
              <w:instrText xml:space="preserve"> PAGEREF _Toc128316902 \h </w:instrText>
            </w:r>
            <w:r>
              <w:rPr>
                <w:noProof/>
                <w:webHidden/>
              </w:rPr>
            </w:r>
            <w:r>
              <w:rPr>
                <w:noProof/>
                <w:webHidden/>
              </w:rPr>
              <w:fldChar w:fldCharType="separate"/>
            </w:r>
            <w:r w:rsidR="00C803EE">
              <w:rPr>
                <w:noProof/>
                <w:webHidden/>
              </w:rPr>
              <w:t>vi</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3" w:history="1">
            <w:r w:rsidRPr="0003495F">
              <w:rPr>
                <w:rStyle w:val="Hyperlink"/>
                <w:noProof/>
              </w:rPr>
              <w:t>LIST OF TABLES</w:t>
            </w:r>
            <w:r>
              <w:rPr>
                <w:noProof/>
                <w:webHidden/>
              </w:rPr>
              <w:tab/>
            </w:r>
            <w:r>
              <w:rPr>
                <w:noProof/>
                <w:webHidden/>
              </w:rPr>
              <w:fldChar w:fldCharType="begin"/>
            </w:r>
            <w:r>
              <w:rPr>
                <w:noProof/>
                <w:webHidden/>
              </w:rPr>
              <w:instrText xml:space="preserve"> PAGEREF _Toc128316903 \h </w:instrText>
            </w:r>
            <w:r>
              <w:rPr>
                <w:noProof/>
                <w:webHidden/>
              </w:rPr>
            </w:r>
            <w:r>
              <w:rPr>
                <w:noProof/>
                <w:webHidden/>
              </w:rPr>
              <w:fldChar w:fldCharType="separate"/>
            </w:r>
            <w:r w:rsidR="00C803EE">
              <w:rPr>
                <w:noProof/>
                <w:webHidden/>
              </w:rPr>
              <w:t>vii</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4" w:history="1">
            <w:r w:rsidRPr="0003495F">
              <w:rPr>
                <w:rStyle w:val="Hyperlink"/>
                <w:noProof/>
              </w:rPr>
              <w:t>LIST OF FIGURES</w:t>
            </w:r>
            <w:r>
              <w:rPr>
                <w:noProof/>
                <w:webHidden/>
              </w:rPr>
              <w:tab/>
            </w:r>
            <w:r>
              <w:rPr>
                <w:noProof/>
                <w:webHidden/>
              </w:rPr>
              <w:fldChar w:fldCharType="begin"/>
            </w:r>
            <w:r>
              <w:rPr>
                <w:noProof/>
                <w:webHidden/>
              </w:rPr>
              <w:instrText xml:space="preserve"> PAGEREF _Toc128316904 \h </w:instrText>
            </w:r>
            <w:r>
              <w:rPr>
                <w:noProof/>
                <w:webHidden/>
              </w:rPr>
            </w:r>
            <w:r>
              <w:rPr>
                <w:noProof/>
                <w:webHidden/>
              </w:rPr>
              <w:fldChar w:fldCharType="separate"/>
            </w:r>
            <w:r w:rsidR="00C803EE">
              <w:rPr>
                <w:noProof/>
                <w:webHidden/>
              </w:rPr>
              <w:t>viii</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5" w:history="1">
            <w:r w:rsidRPr="0003495F">
              <w:rPr>
                <w:rStyle w:val="Hyperlink"/>
                <w:noProof/>
              </w:rPr>
              <w:t>EXECUTIVE SUMMARY</w:t>
            </w:r>
            <w:bookmarkStart w:id="5" w:name="_GoBack"/>
            <w:bookmarkEnd w:id="5"/>
            <w:r>
              <w:rPr>
                <w:noProof/>
                <w:webHidden/>
              </w:rPr>
              <w:tab/>
            </w:r>
            <w:r>
              <w:rPr>
                <w:noProof/>
                <w:webHidden/>
              </w:rPr>
              <w:fldChar w:fldCharType="begin"/>
            </w:r>
            <w:r>
              <w:rPr>
                <w:noProof/>
                <w:webHidden/>
              </w:rPr>
              <w:instrText xml:space="preserve"> PAGEREF _Toc128316905 \h </w:instrText>
            </w:r>
            <w:r>
              <w:rPr>
                <w:noProof/>
                <w:webHidden/>
              </w:rPr>
            </w:r>
            <w:r>
              <w:rPr>
                <w:noProof/>
                <w:webHidden/>
              </w:rPr>
              <w:fldChar w:fldCharType="separate"/>
            </w:r>
            <w:r w:rsidR="00C803EE">
              <w:rPr>
                <w:noProof/>
                <w:webHidden/>
              </w:rPr>
              <w:t>ix</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06" w:history="1">
            <w:r w:rsidRPr="0003495F">
              <w:rPr>
                <w:rStyle w:val="Hyperlink"/>
                <w:noProof/>
              </w:rPr>
              <w:t>CHAPTER ONE: INTRODUCTION</w:t>
            </w:r>
            <w:r>
              <w:rPr>
                <w:noProof/>
                <w:webHidden/>
              </w:rPr>
              <w:tab/>
            </w:r>
            <w:r>
              <w:rPr>
                <w:noProof/>
                <w:webHidden/>
              </w:rPr>
              <w:fldChar w:fldCharType="begin"/>
            </w:r>
            <w:r>
              <w:rPr>
                <w:noProof/>
                <w:webHidden/>
              </w:rPr>
              <w:instrText xml:space="preserve"> PAGEREF _Toc128316906 \h </w:instrText>
            </w:r>
            <w:r>
              <w:rPr>
                <w:noProof/>
                <w:webHidden/>
              </w:rPr>
            </w:r>
            <w:r>
              <w:rPr>
                <w:noProof/>
                <w:webHidden/>
              </w:rPr>
              <w:fldChar w:fldCharType="separate"/>
            </w:r>
            <w:r w:rsidR="00C803EE">
              <w:rPr>
                <w:noProof/>
                <w:webHidden/>
              </w:rPr>
              <w:t>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07" w:history="1">
            <w:r w:rsidRPr="0003495F">
              <w:rPr>
                <w:rStyle w:val="Hyperlink"/>
                <w:noProof/>
              </w:rPr>
              <w:t>1.0 Overview of the County</w:t>
            </w:r>
            <w:r>
              <w:rPr>
                <w:noProof/>
                <w:webHidden/>
              </w:rPr>
              <w:tab/>
            </w:r>
            <w:r>
              <w:rPr>
                <w:noProof/>
                <w:webHidden/>
              </w:rPr>
              <w:fldChar w:fldCharType="begin"/>
            </w:r>
            <w:r>
              <w:rPr>
                <w:noProof/>
                <w:webHidden/>
              </w:rPr>
              <w:instrText xml:space="preserve"> PAGEREF _Toc128316907 \h </w:instrText>
            </w:r>
            <w:r>
              <w:rPr>
                <w:noProof/>
                <w:webHidden/>
              </w:rPr>
            </w:r>
            <w:r>
              <w:rPr>
                <w:noProof/>
                <w:webHidden/>
              </w:rPr>
              <w:fldChar w:fldCharType="separate"/>
            </w:r>
            <w:r w:rsidR="00C803EE">
              <w:rPr>
                <w:noProof/>
                <w:webHidden/>
              </w:rPr>
              <w:t>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08" w:history="1">
            <w:r w:rsidRPr="0003495F">
              <w:rPr>
                <w:rStyle w:val="Hyperlink"/>
                <w:rFonts w:eastAsia="Tahoma"/>
                <w:noProof/>
              </w:rPr>
              <w:t>1.1 Background of the Sector</w:t>
            </w:r>
            <w:r>
              <w:rPr>
                <w:noProof/>
                <w:webHidden/>
              </w:rPr>
              <w:tab/>
            </w:r>
            <w:r>
              <w:rPr>
                <w:noProof/>
                <w:webHidden/>
              </w:rPr>
              <w:fldChar w:fldCharType="begin"/>
            </w:r>
            <w:r>
              <w:rPr>
                <w:noProof/>
                <w:webHidden/>
              </w:rPr>
              <w:instrText xml:space="preserve"> PAGEREF _Toc128316908 \h </w:instrText>
            </w:r>
            <w:r>
              <w:rPr>
                <w:noProof/>
                <w:webHidden/>
              </w:rPr>
            </w:r>
            <w:r>
              <w:rPr>
                <w:noProof/>
                <w:webHidden/>
              </w:rPr>
              <w:fldChar w:fldCharType="separate"/>
            </w:r>
            <w:r w:rsidR="00C803EE">
              <w:rPr>
                <w:noProof/>
                <w:webHidden/>
              </w:rPr>
              <w:t>2</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09" w:history="1">
            <w:r w:rsidRPr="0003495F">
              <w:rPr>
                <w:rStyle w:val="Hyperlink"/>
                <w:rFonts w:eastAsia="Tahoma"/>
                <w:noProof/>
              </w:rPr>
              <w:t>1.3 Sub Sectors and Mandates</w:t>
            </w:r>
            <w:r>
              <w:rPr>
                <w:noProof/>
                <w:webHidden/>
              </w:rPr>
              <w:tab/>
            </w:r>
            <w:r>
              <w:rPr>
                <w:noProof/>
                <w:webHidden/>
              </w:rPr>
              <w:fldChar w:fldCharType="begin"/>
            </w:r>
            <w:r>
              <w:rPr>
                <w:noProof/>
                <w:webHidden/>
              </w:rPr>
              <w:instrText xml:space="preserve"> PAGEREF _Toc128316909 \h </w:instrText>
            </w:r>
            <w:r>
              <w:rPr>
                <w:noProof/>
                <w:webHidden/>
              </w:rPr>
            </w:r>
            <w:r>
              <w:rPr>
                <w:noProof/>
                <w:webHidden/>
              </w:rPr>
              <w:fldChar w:fldCharType="separate"/>
            </w:r>
            <w:r w:rsidR="00C803EE">
              <w:rPr>
                <w:noProof/>
                <w:webHidden/>
              </w:rPr>
              <w:t>2</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0" w:history="1">
            <w:r w:rsidRPr="0003495F">
              <w:rPr>
                <w:rStyle w:val="Hyperlink"/>
                <w:noProof/>
              </w:rPr>
              <w:t>1.3 Rationale for the County Sectoral Plan</w:t>
            </w:r>
            <w:r>
              <w:rPr>
                <w:noProof/>
                <w:webHidden/>
              </w:rPr>
              <w:tab/>
            </w:r>
            <w:r>
              <w:rPr>
                <w:noProof/>
                <w:webHidden/>
              </w:rPr>
              <w:fldChar w:fldCharType="begin"/>
            </w:r>
            <w:r>
              <w:rPr>
                <w:noProof/>
                <w:webHidden/>
              </w:rPr>
              <w:instrText xml:space="preserve"> PAGEREF _Toc128316910 \h </w:instrText>
            </w:r>
            <w:r>
              <w:rPr>
                <w:noProof/>
                <w:webHidden/>
              </w:rPr>
            </w:r>
            <w:r>
              <w:rPr>
                <w:noProof/>
                <w:webHidden/>
              </w:rPr>
              <w:fldChar w:fldCharType="separate"/>
            </w:r>
            <w:r w:rsidR="00C803EE">
              <w:rPr>
                <w:noProof/>
                <w:webHidden/>
              </w:rPr>
              <w:t>4</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1" w:history="1">
            <w:r w:rsidRPr="0003495F">
              <w:rPr>
                <w:rStyle w:val="Hyperlink"/>
                <w:rFonts w:eastAsia="Tahoma"/>
                <w:noProof/>
              </w:rPr>
              <w:t>1.4 Methodology in the Preparation of the Sector Plan</w:t>
            </w:r>
            <w:r>
              <w:rPr>
                <w:noProof/>
                <w:webHidden/>
              </w:rPr>
              <w:tab/>
            </w:r>
            <w:r>
              <w:rPr>
                <w:noProof/>
                <w:webHidden/>
              </w:rPr>
              <w:fldChar w:fldCharType="begin"/>
            </w:r>
            <w:r>
              <w:rPr>
                <w:noProof/>
                <w:webHidden/>
              </w:rPr>
              <w:instrText xml:space="preserve"> PAGEREF _Toc128316911 \h </w:instrText>
            </w:r>
            <w:r>
              <w:rPr>
                <w:noProof/>
                <w:webHidden/>
              </w:rPr>
            </w:r>
            <w:r>
              <w:rPr>
                <w:noProof/>
                <w:webHidden/>
              </w:rPr>
              <w:fldChar w:fldCharType="separate"/>
            </w:r>
            <w:r w:rsidR="00C803EE">
              <w:rPr>
                <w:noProof/>
                <w:webHidden/>
              </w:rPr>
              <w:t>5</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12" w:history="1">
            <w:r w:rsidRPr="0003495F">
              <w:rPr>
                <w:rStyle w:val="Hyperlink"/>
                <w:noProof/>
              </w:rPr>
              <w:t>CHAPTER TWO: PERFORMANCE REVIEW OF THE PREVIOUS CIDP PERIOD</w:t>
            </w:r>
            <w:r>
              <w:rPr>
                <w:noProof/>
                <w:webHidden/>
              </w:rPr>
              <w:tab/>
            </w:r>
            <w:r>
              <w:rPr>
                <w:noProof/>
                <w:webHidden/>
              </w:rPr>
              <w:fldChar w:fldCharType="begin"/>
            </w:r>
            <w:r>
              <w:rPr>
                <w:noProof/>
                <w:webHidden/>
              </w:rPr>
              <w:instrText xml:space="preserve"> PAGEREF _Toc128316912 \h </w:instrText>
            </w:r>
            <w:r>
              <w:rPr>
                <w:noProof/>
                <w:webHidden/>
              </w:rPr>
            </w:r>
            <w:r>
              <w:rPr>
                <w:noProof/>
                <w:webHidden/>
              </w:rPr>
              <w:fldChar w:fldCharType="separate"/>
            </w:r>
            <w:r w:rsidR="00C803EE">
              <w:rPr>
                <w:noProof/>
                <w:webHidden/>
              </w:rPr>
              <w:t>6</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3" w:history="1">
            <w:r w:rsidRPr="0003495F">
              <w:rPr>
                <w:rStyle w:val="Hyperlink"/>
                <w:noProof/>
              </w:rPr>
              <w:t>2.1     Overview</w:t>
            </w:r>
            <w:r>
              <w:rPr>
                <w:noProof/>
                <w:webHidden/>
              </w:rPr>
              <w:tab/>
            </w:r>
            <w:r>
              <w:rPr>
                <w:noProof/>
                <w:webHidden/>
              </w:rPr>
              <w:fldChar w:fldCharType="begin"/>
            </w:r>
            <w:r>
              <w:rPr>
                <w:noProof/>
                <w:webHidden/>
              </w:rPr>
              <w:instrText xml:space="preserve"> PAGEREF _Toc128316913 \h </w:instrText>
            </w:r>
            <w:r>
              <w:rPr>
                <w:noProof/>
                <w:webHidden/>
              </w:rPr>
            </w:r>
            <w:r>
              <w:rPr>
                <w:noProof/>
                <w:webHidden/>
              </w:rPr>
              <w:fldChar w:fldCharType="separate"/>
            </w:r>
            <w:r w:rsidR="00C803EE">
              <w:rPr>
                <w:noProof/>
                <w:webHidden/>
              </w:rPr>
              <w:t>6</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14" w:history="1">
            <w:r w:rsidRPr="0003495F">
              <w:rPr>
                <w:rStyle w:val="Hyperlink"/>
                <w:rFonts w:ascii="Times New Roman" w:eastAsia="Times New Roman" w:hAnsi="Times New Roman" w:cs="Times New Roman"/>
                <w:b/>
                <w:noProof/>
              </w:rPr>
              <w:t>2</w:t>
            </w:r>
            <w:r w:rsidRPr="0003495F">
              <w:rPr>
                <w:rStyle w:val="Hyperlink"/>
                <w:rFonts w:ascii="Times New Roman" w:eastAsia="Tahoma" w:hAnsi="Times New Roman" w:cs="Times New Roman"/>
                <w:b/>
                <w:noProof/>
              </w:rPr>
              <w:t>.2   Analysis of the Sector Revenue Sources</w:t>
            </w:r>
            <w:r>
              <w:rPr>
                <w:noProof/>
                <w:webHidden/>
              </w:rPr>
              <w:tab/>
            </w:r>
            <w:r>
              <w:rPr>
                <w:noProof/>
                <w:webHidden/>
              </w:rPr>
              <w:fldChar w:fldCharType="begin"/>
            </w:r>
            <w:r>
              <w:rPr>
                <w:noProof/>
                <w:webHidden/>
              </w:rPr>
              <w:instrText xml:space="preserve"> PAGEREF _Toc128316914 \h </w:instrText>
            </w:r>
            <w:r>
              <w:rPr>
                <w:noProof/>
                <w:webHidden/>
              </w:rPr>
            </w:r>
            <w:r>
              <w:rPr>
                <w:noProof/>
                <w:webHidden/>
              </w:rPr>
              <w:fldChar w:fldCharType="separate"/>
            </w:r>
            <w:r w:rsidR="00C803EE">
              <w:rPr>
                <w:noProof/>
                <w:webHidden/>
              </w:rPr>
              <w:t>6</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15" w:history="1">
            <w:r w:rsidRPr="0003495F">
              <w:rPr>
                <w:rStyle w:val="Hyperlink"/>
                <w:noProof/>
              </w:rPr>
              <w:t>2.2.1Sector Budget Expenditure Analysis</w:t>
            </w:r>
            <w:r>
              <w:rPr>
                <w:noProof/>
                <w:webHidden/>
              </w:rPr>
              <w:tab/>
            </w:r>
            <w:r>
              <w:rPr>
                <w:noProof/>
                <w:webHidden/>
              </w:rPr>
              <w:fldChar w:fldCharType="begin"/>
            </w:r>
            <w:r>
              <w:rPr>
                <w:noProof/>
                <w:webHidden/>
              </w:rPr>
              <w:instrText xml:space="preserve"> PAGEREF _Toc128316915 \h </w:instrText>
            </w:r>
            <w:r>
              <w:rPr>
                <w:noProof/>
                <w:webHidden/>
              </w:rPr>
            </w:r>
            <w:r>
              <w:rPr>
                <w:noProof/>
                <w:webHidden/>
              </w:rPr>
              <w:fldChar w:fldCharType="separate"/>
            </w:r>
            <w:r w:rsidR="00C803EE">
              <w:rPr>
                <w:noProof/>
                <w:webHidden/>
              </w:rPr>
              <w:t>8</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6" w:history="1">
            <w:r w:rsidRPr="0003495F">
              <w:rPr>
                <w:rStyle w:val="Hyperlink"/>
                <w:noProof/>
              </w:rPr>
              <w:t>2.3   Sector Programmes’ Performance Review</w:t>
            </w:r>
            <w:r>
              <w:rPr>
                <w:noProof/>
                <w:webHidden/>
              </w:rPr>
              <w:tab/>
            </w:r>
            <w:r>
              <w:rPr>
                <w:noProof/>
                <w:webHidden/>
              </w:rPr>
              <w:fldChar w:fldCharType="begin"/>
            </w:r>
            <w:r>
              <w:rPr>
                <w:noProof/>
                <w:webHidden/>
              </w:rPr>
              <w:instrText xml:space="preserve"> PAGEREF _Toc128316916 \h </w:instrText>
            </w:r>
            <w:r>
              <w:rPr>
                <w:noProof/>
                <w:webHidden/>
              </w:rPr>
            </w:r>
            <w:r>
              <w:rPr>
                <w:noProof/>
                <w:webHidden/>
              </w:rPr>
              <w:fldChar w:fldCharType="separate"/>
            </w:r>
            <w:r w:rsidR="00C803EE">
              <w:rPr>
                <w:noProof/>
                <w:webHidden/>
              </w:rPr>
              <w:t>10</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7" w:history="1">
            <w:r w:rsidRPr="0003495F">
              <w:rPr>
                <w:rStyle w:val="Hyperlink"/>
                <w:noProof/>
              </w:rPr>
              <w:t>2.4 Challenges</w:t>
            </w:r>
            <w:r>
              <w:rPr>
                <w:noProof/>
                <w:webHidden/>
              </w:rPr>
              <w:tab/>
            </w:r>
            <w:r>
              <w:rPr>
                <w:noProof/>
                <w:webHidden/>
              </w:rPr>
              <w:fldChar w:fldCharType="begin"/>
            </w:r>
            <w:r>
              <w:rPr>
                <w:noProof/>
                <w:webHidden/>
              </w:rPr>
              <w:instrText xml:space="preserve"> PAGEREF _Toc128316917 \h </w:instrText>
            </w:r>
            <w:r>
              <w:rPr>
                <w:noProof/>
                <w:webHidden/>
              </w:rPr>
            </w:r>
            <w:r>
              <w:rPr>
                <w:noProof/>
                <w:webHidden/>
              </w:rPr>
              <w:fldChar w:fldCharType="separate"/>
            </w:r>
            <w:r w:rsidR="00C803EE">
              <w:rPr>
                <w:noProof/>
                <w:webHidden/>
              </w:rPr>
              <w:t>14</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18" w:history="1">
            <w:r w:rsidRPr="0003495F">
              <w:rPr>
                <w:rStyle w:val="Hyperlink"/>
                <w:noProof/>
              </w:rPr>
              <w:t>2.3 Emerging issues</w:t>
            </w:r>
            <w:r>
              <w:rPr>
                <w:noProof/>
                <w:webHidden/>
              </w:rPr>
              <w:tab/>
            </w:r>
            <w:r>
              <w:rPr>
                <w:noProof/>
                <w:webHidden/>
              </w:rPr>
              <w:fldChar w:fldCharType="begin"/>
            </w:r>
            <w:r>
              <w:rPr>
                <w:noProof/>
                <w:webHidden/>
              </w:rPr>
              <w:instrText xml:space="preserve"> PAGEREF _Toc128316918 \h </w:instrText>
            </w:r>
            <w:r>
              <w:rPr>
                <w:noProof/>
                <w:webHidden/>
              </w:rPr>
            </w:r>
            <w:r>
              <w:rPr>
                <w:noProof/>
                <w:webHidden/>
              </w:rPr>
              <w:fldChar w:fldCharType="separate"/>
            </w:r>
            <w:r w:rsidR="00C803EE">
              <w:rPr>
                <w:noProof/>
                <w:webHidden/>
              </w:rPr>
              <w:t>15</w:t>
            </w:r>
            <w:r>
              <w:rPr>
                <w:noProof/>
                <w:webHidden/>
              </w:rPr>
              <w:fldChar w:fldCharType="end"/>
            </w:r>
          </w:hyperlink>
        </w:p>
        <w:p w:rsidR="004B35BC" w:rsidRDefault="004B35BC" w:rsidP="00C803EE">
          <w:pPr>
            <w:pStyle w:val="TOC2"/>
            <w:tabs>
              <w:tab w:val="left" w:pos="880"/>
              <w:tab w:val="right" w:leader="dot" w:pos="9170"/>
            </w:tabs>
            <w:ind w:left="90" w:hanging="90"/>
            <w:rPr>
              <w:rFonts w:eastAsiaTheme="minorEastAsia"/>
              <w:noProof/>
              <w:sz w:val="22"/>
            </w:rPr>
          </w:pPr>
          <w:hyperlink w:anchor="_Toc128316919" w:history="1">
            <w:r w:rsidRPr="0003495F">
              <w:rPr>
                <w:rStyle w:val="Hyperlink"/>
                <w:noProof/>
              </w:rPr>
              <w:t>2.5</w:t>
            </w:r>
            <w:r>
              <w:rPr>
                <w:rFonts w:eastAsiaTheme="minorEastAsia"/>
                <w:noProof/>
                <w:sz w:val="22"/>
              </w:rPr>
              <w:tab/>
            </w:r>
            <w:r w:rsidRPr="0003495F">
              <w:rPr>
                <w:rStyle w:val="Hyperlink"/>
                <w:noProof/>
              </w:rPr>
              <w:t>Lessons Learnt</w:t>
            </w:r>
            <w:r>
              <w:rPr>
                <w:noProof/>
                <w:webHidden/>
              </w:rPr>
              <w:tab/>
            </w:r>
            <w:r>
              <w:rPr>
                <w:noProof/>
                <w:webHidden/>
              </w:rPr>
              <w:fldChar w:fldCharType="begin"/>
            </w:r>
            <w:r>
              <w:rPr>
                <w:noProof/>
                <w:webHidden/>
              </w:rPr>
              <w:instrText xml:space="preserve"> PAGEREF _Toc128316919 \h </w:instrText>
            </w:r>
            <w:r>
              <w:rPr>
                <w:noProof/>
                <w:webHidden/>
              </w:rPr>
            </w:r>
            <w:r>
              <w:rPr>
                <w:noProof/>
                <w:webHidden/>
              </w:rPr>
              <w:fldChar w:fldCharType="separate"/>
            </w:r>
            <w:r w:rsidR="00C803EE">
              <w:rPr>
                <w:noProof/>
                <w:webHidden/>
              </w:rPr>
              <w:t>15</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0" w:history="1">
            <w:r w:rsidRPr="0003495F">
              <w:rPr>
                <w:rStyle w:val="Hyperlink"/>
                <w:noProof/>
              </w:rPr>
              <w:t>2.7 Natural Resource Assessment</w:t>
            </w:r>
            <w:r>
              <w:rPr>
                <w:noProof/>
                <w:webHidden/>
              </w:rPr>
              <w:tab/>
            </w:r>
            <w:r>
              <w:rPr>
                <w:noProof/>
                <w:webHidden/>
              </w:rPr>
              <w:fldChar w:fldCharType="begin"/>
            </w:r>
            <w:r>
              <w:rPr>
                <w:noProof/>
                <w:webHidden/>
              </w:rPr>
              <w:instrText xml:space="preserve"> PAGEREF _Toc128316920 \h </w:instrText>
            </w:r>
            <w:r>
              <w:rPr>
                <w:noProof/>
                <w:webHidden/>
              </w:rPr>
            </w:r>
            <w:r>
              <w:rPr>
                <w:noProof/>
                <w:webHidden/>
              </w:rPr>
              <w:fldChar w:fldCharType="separate"/>
            </w:r>
            <w:r w:rsidR="00C803EE">
              <w:rPr>
                <w:noProof/>
                <w:webHidden/>
              </w:rPr>
              <w:t>16</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1" w:history="1">
            <w:r w:rsidRPr="0003495F">
              <w:rPr>
                <w:rStyle w:val="Hyperlink"/>
                <w:noProof/>
              </w:rPr>
              <w:t>2.8 Development Issues</w:t>
            </w:r>
            <w:r>
              <w:rPr>
                <w:noProof/>
                <w:webHidden/>
              </w:rPr>
              <w:tab/>
            </w:r>
            <w:r>
              <w:rPr>
                <w:noProof/>
                <w:webHidden/>
              </w:rPr>
              <w:fldChar w:fldCharType="begin"/>
            </w:r>
            <w:r>
              <w:rPr>
                <w:noProof/>
                <w:webHidden/>
              </w:rPr>
              <w:instrText xml:space="preserve"> PAGEREF _Toc128316921 \h </w:instrText>
            </w:r>
            <w:r>
              <w:rPr>
                <w:noProof/>
                <w:webHidden/>
              </w:rPr>
            </w:r>
            <w:r>
              <w:rPr>
                <w:noProof/>
                <w:webHidden/>
              </w:rPr>
              <w:fldChar w:fldCharType="separate"/>
            </w:r>
            <w:r w:rsidR="00C803EE">
              <w:rPr>
                <w:noProof/>
                <w:webHidden/>
              </w:rPr>
              <w:t>16</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22" w:history="1">
            <w:r w:rsidRPr="0003495F">
              <w:rPr>
                <w:rStyle w:val="Hyperlink"/>
                <w:rFonts w:eastAsia="Calibri"/>
                <w:noProof/>
              </w:rPr>
              <w:t>CHAPTER THREE:   SPATIAL DEVELOPMENT FRAMEWORK</w:t>
            </w:r>
            <w:r>
              <w:rPr>
                <w:noProof/>
                <w:webHidden/>
              </w:rPr>
              <w:tab/>
            </w:r>
            <w:r>
              <w:rPr>
                <w:noProof/>
                <w:webHidden/>
              </w:rPr>
              <w:fldChar w:fldCharType="begin"/>
            </w:r>
            <w:r>
              <w:rPr>
                <w:noProof/>
                <w:webHidden/>
              </w:rPr>
              <w:instrText xml:space="preserve"> PAGEREF _Toc128316922 \h </w:instrText>
            </w:r>
            <w:r>
              <w:rPr>
                <w:noProof/>
                <w:webHidden/>
              </w:rPr>
            </w:r>
            <w:r>
              <w:rPr>
                <w:noProof/>
                <w:webHidden/>
              </w:rPr>
              <w:fldChar w:fldCharType="separate"/>
            </w:r>
            <w:r w:rsidR="00C803EE">
              <w:rPr>
                <w:noProof/>
                <w:webHidden/>
              </w:rPr>
              <w:t>28</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3" w:history="1">
            <w:r w:rsidRPr="0003495F">
              <w:rPr>
                <w:rStyle w:val="Hyperlink"/>
                <w:rFonts w:eastAsia="Times New Roman"/>
                <w:noProof/>
              </w:rPr>
              <w:t>3.0 INTRODUCTION</w:t>
            </w:r>
            <w:r>
              <w:rPr>
                <w:noProof/>
                <w:webHidden/>
              </w:rPr>
              <w:tab/>
            </w:r>
            <w:r>
              <w:rPr>
                <w:noProof/>
                <w:webHidden/>
              </w:rPr>
              <w:fldChar w:fldCharType="begin"/>
            </w:r>
            <w:r>
              <w:rPr>
                <w:noProof/>
                <w:webHidden/>
              </w:rPr>
              <w:instrText xml:space="preserve"> PAGEREF _Toc128316923 \h </w:instrText>
            </w:r>
            <w:r>
              <w:rPr>
                <w:noProof/>
                <w:webHidden/>
              </w:rPr>
            </w:r>
            <w:r>
              <w:rPr>
                <w:noProof/>
                <w:webHidden/>
              </w:rPr>
              <w:fldChar w:fldCharType="separate"/>
            </w:r>
            <w:r w:rsidR="00C803EE">
              <w:rPr>
                <w:noProof/>
                <w:webHidden/>
              </w:rPr>
              <w:t>28</w:t>
            </w:r>
            <w:r>
              <w:rPr>
                <w:noProof/>
                <w:webHidden/>
              </w:rPr>
              <w:fldChar w:fldCharType="end"/>
            </w:r>
          </w:hyperlink>
        </w:p>
        <w:p w:rsidR="004B35BC" w:rsidRDefault="004B35BC" w:rsidP="00C803EE">
          <w:pPr>
            <w:pStyle w:val="TOC2"/>
            <w:tabs>
              <w:tab w:val="left" w:pos="880"/>
              <w:tab w:val="right" w:leader="dot" w:pos="9170"/>
            </w:tabs>
            <w:ind w:left="90" w:hanging="90"/>
            <w:rPr>
              <w:rFonts w:eastAsiaTheme="minorEastAsia"/>
              <w:noProof/>
              <w:sz w:val="22"/>
            </w:rPr>
          </w:pPr>
          <w:hyperlink w:anchor="_Toc128316924" w:history="1">
            <w:r w:rsidRPr="0003495F">
              <w:rPr>
                <w:rStyle w:val="Hyperlink"/>
                <w:rFonts w:eastAsia="Times New Roman"/>
                <w:noProof/>
              </w:rPr>
              <w:t xml:space="preserve">3.1  </w:t>
            </w:r>
            <w:r>
              <w:rPr>
                <w:rFonts w:eastAsiaTheme="minorEastAsia"/>
                <w:noProof/>
                <w:sz w:val="22"/>
              </w:rPr>
              <w:tab/>
            </w:r>
            <w:r w:rsidRPr="0003495F">
              <w:rPr>
                <w:rStyle w:val="Hyperlink"/>
                <w:rFonts w:eastAsia="Times New Roman"/>
                <w:noProof/>
              </w:rPr>
              <w:t>SPATIAL DEVELOPMENT FRAMEWORK</w:t>
            </w:r>
            <w:r>
              <w:rPr>
                <w:noProof/>
                <w:webHidden/>
              </w:rPr>
              <w:tab/>
            </w:r>
            <w:r>
              <w:rPr>
                <w:noProof/>
                <w:webHidden/>
              </w:rPr>
              <w:fldChar w:fldCharType="begin"/>
            </w:r>
            <w:r>
              <w:rPr>
                <w:noProof/>
                <w:webHidden/>
              </w:rPr>
              <w:instrText xml:space="preserve"> PAGEREF _Toc128316924 \h </w:instrText>
            </w:r>
            <w:r>
              <w:rPr>
                <w:noProof/>
                <w:webHidden/>
              </w:rPr>
            </w:r>
            <w:r>
              <w:rPr>
                <w:noProof/>
                <w:webHidden/>
              </w:rPr>
              <w:fldChar w:fldCharType="separate"/>
            </w:r>
            <w:r w:rsidR="00C803EE">
              <w:rPr>
                <w:noProof/>
                <w:webHidden/>
              </w:rPr>
              <w:t>28</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5" w:history="1">
            <w:r w:rsidRPr="0003495F">
              <w:rPr>
                <w:rStyle w:val="Hyperlink"/>
                <w:rFonts w:eastAsia="Times New Roman"/>
                <w:noProof/>
              </w:rPr>
              <w:t>3.2 STATUS OF COUNTY PHYSICAL AND LAND USE PLANNING STATUS</w:t>
            </w:r>
            <w:r>
              <w:rPr>
                <w:noProof/>
                <w:webHidden/>
              </w:rPr>
              <w:tab/>
            </w:r>
            <w:r>
              <w:rPr>
                <w:noProof/>
                <w:webHidden/>
              </w:rPr>
              <w:fldChar w:fldCharType="begin"/>
            </w:r>
            <w:r>
              <w:rPr>
                <w:noProof/>
                <w:webHidden/>
              </w:rPr>
              <w:instrText xml:space="preserve"> PAGEREF _Toc128316925 \h </w:instrText>
            </w:r>
            <w:r>
              <w:rPr>
                <w:noProof/>
                <w:webHidden/>
              </w:rPr>
            </w:r>
            <w:r>
              <w:rPr>
                <w:noProof/>
                <w:webHidden/>
              </w:rPr>
              <w:fldChar w:fldCharType="separate"/>
            </w:r>
            <w:r w:rsidR="00C803EE">
              <w:rPr>
                <w:noProof/>
                <w:webHidden/>
              </w:rPr>
              <w:t>29</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6" w:history="1">
            <w:r w:rsidRPr="0003495F">
              <w:rPr>
                <w:rStyle w:val="Hyperlink"/>
                <w:rFonts w:eastAsia="Times New Roman"/>
                <w:noProof/>
              </w:rPr>
              <w:t>3.3 COUNTY RESOURCE POTENTIAL GROWTH AREAS.</w:t>
            </w:r>
            <w:r>
              <w:rPr>
                <w:noProof/>
                <w:webHidden/>
              </w:rPr>
              <w:tab/>
            </w:r>
            <w:r>
              <w:rPr>
                <w:noProof/>
                <w:webHidden/>
              </w:rPr>
              <w:fldChar w:fldCharType="begin"/>
            </w:r>
            <w:r>
              <w:rPr>
                <w:noProof/>
                <w:webHidden/>
              </w:rPr>
              <w:instrText xml:space="preserve"> PAGEREF _Toc128316926 \h </w:instrText>
            </w:r>
            <w:r>
              <w:rPr>
                <w:noProof/>
                <w:webHidden/>
              </w:rPr>
            </w:r>
            <w:r>
              <w:rPr>
                <w:noProof/>
                <w:webHidden/>
              </w:rPr>
              <w:fldChar w:fldCharType="separate"/>
            </w:r>
            <w:r w:rsidR="00C803EE">
              <w:rPr>
                <w:noProof/>
                <w:webHidden/>
              </w:rPr>
              <w:t>30</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7" w:history="1">
            <w:r w:rsidRPr="0003495F">
              <w:rPr>
                <w:rStyle w:val="Hyperlink"/>
                <w:rFonts w:eastAsia="Calibri"/>
                <w:noProof/>
              </w:rPr>
              <w:t>3.7 Energy</w:t>
            </w:r>
            <w:r>
              <w:rPr>
                <w:noProof/>
                <w:webHidden/>
              </w:rPr>
              <w:tab/>
            </w:r>
            <w:r>
              <w:rPr>
                <w:noProof/>
                <w:webHidden/>
              </w:rPr>
              <w:fldChar w:fldCharType="begin"/>
            </w:r>
            <w:r>
              <w:rPr>
                <w:noProof/>
                <w:webHidden/>
              </w:rPr>
              <w:instrText xml:space="preserve"> PAGEREF _Toc128316927 \h </w:instrText>
            </w:r>
            <w:r>
              <w:rPr>
                <w:noProof/>
                <w:webHidden/>
              </w:rPr>
            </w:r>
            <w:r>
              <w:rPr>
                <w:noProof/>
                <w:webHidden/>
              </w:rPr>
              <w:fldChar w:fldCharType="separate"/>
            </w:r>
            <w:r w:rsidR="00C803EE">
              <w:rPr>
                <w:noProof/>
                <w:webHidden/>
              </w:rPr>
              <w:t>56</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8" w:history="1">
            <w:r w:rsidRPr="0003495F">
              <w:rPr>
                <w:rStyle w:val="Hyperlink"/>
                <w:rFonts w:eastAsia="Calibri"/>
                <w:noProof/>
              </w:rPr>
              <w:t>3.8 Water and Sanitation</w:t>
            </w:r>
            <w:r>
              <w:rPr>
                <w:noProof/>
                <w:webHidden/>
              </w:rPr>
              <w:tab/>
            </w:r>
            <w:r>
              <w:rPr>
                <w:noProof/>
                <w:webHidden/>
              </w:rPr>
              <w:fldChar w:fldCharType="begin"/>
            </w:r>
            <w:r>
              <w:rPr>
                <w:noProof/>
                <w:webHidden/>
              </w:rPr>
              <w:instrText xml:space="preserve"> PAGEREF _Toc128316928 \h </w:instrText>
            </w:r>
            <w:r>
              <w:rPr>
                <w:noProof/>
                <w:webHidden/>
              </w:rPr>
            </w:r>
            <w:r>
              <w:rPr>
                <w:noProof/>
                <w:webHidden/>
              </w:rPr>
              <w:fldChar w:fldCharType="separate"/>
            </w:r>
            <w:r w:rsidR="00C803EE">
              <w:rPr>
                <w:noProof/>
                <w:webHidden/>
              </w:rPr>
              <w:t>59</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29" w:history="1">
            <w:r w:rsidRPr="0003495F">
              <w:rPr>
                <w:rStyle w:val="Hyperlink"/>
                <w:rFonts w:eastAsia="Calibri"/>
                <w:noProof/>
              </w:rPr>
              <w:t>3.9 Education</w:t>
            </w:r>
            <w:r>
              <w:rPr>
                <w:noProof/>
                <w:webHidden/>
              </w:rPr>
              <w:tab/>
            </w:r>
            <w:r>
              <w:rPr>
                <w:noProof/>
                <w:webHidden/>
              </w:rPr>
              <w:fldChar w:fldCharType="begin"/>
            </w:r>
            <w:r>
              <w:rPr>
                <w:noProof/>
                <w:webHidden/>
              </w:rPr>
              <w:instrText xml:space="preserve"> PAGEREF _Toc128316929 \h </w:instrText>
            </w:r>
            <w:r>
              <w:rPr>
                <w:noProof/>
                <w:webHidden/>
              </w:rPr>
            </w:r>
            <w:r>
              <w:rPr>
                <w:noProof/>
                <w:webHidden/>
              </w:rPr>
              <w:fldChar w:fldCharType="separate"/>
            </w:r>
            <w:r w:rsidR="00C803EE">
              <w:rPr>
                <w:noProof/>
                <w:webHidden/>
              </w:rPr>
              <w:t>61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0" w:history="1">
            <w:r w:rsidRPr="0003495F">
              <w:rPr>
                <w:rStyle w:val="Hyperlink"/>
                <w:rFonts w:eastAsia="Calibri"/>
                <w:noProof/>
              </w:rPr>
              <w:t>3.10 Health</w:t>
            </w:r>
            <w:r>
              <w:rPr>
                <w:noProof/>
                <w:webHidden/>
              </w:rPr>
              <w:tab/>
            </w:r>
            <w:r>
              <w:rPr>
                <w:noProof/>
                <w:webHidden/>
              </w:rPr>
              <w:fldChar w:fldCharType="begin"/>
            </w:r>
            <w:r>
              <w:rPr>
                <w:noProof/>
                <w:webHidden/>
              </w:rPr>
              <w:instrText xml:space="preserve"> PAGEREF _Toc128316930 \h </w:instrText>
            </w:r>
            <w:r>
              <w:rPr>
                <w:noProof/>
                <w:webHidden/>
              </w:rPr>
            </w:r>
            <w:r>
              <w:rPr>
                <w:noProof/>
                <w:webHidden/>
              </w:rPr>
              <w:fldChar w:fldCharType="separate"/>
            </w:r>
            <w:r w:rsidR="00C803EE">
              <w:rPr>
                <w:noProof/>
                <w:webHidden/>
              </w:rPr>
              <w:t>67</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31" w:history="1">
            <w:r w:rsidRPr="0003495F">
              <w:rPr>
                <w:rStyle w:val="Hyperlink"/>
                <w:noProof/>
              </w:rPr>
              <w:t>CHAPTER 4: DEVELOPMENT PRIORITIES, STRATEGIES AND PROGRAMMES</w:t>
            </w:r>
            <w:r>
              <w:rPr>
                <w:noProof/>
                <w:webHidden/>
              </w:rPr>
              <w:tab/>
            </w:r>
            <w:r>
              <w:rPr>
                <w:noProof/>
                <w:webHidden/>
              </w:rPr>
              <w:fldChar w:fldCharType="begin"/>
            </w:r>
            <w:r>
              <w:rPr>
                <w:noProof/>
                <w:webHidden/>
              </w:rPr>
              <w:instrText xml:space="preserve"> PAGEREF _Toc128316931 \h </w:instrText>
            </w:r>
            <w:r>
              <w:rPr>
                <w:noProof/>
                <w:webHidden/>
              </w:rPr>
            </w:r>
            <w:r>
              <w:rPr>
                <w:noProof/>
                <w:webHidden/>
              </w:rPr>
              <w:fldChar w:fldCharType="separate"/>
            </w:r>
            <w:r w:rsidR="00C803EE">
              <w:rPr>
                <w:noProof/>
                <w:webHidden/>
              </w:rPr>
              <w:t>70</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2" w:history="1">
            <w:r w:rsidRPr="0003495F">
              <w:rPr>
                <w:rStyle w:val="Hyperlink"/>
                <w:noProof/>
              </w:rPr>
              <w:t>4.1 Development Priorities and Strategies</w:t>
            </w:r>
            <w:r>
              <w:rPr>
                <w:noProof/>
                <w:webHidden/>
              </w:rPr>
              <w:tab/>
            </w:r>
            <w:r>
              <w:rPr>
                <w:noProof/>
                <w:webHidden/>
              </w:rPr>
              <w:fldChar w:fldCharType="begin"/>
            </w:r>
            <w:r>
              <w:rPr>
                <w:noProof/>
                <w:webHidden/>
              </w:rPr>
              <w:instrText xml:space="preserve"> PAGEREF _Toc128316932 \h </w:instrText>
            </w:r>
            <w:r>
              <w:rPr>
                <w:noProof/>
                <w:webHidden/>
              </w:rPr>
            </w:r>
            <w:r>
              <w:rPr>
                <w:noProof/>
                <w:webHidden/>
              </w:rPr>
              <w:fldChar w:fldCharType="separate"/>
            </w:r>
            <w:r w:rsidR="00C803EE">
              <w:rPr>
                <w:noProof/>
                <w:webHidden/>
              </w:rPr>
              <w:t>70</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3" w:history="1">
            <w:r w:rsidRPr="0003495F">
              <w:rPr>
                <w:rStyle w:val="Hyperlink"/>
                <w:noProof/>
              </w:rPr>
              <w:t>4.2: Sector Programmes and Flagship Projects</w:t>
            </w:r>
            <w:r>
              <w:rPr>
                <w:noProof/>
                <w:webHidden/>
              </w:rPr>
              <w:tab/>
            </w:r>
            <w:r>
              <w:rPr>
                <w:noProof/>
                <w:webHidden/>
              </w:rPr>
              <w:fldChar w:fldCharType="begin"/>
            </w:r>
            <w:r>
              <w:rPr>
                <w:noProof/>
                <w:webHidden/>
              </w:rPr>
              <w:instrText xml:space="preserve"> PAGEREF _Toc128316933 \h </w:instrText>
            </w:r>
            <w:r>
              <w:rPr>
                <w:noProof/>
                <w:webHidden/>
              </w:rPr>
            </w:r>
            <w:r>
              <w:rPr>
                <w:noProof/>
                <w:webHidden/>
              </w:rPr>
              <w:fldChar w:fldCharType="separate"/>
            </w:r>
            <w:r w:rsidR="00C803EE">
              <w:rPr>
                <w:noProof/>
                <w:webHidden/>
              </w:rPr>
              <w:t>75</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34" w:history="1">
            <w:r w:rsidRPr="0003495F">
              <w:rPr>
                <w:rStyle w:val="Hyperlink"/>
                <w:noProof/>
              </w:rPr>
              <w:t>4.2.1 Sector Programmes to be implemented within the Planned Period</w:t>
            </w:r>
            <w:r>
              <w:rPr>
                <w:noProof/>
                <w:webHidden/>
              </w:rPr>
              <w:tab/>
            </w:r>
            <w:r>
              <w:rPr>
                <w:noProof/>
                <w:webHidden/>
              </w:rPr>
              <w:fldChar w:fldCharType="begin"/>
            </w:r>
            <w:r>
              <w:rPr>
                <w:noProof/>
                <w:webHidden/>
              </w:rPr>
              <w:instrText xml:space="preserve"> PAGEREF _Toc128316934 \h </w:instrText>
            </w:r>
            <w:r>
              <w:rPr>
                <w:noProof/>
                <w:webHidden/>
              </w:rPr>
            </w:r>
            <w:r>
              <w:rPr>
                <w:noProof/>
                <w:webHidden/>
              </w:rPr>
              <w:fldChar w:fldCharType="separate"/>
            </w:r>
            <w:r w:rsidR="00C803EE">
              <w:rPr>
                <w:noProof/>
                <w:webHidden/>
              </w:rPr>
              <w:t>75</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5" w:history="1">
            <w:r w:rsidRPr="0003495F">
              <w:rPr>
                <w:rStyle w:val="Hyperlink"/>
                <w:noProof/>
              </w:rPr>
              <w:t>Flagships to be implemented in the Period</w:t>
            </w:r>
            <w:r>
              <w:rPr>
                <w:noProof/>
                <w:webHidden/>
              </w:rPr>
              <w:tab/>
            </w:r>
            <w:r>
              <w:rPr>
                <w:noProof/>
                <w:webHidden/>
              </w:rPr>
              <w:fldChar w:fldCharType="begin"/>
            </w:r>
            <w:r>
              <w:rPr>
                <w:noProof/>
                <w:webHidden/>
              </w:rPr>
              <w:instrText xml:space="preserve"> PAGEREF _Toc128316935 \h </w:instrText>
            </w:r>
            <w:r>
              <w:rPr>
                <w:noProof/>
                <w:webHidden/>
              </w:rPr>
            </w:r>
            <w:r>
              <w:rPr>
                <w:noProof/>
                <w:webHidden/>
              </w:rPr>
              <w:fldChar w:fldCharType="separate"/>
            </w:r>
            <w:r w:rsidR="00C803EE">
              <w:rPr>
                <w:noProof/>
                <w:webHidden/>
              </w:rPr>
              <w:t>80</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6" w:history="1">
            <w:r w:rsidRPr="0003495F">
              <w:rPr>
                <w:rStyle w:val="Hyperlink"/>
                <w:noProof/>
              </w:rPr>
              <w:t>CIDP Linkages with National Development Agenda, Regional and International</w:t>
            </w:r>
            <w:r>
              <w:rPr>
                <w:noProof/>
                <w:webHidden/>
              </w:rPr>
              <w:tab/>
            </w:r>
            <w:r>
              <w:rPr>
                <w:noProof/>
                <w:webHidden/>
              </w:rPr>
              <w:fldChar w:fldCharType="begin"/>
            </w:r>
            <w:r>
              <w:rPr>
                <w:noProof/>
                <w:webHidden/>
              </w:rPr>
              <w:instrText xml:space="preserve"> PAGEREF _Toc128316936 \h </w:instrText>
            </w:r>
            <w:r>
              <w:rPr>
                <w:noProof/>
                <w:webHidden/>
              </w:rPr>
            </w:r>
            <w:r>
              <w:rPr>
                <w:noProof/>
                <w:webHidden/>
              </w:rPr>
              <w:fldChar w:fldCharType="separate"/>
            </w:r>
            <w:r w:rsidR="00C803EE">
              <w:rPr>
                <w:noProof/>
                <w:webHidden/>
              </w:rPr>
              <w:t>83</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7" w:history="1">
            <w:r w:rsidRPr="0003495F">
              <w:rPr>
                <w:rStyle w:val="Hyperlink"/>
                <w:noProof/>
              </w:rPr>
              <w:t>Cross-Sectoral Linkages</w:t>
            </w:r>
            <w:r>
              <w:rPr>
                <w:noProof/>
                <w:webHidden/>
              </w:rPr>
              <w:tab/>
            </w:r>
            <w:r>
              <w:rPr>
                <w:noProof/>
                <w:webHidden/>
              </w:rPr>
              <w:fldChar w:fldCharType="begin"/>
            </w:r>
            <w:r>
              <w:rPr>
                <w:noProof/>
                <w:webHidden/>
              </w:rPr>
              <w:instrText xml:space="preserve"> PAGEREF _Toc128316937 \h </w:instrText>
            </w:r>
            <w:r>
              <w:rPr>
                <w:noProof/>
                <w:webHidden/>
              </w:rPr>
            </w:r>
            <w:r>
              <w:rPr>
                <w:noProof/>
                <w:webHidden/>
              </w:rPr>
              <w:fldChar w:fldCharType="separate"/>
            </w:r>
            <w:r w:rsidR="00C803EE">
              <w:rPr>
                <w:noProof/>
                <w:webHidden/>
              </w:rPr>
              <w:t>84</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38" w:history="1">
            <w:r w:rsidRPr="0003495F">
              <w:rPr>
                <w:rStyle w:val="Hyperlink"/>
                <w:noProof/>
              </w:rPr>
              <w:t>CHAPTER FIVE: IMPLEMENTATION FRAMEWORK</w:t>
            </w:r>
            <w:r>
              <w:rPr>
                <w:noProof/>
                <w:webHidden/>
              </w:rPr>
              <w:tab/>
            </w:r>
            <w:r>
              <w:rPr>
                <w:noProof/>
                <w:webHidden/>
              </w:rPr>
              <w:fldChar w:fldCharType="begin"/>
            </w:r>
            <w:r>
              <w:rPr>
                <w:noProof/>
                <w:webHidden/>
              </w:rPr>
              <w:instrText xml:space="preserve"> PAGEREF _Toc128316938 \h </w:instrText>
            </w:r>
            <w:r>
              <w:rPr>
                <w:noProof/>
                <w:webHidden/>
              </w:rPr>
            </w:r>
            <w:r>
              <w:rPr>
                <w:noProof/>
                <w:webHidden/>
              </w:rPr>
              <w:fldChar w:fldCharType="separate"/>
            </w:r>
            <w:r w:rsidR="00C803EE">
              <w:rPr>
                <w:noProof/>
                <w:webHidden/>
              </w:rPr>
              <w:t>86</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39" w:history="1">
            <w:r w:rsidRPr="0003495F">
              <w:rPr>
                <w:rStyle w:val="Hyperlink"/>
                <w:noProof/>
              </w:rPr>
              <w:t>5.1. Overview</w:t>
            </w:r>
            <w:r>
              <w:rPr>
                <w:noProof/>
                <w:webHidden/>
              </w:rPr>
              <w:tab/>
            </w:r>
            <w:r>
              <w:rPr>
                <w:noProof/>
                <w:webHidden/>
              </w:rPr>
              <w:fldChar w:fldCharType="begin"/>
            </w:r>
            <w:r>
              <w:rPr>
                <w:noProof/>
                <w:webHidden/>
              </w:rPr>
              <w:instrText xml:space="preserve"> PAGEREF _Toc128316939 \h </w:instrText>
            </w:r>
            <w:r>
              <w:rPr>
                <w:noProof/>
                <w:webHidden/>
              </w:rPr>
            </w:r>
            <w:r>
              <w:rPr>
                <w:noProof/>
                <w:webHidden/>
              </w:rPr>
              <w:fldChar w:fldCharType="separate"/>
            </w:r>
            <w:r w:rsidR="00C803EE">
              <w:rPr>
                <w:noProof/>
                <w:webHidden/>
              </w:rPr>
              <w:t>86</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40" w:history="1">
            <w:r w:rsidRPr="0003495F">
              <w:rPr>
                <w:rStyle w:val="Hyperlink"/>
                <w:rFonts w:eastAsia="Times New Roman"/>
                <w:noProof/>
              </w:rPr>
              <w:t>5.1.1 Institutional Framework</w:t>
            </w:r>
            <w:r>
              <w:rPr>
                <w:noProof/>
                <w:webHidden/>
              </w:rPr>
              <w:tab/>
            </w:r>
            <w:r>
              <w:rPr>
                <w:noProof/>
                <w:webHidden/>
              </w:rPr>
              <w:fldChar w:fldCharType="begin"/>
            </w:r>
            <w:r>
              <w:rPr>
                <w:noProof/>
                <w:webHidden/>
              </w:rPr>
              <w:instrText xml:space="preserve"> PAGEREF _Toc128316940 \h </w:instrText>
            </w:r>
            <w:r>
              <w:rPr>
                <w:noProof/>
                <w:webHidden/>
              </w:rPr>
            </w:r>
            <w:r>
              <w:rPr>
                <w:noProof/>
                <w:webHidden/>
              </w:rPr>
              <w:fldChar w:fldCharType="separate"/>
            </w:r>
            <w:r w:rsidR="00C803EE">
              <w:rPr>
                <w:noProof/>
                <w:webHidden/>
              </w:rPr>
              <w:t>86</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41" w:history="1">
            <w:r w:rsidRPr="0003495F">
              <w:rPr>
                <w:rStyle w:val="Hyperlink"/>
                <w:rFonts w:eastAsia="Times New Roman"/>
                <w:noProof/>
              </w:rPr>
              <w:t>5.2 Resource Mobilization and Management Framework</w:t>
            </w:r>
            <w:r>
              <w:rPr>
                <w:noProof/>
                <w:webHidden/>
              </w:rPr>
              <w:tab/>
            </w:r>
            <w:r>
              <w:rPr>
                <w:noProof/>
                <w:webHidden/>
              </w:rPr>
              <w:fldChar w:fldCharType="begin"/>
            </w:r>
            <w:r>
              <w:rPr>
                <w:noProof/>
                <w:webHidden/>
              </w:rPr>
              <w:instrText xml:space="preserve"> PAGEREF _Toc128316941 \h </w:instrText>
            </w:r>
            <w:r>
              <w:rPr>
                <w:noProof/>
                <w:webHidden/>
              </w:rPr>
            </w:r>
            <w:r>
              <w:rPr>
                <w:noProof/>
                <w:webHidden/>
              </w:rPr>
              <w:fldChar w:fldCharType="separate"/>
            </w:r>
            <w:r w:rsidR="00C803EE">
              <w:rPr>
                <w:noProof/>
                <w:webHidden/>
              </w:rPr>
              <w:t>97</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42" w:history="1">
            <w:r w:rsidRPr="0003495F">
              <w:rPr>
                <w:rStyle w:val="Hyperlink"/>
                <w:rFonts w:eastAsia="Times New Roman"/>
                <w:noProof/>
              </w:rPr>
              <w:t>5.2.1 Resource Requirements by programme</w:t>
            </w:r>
            <w:r>
              <w:rPr>
                <w:noProof/>
                <w:webHidden/>
              </w:rPr>
              <w:tab/>
            </w:r>
            <w:r>
              <w:rPr>
                <w:noProof/>
                <w:webHidden/>
              </w:rPr>
              <w:fldChar w:fldCharType="begin"/>
            </w:r>
            <w:r>
              <w:rPr>
                <w:noProof/>
                <w:webHidden/>
              </w:rPr>
              <w:instrText xml:space="preserve"> PAGEREF _Toc128316942 \h </w:instrText>
            </w:r>
            <w:r>
              <w:rPr>
                <w:noProof/>
                <w:webHidden/>
              </w:rPr>
            </w:r>
            <w:r>
              <w:rPr>
                <w:noProof/>
                <w:webHidden/>
              </w:rPr>
              <w:fldChar w:fldCharType="separate"/>
            </w:r>
            <w:r w:rsidR="00C803EE">
              <w:rPr>
                <w:noProof/>
                <w:webHidden/>
              </w:rPr>
              <w:t>98</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43" w:history="1">
            <w:r w:rsidRPr="0003495F">
              <w:rPr>
                <w:rStyle w:val="Hyperlink"/>
                <w:noProof/>
              </w:rPr>
              <w:t>5.2.2: Revenue Projections:</w:t>
            </w:r>
            <w:r>
              <w:rPr>
                <w:noProof/>
                <w:webHidden/>
              </w:rPr>
              <w:tab/>
            </w:r>
            <w:r>
              <w:rPr>
                <w:noProof/>
                <w:webHidden/>
              </w:rPr>
              <w:fldChar w:fldCharType="begin"/>
            </w:r>
            <w:r>
              <w:rPr>
                <w:noProof/>
                <w:webHidden/>
              </w:rPr>
              <w:instrText xml:space="preserve"> PAGEREF _Toc128316943 \h </w:instrText>
            </w:r>
            <w:r>
              <w:rPr>
                <w:noProof/>
                <w:webHidden/>
              </w:rPr>
            </w:r>
            <w:r>
              <w:rPr>
                <w:noProof/>
                <w:webHidden/>
              </w:rPr>
              <w:fldChar w:fldCharType="separate"/>
            </w:r>
            <w:r w:rsidR="00C803EE">
              <w:rPr>
                <w:noProof/>
                <w:webHidden/>
              </w:rPr>
              <w:t>98</w:t>
            </w:r>
            <w:r>
              <w:rPr>
                <w:noProof/>
                <w:webHidden/>
              </w:rPr>
              <w:fldChar w:fldCharType="end"/>
            </w:r>
          </w:hyperlink>
        </w:p>
        <w:p w:rsidR="004B35BC" w:rsidRDefault="004B35BC" w:rsidP="00C803EE">
          <w:pPr>
            <w:pStyle w:val="TOC3"/>
            <w:tabs>
              <w:tab w:val="right" w:leader="dot" w:pos="9170"/>
            </w:tabs>
            <w:ind w:left="90" w:hanging="90"/>
            <w:rPr>
              <w:rFonts w:eastAsiaTheme="minorEastAsia"/>
              <w:noProof/>
              <w:sz w:val="22"/>
            </w:rPr>
          </w:pPr>
          <w:hyperlink w:anchor="_Toc128316944" w:history="1">
            <w:r w:rsidRPr="0003495F">
              <w:rPr>
                <w:rStyle w:val="Hyperlink"/>
                <w:noProof/>
              </w:rPr>
              <w:t>5.3.4 Resource Mobilization and Management</w:t>
            </w:r>
            <w:r w:rsidRPr="0003495F">
              <w:rPr>
                <w:rStyle w:val="Hyperlink"/>
                <w:rFonts w:eastAsia="Times New Roman"/>
                <w:iCs/>
                <w:noProof/>
              </w:rPr>
              <w:t xml:space="preserve"> Strategies</w:t>
            </w:r>
            <w:r>
              <w:rPr>
                <w:noProof/>
                <w:webHidden/>
              </w:rPr>
              <w:tab/>
            </w:r>
            <w:r>
              <w:rPr>
                <w:noProof/>
                <w:webHidden/>
              </w:rPr>
              <w:fldChar w:fldCharType="begin"/>
            </w:r>
            <w:r>
              <w:rPr>
                <w:noProof/>
                <w:webHidden/>
              </w:rPr>
              <w:instrText xml:space="preserve"> PAGEREF _Toc128316944 \h </w:instrText>
            </w:r>
            <w:r>
              <w:rPr>
                <w:noProof/>
                <w:webHidden/>
              </w:rPr>
            </w:r>
            <w:r>
              <w:rPr>
                <w:noProof/>
                <w:webHidden/>
              </w:rPr>
              <w:fldChar w:fldCharType="separate"/>
            </w:r>
            <w:r w:rsidR="00C803EE">
              <w:rPr>
                <w:noProof/>
                <w:webHidden/>
              </w:rPr>
              <w:t>99</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45" w:history="1">
            <w:r w:rsidRPr="0003495F">
              <w:rPr>
                <w:rStyle w:val="Hyperlink"/>
                <w:rFonts w:eastAsia="Times New Roman"/>
                <w:noProof/>
              </w:rPr>
              <w:t>5.5 Risk Management</w:t>
            </w:r>
            <w:r>
              <w:rPr>
                <w:noProof/>
                <w:webHidden/>
              </w:rPr>
              <w:tab/>
            </w:r>
            <w:r>
              <w:rPr>
                <w:noProof/>
                <w:webHidden/>
              </w:rPr>
              <w:fldChar w:fldCharType="begin"/>
            </w:r>
            <w:r>
              <w:rPr>
                <w:noProof/>
                <w:webHidden/>
              </w:rPr>
              <w:instrText xml:space="preserve"> PAGEREF _Toc128316945 \h </w:instrText>
            </w:r>
            <w:r>
              <w:rPr>
                <w:noProof/>
                <w:webHidden/>
              </w:rPr>
            </w:r>
            <w:r>
              <w:rPr>
                <w:noProof/>
                <w:webHidden/>
              </w:rPr>
              <w:fldChar w:fldCharType="separate"/>
            </w:r>
            <w:r w:rsidR="00C803EE">
              <w:rPr>
                <w:noProof/>
                <w:webHidden/>
              </w:rPr>
              <w:t>100</w:t>
            </w:r>
            <w:r>
              <w:rPr>
                <w:noProof/>
                <w:webHidden/>
              </w:rPr>
              <w:fldChar w:fldCharType="end"/>
            </w:r>
          </w:hyperlink>
        </w:p>
        <w:p w:rsidR="004B35BC" w:rsidRDefault="004B35BC" w:rsidP="00C803EE">
          <w:pPr>
            <w:pStyle w:val="TOC1"/>
            <w:tabs>
              <w:tab w:val="right" w:leader="dot" w:pos="9170"/>
            </w:tabs>
            <w:ind w:left="90" w:hanging="90"/>
            <w:rPr>
              <w:rFonts w:eastAsiaTheme="minorEastAsia"/>
              <w:noProof/>
              <w:sz w:val="22"/>
            </w:rPr>
          </w:pPr>
          <w:hyperlink w:anchor="_Toc128316946" w:history="1">
            <w:r w:rsidRPr="0003495F">
              <w:rPr>
                <w:rStyle w:val="Hyperlink"/>
                <w:noProof/>
              </w:rPr>
              <w:t>CHAPTER SIX: MONITORING, EVALUATION AND LEARNING</w:t>
            </w:r>
            <w:r>
              <w:rPr>
                <w:noProof/>
                <w:webHidden/>
              </w:rPr>
              <w:tab/>
            </w:r>
            <w:r>
              <w:rPr>
                <w:noProof/>
                <w:webHidden/>
              </w:rPr>
              <w:fldChar w:fldCharType="begin"/>
            </w:r>
            <w:r>
              <w:rPr>
                <w:noProof/>
                <w:webHidden/>
              </w:rPr>
              <w:instrText xml:space="preserve"> PAGEREF _Toc128316946 \h </w:instrText>
            </w:r>
            <w:r>
              <w:rPr>
                <w:noProof/>
                <w:webHidden/>
              </w:rPr>
            </w:r>
            <w:r>
              <w:rPr>
                <w:noProof/>
                <w:webHidden/>
              </w:rPr>
              <w:fldChar w:fldCharType="separate"/>
            </w:r>
            <w:r w:rsidR="00C803EE">
              <w:rPr>
                <w:noProof/>
                <w:webHidden/>
              </w:rPr>
              <w:t>101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47" w:history="1">
            <w:r w:rsidRPr="0003495F">
              <w:rPr>
                <w:rStyle w:val="Hyperlink"/>
                <w:noProof/>
              </w:rPr>
              <w:t>6.1 Overview</w:t>
            </w:r>
            <w:r>
              <w:rPr>
                <w:noProof/>
                <w:webHidden/>
              </w:rPr>
              <w:tab/>
            </w:r>
            <w:r>
              <w:rPr>
                <w:noProof/>
                <w:webHidden/>
              </w:rPr>
              <w:fldChar w:fldCharType="begin"/>
            </w:r>
            <w:r>
              <w:rPr>
                <w:noProof/>
                <w:webHidden/>
              </w:rPr>
              <w:instrText xml:space="preserve"> PAGEREF _Toc128316947 \h </w:instrText>
            </w:r>
            <w:r>
              <w:rPr>
                <w:noProof/>
                <w:webHidden/>
              </w:rPr>
            </w:r>
            <w:r>
              <w:rPr>
                <w:noProof/>
                <w:webHidden/>
              </w:rPr>
              <w:fldChar w:fldCharType="separate"/>
            </w:r>
            <w:r w:rsidR="00C803EE">
              <w:rPr>
                <w:noProof/>
                <w:webHidden/>
              </w:rPr>
              <w:t>101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48" w:history="1">
            <w:r w:rsidRPr="0003495F">
              <w:rPr>
                <w:rStyle w:val="Hyperlink"/>
                <w:noProof/>
              </w:rPr>
              <w:t>6.2 County Monitoring and Evaluation Structure</w:t>
            </w:r>
            <w:r>
              <w:rPr>
                <w:noProof/>
                <w:webHidden/>
              </w:rPr>
              <w:tab/>
            </w:r>
            <w:r>
              <w:rPr>
                <w:noProof/>
                <w:webHidden/>
              </w:rPr>
              <w:fldChar w:fldCharType="begin"/>
            </w:r>
            <w:r>
              <w:rPr>
                <w:noProof/>
                <w:webHidden/>
              </w:rPr>
              <w:instrText xml:space="preserve"> PAGEREF _Toc128316948 \h </w:instrText>
            </w:r>
            <w:r>
              <w:rPr>
                <w:noProof/>
                <w:webHidden/>
              </w:rPr>
            </w:r>
            <w:r>
              <w:rPr>
                <w:noProof/>
                <w:webHidden/>
              </w:rPr>
              <w:fldChar w:fldCharType="separate"/>
            </w:r>
            <w:r w:rsidR="00C803EE">
              <w:rPr>
                <w:noProof/>
                <w:webHidden/>
              </w:rPr>
              <w:t>101</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49" w:history="1">
            <w:r w:rsidRPr="0003495F">
              <w:rPr>
                <w:rStyle w:val="Hyperlink"/>
                <w:noProof/>
              </w:rPr>
              <w:t>6.3 M&amp;E Capacity</w:t>
            </w:r>
            <w:r>
              <w:rPr>
                <w:noProof/>
                <w:webHidden/>
              </w:rPr>
              <w:tab/>
            </w:r>
            <w:r>
              <w:rPr>
                <w:noProof/>
                <w:webHidden/>
              </w:rPr>
              <w:fldChar w:fldCharType="begin"/>
            </w:r>
            <w:r>
              <w:rPr>
                <w:noProof/>
                <w:webHidden/>
              </w:rPr>
              <w:instrText xml:space="preserve"> PAGEREF _Toc128316949 \h </w:instrText>
            </w:r>
            <w:r>
              <w:rPr>
                <w:noProof/>
                <w:webHidden/>
              </w:rPr>
            </w:r>
            <w:r>
              <w:rPr>
                <w:noProof/>
                <w:webHidden/>
              </w:rPr>
              <w:fldChar w:fldCharType="separate"/>
            </w:r>
            <w:r w:rsidR="00C803EE">
              <w:rPr>
                <w:noProof/>
                <w:webHidden/>
              </w:rPr>
              <w:t>102</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50" w:history="1">
            <w:r w:rsidRPr="0003495F">
              <w:rPr>
                <w:rStyle w:val="Hyperlink"/>
                <w:rFonts w:cs="Times New Roman"/>
                <w:noProof/>
              </w:rPr>
              <w:t>6.4 M&amp;E Outcome Indicators</w:t>
            </w:r>
            <w:r>
              <w:rPr>
                <w:noProof/>
                <w:webHidden/>
              </w:rPr>
              <w:tab/>
            </w:r>
            <w:r>
              <w:rPr>
                <w:noProof/>
                <w:webHidden/>
              </w:rPr>
              <w:fldChar w:fldCharType="begin"/>
            </w:r>
            <w:r>
              <w:rPr>
                <w:noProof/>
                <w:webHidden/>
              </w:rPr>
              <w:instrText xml:space="preserve"> PAGEREF _Toc128316950 \h </w:instrText>
            </w:r>
            <w:r>
              <w:rPr>
                <w:noProof/>
                <w:webHidden/>
              </w:rPr>
            </w:r>
            <w:r>
              <w:rPr>
                <w:noProof/>
                <w:webHidden/>
              </w:rPr>
              <w:fldChar w:fldCharType="separate"/>
            </w:r>
            <w:r w:rsidR="00C803EE">
              <w:rPr>
                <w:noProof/>
                <w:webHidden/>
              </w:rPr>
              <w:t>102</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51" w:history="1">
            <w:r w:rsidRPr="0003495F">
              <w:rPr>
                <w:rStyle w:val="Hyperlink"/>
                <w:noProof/>
              </w:rPr>
              <w:t>6.5 Data Collection, Analysis and Reporting</w:t>
            </w:r>
            <w:r>
              <w:rPr>
                <w:noProof/>
                <w:webHidden/>
              </w:rPr>
              <w:tab/>
            </w:r>
            <w:r>
              <w:rPr>
                <w:noProof/>
                <w:webHidden/>
              </w:rPr>
              <w:fldChar w:fldCharType="begin"/>
            </w:r>
            <w:r>
              <w:rPr>
                <w:noProof/>
                <w:webHidden/>
              </w:rPr>
              <w:instrText xml:space="preserve"> PAGEREF _Toc128316951 \h </w:instrText>
            </w:r>
            <w:r>
              <w:rPr>
                <w:noProof/>
                <w:webHidden/>
              </w:rPr>
            </w:r>
            <w:r>
              <w:rPr>
                <w:noProof/>
                <w:webHidden/>
              </w:rPr>
              <w:fldChar w:fldCharType="separate"/>
            </w:r>
            <w:r w:rsidR="00C803EE">
              <w:rPr>
                <w:noProof/>
                <w:webHidden/>
              </w:rPr>
              <w:t>102</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52" w:history="1">
            <w:r w:rsidRPr="0003495F">
              <w:rPr>
                <w:rStyle w:val="Hyperlink"/>
                <w:rFonts w:cs="Times New Roman"/>
                <w:noProof/>
              </w:rPr>
              <w:t>6.6 Dissemination, Feedback Mechanism, Citizen Engagement and Learning</w:t>
            </w:r>
            <w:r>
              <w:rPr>
                <w:noProof/>
                <w:webHidden/>
              </w:rPr>
              <w:tab/>
            </w:r>
            <w:r>
              <w:rPr>
                <w:noProof/>
                <w:webHidden/>
              </w:rPr>
              <w:fldChar w:fldCharType="begin"/>
            </w:r>
            <w:r>
              <w:rPr>
                <w:noProof/>
                <w:webHidden/>
              </w:rPr>
              <w:instrText xml:space="preserve"> PAGEREF _Toc128316952 \h </w:instrText>
            </w:r>
            <w:r>
              <w:rPr>
                <w:noProof/>
                <w:webHidden/>
              </w:rPr>
            </w:r>
            <w:r>
              <w:rPr>
                <w:noProof/>
                <w:webHidden/>
              </w:rPr>
              <w:fldChar w:fldCharType="separate"/>
            </w:r>
            <w:r w:rsidR="00C803EE">
              <w:rPr>
                <w:noProof/>
                <w:webHidden/>
              </w:rPr>
              <w:t>103</w:t>
            </w:r>
            <w:r>
              <w:rPr>
                <w:noProof/>
                <w:webHidden/>
              </w:rPr>
              <w:fldChar w:fldCharType="end"/>
            </w:r>
          </w:hyperlink>
        </w:p>
        <w:p w:rsidR="004B35BC" w:rsidRDefault="004B35BC" w:rsidP="00C803EE">
          <w:pPr>
            <w:pStyle w:val="TOC2"/>
            <w:tabs>
              <w:tab w:val="right" w:leader="dot" w:pos="9170"/>
            </w:tabs>
            <w:ind w:left="90" w:hanging="90"/>
            <w:rPr>
              <w:rFonts w:eastAsiaTheme="minorEastAsia"/>
              <w:noProof/>
              <w:sz w:val="22"/>
            </w:rPr>
          </w:pPr>
          <w:hyperlink w:anchor="_Toc128316953" w:history="1">
            <w:r w:rsidRPr="0003495F">
              <w:rPr>
                <w:rStyle w:val="Hyperlink"/>
                <w:noProof/>
              </w:rPr>
              <w:t>6.7 Evaluation Plan</w:t>
            </w:r>
            <w:r>
              <w:rPr>
                <w:noProof/>
                <w:webHidden/>
              </w:rPr>
              <w:tab/>
            </w:r>
            <w:r>
              <w:rPr>
                <w:noProof/>
                <w:webHidden/>
              </w:rPr>
              <w:fldChar w:fldCharType="begin"/>
            </w:r>
            <w:r>
              <w:rPr>
                <w:noProof/>
                <w:webHidden/>
              </w:rPr>
              <w:instrText xml:space="preserve"> PAGEREF _Toc128316953 \h </w:instrText>
            </w:r>
            <w:r>
              <w:rPr>
                <w:noProof/>
                <w:webHidden/>
              </w:rPr>
            </w:r>
            <w:r>
              <w:rPr>
                <w:noProof/>
                <w:webHidden/>
              </w:rPr>
              <w:fldChar w:fldCharType="separate"/>
            </w:r>
            <w:r w:rsidR="00C803EE">
              <w:rPr>
                <w:noProof/>
                <w:webHidden/>
              </w:rPr>
              <w:t>103</w:t>
            </w:r>
            <w:r>
              <w:rPr>
                <w:noProof/>
                <w:webHidden/>
              </w:rPr>
              <w:fldChar w:fldCharType="end"/>
            </w:r>
          </w:hyperlink>
        </w:p>
        <w:p w:rsidR="0049509A" w:rsidRDefault="0049509A" w:rsidP="00C803EE">
          <w:pPr>
            <w:ind w:left="90" w:hanging="90"/>
          </w:pPr>
          <w:r>
            <w:rPr>
              <w:b/>
              <w:bCs/>
              <w:noProof/>
            </w:rPr>
            <w:fldChar w:fldCharType="end"/>
          </w:r>
        </w:p>
      </w:sdtContent>
    </w:sdt>
    <w:p w:rsidR="0049509A" w:rsidRDefault="0049509A">
      <w:pPr>
        <w:rPr>
          <w:rFonts w:ascii="Times New Roman" w:eastAsia="Times New Roman" w:hAnsi="Times New Roman"/>
          <w:b/>
          <w:color w:val="FF0000"/>
          <w:szCs w:val="24"/>
        </w:rPr>
      </w:pPr>
      <w:r>
        <w:rPr>
          <w:rFonts w:ascii="Times New Roman" w:eastAsia="Times New Roman" w:hAnsi="Times New Roman"/>
          <w:b/>
          <w:color w:val="FF0000"/>
          <w:szCs w:val="24"/>
        </w:rPr>
        <w:br w:type="page"/>
      </w:r>
    </w:p>
    <w:p w:rsidR="00A0029B" w:rsidRDefault="00A0029B" w:rsidP="00A0029B">
      <w:pPr>
        <w:spacing w:after="0" w:line="276" w:lineRule="auto"/>
        <w:rPr>
          <w:rFonts w:ascii="Times New Roman" w:eastAsia="Times New Roman" w:hAnsi="Times New Roman"/>
          <w:b/>
          <w:color w:val="FF0000"/>
          <w:szCs w:val="24"/>
        </w:rPr>
      </w:pPr>
    </w:p>
    <w:p w:rsidR="00537C02" w:rsidRDefault="00537C02" w:rsidP="00537C02">
      <w:pPr>
        <w:spacing w:before="120" w:after="120" w:line="276" w:lineRule="auto"/>
        <w:jc w:val="both"/>
        <w:rPr>
          <w:rFonts w:ascii="Times New Roman" w:hAnsi="Times New Roman"/>
          <w:szCs w:val="24"/>
        </w:rPr>
      </w:pPr>
    </w:p>
    <w:p w:rsidR="00D90B89" w:rsidRPr="00C83EAA" w:rsidRDefault="00741449" w:rsidP="0049509A">
      <w:pPr>
        <w:pStyle w:val="Heading1"/>
      </w:pPr>
      <w:bookmarkStart w:id="6" w:name="_Toc128316902"/>
      <w:r w:rsidRPr="00C83EAA">
        <w:t>ACRONYMS AND ABBREVIATION</w:t>
      </w:r>
      <w:bookmarkEnd w:id="6"/>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KeRRA: Kenya Rural Roads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KTDA: Kenya Tea Development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 xml:space="preserve">AIDS: Acquired Immune Deficiency Syndrome </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PPP: Public Private Partnership</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NEMA: National Environmental Management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EIA: Environmental Management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CDF: Community Development Fund</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JICA: Japanese International Cooperation Agency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CO: Chief Officer</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ECM: Executive Committee Member</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ERBK: Engineering Registration Board of Kenya</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IEK: Institution of Engineers of Kenya</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AAK: Architectural Association of Kenya</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IQSK: Institution of Quantity Surveyors of Kenya</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IPMK: Institution of project Managers of Kenya</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KURA: Kenya Urban Roads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KeNHA: Kenya National Highway Authority</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ME: Monitoring and Evaluation</w:t>
      </w:r>
    </w:p>
    <w:p w:rsidR="007F4B0C" w:rsidRPr="00C83EAA" w:rsidRDefault="007F4B0C" w:rsidP="00C83EAA">
      <w:pPr>
        <w:spacing w:after="0" w:line="360" w:lineRule="auto"/>
        <w:jc w:val="both"/>
        <w:rPr>
          <w:rFonts w:ascii="Baskerville Old Face" w:eastAsia="Times New Roman" w:hAnsi="Baskerville Old Face"/>
          <w:szCs w:val="24"/>
        </w:rPr>
      </w:pPr>
      <w:r w:rsidRPr="00C83EAA">
        <w:rPr>
          <w:rFonts w:ascii="Baskerville Old Face" w:eastAsia="Times New Roman" w:hAnsi="Baskerville Old Face"/>
          <w:szCs w:val="24"/>
        </w:rPr>
        <w:t>LAs: Local Authorities</w:t>
      </w:r>
    </w:p>
    <w:p w:rsidR="007F4B0C" w:rsidRDefault="007F4B0C" w:rsidP="00AA22B9">
      <w:pPr>
        <w:spacing w:line="360" w:lineRule="auto"/>
        <w:jc w:val="center"/>
        <w:rPr>
          <w:rFonts w:ascii="Times New Roman" w:hAnsi="Times New Roman" w:cs="Times New Roman"/>
          <w:b/>
          <w:bCs/>
        </w:rPr>
      </w:pPr>
    </w:p>
    <w:p w:rsidR="007F4B0C" w:rsidRDefault="007F4B0C" w:rsidP="00AA22B9">
      <w:pPr>
        <w:spacing w:line="360" w:lineRule="auto"/>
        <w:jc w:val="center"/>
        <w:rPr>
          <w:rFonts w:ascii="Times New Roman" w:hAnsi="Times New Roman" w:cs="Times New Roman"/>
          <w:b/>
          <w:bCs/>
        </w:rPr>
      </w:pPr>
    </w:p>
    <w:p w:rsidR="007F4B0C" w:rsidRDefault="007F4B0C" w:rsidP="00AA22B9">
      <w:pPr>
        <w:spacing w:line="360" w:lineRule="auto"/>
        <w:jc w:val="center"/>
        <w:rPr>
          <w:rFonts w:ascii="Times New Roman" w:hAnsi="Times New Roman" w:cs="Times New Roman"/>
          <w:b/>
          <w:bCs/>
        </w:rPr>
      </w:pPr>
    </w:p>
    <w:p w:rsidR="007F4B0C" w:rsidRDefault="007F4B0C" w:rsidP="00AA22B9">
      <w:pPr>
        <w:spacing w:line="360" w:lineRule="auto"/>
        <w:jc w:val="center"/>
        <w:rPr>
          <w:rFonts w:ascii="Times New Roman" w:hAnsi="Times New Roman" w:cs="Times New Roman"/>
          <w:b/>
          <w:bCs/>
        </w:rPr>
      </w:pPr>
    </w:p>
    <w:p w:rsidR="00D14C72" w:rsidRDefault="00D14C72" w:rsidP="00AA22B9">
      <w:pPr>
        <w:spacing w:line="360" w:lineRule="auto"/>
        <w:jc w:val="center"/>
        <w:rPr>
          <w:rFonts w:ascii="Times New Roman" w:hAnsi="Times New Roman" w:cs="Times New Roman"/>
          <w:b/>
          <w:bCs/>
        </w:rPr>
      </w:pPr>
    </w:p>
    <w:p w:rsidR="00D14C72" w:rsidRDefault="00D14C72" w:rsidP="00AA22B9">
      <w:pPr>
        <w:spacing w:line="360" w:lineRule="auto"/>
        <w:jc w:val="center"/>
        <w:rPr>
          <w:rFonts w:ascii="Times New Roman" w:hAnsi="Times New Roman" w:cs="Times New Roman"/>
          <w:b/>
          <w:bCs/>
        </w:rPr>
      </w:pPr>
    </w:p>
    <w:p w:rsidR="00741449" w:rsidRDefault="00741449" w:rsidP="00AA22B9">
      <w:pPr>
        <w:spacing w:line="360" w:lineRule="auto"/>
        <w:jc w:val="center"/>
        <w:rPr>
          <w:rFonts w:ascii="Times New Roman" w:hAnsi="Times New Roman" w:cs="Times New Roman"/>
          <w:b/>
          <w:bCs/>
        </w:rPr>
      </w:pPr>
    </w:p>
    <w:p w:rsidR="007F4B0C" w:rsidRDefault="007F4B0C" w:rsidP="00877725">
      <w:pPr>
        <w:spacing w:line="360" w:lineRule="auto"/>
        <w:rPr>
          <w:rFonts w:ascii="Times New Roman" w:hAnsi="Times New Roman" w:cs="Times New Roman"/>
          <w:b/>
          <w:bCs/>
        </w:rPr>
      </w:pPr>
    </w:p>
    <w:p w:rsidR="00665171" w:rsidRPr="001C3A23" w:rsidRDefault="00A42AF2" w:rsidP="0049509A">
      <w:pPr>
        <w:pStyle w:val="Heading1"/>
      </w:pPr>
      <w:bookmarkStart w:id="7" w:name="_Toc128316903"/>
      <w:r>
        <w:t>LIST OF TABLES</w:t>
      </w:r>
      <w:bookmarkEnd w:id="7"/>
    </w:p>
    <w:p w:rsidR="00665171" w:rsidRPr="00C83EAA" w:rsidRDefault="00665171" w:rsidP="00665171">
      <w:pPr>
        <w:pStyle w:val="TableofFigures"/>
        <w:tabs>
          <w:tab w:val="right" w:leader="dot" w:pos="9170"/>
        </w:tabs>
        <w:spacing w:line="360" w:lineRule="auto"/>
        <w:rPr>
          <w:rFonts w:ascii="Baskerville Old Face" w:eastAsiaTheme="minorEastAsia" w:hAnsi="Baskerville Old Face" w:cs="Times New Roman"/>
          <w:noProof/>
          <w:szCs w:val="24"/>
        </w:rPr>
      </w:pPr>
      <w:r w:rsidRPr="00665171">
        <w:rPr>
          <w:rFonts w:ascii="Times New Roman" w:eastAsia="Times New Roman" w:hAnsi="Times New Roman"/>
          <w:bCs/>
          <w:kern w:val="32"/>
          <w:szCs w:val="24"/>
          <w:lang w:eastAsia="x-none"/>
        </w:rPr>
        <w:fldChar w:fldCharType="begin"/>
      </w:r>
      <w:r w:rsidRPr="00665171">
        <w:rPr>
          <w:rFonts w:ascii="Times New Roman" w:eastAsia="Times New Roman" w:hAnsi="Times New Roman"/>
          <w:bCs/>
          <w:kern w:val="32"/>
          <w:szCs w:val="24"/>
          <w:lang w:eastAsia="x-none"/>
        </w:rPr>
        <w:instrText xml:space="preserve"> TOC \h \z \c "Table" </w:instrText>
      </w:r>
      <w:r w:rsidRPr="00665171">
        <w:rPr>
          <w:rFonts w:ascii="Times New Roman" w:eastAsia="Times New Roman" w:hAnsi="Times New Roman"/>
          <w:bCs/>
          <w:kern w:val="32"/>
          <w:szCs w:val="24"/>
          <w:lang w:eastAsia="x-none"/>
        </w:rPr>
        <w:fldChar w:fldCharType="separate"/>
      </w:r>
      <w:hyperlink w:anchor="_Toc128147491" w:history="1">
        <w:r w:rsidRPr="00C83EAA">
          <w:rPr>
            <w:rStyle w:val="Hyperlink"/>
            <w:rFonts w:ascii="Baskerville Old Face" w:hAnsi="Baskerville Old Face" w:cs="Times New Roman"/>
            <w:noProof/>
            <w:szCs w:val="24"/>
          </w:rPr>
          <w:t>Table 1</w:t>
        </w:r>
        <w:r w:rsidRPr="00C83EAA">
          <w:rPr>
            <w:rStyle w:val="Hyperlink"/>
            <w:rFonts w:ascii="Baskerville Old Face" w:eastAsia="Tahoma" w:hAnsi="Baskerville Old Face" w:cs="Times New Roman"/>
            <w:noProof/>
            <w:szCs w:val="24"/>
          </w:rPr>
          <w:t>:  Analysis of the Sector Revenue Sources</w:t>
        </w:r>
        <w:r w:rsidRPr="00C83EAA">
          <w:rPr>
            <w:rFonts w:ascii="Baskerville Old Face" w:hAnsi="Baskerville Old Face" w:cs="Times New Roman"/>
            <w:noProof/>
            <w:webHidden/>
            <w:szCs w:val="24"/>
          </w:rPr>
          <w:tab/>
        </w:r>
        <w:r w:rsidRPr="00C83EAA">
          <w:rPr>
            <w:rFonts w:ascii="Baskerville Old Face" w:hAnsi="Baskerville Old Face" w:cs="Times New Roman"/>
            <w:noProof/>
            <w:webHidden/>
            <w:szCs w:val="24"/>
          </w:rPr>
          <w:fldChar w:fldCharType="begin"/>
        </w:r>
        <w:r w:rsidRPr="00C83EAA">
          <w:rPr>
            <w:rFonts w:ascii="Baskerville Old Face" w:hAnsi="Baskerville Old Face" w:cs="Times New Roman"/>
            <w:noProof/>
            <w:webHidden/>
            <w:szCs w:val="24"/>
          </w:rPr>
          <w:instrText xml:space="preserve"> PAGEREF _Toc128147491 \h </w:instrText>
        </w:r>
        <w:r w:rsidRPr="00C83EAA">
          <w:rPr>
            <w:rFonts w:ascii="Baskerville Old Face" w:hAnsi="Baskerville Old Face" w:cs="Times New Roman"/>
            <w:noProof/>
            <w:webHidden/>
            <w:szCs w:val="24"/>
          </w:rPr>
        </w:r>
        <w:r w:rsidRPr="00C83EAA">
          <w:rPr>
            <w:rFonts w:ascii="Baskerville Old Face" w:hAnsi="Baskerville Old Face" w:cs="Times New Roman"/>
            <w:noProof/>
            <w:webHidden/>
            <w:szCs w:val="24"/>
          </w:rPr>
          <w:fldChar w:fldCharType="separate"/>
        </w:r>
        <w:r w:rsidRPr="00C83EAA">
          <w:rPr>
            <w:rFonts w:ascii="Baskerville Old Face" w:hAnsi="Baskerville Old Face" w:cs="Times New Roman"/>
            <w:noProof/>
            <w:webHidden/>
            <w:szCs w:val="24"/>
          </w:rPr>
          <w:t>15</w:t>
        </w:r>
        <w:r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2" w:history="1">
        <w:r w:rsidR="00665171" w:rsidRPr="00C83EAA">
          <w:rPr>
            <w:rStyle w:val="Hyperlink"/>
            <w:rFonts w:ascii="Baskerville Old Face" w:hAnsi="Baskerville Old Face" w:cs="Times New Roman"/>
            <w:noProof/>
            <w:szCs w:val="24"/>
          </w:rPr>
          <w:t>Table 2: Analysis of Total Budget allocation and Total Actual Expenditure by Sector</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_Toc128147492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16</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3" w:history="1">
        <w:r w:rsidR="00665171" w:rsidRPr="00C83EAA">
          <w:rPr>
            <w:rStyle w:val="Hyperlink"/>
            <w:rFonts w:ascii="Baskerville Old Face" w:hAnsi="Baskerville Old Face" w:cs="Times New Roman"/>
            <w:noProof/>
            <w:szCs w:val="24"/>
          </w:rPr>
          <w:t>Table 3:  Sector Programmes’ Performance Review</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_Toc128147493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17</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4" w:history="1">
        <w:r w:rsidR="00665171" w:rsidRPr="00C83EAA">
          <w:rPr>
            <w:rStyle w:val="Hyperlink"/>
            <w:rFonts w:ascii="Baskerville Old Face" w:hAnsi="Baskerville Old Face" w:cs="Times New Roman"/>
            <w:noProof/>
            <w:szCs w:val="24"/>
          </w:rPr>
          <w:t>Table 4: Challenges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_Toc128147494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20</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5" w:history="1">
        <w:r w:rsidR="00665171" w:rsidRPr="00C83EAA">
          <w:rPr>
            <w:rStyle w:val="Hyperlink"/>
            <w:rFonts w:ascii="Baskerville Old Face" w:hAnsi="Baskerville Old Face" w:cs="Times New Roman"/>
            <w:noProof/>
            <w:szCs w:val="24"/>
          </w:rPr>
          <w:t>Table 5 : Natural Resource Assessment</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_Toc128147495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21</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6" w:history="1">
        <w:r w:rsidR="00665171" w:rsidRPr="00C83EAA">
          <w:rPr>
            <w:rStyle w:val="Hyperlink"/>
            <w:rFonts w:ascii="Baskerville Old Face" w:hAnsi="Baskerville Old Face" w:cs="Times New Roman"/>
            <w:noProof/>
            <w:szCs w:val="24"/>
          </w:rPr>
          <w:t>Table 6 :Development Issues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_Toc128147496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22</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7" w:history="1">
        <w:r w:rsidR="00665171" w:rsidRPr="00C83EAA">
          <w:rPr>
            <w:rStyle w:val="Hyperlink"/>
            <w:rFonts w:ascii="Baskerville Old Face" w:hAnsi="Baskerville Old Face" w:cs="Times New Roman"/>
            <w:noProof/>
            <w:szCs w:val="24"/>
          </w:rPr>
          <w:t>Table 7 Sector Priorities and Strategies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_Toc128147497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76</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8" w:history="1">
        <w:r w:rsidR="00665171" w:rsidRPr="00C83EAA">
          <w:rPr>
            <w:rStyle w:val="Hyperlink"/>
            <w:rFonts w:ascii="Baskerville Old Face" w:hAnsi="Baskerville Old Face" w:cs="Times New Roman"/>
            <w:noProof/>
            <w:szCs w:val="24"/>
          </w:rPr>
          <w:t>Table 8: Sector Programmes to be Implemented within the Planned Period</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_Toc128147498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78</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499" w:history="1">
        <w:r w:rsidR="00665171" w:rsidRPr="00C83EAA">
          <w:rPr>
            <w:rStyle w:val="Hyperlink"/>
            <w:rFonts w:ascii="Baskerville Old Face" w:hAnsi="Baskerville Old Face" w:cs="Times New Roman"/>
            <w:noProof/>
            <w:szCs w:val="24"/>
          </w:rPr>
          <w:t>Table 9 : Flagships to be Implemented in the Period</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_Toc128147499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83</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0" w:history="1">
        <w:r w:rsidR="00665171" w:rsidRPr="00C83EAA">
          <w:rPr>
            <w:rStyle w:val="Hyperlink"/>
            <w:rFonts w:ascii="Baskerville Old Face" w:hAnsi="Baskerville Old Face" w:cs="Times New Roman"/>
            <w:noProof/>
            <w:szCs w:val="24"/>
          </w:rPr>
          <w:t>Table 10</w:t>
        </w:r>
        <w:r w:rsidR="00B05340" w:rsidRPr="00C83EAA">
          <w:rPr>
            <w:rStyle w:val="Hyperlink"/>
            <w:rFonts w:ascii="Baskerville Old Face" w:hAnsi="Baskerville Old Face" w:cs="Times New Roman"/>
            <w:noProof/>
            <w:szCs w:val="24"/>
          </w:rPr>
          <w:t>:</w:t>
        </w:r>
        <w:r w:rsidR="001C3A23" w:rsidRPr="00C83EAA">
          <w:rPr>
            <w:rStyle w:val="Hyperlink"/>
            <w:rFonts w:ascii="Baskerville Old Face" w:hAnsi="Baskerville Old Face" w:cs="Times New Roman"/>
            <w:noProof/>
            <w:szCs w:val="24"/>
          </w:rPr>
          <w:t xml:space="preserve"> </w:t>
        </w:r>
        <w:r w:rsidR="00665171" w:rsidRPr="00C83EAA">
          <w:rPr>
            <w:rStyle w:val="Hyperlink"/>
            <w:rFonts w:ascii="Baskerville Old Face" w:hAnsi="Baskerville Old Face" w:cs="Times New Roman"/>
            <w:noProof/>
            <w:szCs w:val="24"/>
          </w:rPr>
          <w:t>CIDP Linkages with National Development Agenda, Regional and International</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_Toc128147500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85</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1" w:history="1">
        <w:r w:rsidR="00665171" w:rsidRPr="00C83EAA">
          <w:rPr>
            <w:rStyle w:val="Hyperlink"/>
            <w:rFonts w:ascii="Baskerville Old Face" w:hAnsi="Baskerville Old Face" w:cs="Times New Roman"/>
            <w:noProof/>
            <w:szCs w:val="24"/>
          </w:rPr>
          <w:t>Table 11</w:t>
        </w:r>
        <w:r w:rsidR="00B05340" w:rsidRPr="00C83EAA">
          <w:rPr>
            <w:rStyle w:val="Hyperlink"/>
            <w:rFonts w:ascii="Baskerville Old Face" w:hAnsi="Baskerville Old Face" w:cs="Times New Roman"/>
            <w:noProof/>
            <w:szCs w:val="24"/>
          </w:rPr>
          <w:t>:</w:t>
        </w:r>
        <w:r w:rsidR="00665171" w:rsidRPr="00C83EAA">
          <w:rPr>
            <w:rStyle w:val="Hyperlink"/>
            <w:rFonts w:ascii="Baskerville Old Face" w:hAnsi="Baskerville Old Face" w:cs="Times New Roman"/>
            <w:noProof/>
            <w:szCs w:val="24"/>
          </w:rPr>
          <w:t>Cross-Sectoral Linkages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_Toc128147501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86</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2" w:history="1">
        <w:r w:rsidR="00665171" w:rsidRPr="00C83EAA">
          <w:rPr>
            <w:rStyle w:val="Hyperlink"/>
            <w:rFonts w:ascii="Baskerville Old Face" w:hAnsi="Baskerville Old Face" w:cs="Times New Roman"/>
            <w:noProof/>
            <w:szCs w:val="24"/>
          </w:rPr>
          <w:t xml:space="preserve">Table 12 </w:t>
        </w:r>
        <w:r w:rsidR="00B05340" w:rsidRPr="00C83EAA">
          <w:rPr>
            <w:rStyle w:val="Hyperlink"/>
            <w:rFonts w:ascii="Baskerville Old Face" w:hAnsi="Baskerville Old Face" w:cs="Times New Roman"/>
            <w:noProof/>
            <w:szCs w:val="24"/>
          </w:rPr>
          <w:t xml:space="preserve">: </w:t>
        </w:r>
        <w:r w:rsidR="00665171" w:rsidRPr="00C83EAA">
          <w:rPr>
            <w:rStyle w:val="Hyperlink"/>
            <w:rFonts w:ascii="Baskerville Old Face" w:eastAsia="Times New Roman" w:hAnsi="Baskerville Old Face" w:cs="Times New Roman"/>
            <w:noProof/>
            <w:szCs w:val="24"/>
          </w:rPr>
          <w:t>Institutional Arrangement</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_Toc128147502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91</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3" w:history="1">
        <w:r w:rsidR="00665171" w:rsidRPr="00C83EAA">
          <w:rPr>
            <w:rStyle w:val="Hyperlink"/>
            <w:rFonts w:ascii="Baskerville Old Face" w:hAnsi="Baskerville Old Face" w:cs="Times New Roman"/>
            <w:noProof/>
            <w:szCs w:val="24"/>
          </w:rPr>
          <w:t xml:space="preserve">Table 13 </w:t>
        </w:r>
        <w:r w:rsidR="00B05340" w:rsidRPr="00C83EAA">
          <w:rPr>
            <w:rStyle w:val="Hyperlink"/>
            <w:rFonts w:ascii="Baskerville Old Face" w:hAnsi="Baskerville Old Face" w:cs="Times New Roman"/>
            <w:noProof/>
            <w:szCs w:val="24"/>
          </w:rPr>
          <w:t>:</w:t>
        </w:r>
        <w:r w:rsidR="00665171" w:rsidRPr="00C83EAA">
          <w:rPr>
            <w:rStyle w:val="Hyperlink"/>
            <w:rFonts w:ascii="Baskerville Old Face" w:eastAsia="Times New Roman" w:hAnsi="Baskerville Old Face" w:cs="Times New Roman"/>
            <w:noProof/>
            <w:szCs w:val="24"/>
          </w:rPr>
          <w:t>Summary of Sector Financial Resource Requirements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_Toc128147503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98</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4" w:history="1">
        <w:r w:rsidR="00665171" w:rsidRPr="00C83EAA">
          <w:rPr>
            <w:rStyle w:val="Hyperlink"/>
            <w:rFonts w:ascii="Baskerville Old Face" w:hAnsi="Baskerville Old Face" w:cs="Times New Roman"/>
            <w:noProof/>
            <w:szCs w:val="24"/>
          </w:rPr>
          <w:t>Table 14</w:t>
        </w:r>
        <w:r w:rsidR="00665171" w:rsidRPr="00C83EAA">
          <w:rPr>
            <w:rStyle w:val="Hyperlink"/>
            <w:rFonts w:ascii="Baskerville Old Face" w:eastAsia="Times New Roman" w:hAnsi="Baskerville Old Face" w:cs="Times New Roman"/>
            <w:noProof/>
            <w:szCs w:val="24"/>
          </w:rPr>
          <w:t xml:space="preserve"> </w:t>
        </w:r>
        <w:r w:rsidR="001C3A23" w:rsidRPr="00C83EAA">
          <w:rPr>
            <w:rStyle w:val="Hyperlink"/>
            <w:rFonts w:ascii="Baskerville Old Face" w:eastAsia="Times New Roman" w:hAnsi="Baskerville Old Face" w:cs="Times New Roman"/>
            <w:noProof/>
            <w:szCs w:val="24"/>
          </w:rPr>
          <w:t>:</w:t>
        </w:r>
        <w:r w:rsidR="00665171" w:rsidRPr="00C83EAA">
          <w:rPr>
            <w:rStyle w:val="Hyperlink"/>
            <w:rFonts w:ascii="Baskerville Old Face" w:eastAsia="Times New Roman" w:hAnsi="Baskerville Old Face" w:cs="Times New Roman"/>
            <w:noProof/>
            <w:szCs w:val="24"/>
          </w:rPr>
          <w:t>Revenue Projections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_Toc128147504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98</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5" w:history="1">
        <w:r w:rsidR="00665171" w:rsidRPr="00C83EAA">
          <w:rPr>
            <w:rStyle w:val="Hyperlink"/>
            <w:rFonts w:ascii="Baskerville Old Face" w:hAnsi="Baskerville Old Face" w:cs="Times New Roman"/>
            <w:noProof/>
            <w:szCs w:val="24"/>
          </w:rPr>
          <w:t xml:space="preserve">Table 15 </w:t>
        </w:r>
        <w:r w:rsidR="001C3A23" w:rsidRPr="00C83EAA">
          <w:rPr>
            <w:rStyle w:val="Hyperlink"/>
            <w:rFonts w:ascii="Baskerville Old Face" w:hAnsi="Baskerville Old Face" w:cs="Times New Roman"/>
            <w:noProof/>
            <w:szCs w:val="24"/>
          </w:rPr>
          <w:t>:</w:t>
        </w:r>
        <w:r w:rsidR="00665171" w:rsidRPr="00C83EAA">
          <w:rPr>
            <w:rStyle w:val="Hyperlink"/>
            <w:rFonts w:ascii="Baskerville Old Face" w:eastAsia="Times New Roman" w:hAnsi="Baskerville Old Face" w:cs="Times New Roman"/>
            <w:noProof/>
            <w:szCs w:val="24"/>
          </w:rPr>
          <w:t>Resource Gaps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_Toc128147505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98</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6" w:history="1">
        <w:r w:rsidR="00665171" w:rsidRPr="00C83EAA">
          <w:rPr>
            <w:rStyle w:val="Hyperlink"/>
            <w:rFonts w:ascii="Baskerville Old Face" w:hAnsi="Baskerville Old Face" w:cs="Times New Roman"/>
            <w:noProof/>
            <w:szCs w:val="24"/>
          </w:rPr>
          <w:t xml:space="preserve">Table 16 </w:t>
        </w:r>
        <w:r w:rsidR="001C3A23" w:rsidRPr="00C83EAA">
          <w:rPr>
            <w:rStyle w:val="Hyperlink"/>
            <w:rFonts w:ascii="Baskerville Old Face" w:hAnsi="Baskerville Old Face" w:cs="Times New Roman"/>
            <w:noProof/>
            <w:szCs w:val="24"/>
          </w:rPr>
          <w:t>:</w:t>
        </w:r>
        <w:r w:rsidR="00665171" w:rsidRPr="00C83EAA">
          <w:rPr>
            <w:rStyle w:val="Hyperlink"/>
            <w:rFonts w:ascii="Baskerville Old Face" w:eastAsia="Times New Roman" w:hAnsi="Baskerville Old Face" w:cs="Times New Roman"/>
            <w:noProof/>
            <w:szCs w:val="24"/>
          </w:rPr>
          <w:t>Risk, Implication, Level and Mitigation Measures</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_Toc128147506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99</w:t>
        </w:r>
        <w:r w:rsidR="00665171" w:rsidRPr="00C83EAA">
          <w:rPr>
            <w:rFonts w:ascii="Baskerville Old Face" w:hAnsi="Baskerville Old Face" w:cs="Times New Roman"/>
            <w:noProof/>
            <w:webHidden/>
            <w:szCs w:val="24"/>
          </w:rPr>
          <w:fldChar w:fldCharType="end"/>
        </w:r>
      </w:hyperlink>
    </w:p>
    <w:p w:rsidR="00665171" w:rsidRPr="00C83EAA" w:rsidRDefault="00E4363C" w:rsidP="00665171">
      <w:pPr>
        <w:pStyle w:val="TableofFigures"/>
        <w:tabs>
          <w:tab w:val="right" w:leader="dot" w:pos="9170"/>
        </w:tabs>
        <w:spacing w:line="360" w:lineRule="auto"/>
        <w:rPr>
          <w:rFonts w:ascii="Baskerville Old Face" w:eastAsiaTheme="minorEastAsia" w:hAnsi="Baskerville Old Face" w:cs="Times New Roman"/>
          <w:noProof/>
          <w:szCs w:val="24"/>
        </w:rPr>
      </w:pPr>
      <w:hyperlink w:anchor="_Toc128147507" w:history="1">
        <w:r w:rsidR="00665171" w:rsidRPr="00C83EAA">
          <w:rPr>
            <w:rStyle w:val="Hyperlink"/>
            <w:rFonts w:ascii="Baskerville Old Face" w:hAnsi="Baskerville Old Face" w:cs="Times New Roman"/>
            <w:noProof/>
            <w:szCs w:val="24"/>
          </w:rPr>
          <w:t xml:space="preserve">Table 17 </w:t>
        </w:r>
        <w:r w:rsidR="001C3A23" w:rsidRPr="00C83EAA">
          <w:rPr>
            <w:rStyle w:val="Hyperlink"/>
            <w:rFonts w:ascii="Baskerville Old Face" w:hAnsi="Baskerville Old Face" w:cs="Times New Roman"/>
            <w:noProof/>
            <w:szCs w:val="24"/>
          </w:rPr>
          <w:t>:</w:t>
        </w:r>
        <w:r w:rsidR="00665171" w:rsidRPr="00C83EAA">
          <w:rPr>
            <w:rStyle w:val="Hyperlink"/>
            <w:rFonts w:ascii="Baskerville Old Face" w:hAnsi="Baskerville Old Face" w:cs="Times New Roman"/>
            <w:noProof/>
            <w:szCs w:val="24"/>
          </w:rPr>
          <w:t>Outcome Indicator Reporting</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_Toc128147507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101</w:t>
        </w:r>
        <w:r w:rsidR="00665171" w:rsidRPr="00C83EAA">
          <w:rPr>
            <w:rFonts w:ascii="Baskerville Old Face" w:hAnsi="Baskerville Old Face" w:cs="Times New Roman"/>
            <w:noProof/>
            <w:webHidden/>
            <w:szCs w:val="24"/>
          </w:rPr>
          <w:fldChar w:fldCharType="end"/>
        </w:r>
      </w:hyperlink>
    </w:p>
    <w:p w:rsidR="00665171" w:rsidRPr="00665171" w:rsidRDefault="00E4363C" w:rsidP="00665171">
      <w:pPr>
        <w:pStyle w:val="TableofFigures"/>
        <w:tabs>
          <w:tab w:val="right" w:leader="dot" w:pos="9170"/>
        </w:tabs>
        <w:spacing w:line="360" w:lineRule="auto"/>
        <w:rPr>
          <w:rFonts w:ascii="Times New Roman" w:eastAsiaTheme="minorEastAsia" w:hAnsi="Times New Roman" w:cs="Times New Roman"/>
          <w:noProof/>
          <w:szCs w:val="24"/>
        </w:rPr>
      </w:pPr>
      <w:hyperlink w:anchor="_Toc128147508" w:history="1">
        <w:r w:rsidR="00665171" w:rsidRPr="00C83EAA">
          <w:rPr>
            <w:rStyle w:val="Hyperlink"/>
            <w:rFonts w:ascii="Baskerville Old Face" w:hAnsi="Baskerville Old Face" w:cs="Times New Roman"/>
            <w:noProof/>
            <w:szCs w:val="24"/>
          </w:rPr>
          <w:t xml:space="preserve">Table 18 </w:t>
        </w:r>
        <w:r w:rsidR="001C3A23" w:rsidRPr="00C83EAA">
          <w:rPr>
            <w:rStyle w:val="Hyperlink"/>
            <w:rFonts w:ascii="Baskerville Old Face" w:hAnsi="Baskerville Old Face" w:cs="Times New Roman"/>
            <w:noProof/>
            <w:szCs w:val="24"/>
          </w:rPr>
          <w:t>:</w:t>
        </w:r>
        <w:r w:rsidR="00665171" w:rsidRPr="00C83EAA">
          <w:rPr>
            <w:rStyle w:val="Hyperlink"/>
            <w:rFonts w:ascii="Baskerville Old Face" w:eastAsia="Calibri" w:hAnsi="Baskerville Old Face" w:cs="Times New Roman"/>
            <w:noProof/>
            <w:szCs w:val="24"/>
          </w:rPr>
          <w:t>Evaluation Plan</w:t>
        </w:r>
        <w:r w:rsidR="00665171" w:rsidRPr="00C83EAA">
          <w:rPr>
            <w:rFonts w:ascii="Baskerville Old Face" w:hAnsi="Baskerville Old Face" w:cs="Times New Roman"/>
            <w:noProof/>
            <w:webHidden/>
            <w:szCs w:val="24"/>
          </w:rPr>
          <w:tab/>
        </w:r>
        <w:r w:rsidR="00665171" w:rsidRPr="00C83EAA">
          <w:rPr>
            <w:rFonts w:ascii="Baskerville Old Face" w:hAnsi="Baskerville Old Face" w:cs="Times New Roman"/>
            <w:noProof/>
            <w:webHidden/>
            <w:szCs w:val="24"/>
          </w:rPr>
          <w:fldChar w:fldCharType="begin"/>
        </w:r>
        <w:r w:rsidR="00665171" w:rsidRPr="00C83EAA">
          <w:rPr>
            <w:rFonts w:ascii="Baskerville Old Face" w:hAnsi="Baskerville Old Face" w:cs="Times New Roman"/>
            <w:noProof/>
            <w:webHidden/>
            <w:szCs w:val="24"/>
          </w:rPr>
          <w:instrText xml:space="preserve"> PAGEREF _Toc128147508 \h </w:instrText>
        </w:r>
        <w:r w:rsidR="00665171" w:rsidRPr="00C83EAA">
          <w:rPr>
            <w:rFonts w:ascii="Baskerville Old Face" w:hAnsi="Baskerville Old Face" w:cs="Times New Roman"/>
            <w:noProof/>
            <w:webHidden/>
            <w:szCs w:val="24"/>
          </w:rPr>
        </w:r>
        <w:r w:rsidR="00665171" w:rsidRPr="00C83EAA">
          <w:rPr>
            <w:rFonts w:ascii="Baskerville Old Face" w:hAnsi="Baskerville Old Face" w:cs="Times New Roman"/>
            <w:noProof/>
            <w:webHidden/>
            <w:szCs w:val="24"/>
          </w:rPr>
          <w:fldChar w:fldCharType="separate"/>
        </w:r>
        <w:r w:rsidR="00665171" w:rsidRPr="00C83EAA">
          <w:rPr>
            <w:rFonts w:ascii="Baskerville Old Face" w:hAnsi="Baskerville Old Face" w:cs="Times New Roman"/>
            <w:noProof/>
            <w:webHidden/>
            <w:szCs w:val="24"/>
          </w:rPr>
          <w:t>103</w:t>
        </w:r>
        <w:r w:rsidR="00665171" w:rsidRPr="00C83EAA">
          <w:rPr>
            <w:rFonts w:ascii="Baskerville Old Face" w:hAnsi="Baskerville Old Face" w:cs="Times New Roman"/>
            <w:noProof/>
            <w:webHidden/>
            <w:szCs w:val="24"/>
          </w:rPr>
          <w:fldChar w:fldCharType="end"/>
        </w:r>
      </w:hyperlink>
    </w:p>
    <w:p w:rsidR="007C4BAA" w:rsidRDefault="00665171" w:rsidP="003508E7">
      <w:pPr>
        <w:keepNext/>
        <w:spacing w:before="240" w:after="60" w:line="276" w:lineRule="auto"/>
        <w:outlineLvl w:val="0"/>
        <w:rPr>
          <w:rFonts w:ascii="Times New Roman" w:eastAsia="Times New Roman" w:hAnsi="Times New Roman"/>
          <w:bCs/>
          <w:kern w:val="32"/>
          <w:szCs w:val="24"/>
          <w:lang w:eastAsia="x-none"/>
        </w:rPr>
      </w:pPr>
      <w:r w:rsidRPr="00665171">
        <w:rPr>
          <w:rFonts w:ascii="Times New Roman" w:eastAsia="Times New Roman" w:hAnsi="Times New Roman"/>
          <w:bCs/>
          <w:kern w:val="32"/>
          <w:szCs w:val="24"/>
          <w:lang w:eastAsia="x-none"/>
        </w:rPr>
        <w:fldChar w:fldCharType="end"/>
      </w:r>
    </w:p>
    <w:p w:rsidR="007C4BAA" w:rsidRDefault="007C4BAA" w:rsidP="003508E7">
      <w:pPr>
        <w:keepNext/>
        <w:spacing w:before="240" w:after="60" w:line="276" w:lineRule="auto"/>
        <w:outlineLvl w:val="0"/>
        <w:rPr>
          <w:rFonts w:ascii="Times New Roman" w:eastAsia="Times New Roman" w:hAnsi="Times New Roman"/>
          <w:bCs/>
          <w:kern w:val="32"/>
          <w:szCs w:val="24"/>
          <w:lang w:eastAsia="x-none"/>
        </w:rPr>
      </w:pPr>
    </w:p>
    <w:p w:rsidR="007C4BAA" w:rsidRDefault="007C4BAA" w:rsidP="003508E7">
      <w:pPr>
        <w:keepNext/>
        <w:spacing w:before="240" w:after="60" w:line="276" w:lineRule="auto"/>
        <w:outlineLvl w:val="0"/>
        <w:rPr>
          <w:rFonts w:ascii="Times New Roman" w:eastAsia="Times New Roman" w:hAnsi="Times New Roman"/>
          <w:bCs/>
          <w:kern w:val="32"/>
          <w:szCs w:val="24"/>
          <w:lang w:eastAsia="x-none"/>
        </w:rPr>
      </w:pPr>
    </w:p>
    <w:p w:rsidR="007C4BAA" w:rsidRDefault="007C4BAA" w:rsidP="003508E7">
      <w:pPr>
        <w:keepNext/>
        <w:spacing w:before="240" w:after="60" w:line="276" w:lineRule="auto"/>
        <w:outlineLvl w:val="0"/>
        <w:rPr>
          <w:rFonts w:ascii="Times New Roman" w:eastAsia="Times New Roman" w:hAnsi="Times New Roman"/>
          <w:bCs/>
          <w:kern w:val="32"/>
          <w:szCs w:val="24"/>
          <w:lang w:eastAsia="x-none"/>
        </w:rPr>
      </w:pPr>
    </w:p>
    <w:p w:rsidR="007C4BAA" w:rsidRDefault="007C4BAA" w:rsidP="007C4BAA">
      <w:pPr>
        <w:keepNext/>
        <w:spacing w:before="240" w:after="60" w:line="276" w:lineRule="auto"/>
        <w:outlineLvl w:val="0"/>
        <w:rPr>
          <w:rFonts w:ascii="Times New Roman" w:eastAsia="Times New Roman" w:hAnsi="Times New Roman"/>
          <w:bCs/>
          <w:kern w:val="32"/>
          <w:szCs w:val="24"/>
          <w:lang w:eastAsia="x-none"/>
        </w:rPr>
      </w:pPr>
      <w:r>
        <w:rPr>
          <w:rFonts w:ascii="Times New Roman" w:eastAsia="Times New Roman" w:hAnsi="Times New Roman"/>
          <w:bCs/>
          <w:kern w:val="32"/>
          <w:szCs w:val="24"/>
          <w:lang w:eastAsia="x-none"/>
        </w:rPr>
        <w:t xml:space="preserve">       </w:t>
      </w:r>
    </w:p>
    <w:p w:rsidR="007C4BAA" w:rsidRDefault="007C4BAA" w:rsidP="007C4BAA">
      <w:pPr>
        <w:keepNext/>
        <w:spacing w:before="240" w:after="60" w:line="276" w:lineRule="auto"/>
        <w:outlineLvl w:val="0"/>
        <w:rPr>
          <w:rFonts w:ascii="Times New Roman" w:eastAsia="Times New Roman" w:hAnsi="Times New Roman"/>
          <w:bCs/>
          <w:kern w:val="32"/>
          <w:szCs w:val="24"/>
          <w:lang w:eastAsia="x-none"/>
        </w:rPr>
      </w:pPr>
    </w:p>
    <w:p w:rsidR="007C4BAA" w:rsidRPr="005501C9" w:rsidRDefault="005501C9" w:rsidP="007C4BAA">
      <w:pPr>
        <w:keepNext/>
        <w:spacing w:before="240" w:after="60" w:line="276" w:lineRule="auto"/>
        <w:outlineLvl w:val="0"/>
        <w:rPr>
          <w:rFonts w:ascii="Times New Roman" w:eastAsia="Times New Roman" w:hAnsi="Times New Roman"/>
          <w:bCs/>
          <w:kern w:val="32"/>
          <w:szCs w:val="24"/>
          <w:lang w:eastAsia="x-none"/>
        </w:rPr>
      </w:pPr>
      <w:r>
        <w:rPr>
          <w:rFonts w:ascii="Times New Roman" w:eastAsia="Times New Roman" w:hAnsi="Times New Roman"/>
          <w:bCs/>
          <w:kern w:val="32"/>
          <w:szCs w:val="24"/>
          <w:lang w:eastAsia="x-none"/>
        </w:rPr>
        <w:t xml:space="preserve">      </w:t>
      </w:r>
      <w:r w:rsidR="007C4BAA">
        <w:rPr>
          <w:rFonts w:ascii="Times New Roman" w:eastAsia="Times New Roman" w:hAnsi="Times New Roman"/>
          <w:bCs/>
          <w:kern w:val="32"/>
          <w:szCs w:val="24"/>
          <w:lang w:eastAsia="x-none"/>
        </w:rPr>
        <w:t xml:space="preserve">                                                                                                                                                                    </w:t>
      </w:r>
      <w:r>
        <w:rPr>
          <w:rFonts w:ascii="Times New Roman" w:eastAsia="Times New Roman" w:hAnsi="Times New Roman"/>
          <w:bCs/>
          <w:kern w:val="32"/>
          <w:szCs w:val="24"/>
          <w:lang w:eastAsia="x-none"/>
        </w:rPr>
        <w:t xml:space="preserve">            </w:t>
      </w:r>
    </w:p>
    <w:p w:rsidR="005501C9" w:rsidRDefault="005501C9" w:rsidP="007C4BAA">
      <w:pPr>
        <w:pStyle w:val="TableofFigures"/>
        <w:tabs>
          <w:tab w:val="right" w:leader="dot" w:pos="9170"/>
        </w:tabs>
        <w:spacing w:line="360" w:lineRule="auto"/>
        <w:rPr>
          <w:rFonts w:ascii="Baskerville Old Face" w:eastAsia="Times New Roman" w:hAnsi="Baskerville Old Face"/>
          <w:b/>
          <w:bCs/>
          <w:kern w:val="32"/>
          <w:szCs w:val="24"/>
          <w:lang w:eastAsia="x-none"/>
        </w:rPr>
      </w:pPr>
    </w:p>
    <w:p w:rsidR="005501C9" w:rsidRPr="0049509A" w:rsidRDefault="005501C9" w:rsidP="0049509A">
      <w:pPr>
        <w:pStyle w:val="Heading1"/>
      </w:pPr>
      <w:bookmarkStart w:id="8" w:name="_Toc128316904"/>
      <w:r w:rsidRPr="0049509A">
        <w:lastRenderedPageBreak/>
        <w:t>LIST OF FIGURES</w:t>
      </w:r>
      <w:bookmarkEnd w:id="8"/>
      <w:r w:rsidRPr="0049509A">
        <w:t xml:space="preserve"> </w:t>
      </w:r>
    </w:p>
    <w:p w:rsidR="005501C9" w:rsidRDefault="005501C9" w:rsidP="007C4BAA">
      <w:pPr>
        <w:pStyle w:val="TableofFigures"/>
        <w:tabs>
          <w:tab w:val="right" w:leader="dot" w:pos="9170"/>
        </w:tabs>
        <w:spacing w:line="360" w:lineRule="auto"/>
        <w:rPr>
          <w:rFonts w:ascii="Baskerville Old Face" w:eastAsia="Times New Roman" w:hAnsi="Baskerville Old Face"/>
          <w:b/>
          <w:bCs/>
          <w:kern w:val="32"/>
          <w:szCs w:val="24"/>
          <w:lang w:eastAsia="x-none"/>
        </w:rPr>
      </w:pPr>
    </w:p>
    <w:p w:rsidR="007C4BAA" w:rsidRPr="007C4BAA" w:rsidRDefault="007C4BAA" w:rsidP="007C4BAA">
      <w:pPr>
        <w:pStyle w:val="TableofFigures"/>
        <w:tabs>
          <w:tab w:val="right" w:leader="dot" w:pos="9170"/>
        </w:tabs>
        <w:spacing w:line="360" w:lineRule="auto"/>
        <w:rPr>
          <w:rFonts w:ascii="Baskerville Old Face" w:eastAsiaTheme="minorEastAsia" w:hAnsi="Baskerville Old Face"/>
          <w:noProof/>
        </w:rPr>
      </w:pPr>
      <w:r w:rsidRPr="007C4BAA">
        <w:rPr>
          <w:rFonts w:ascii="Baskerville Old Face" w:eastAsia="Times New Roman" w:hAnsi="Baskerville Old Face"/>
          <w:b/>
          <w:bCs/>
          <w:kern w:val="32"/>
          <w:szCs w:val="24"/>
          <w:lang w:eastAsia="x-none"/>
        </w:rPr>
        <w:fldChar w:fldCharType="begin"/>
      </w:r>
      <w:r w:rsidRPr="007C4BAA">
        <w:rPr>
          <w:rFonts w:ascii="Baskerville Old Face" w:eastAsia="Times New Roman" w:hAnsi="Baskerville Old Face"/>
          <w:b/>
          <w:bCs/>
          <w:kern w:val="32"/>
          <w:szCs w:val="24"/>
          <w:lang w:eastAsia="x-none"/>
        </w:rPr>
        <w:instrText xml:space="preserve"> TOC \h \z \c "Figure" </w:instrText>
      </w:r>
      <w:r w:rsidRPr="007C4BAA">
        <w:rPr>
          <w:rFonts w:ascii="Baskerville Old Face" w:eastAsia="Times New Roman" w:hAnsi="Baskerville Old Face"/>
          <w:b/>
          <w:bCs/>
          <w:kern w:val="32"/>
          <w:szCs w:val="24"/>
          <w:lang w:eastAsia="x-none"/>
        </w:rPr>
        <w:fldChar w:fldCharType="separate"/>
      </w:r>
      <w:hyperlink w:anchor="_Toc128148477" w:history="1">
        <w:r w:rsidRPr="007C4BAA">
          <w:rPr>
            <w:rStyle w:val="Hyperlink"/>
            <w:rFonts w:ascii="Baskerville Old Face" w:hAnsi="Baskerville Old Face"/>
            <w:noProof/>
          </w:rPr>
          <w:t>Figure 1</w:t>
        </w:r>
        <w:r w:rsidR="005501C9">
          <w:rPr>
            <w:rStyle w:val="Hyperlink"/>
            <w:rFonts w:ascii="Baskerville Old Face" w:hAnsi="Baskerville Old Face"/>
            <w:noProof/>
          </w:rPr>
          <w:t xml:space="preserve">: </w:t>
        </w:r>
        <w:r w:rsidRPr="007C4BAA">
          <w:rPr>
            <w:rStyle w:val="Hyperlink"/>
            <w:rFonts w:ascii="Baskerville Old Face" w:eastAsia="Tahoma" w:hAnsi="Baskerville Old Face" w:cs="Times New Roman"/>
            <w:noProof/>
          </w:rPr>
          <w:t>Representation of the revenue stream</w:t>
        </w:r>
        <w:r w:rsidRPr="007C4BAA">
          <w:rPr>
            <w:rFonts w:ascii="Baskerville Old Face" w:hAnsi="Baskerville Old Face"/>
            <w:noProof/>
            <w:webHidden/>
          </w:rPr>
          <w:tab/>
        </w:r>
        <w:r w:rsidRPr="007C4BAA">
          <w:rPr>
            <w:rFonts w:ascii="Baskerville Old Face" w:hAnsi="Baskerville Old Face"/>
            <w:noProof/>
            <w:webHidden/>
          </w:rPr>
          <w:fldChar w:fldCharType="begin"/>
        </w:r>
        <w:r w:rsidRPr="007C4BAA">
          <w:rPr>
            <w:rFonts w:ascii="Baskerville Old Face" w:hAnsi="Baskerville Old Face"/>
            <w:noProof/>
            <w:webHidden/>
          </w:rPr>
          <w:instrText xml:space="preserve"> PAGEREF _Toc128148477 \h </w:instrText>
        </w:r>
        <w:r w:rsidRPr="007C4BAA">
          <w:rPr>
            <w:rFonts w:ascii="Baskerville Old Face" w:hAnsi="Baskerville Old Face"/>
            <w:noProof/>
            <w:webHidden/>
          </w:rPr>
        </w:r>
        <w:r w:rsidRPr="007C4BAA">
          <w:rPr>
            <w:rFonts w:ascii="Baskerville Old Face" w:hAnsi="Baskerville Old Face"/>
            <w:noProof/>
            <w:webHidden/>
          </w:rPr>
          <w:fldChar w:fldCharType="separate"/>
        </w:r>
        <w:r w:rsidRPr="007C4BAA">
          <w:rPr>
            <w:rFonts w:ascii="Baskerville Old Face" w:hAnsi="Baskerville Old Face"/>
            <w:noProof/>
            <w:webHidden/>
          </w:rPr>
          <w:t>16</w:t>
        </w:r>
        <w:r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78" w:history="1">
        <w:r w:rsidR="007C4BAA" w:rsidRPr="007C4BAA">
          <w:rPr>
            <w:rStyle w:val="Hyperlink"/>
            <w:rFonts w:ascii="Baskerville Old Face" w:hAnsi="Baskerville Old Face"/>
            <w:noProof/>
          </w:rPr>
          <w:t xml:space="preserve">Figure 2 </w:t>
        </w:r>
        <w:r w:rsidR="005501C9">
          <w:rPr>
            <w:rStyle w:val="Hyperlink"/>
            <w:rFonts w:ascii="Baskerville Old Face" w:hAnsi="Baskerville Old Face"/>
            <w:noProof/>
          </w:rPr>
          <w:t>:</w:t>
        </w:r>
        <w:r w:rsidR="007C4BAA" w:rsidRPr="007C4BAA">
          <w:rPr>
            <w:rStyle w:val="Hyperlink"/>
            <w:rFonts w:ascii="Baskerville Old Face" w:hAnsi="Baskerville Old Face" w:cs="Times New Roman"/>
            <w:noProof/>
          </w:rPr>
          <w:t>Trend of allocation and expenditure in the period under review</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_Toc128148478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17</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79" w:history="1">
        <w:r w:rsidR="007C4BAA" w:rsidRPr="007C4BAA">
          <w:rPr>
            <w:rStyle w:val="Hyperlink"/>
            <w:rFonts w:ascii="Baskerville Old Face" w:hAnsi="Baskerville Old Face"/>
            <w:noProof/>
          </w:rPr>
          <w:t xml:space="preserve">Figure 3 </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Natural Features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_Toc128148479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37</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0" w:history="1">
        <w:r w:rsidR="007C4BAA" w:rsidRPr="007C4BAA">
          <w:rPr>
            <w:rStyle w:val="Hyperlink"/>
            <w:rFonts w:ascii="Baskerville Old Face" w:hAnsi="Baskerville Old Face"/>
            <w:noProof/>
          </w:rPr>
          <w:t xml:space="preserve">Figure 4 </w:t>
        </w:r>
        <w:r w:rsidR="005501C9">
          <w:rPr>
            <w:rStyle w:val="Hyperlink"/>
            <w:rFonts w:ascii="Baskerville Old Face" w:hAnsi="Baskerville Old Face"/>
            <w:noProof/>
          </w:rPr>
          <w:t>: :</w:t>
        </w:r>
        <w:r w:rsidR="007C4BAA" w:rsidRPr="007C4BAA">
          <w:rPr>
            <w:rStyle w:val="Hyperlink"/>
            <w:rFonts w:ascii="Baskerville Old Face" w:eastAsia="Calibri" w:hAnsi="Baskerville Old Face" w:cs="Times New Roman"/>
            <w:noProof/>
          </w:rPr>
          <w:t>Agro-Ecological Zones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_Toc128148480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39</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1" w:history="1">
        <w:r w:rsidR="007C4BAA" w:rsidRPr="007C4BAA">
          <w:rPr>
            <w:rStyle w:val="Hyperlink"/>
            <w:rFonts w:ascii="Baskerville Old Face" w:hAnsi="Baskerville Old Face"/>
            <w:noProof/>
          </w:rPr>
          <w:t xml:space="preserve">Figure 5 </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Rainfall Distribution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_Toc128148481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41</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2" w:history="1">
        <w:r w:rsidR="007C4BAA" w:rsidRPr="007C4BAA">
          <w:rPr>
            <w:rStyle w:val="Hyperlink"/>
            <w:rFonts w:ascii="Baskerville Old Face" w:hAnsi="Baskerville Old Face"/>
            <w:noProof/>
          </w:rPr>
          <w:t xml:space="preserve">Figure 6 </w:t>
        </w:r>
        <w:r w:rsidR="005501C9">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Solar Potential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_Toc128148482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43</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3" w:history="1">
        <w:r w:rsidR="007C4BAA" w:rsidRPr="007C4BAA">
          <w:rPr>
            <w:rStyle w:val="Hyperlink"/>
            <w:rFonts w:ascii="Baskerville Old Face" w:hAnsi="Baskerville Old Face"/>
            <w:noProof/>
          </w:rPr>
          <w:t xml:space="preserve">Figure 7 </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Temperature Distribution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_Toc128148483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44</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4" w:history="1">
        <w:r w:rsidR="007C4BAA" w:rsidRPr="007C4BAA">
          <w:rPr>
            <w:rStyle w:val="Hyperlink"/>
            <w:rFonts w:ascii="Baskerville Old Face" w:hAnsi="Baskerville Old Face"/>
            <w:noProof/>
          </w:rPr>
          <w:t xml:space="preserve">Figure 8 </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Topography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_Toc128148484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46</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5" w:history="1">
        <w:r w:rsidR="007C4BAA" w:rsidRPr="007C4BAA">
          <w:rPr>
            <w:rStyle w:val="Hyperlink"/>
            <w:rFonts w:ascii="Baskerville Old Face" w:hAnsi="Baskerville Old Face"/>
            <w:noProof/>
          </w:rPr>
          <w:t>Figure 9</w:t>
        </w:r>
        <w:r w:rsidR="005501C9">
          <w:rPr>
            <w:rStyle w:val="Hyperlink"/>
            <w:rFonts w:ascii="Baskerville Old Face" w:hAnsi="Baskerville Old Face"/>
            <w:noProof/>
          </w:rPr>
          <w:t>:</w:t>
        </w:r>
        <w:r w:rsidR="007C4BAA" w:rsidRPr="007C4BAA">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Population Density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_Toc128148485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48</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6" w:history="1">
        <w:r w:rsidR="007C4BAA" w:rsidRPr="007C4BAA">
          <w:rPr>
            <w:rStyle w:val="Hyperlink"/>
            <w:rFonts w:ascii="Baskerville Old Face" w:hAnsi="Baskerville Old Face"/>
            <w:noProof/>
          </w:rPr>
          <w:t xml:space="preserve">Figure 10 </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Land Use Classification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_Toc128148486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52</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7" w:history="1">
        <w:r w:rsidR="007C4BAA" w:rsidRPr="007C4BAA">
          <w:rPr>
            <w:rStyle w:val="Hyperlink"/>
            <w:rFonts w:ascii="Baskerville Old Face" w:hAnsi="Baskerville Old Face"/>
            <w:noProof/>
          </w:rPr>
          <w:t>Figure 11</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Map 8. Urban Extents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_Toc128148487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57</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8" w:history="1">
        <w:r w:rsidR="007C4BAA" w:rsidRPr="007C4BAA">
          <w:rPr>
            <w:rStyle w:val="Hyperlink"/>
            <w:rFonts w:ascii="Baskerville Old Face" w:hAnsi="Baskerville Old Face"/>
            <w:noProof/>
          </w:rPr>
          <w:t>Figure 12</w:t>
        </w:r>
        <w:r w:rsidR="005501C9">
          <w:rPr>
            <w:rStyle w:val="Hyperlink"/>
            <w:rFonts w:ascii="Baskerville Old Face" w:hAnsi="Baskerville Old Face"/>
            <w:noProof/>
          </w:rPr>
          <w:t>:</w:t>
        </w:r>
        <w:r w:rsidR="007C4BAA" w:rsidRPr="007C4BAA">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Road Network and Classification</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_Toc128148488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60</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89" w:history="1">
        <w:r w:rsidR="007C4BAA" w:rsidRPr="007C4BAA">
          <w:rPr>
            <w:rStyle w:val="Hyperlink"/>
            <w:rFonts w:ascii="Baskerville Old Face" w:hAnsi="Baskerville Old Face"/>
            <w:noProof/>
          </w:rPr>
          <w:t>Figure 13</w:t>
        </w:r>
        <w:r w:rsidR="005501C9">
          <w:rPr>
            <w:rStyle w:val="Hyperlink"/>
            <w:rFonts w:ascii="Baskerville Old Face" w:hAnsi="Baskerville Old Face"/>
            <w:noProof/>
          </w:rPr>
          <w:t>:</w:t>
        </w:r>
        <w:r w:rsidR="007C4BAA" w:rsidRPr="007C4BAA">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Electricity Reticulation Map</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_Toc128148489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64</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90" w:history="1">
        <w:r w:rsidR="007C4BAA" w:rsidRPr="007C4BAA">
          <w:rPr>
            <w:rStyle w:val="Hyperlink"/>
            <w:rFonts w:ascii="Baskerville Old Face" w:hAnsi="Baskerville Old Face"/>
            <w:noProof/>
          </w:rPr>
          <w:t>Figure 14</w:t>
        </w:r>
        <w:r w:rsidR="005501C9">
          <w:rPr>
            <w:rStyle w:val="Hyperlink"/>
            <w:rFonts w:ascii="Baskerville Old Face" w:hAnsi="Baskerville Old Face"/>
            <w:noProof/>
          </w:rPr>
          <w:t>:</w:t>
        </w:r>
        <w:r w:rsidR="007C4BAA" w:rsidRPr="007C4BAA">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 xml:space="preserve"> Water Sources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_Toc128148490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66</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91" w:history="1">
        <w:r w:rsidR="007C4BAA" w:rsidRPr="007C4BAA">
          <w:rPr>
            <w:rStyle w:val="Hyperlink"/>
            <w:rFonts w:ascii="Baskerville Old Face" w:hAnsi="Baskerville Old Face"/>
            <w:noProof/>
          </w:rPr>
          <w:t>Figure 15</w:t>
        </w:r>
        <w:r w:rsidR="005501C9">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 xml:space="preserve"> Distribution of Primary Schools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_Toc128148491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69</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92" w:history="1">
        <w:r w:rsidR="007C4BAA" w:rsidRPr="007C4BAA">
          <w:rPr>
            <w:rStyle w:val="Hyperlink"/>
            <w:rFonts w:ascii="Baskerville Old Face" w:hAnsi="Baskerville Old Face"/>
            <w:noProof/>
          </w:rPr>
          <w:t>Figure 16</w:t>
        </w:r>
        <w:r w:rsidR="005501C9">
          <w:rPr>
            <w:rStyle w:val="Hyperlink"/>
            <w:rFonts w:ascii="Baskerville Old Face" w:hAnsi="Baskerville Old Face"/>
            <w:noProof/>
          </w:rPr>
          <w:t>:</w:t>
        </w:r>
        <w:r w:rsidR="007C4BAA" w:rsidRPr="007C4BAA">
          <w:rPr>
            <w:rStyle w:val="Hyperlink"/>
            <w:rFonts w:ascii="Baskerville Old Face" w:hAnsi="Baskerville Old Face"/>
            <w:noProof/>
          </w:rPr>
          <w:t xml:space="preserve"> </w:t>
        </w:r>
        <w:r w:rsidR="007C4BAA" w:rsidRPr="007C4BAA">
          <w:rPr>
            <w:rStyle w:val="Hyperlink"/>
            <w:rFonts w:ascii="Baskerville Old Face" w:eastAsia="Calibri" w:hAnsi="Baskerville Old Face" w:cs="Times New Roman"/>
            <w:noProof/>
          </w:rPr>
          <w:t>Distribution of Secondary Schools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_Toc128148492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70</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93" w:history="1">
        <w:r w:rsidR="007C4BAA" w:rsidRPr="007C4BAA">
          <w:rPr>
            <w:rStyle w:val="Hyperlink"/>
            <w:rFonts w:ascii="Baskerville Old Face" w:hAnsi="Baskerville Old Face"/>
            <w:noProof/>
          </w:rPr>
          <w:t xml:space="preserve">Figure 17 </w:t>
        </w:r>
        <w:r w:rsidR="0085131B">
          <w:rPr>
            <w:rStyle w:val="Hyperlink"/>
            <w:rFonts w:ascii="Baskerville Old Face" w:hAnsi="Baskerville Old Face"/>
            <w:noProof/>
          </w:rPr>
          <w:t>:</w:t>
        </w:r>
        <w:r w:rsidR="007C4BAA" w:rsidRPr="007C4BAA">
          <w:rPr>
            <w:rStyle w:val="Hyperlink"/>
            <w:rFonts w:ascii="Baskerville Old Face" w:eastAsia="Calibri" w:hAnsi="Baskerville Old Face" w:cs="Times New Roman"/>
            <w:noProof/>
          </w:rPr>
          <w:t>Distribution of Tertiary Institutions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_Toc128148493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71</w:t>
        </w:r>
        <w:r w:rsidR="007C4BAA" w:rsidRPr="007C4BAA">
          <w:rPr>
            <w:rFonts w:ascii="Baskerville Old Face" w:hAnsi="Baskerville Old Face"/>
            <w:noProof/>
            <w:webHidden/>
          </w:rPr>
          <w:fldChar w:fldCharType="end"/>
        </w:r>
      </w:hyperlink>
    </w:p>
    <w:p w:rsidR="007C4BAA" w:rsidRPr="007C4BAA" w:rsidRDefault="00E4363C" w:rsidP="007C4BAA">
      <w:pPr>
        <w:pStyle w:val="TableofFigures"/>
        <w:tabs>
          <w:tab w:val="right" w:leader="dot" w:pos="9170"/>
        </w:tabs>
        <w:spacing w:line="360" w:lineRule="auto"/>
        <w:rPr>
          <w:rFonts w:ascii="Baskerville Old Face" w:eastAsiaTheme="minorEastAsia" w:hAnsi="Baskerville Old Face"/>
          <w:noProof/>
        </w:rPr>
      </w:pPr>
      <w:hyperlink w:anchor="_Toc128148494" w:history="1">
        <w:r w:rsidR="007C4BAA" w:rsidRPr="007C4BAA">
          <w:rPr>
            <w:rStyle w:val="Hyperlink"/>
            <w:rFonts w:ascii="Baskerville Old Face" w:hAnsi="Baskerville Old Face"/>
            <w:noProof/>
          </w:rPr>
          <w:t xml:space="preserve">Figure 18 </w:t>
        </w:r>
        <w:r w:rsidR="0085131B">
          <w:rPr>
            <w:rStyle w:val="Hyperlink"/>
            <w:rFonts w:ascii="Baskerville Old Face" w:eastAsia="Calibri" w:hAnsi="Baskerville Old Face" w:cs="Times New Roman"/>
            <w:noProof/>
          </w:rPr>
          <w:t>:</w:t>
        </w:r>
        <w:r w:rsidR="007C4BAA" w:rsidRPr="007C4BAA">
          <w:rPr>
            <w:rStyle w:val="Hyperlink"/>
            <w:rFonts w:ascii="Baskerville Old Face" w:eastAsia="Calibri" w:hAnsi="Baskerville Old Face" w:cs="Times New Roman"/>
            <w:noProof/>
          </w:rPr>
          <w:t>Distribution of Health Facilities</w:t>
        </w:r>
        <w:r w:rsidR="007C4BAA" w:rsidRPr="007C4BAA">
          <w:rPr>
            <w:rFonts w:ascii="Baskerville Old Face" w:hAnsi="Baskerville Old Face"/>
            <w:noProof/>
            <w:webHidden/>
          </w:rPr>
          <w:tab/>
        </w:r>
        <w:r w:rsidR="007C4BAA" w:rsidRPr="007C4BAA">
          <w:rPr>
            <w:rFonts w:ascii="Baskerville Old Face" w:hAnsi="Baskerville Old Face"/>
            <w:noProof/>
            <w:webHidden/>
          </w:rPr>
          <w:fldChar w:fldCharType="begin"/>
        </w:r>
        <w:r w:rsidR="007C4BAA" w:rsidRPr="007C4BAA">
          <w:rPr>
            <w:rFonts w:ascii="Baskerville Old Face" w:hAnsi="Baskerville Old Face"/>
            <w:noProof/>
            <w:webHidden/>
          </w:rPr>
          <w:instrText xml:space="preserve"> PAGEREF _Toc128148494 \h </w:instrText>
        </w:r>
        <w:r w:rsidR="007C4BAA" w:rsidRPr="007C4BAA">
          <w:rPr>
            <w:rFonts w:ascii="Baskerville Old Face" w:hAnsi="Baskerville Old Face"/>
            <w:noProof/>
            <w:webHidden/>
          </w:rPr>
        </w:r>
        <w:r w:rsidR="007C4BAA" w:rsidRPr="007C4BAA">
          <w:rPr>
            <w:rFonts w:ascii="Baskerville Old Face" w:hAnsi="Baskerville Old Face"/>
            <w:noProof/>
            <w:webHidden/>
          </w:rPr>
          <w:fldChar w:fldCharType="separate"/>
        </w:r>
        <w:r w:rsidR="007C4BAA" w:rsidRPr="007C4BAA">
          <w:rPr>
            <w:rFonts w:ascii="Baskerville Old Face" w:hAnsi="Baskerville Old Face"/>
            <w:noProof/>
            <w:webHidden/>
          </w:rPr>
          <w:t>73</w:t>
        </w:r>
        <w:r w:rsidR="007C4BAA" w:rsidRPr="007C4BAA">
          <w:rPr>
            <w:rFonts w:ascii="Baskerville Old Face" w:hAnsi="Baskerville Old Face"/>
            <w:noProof/>
            <w:webHidden/>
          </w:rPr>
          <w:fldChar w:fldCharType="end"/>
        </w:r>
      </w:hyperlink>
    </w:p>
    <w:p w:rsidR="00A42AF2" w:rsidRDefault="007C4BAA" w:rsidP="007C4BAA">
      <w:pPr>
        <w:keepNext/>
        <w:spacing w:before="240" w:after="60" w:line="360" w:lineRule="auto"/>
        <w:outlineLvl w:val="0"/>
        <w:rPr>
          <w:rFonts w:ascii="Times New Roman" w:eastAsia="Times New Roman" w:hAnsi="Times New Roman"/>
          <w:b/>
          <w:bCs/>
          <w:kern w:val="32"/>
          <w:szCs w:val="24"/>
          <w:lang w:eastAsia="x-none"/>
        </w:rPr>
      </w:pPr>
      <w:r w:rsidRPr="007C4BAA">
        <w:rPr>
          <w:rFonts w:ascii="Baskerville Old Face" w:eastAsia="Times New Roman" w:hAnsi="Baskerville Old Face"/>
          <w:b/>
          <w:bCs/>
          <w:kern w:val="32"/>
          <w:szCs w:val="24"/>
          <w:lang w:eastAsia="x-none"/>
        </w:rPr>
        <w:fldChar w:fldCharType="end"/>
      </w:r>
    </w:p>
    <w:p w:rsidR="00A42AF2" w:rsidRDefault="00A42AF2" w:rsidP="003508E7">
      <w:pPr>
        <w:keepNext/>
        <w:spacing w:before="240" w:after="60" w:line="276" w:lineRule="auto"/>
        <w:outlineLvl w:val="0"/>
        <w:rPr>
          <w:rFonts w:ascii="Times New Roman" w:eastAsia="Times New Roman" w:hAnsi="Times New Roman"/>
          <w:b/>
          <w:bCs/>
          <w:kern w:val="32"/>
          <w:szCs w:val="24"/>
          <w:lang w:eastAsia="x-none"/>
        </w:rPr>
      </w:pPr>
    </w:p>
    <w:p w:rsidR="00A42AF2" w:rsidRDefault="00A42AF2" w:rsidP="003508E7">
      <w:pPr>
        <w:keepNext/>
        <w:spacing w:before="240" w:after="60" w:line="276" w:lineRule="auto"/>
        <w:outlineLvl w:val="0"/>
        <w:rPr>
          <w:rFonts w:ascii="Times New Roman" w:eastAsia="Times New Roman" w:hAnsi="Times New Roman"/>
          <w:b/>
          <w:bCs/>
          <w:kern w:val="32"/>
          <w:szCs w:val="24"/>
          <w:lang w:eastAsia="x-none"/>
        </w:rPr>
      </w:pPr>
    </w:p>
    <w:p w:rsidR="00A42AF2" w:rsidRDefault="00A42AF2" w:rsidP="003508E7">
      <w:pPr>
        <w:keepNext/>
        <w:spacing w:before="240" w:after="60" w:line="276" w:lineRule="auto"/>
        <w:outlineLvl w:val="0"/>
        <w:rPr>
          <w:rFonts w:ascii="Times New Roman" w:eastAsia="Times New Roman" w:hAnsi="Times New Roman"/>
          <w:b/>
          <w:bCs/>
          <w:kern w:val="32"/>
          <w:szCs w:val="24"/>
          <w:lang w:eastAsia="x-none"/>
        </w:rPr>
      </w:pPr>
    </w:p>
    <w:p w:rsidR="00A42AF2" w:rsidRDefault="00A42AF2" w:rsidP="003508E7">
      <w:pPr>
        <w:keepNext/>
        <w:spacing w:before="240" w:after="60" w:line="276" w:lineRule="auto"/>
        <w:outlineLvl w:val="0"/>
        <w:rPr>
          <w:rFonts w:ascii="Times New Roman" w:eastAsia="Times New Roman" w:hAnsi="Times New Roman"/>
          <w:b/>
          <w:bCs/>
          <w:kern w:val="32"/>
          <w:szCs w:val="24"/>
          <w:lang w:eastAsia="x-none"/>
        </w:rPr>
      </w:pPr>
    </w:p>
    <w:p w:rsidR="007C4BAA" w:rsidRDefault="007C4BAA" w:rsidP="003508E7">
      <w:pPr>
        <w:keepNext/>
        <w:spacing w:before="240" w:after="60" w:line="276" w:lineRule="auto"/>
        <w:outlineLvl w:val="0"/>
        <w:rPr>
          <w:rFonts w:ascii="Times New Roman" w:eastAsia="Times New Roman" w:hAnsi="Times New Roman"/>
          <w:b/>
          <w:bCs/>
          <w:kern w:val="32"/>
          <w:szCs w:val="24"/>
          <w:lang w:val="x-none" w:eastAsia="x-none"/>
        </w:rPr>
      </w:pPr>
    </w:p>
    <w:p w:rsidR="007E20DB" w:rsidRDefault="007E20DB" w:rsidP="003508E7">
      <w:pPr>
        <w:spacing w:after="200" w:line="276" w:lineRule="auto"/>
        <w:jc w:val="both"/>
        <w:rPr>
          <w:rFonts w:ascii="Times New Roman" w:hAnsi="Times New Roman"/>
          <w:szCs w:val="24"/>
        </w:rPr>
      </w:pPr>
    </w:p>
    <w:p w:rsidR="007E20DB" w:rsidRDefault="007E20DB" w:rsidP="003508E7">
      <w:pPr>
        <w:spacing w:after="200" w:line="276" w:lineRule="auto"/>
        <w:jc w:val="both"/>
        <w:rPr>
          <w:rFonts w:ascii="Times New Roman" w:hAnsi="Times New Roman"/>
          <w:szCs w:val="24"/>
        </w:rPr>
      </w:pPr>
    </w:p>
    <w:p w:rsidR="007E20DB" w:rsidRPr="0088057A" w:rsidRDefault="007E20DB" w:rsidP="0049509A">
      <w:pPr>
        <w:pStyle w:val="Heading1"/>
      </w:pPr>
      <w:bookmarkStart w:id="9" w:name="_Toc128316905"/>
      <w:r w:rsidRPr="0088057A">
        <w:lastRenderedPageBreak/>
        <w:t>EXECUTIVE SUMMARY</w:t>
      </w:r>
      <w:bookmarkEnd w:id="9"/>
    </w:p>
    <w:p w:rsidR="003508E7" w:rsidRPr="00444813" w:rsidRDefault="007E20DB" w:rsidP="007E20DB">
      <w:pPr>
        <w:spacing w:after="200" w:line="276" w:lineRule="auto"/>
        <w:jc w:val="both"/>
        <w:rPr>
          <w:rFonts w:ascii="Times New Roman" w:hAnsi="Times New Roman"/>
          <w:szCs w:val="24"/>
        </w:rPr>
      </w:pPr>
      <w:r>
        <w:rPr>
          <w:rFonts w:ascii="Times New Roman" w:hAnsi="Times New Roman"/>
          <w:szCs w:val="24"/>
        </w:rPr>
        <w:t xml:space="preserve">Sectoral </w:t>
      </w:r>
      <w:r w:rsidRPr="00444813">
        <w:rPr>
          <w:rFonts w:ascii="Times New Roman" w:hAnsi="Times New Roman"/>
          <w:szCs w:val="24"/>
        </w:rPr>
        <w:t xml:space="preserve">planning process keeps an organization on track all the time, and allows it to respond adaptively to change. In recognizing this </w:t>
      </w:r>
      <w:r w:rsidRPr="00162518">
        <w:rPr>
          <w:rFonts w:ascii="Times New Roman" w:hAnsi="Times New Roman"/>
          <w:szCs w:val="24"/>
        </w:rPr>
        <w:t xml:space="preserve">energy infrastructure and information communication and technology sector </w:t>
      </w:r>
      <w:r w:rsidRPr="00444813">
        <w:rPr>
          <w:rFonts w:ascii="Times New Roman" w:hAnsi="Times New Roman"/>
          <w:szCs w:val="24"/>
        </w:rPr>
        <w:t>of Nyamira C</w:t>
      </w:r>
      <w:r>
        <w:rPr>
          <w:rFonts w:ascii="Times New Roman" w:hAnsi="Times New Roman"/>
          <w:szCs w:val="24"/>
        </w:rPr>
        <w:t xml:space="preserve">ounty have developed a sector plan which covers the next ten </w:t>
      </w:r>
      <w:r w:rsidRPr="00444813">
        <w:rPr>
          <w:rFonts w:ascii="Times New Roman" w:hAnsi="Times New Roman"/>
          <w:szCs w:val="24"/>
        </w:rPr>
        <w:t>years (</w:t>
      </w:r>
      <w:r w:rsidR="00F4608C">
        <w:rPr>
          <w:rFonts w:ascii="Times New Roman" w:hAnsi="Times New Roman"/>
          <w:szCs w:val="24"/>
        </w:rPr>
        <w:t>2023-2032</w:t>
      </w:r>
      <w:r w:rsidRPr="00444813">
        <w:rPr>
          <w:rFonts w:ascii="Times New Roman" w:hAnsi="Times New Roman"/>
          <w:i/>
          <w:szCs w:val="24"/>
        </w:rPr>
        <w:t>).</w:t>
      </w:r>
      <w:r w:rsidRPr="00444813">
        <w:rPr>
          <w:rFonts w:ascii="Times New Roman" w:hAnsi="Times New Roman"/>
          <w:szCs w:val="24"/>
        </w:rPr>
        <w:t xml:space="preserve"> It envisions “a county with reliable transport system and state of the art </w:t>
      </w:r>
      <w:r w:rsidR="003508E7" w:rsidRPr="00444813">
        <w:rPr>
          <w:rFonts w:ascii="Times New Roman" w:hAnsi="Times New Roman"/>
          <w:szCs w:val="24"/>
        </w:rPr>
        <w:t xml:space="preserve">public works for improved quality of life”. This will be realized by providing efficient and high quality transport system, roads infrastructure and public works through environmental friendly and cost-effective construction, maintenance and management for socio-economic development. </w:t>
      </w:r>
    </w:p>
    <w:p w:rsidR="003508E7" w:rsidRPr="00444813" w:rsidRDefault="003508E7" w:rsidP="003508E7">
      <w:pPr>
        <w:spacing w:after="200" w:line="276" w:lineRule="auto"/>
        <w:jc w:val="both"/>
        <w:rPr>
          <w:rFonts w:ascii="Times New Roman" w:hAnsi="Times New Roman"/>
          <w:szCs w:val="24"/>
        </w:rPr>
      </w:pPr>
      <w:r w:rsidRPr="00444813">
        <w:rPr>
          <w:rFonts w:ascii="Times New Roman" w:hAnsi="Times New Roman"/>
          <w:szCs w:val="24"/>
        </w:rPr>
        <w:t xml:space="preserve">In delivering services to citizens the </w:t>
      </w:r>
      <w:r w:rsidRPr="00162518">
        <w:rPr>
          <w:rFonts w:ascii="Times New Roman" w:hAnsi="Times New Roman"/>
          <w:szCs w:val="24"/>
        </w:rPr>
        <w:t xml:space="preserve">energy infrastructure and information communication and technology sector </w:t>
      </w:r>
      <w:r w:rsidRPr="00444813">
        <w:rPr>
          <w:rFonts w:ascii="Times New Roman" w:hAnsi="Times New Roman"/>
          <w:szCs w:val="24"/>
        </w:rPr>
        <w:t>of Nyamira County will be guided by Customer focus, creativity and innovativeness, professionalism and timeliness, partnership, transparency and accountability, team spirit and integrity as its core values. Overly, this will require working strategies, leadership commitment, a committed staffing and support from stakeholders.</w:t>
      </w:r>
    </w:p>
    <w:p w:rsidR="003508E7" w:rsidRPr="00444813" w:rsidRDefault="003508E7" w:rsidP="003508E7">
      <w:pPr>
        <w:spacing w:before="120" w:after="120" w:line="276" w:lineRule="auto"/>
        <w:jc w:val="both"/>
        <w:rPr>
          <w:rFonts w:ascii="Times New Roman" w:hAnsi="Times New Roman"/>
          <w:szCs w:val="24"/>
        </w:rPr>
      </w:pPr>
      <w:r w:rsidRPr="00444813">
        <w:rPr>
          <w:rFonts w:ascii="Times New Roman" w:hAnsi="Times New Roman"/>
          <w:szCs w:val="24"/>
        </w:rPr>
        <w:t>Under the leadership of Executive Committee Member and Departmental Chief Officer</w:t>
      </w:r>
      <w:r>
        <w:rPr>
          <w:rFonts w:ascii="Times New Roman" w:hAnsi="Times New Roman"/>
          <w:szCs w:val="24"/>
        </w:rPr>
        <w:t>,</w:t>
      </w:r>
      <w:r w:rsidRPr="00444813">
        <w:rPr>
          <w:rFonts w:ascii="Times New Roman" w:hAnsi="Times New Roman"/>
          <w:szCs w:val="24"/>
        </w:rPr>
        <w:t xml:space="preserve"> the Department of Transp</w:t>
      </w:r>
      <w:r>
        <w:rPr>
          <w:rFonts w:ascii="Times New Roman" w:hAnsi="Times New Roman"/>
          <w:szCs w:val="24"/>
        </w:rPr>
        <w:t>ort, Roads and Public Works has</w:t>
      </w:r>
      <w:r w:rsidRPr="00444813">
        <w:rPr>
          <w:rFonts w:ascii="Times New Roman" w:hAnsi="Times New Roman"/>
          <w:szCs w:val="24"/>
        </w:rPr>
        <w:t xml:space="preserve"> three Directorates each with distinguishable constitutional functions. Transport Directorate oversees erection, road furniture, creation of airstrips and bus bays, maintaining/improving transport systems, licensing, creation of transport policies and liaising with other players to enforce transport policies regulations. On the other hand Roads Directorate is charged with planning constructing and maintaining structures (box culverts, bridges and bus parks), opening new roads, maintaining existing ones and upgrading rural roads. For the public Works Directorate it is responsible for facilitating provision and maintenance of buildings and other public works within the County. The department has a well-designed organizational structure with clear functions and reporting lines.</w:t>
      </w:r>
    </w:p>
    <w:p w:rsidR="00C803EE" w:rsidRDefault="003508E7" w:rsidP="00C803EE">
      <w:pPr>
        <w:spacing w:before="120" w:after="120" w:line="276" w:lineRule="auto"/>
        <w:jc w:val="both"/>
        <w:rPr>
          <w:rFonts w:ascii="Times New Roman" w:hAnsi="Times New Roman"/>
          <w:szCs w:val="24"/>
        </w:rPr>
        <w:sectPr w:rsidR="00C803EE" w:rsidSect="00C803EE">
          <w:pgSz w:w="12240" w:h="15840"/>
          <w:pgMar w:top="1440" w:right="1530" w:bottom="1440" w:left="1530" w:header="720" w:footer="720" w:gutter="0"/>
          <w:pgNumType w:fmt="lowerRoman" w:start="1"/>
          <w:cols w:space="720"/>
          <w:docGrid w:linePitch="360"/>
        </w:sectPr>
      </w:pPr>
      <w:r w:rsidRPr="00444813">
        <w:rPr>
          <w:rFonts w:ascii="Times New Roman" w:hAnsi="Times New Roman"/>
          <w:szCs w:val="24"/>
        </w:rPr>
        <w:t xml:space="preserve">To respond effectively to citizen service needs the </w:t>
      </w:r>
      <w:r w:rsidRPr="00162518">
        <w:rPr>
          <w:rFonts w:ascii="Times New Roman" w:hAnsi="Times New Roman"/>
          <w:szCs w:val="24"/>
        </w:rPr>
        <w:t xml:space="preserve">energy infrastructure and information communication and technology sector </w:t>
      </w:r>
      <w:r w:rsidRPr="00444813">
        <w:rPr>
          <w:rFonts w:ascii="Times New Roman" w:hAnsi="Times New Roman"/>
          <w:szCs w:val="24"/>
        </w:rPr>
        <w:t xml:space="preserve">of Nyamira County has identified strategic areas </w:t>
      </w:r>
      <w:r>
        <w:rPr>
          <w:rFonts w:ascii="Times New Roman" w:hAnsi="Times New Roman"/>
          <w:szCs w:val="24"/>
        </w:rPr>
        <w:t>to pursue in the period 2023-2032</w:t>
      </w:r>
      <w:r w:rsidRPr="00444813">
        <w:rPr>
          <w:rFonts w:ascii="Times New Roman" w:hAnsi="Times New Roman"/>
          <w:szCs w:val="24"/>
        </w:rPr>
        <w:t>. It will strive to enhance quality of motorable, all weather roads and increase the coverage of paved roads across the county and also open up new access roads. In transport area it will continuously improve and maintain safety of all transport systems across the county as well as acquire modern equipment and machinery for construction and maintenance. Increasing stock of government offices and refurbish existing public works, and continuous improvement and modernization of public works facilities is also one of its strategic goals. To address institutional ca</w:t>
      </w:r>
      <w:r>
        <w:rPr>
          <w:rFonts w:ascii="Times New Roman" w:hAnsi="Times New Roman"/>
          <w:szCs w:val="24"/>
        </w:rPr>
        <w:t xml:space="preserve">pacity challenges the sector </w:t>
      </w:r>
      <w:r w:rsidRPr="00444813">
        <w:rPr>
          <w:rFonts w:ascii="Times New Roman" w:hAnsi="Times New Roman"/>
          <w:szCs w:val="24"/>
        </w:rPr>
        <w:t>is keen at bolstering its staff capacity and establishing a complete and well equipped office unit.</w:t>
      </w:r>
      <w:bookmarkStart w:id="10" w:name="_Toc128316906"/>
    </w:p>
    <w:p w:rsidR="00082FC5" w:rsidRPr="00C803EE" w:rsidRDefault="00082FC5" w:rsidP="00C803EE">
      <w:pPr>
        <w:pStyle w:val="Heading1"/>
      </w:pPr>
      <w:r w:rsidRPr="00962EAC">
        <w:lastRenderedPageBreak/>
        <w:t>CHAPTER ONE: INTRODUCTION</w:t>
      </w:r>
      <w:bookmarkEnd w:id="10"/>
    </w:p>
    <w:p w:rsidR="00EE2E5F" w:rsidRPr="0049509A" w:rsidRDefault="0049509A" w:rsidP="0049509A">
      <w:pPr>
        <w:pStyle w:val="Heading2"/>
      </w:pPr>
      <w:bookmarkStart w:id="11" w:name="_Toc128316907"/>
      <w:r>
        <w:t xml:space="preserve">1.0 </w:t>
      </w:r>
      <w:r w:rsidR="00082FC5" w:rsidRPr="0049509A">
        <w:t>Overview of the County</w:t>
      </w:r>
      <w:bookmarkEnd w:id="11"/>
    </w:p>
    <w:p w:rsidR="007B1730" w:rsidRPr="0049509A" w:rsidRDefault="007B1730" w:rsidP="0049509A">
      <w:pPr>
        <w:pStyle w:val="Heading2"/>
      </w:pPr>
    </w:p>
    <w:p w:rsidR="00082FC5" w:rsidRPr="00962EAC" w:rsidRDefault="000843B9"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Nyamira County is s</w:t>
      </w:r>
      <w:r w:rsidR="00082FC5" w:rsidRPr="00962EAC">
        <w:rPr>
          <w:rFonts w:ascii="Times New Roman" w:eastAsia="Tahoma" w:hAnsi="Times New Roman" w:cs="Times New Roman"/>
          <w:szCs w:val="24"/>
        </w:rPr>
        <w:t xml:space="preserve">ituated in the Western part of Kenya, </w:t>
      </w:r>
      <w:r w:rsidRPr="00962EAC">
        <w:rPr>
          <w:rFonts w:ascii="Times New Roman" w:eastAsia="Tahoma" w:hAnsi="Times New Roman" w:cs="Times New Roman"/>
          <w:szCs w:val="24"/>
        </w:rPr>
        <w:t xml:space="preserve">The </w:t>
      </w:r>
      <w:r w:rsidR="00332DE2" w:rsidRPr="00962EAC">
        <w:rPr>
          <w:rFonts w:ascii="Times New Roman" w:eastAsia="Tahoma" w:hAnsi="Times New Roman" w:cs="Times New Roman"/>
          <w:szCs w:val="24"/>
        </w:rPr>
        <w:t>County</w:t>
      </w:r>
      <w:r w:rsidRPr="00962EAC">
        <w:rPr>
          <w:rFonts w:ascii="Times New Roman" w:eastAsia="Tahoma" w:hAnsi="Times New Roman" w:cs="Times New Roman"/>
          <w:szCs w:val="24"/>
        </w:rPr>
        <w:t xml:space="preserve"> </w:t>
      </w:r>
      <w:r w:rsidR="00082FC5" w:rsidRPr="00962EAC">
        <w:rPr>
          <w:rFonts w:ascii="Times New Roman" w:eastAsia="Tahoma" w:hAnsi="Times New Roman" w:cs="Times New Roman"/>
          <w:szCs w:val="24"/>
        </w:rPr>
        <w:t xml:space="preserve">has since evolved from different administrative creations and boundaries since independence. It is indeed formed part of one of the divisions of the larger Kisii district way back in 1970s. In 1987, the Nyamira as a divisional boundary was created a district which has since existed with four constituencies. The coming of the devolution in 2013, Nyamira forms part of the 47 County Governments with one extra Constituency created and 20 electoral wards. </w:t>
      </w:r>
    </w:p>
    <w:p w:rsidR="00082FC5" w:rsidRPr="00962EAC" w:rsidRDefault="00082FC5"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The Gusii Community predominantly occupies the county, however, the northern and eastern parts of the County has got some different ethnic significance being Luos and Kipsigis respectively. The County Headquarter is located in Nyamira South Sub County, Township ward formerly the head-quarter for Nyamira District. It is located along Konate Junction Miruka Centre Road approximately six (6) kilometres from the Konate Junction, off the Kisii Chemosit Road.</w:t>
      </w:r>
      <w:r w:rsidR="00DC6B65" w:rsidRPr="00962EAC">
        <w:rPr>
          <w:rFonts w:ascii="Times New Roman" w:eastAsia="Tahoma" w:hAnsi="Times New Roman" w:cs="Times New Roman"/>
          <w:szCs w:val="24"/>
        </w:rPr>
        <w:t xml:space="preserve"> </w:t>
      </w:r>
    </w:p>
    <w:p w:rsidR="00082FC5" w:rsidRPr="00962EAC" w:rsidRDefault="00082FC5"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Agriculture is the County’s economic backbone where 90% of its population is dependent on agricultural production and marketing directly and indirectly. It supports 80% of total employment opportunities in the county. Nyamira County lies in the Lake Victoria region, a region whose thirteen (14) counties have come together and formed the Lake Region Economic Bloc with the common understanding that strategic connections between Counties with shared interests seated in a desire for mutual benefit can be an effective and intelligent means of increasing the possibility of creating notable development impact across several counties. The Lake Region Economic Bloc is made up of Bungoma, Busia, Homa Bay, Kakamega, Kisii, Kisumu, Migori, Nyamira, Siaya, Vihiga, Bomet, Trans Nzoia and Kericho Counties. </w:t>
      </w:r>
    </w:p>
    <w:p w:rsidR="00082FC5" w:rsidRDefault="003D68B8"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The County has inter</w:t>
      </w:r>
      <w:r w:rsidR="00082FC5" w:rsidRPr="00962EAC">
        <w:rPr>
          <w:rFonts w:ascii="Times New Roman" w:eastAsia="Tahoma" w:hAnsi="Times New Roman" w:cs="Times New Roman"/>
          <w:szCs w:val="24"/>
        </w:rPr>
        <w:t>county relations; along the Homabay County (Rachuonyo) border there is ethnic intermarriages, this is evident in Miruka and Nyamusi areas that has promoted peace coexistence. Miruka and Keroka markets along the borders of Homabay and Kisii counties respectively have promoted exchange of goods and services for the people living along these borders. The existence of the tea zones in Kericho and Nyamira counties has promoted employment among the tea factories and the dwelling</w:t>
      </w:r>
    </w:p>
    <w:p w:rsidR="006A1605" w:rsidRDefault="006A1605" w:rsidP="00962EAC">
      <w:pPr>
        <w:autoSpaceDE w:val="0"/>
        <w:autoSpaceDN w:val="0"/>
        <w:adjustRightInd w:val="0"/>
        <w:spacing w:after="0" w:line="360" w:lineRule="auto"/>
        <w:jc w:val="both"/>
        <w:rPr>
          <w:rFonts w:ascii="Times New Roman" w:eastAsia="Tahoma" w:hAnsi="Times New Roman" w:cs="Times New Roman"/>
          <w:szCs w:val="24"/>
        </w:rPr>
      </w:pPr>
    </w:p>
    <w:p w:rsidR="006A1605" w:rsidRPr="006A1605" w:rsidRDefault="006A1605" w:rsidP="00962EAC">
      <w:pPr>
        <w:autoSpaceDE w:val="0"/>
        <w:autoSpaceDN w:val="0"/>
        <w:adjustRightInd w:val="0"/>
        <w:spacing w:after="0" w:line="360" w:lineRule="auto"/>
        <w:jc w:val="both"/>
        <w:rPr>
          <w:rFonts w:ascii="Times New Roman" w:eastAsia="Tahoma" w:hAnsi="Times New Roman" w:cs="Times New Roman"/>
          <w:b/>
          <w:szCs w:val="24"/>
        </w:rPr>
      </w:pPr>
      <w:r w:rsidRPr="006A1605">
        <w:rPr>
          <w:rFonts w:ascii="Times New Roman" w:eastAsia="Tahoma" w:hAnsi="Times New Roman" w:cs="Times New Roman"/>
          <w:b/>
          <w:szCs w:val="24"/>
        </w:rPr>
        <w:lastRenderedPageBreak/>
        <w:t xml:space="preserve">Map 1.1: </w:t>
      </w:r>
      <w:r w:rsidRPr="006A1605">
        <w:rPr>
          <w:rFonts w:ascii="Times New Roman" w:eastAsia="Tahoma" w:hAnsi="Times New Roman" w:cs="Times New Roman"/>
          <w:szCs w:val="24"/>
        </w:rPr>
        <w:t>Geographical Location of the County Government of Nyamira</w:t>
      </w:r>
      <w:r w:rsidRPr="006A1605">
        <w:rPr>
          <w:rFonts w:ascii="Times New Roman" w:eastAsia="Tahoma" w:hAnsi="Times New Roman" w:cs="Times New Roman"/>
          <w:b/>
          <w:szCs w:val="24"/>
        </w:rPr>
        <w:t xml:space="preserve"> </w:t>
      </w:r>
    </w:p>
    <w:p w:rsidR="00590A10" w:rsidRPr="00962EAC" w:rsidRDefault="00590A10"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Batang" w:hAnsi="Times New Roman" w:cs="Times New Roman"/>
          <w:b/>
          <w:noProof/>
          <w:szCs w:val="24"/>
        </w:rPr>
        <w:drawing>
          <wp:inline distT="0" distB="0" distL="0" distR="0" wp14:anchorId="7FE2257E" wp14:editId="21C556F3">
            <wp:extent cx="6858000" cy="4259360"/>
            <wp:effectExtent l="0" t="0" r="0" b="8255"/>
            <wp:docPr id="2" name="Picture 2" descr="Description: 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wards"/>
                    <pic:cNvPicPr>
                      <a:picLocks noChangeAspect="1" noChangeArrowheads="1"/>
                    </pic:cNvPicPr>
                  </pic:nvPicPr>
                  <pic:blipFill>
                    <a:blip r:embed="rId11">
                      <a:extLst>
                        <a:ext uri="{28A0092B-C50C-407E-A947-70E740481C1C}">
                          <a14:useLocalDpi xmlns:a14="http://schemas.microsoft.com/office/drawing/2010/main" val="0"/>
                        </a:ext>
                      </a:extLst>
                    </a:blip>
                    <a:srcRect l="12199" t="1572" r="2409" b="1180"/>
                    <a:stretch>
                      <a:fillRect/>
                    </a:stretch>
                  </pic:blipFill>
                  <pic:spPr bwMode="auto">
                    <a:xfrm>
                      <a:off x="0" y="0"/>
                      <a:ext cx="6858000" cy="4259360"/>
                    </a:xfrm>
                    <a:prstGeom prst="rect">
                      <a:avLst/>
                    </a:prstGeom>
                    <a:noFill/>
                    <a:ln>
                      <a:noFill/>
                    </a:ln>
                  </pic:spPr>
                </pic:pic>
              </a:graphicData>
            </a:graphic>
          </wp:inline>
        </w:drawing>
      </w:r>
    </w:p>
    <w:p w:rsidR="00991E41" w:rsidRPr="00962EAC" w:rsidRDefault="00991E41" w:rsidP="00962EAC">
      <w:pPr>
        <w:autoSpaceDE w:val="0"/>
        <w:autoSpaceDN w:val="0"/>
        <w:adjustRightInd w:val="0"/>
        <w:spacing w:after="0" w:line="360" w:lineRule="auto"/>
        <w:jc w:val="both"/>
        <w:rPr>
          <w:rFonts w:ascii="Times New Roman" w:eastAsia="Tahoma" w:hAnsi="Times New Roman" w:cs="Times New Roman"/>
          <w:szCs w:val="24"/>
        </w:rPr>
      </w:pPr>
    </w:p>
    <w:p w:rsidR="00FE36DD" w:rsidRPr="00D706F3" w:rsidRDefault="0049509A" w:rsidP="0049509A">
      <w:pPr>
        <w:pStyle w:val="Heading2"/>
        <w:rPr>
          <w:rFonts w:eastAsia="Tahoma"/>
        </w:rPr>
      </w:pPr>
      <w:bookmarkStart w:id="12" w:name="_Toc128316908"/>
      <w:r>
        <w:rPr>
          <w:rFonts w:eastAsia="Tahoma"/>
        </w:rPr>
        <w:t xml:space="preserve">1.1 </w:t>
      </w:r>
      <w:r w:rsidR="00082FC5" w:rsidRPr="00D706F3">
        <w:rPr>
          <w:rFonts w:eastAsia="Tahoma"/>
        </w:rPr>
        <w:t xml:space="preserve">Background of </w:t>
      </w:r>
      <w:r w:rsidR="00332DE2" w:rsidRPr="00D706F3">
        <w:rPr>
          <w:rFonts w:eastAsia="Tahoma"/>
        </w:rPr>
        <w:t>the</w:t>
      </w:r>
      <w:r w:rsidR="00082FC5" w:rsidRPr="00D706F3">
        <w:rPr>
          <w:rFonts w:eastAsia="Tahoma"/>
        </w:rPr>
        <w:t xml:space="preserve"> Sector</w:t>
      </w:r>
      <w:bookmarkEnd w:id="12"/>
    </w:p>
    <w:p w:rsidR="00D706F3" w:rsidRPr="00D706F3" w:rsidRDefault="00D706F3" w:rsidP="00D706F3">
      <w:pPr>
        <w:pStyle w:val="ListParagraph"/>
        <w:autoSpaceDE w:val="0"/>
        <w:autoSpaceDN w:val="0"/>
        <w:adjustRightInd w:val="0"/>
        <w:spacing w:after="0" w:line="360" w:lineRule="auto"/>
        <w:ind w:left="360"/>
        <w:jc w:val="both"/>
        <w:rPr>
          <w:rFonts w:ascii="Times New Roman" w:eastAsia="Tahoma" w:hAnsi="Times New Roman" w:cs="Times New Roman"/>
          <w:b/>
          <w:szCs w:val="24"/>
        </w:rPr>
      </w:pPr>
    </w:p>
    <w:p w:rsidR="00590A10" w:rsidRPr="00962EAC" w:rsidRDefault="00590A10"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This is the Third Sectoral Plan developed by the energy infrastructure and information communication and technology sector in the County. It envisions “a county with reliable transport system and state of the art public works for improved quality of life”. This will be realized by providing efficient and high quality transport system, roads infrastructure and public works through environmental friendly and cost-effective construction, maintenance and management for socio-economic development. </w:t>
      </w:r>
    </w:p>
    <w:p w:rsidR="00590A10" w:rsidRPr="00962EAC" w:rsidRDefault="00590A10" w:rsidP="00962EAC">
      <w:pPr>
        <w:autoSpaceDE w:val="0"/>
        <w:autoSpaceDN w:val="0"/>
        <w:adjustRightInd w:val="0"/>
        <w:spacing w:after="0" w:line="360" w:lineRule="auto"/>
        <w:jc w:val="both"/>
        <w:rPr>
          <w:rFonts w:ascii="Times New Roman" w:eastAsia="Tahoma" w:hAnsi="Times New Roman" w:cs="Times New Roman"/>
          <w:szCs w:val="24"/>
        </w:rPr>
      </w:pPr>
    </w:p>
    <w:p w:rsidR="00D706F3" w:rsidRDefault="00D706F3" w:rsidP="00962EAC">
      <w:pPr>
        <w:autoSpaceDE w:val="0"/>
        <w:autoSpaceDN w:val="0"/>
        <w:adjustRightInd w:val="0"/>
        <w:spacing w:after="0" w:line="360" w:lineRule="auto"/>
        <w:jc w:val="both"/>
        <w:rPr>
          <w:rFonts w:ascii="Times New Roman" w:eastAsia="Tahoma" w:hAnsi="Times New Roman" w:cs="Times New Roman"/>
          <w:b/>
          <w:szCs w:val="24"/>
        </w:rPr>
      </w:pPr>
    </w:p>
    <w:p w:rsidR="00877725" w:rsidRPr="00962EAC" w:rsidRDefault="00877725" w:rsidP="0049509A">
      <w:pPr>
        <w:pStyle w:val="Heading2"/>
        <w:rPr>
          <w:rFonts w:eastAsia="Tahoma"/>
        </w:rPr>
      </w:pPr>
      <w:bookmarkStart w:id="13" w:name="_Toc128316909"/>
      <w:r w:rsidRPr="00962EAC">
        <w:rPr>
          <w:rFonts w:eastAsia="Tahoma"/>
        </w:rPr>
        <w:t>1.3 Sub Sectors and Mandates</w:t>
      </w:r>
      <w:bookmarkEnd w:id="13"/>
    </w:p>
    <w:p w:rsidR="00877725" w:rsidRDefault="00FE36DD"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The</w:t>
      </w:r>
      <w:r w:rsidR="00A116BE" w:rsidRPr="00962EAC">
        <w:rPr>
          <w:rFonts w:ascii="Times New Roman" w:eastAsia="Tahoma" w:hAnsi="Times New Roman" w:cs="Times New Roman"/>
          <w:szCs w:val="24"/>
        </w:rPr>
        <w:t xml:space="preserve"> energy infrastructure and information communication and technology</w:t>
      </w:r>
      <w:r w:rsidRPr="00962EAC">
        <w:rPr>
          <w:rFonts w:ascii="Times New Roman" w:eastAsia="Tahoma" w:hAnsi="Times New Roman" w:cs="Times New Roman"/>
          <w:szCs w:val="24"/>
        </w:rPr>
        <w:t xml:space="preserve"> </w:t>
      </w:r>
      <w:r w:rsidR="00A116BE" w:rsidRPr="00962EAC">
        <w:rPr>
          <w:rFonts w:ascii="Times New Roman" w:eastAsia="Tahoma" w:hAnsi="Times New Roman" w:cs="Times New Roman"/>
          <w:szCs w:val="24"/>
        </w:rPr>
        <w:t xml:space="preserve">sector is the backbone of the county </w:t>
      </w:r>
      <w:r w:rsidR="008835D1" w:rsidRPr="00962EAC">
        <w:rPr>
          <w:rFonts w:ascii="Times New Roman" w:eastAsia="Tahoma" w:hAnsi="Times New Roman" w:cs="Times New Roman"/>
          <w:szCs w:val="24"/>
        </w:rPr>
        <w:t>infrastructural agenda</w:t>
      </w:r>
      <w:r w:rsidR="00A116BE" w:rsidRPr="00962EAC">
        <w:rPr>
          <w:rFonts w:ascii="Times New Roman" w:eastAsia="Tahoma" w:hAnsi="Times New Roman" w:cs="Times New Roman"/>
          <w:szCs w:val="24"/>
        </w:rPr>
        <w:t xml:space="preserve">. </w:t>
      </w:r>
      <w:r w:rsidR="007B0F68" w:rsidRPr="00962EAC">
        <w:rPr>
          <w:rFonts w:ascii="Times New Roman" w:eastAsia="Tahoma" w:hAnsi="Times New Roman" w:cs="Times New Roman"/>
          <w:szCs w:val="24"/>
        </w:rPr>
        <w:t xml:space="preserve">The mandate of the energy infrastructure and information </w:t>
      </w:r>
      <w:r w:rsidR="007B0F68" w:rsidRPr="00962EAC">
        <w:rPr>
          <w:rFonts w:ascii="Times New Roman" w:eastAsia="Tahoma" w:hAnsi="Times New Roman" w:cs="Times New Roman"/>
          <w:szCs w:val="24"/>
        </w:rPr>
        <w:lastRenderedPageBreak/>
        <w:t xml:space="preserve">communication and technology (ICT) includes responsibly for the administration, supervision, control, regulation, management and direction of all matters relating transportation and public works, housing, disaster and ICT. </w:t>
      </w:r>
      <w:r w:rsidR="00A116BE" w:rsidRPr="00962EAC">
        <w:rPr>
          <w:rFonts w:ascii="Times New Roman" w:eastAsia="Tahoma" w:hAnsi="Times New Roman" w:cs="Times New Roman"/>
          <w:szCs w:val="24"/>
        </w:rPr>
        <w:t xml:space="preserve"> </w:t>
      </w:r>
    </w:p>
    <w:p w:rsidR="006E098A" w:rsidRPr="00962EAC" w:rsidRDefault="006E098A" w:rsidP="00962EAC">
      <w:pPr>
        <w:autoSpaceDE w:val="0"/>
        <w:autoSpaceDN w:val="0"/>
        <w:adjustRightInd w:val="0"/>
        <w:spacing w:after="0" w:line="360" w:lineRule="auto"/>
        <w:jc w:val="both"/>
        <w:rPr>
          <w:rFonts w:ascii="Times New Roman" w:eastAsia="Tahoma" w:hAnsi="Times New Roman" w:cs="Times New Roman"/>
          <w:szCs w:val="24"/>
        </w:rPr>
      </w:pP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b/>
          <w:szCs w:val="24"/>
        </w:rPr>
      </w:pPr>
      <w:r w:rsidRPr="00962EAC">
        <w:rPr>
          <w:rFonts w:ascii="Times New Roman" w:eastAsia="Tahoma" w:hAnsi="Times New Roman" w:cs="Times New Roman"/>
          <w:b/>
          <w:szCs w:val="24"/>
        </w:rPr>
        <w:t xml:space="preserve">a) Roads </w:t>
      </w: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The mandate of the subsector includes the following </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Design, </w:t>
      </w:r>
      <w:r w:rsidR="0088057A" w:rsidRPr="00962EAC">
        <w:rPr>
          <w:rFonts w:ascii="Times New Roman" w:hAnsi="Times New Roman" w:cs="Times New Roman"/>
        </w:rPr>
        <w:t>construction</w:t>
      </w:r>
      <w:r w:rsidRPr="00962EAC">
        <w:rPr>
          <w:rFonts w:ascii="Times New Roman" w:hAnsi="Times New Roman" w:cs="Times New Roman"/>
        </w:rPr>
        <w:t>, improvement, repair and maintenance of county roads and related facilities;</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Motor Vehicles Inspection</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Mechanical and transport services</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County Transport, roads, public works and disaster management policy planning and management</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Protection of County road reserves</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Maintenance of inventory of government property in liaison with the County treasury</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Overseeing provision of mechanical and electrical(Building) services to public buildings</w:t>
      </w:r>
    </w:p>
    <w:p w:rsidR="006E04CC" w:rsidRPr="00962EAC" w:rsidRDefault="006E04CC" w:rsidP="00962EAC">
      <w:pPr>
        <w:pStyle w:val="BodyText"/>
        <w:numPr>
          <w:ilvl w:val="0"/>
          <w:numId w:val="24"/>
        </w:numPr>
        <w:adjustRightInd w:val="0"/>
        <w:spacing w:line="360" w:lineRule="auto"/>
        <w:jc w:val="both"/>
        <w:rPr>
          <w:rFonts w:ascii="Times New Roman" w:hAnsi="Times New Roman" w:cs="Times New Roman"/>
        </w:rPr>
      </w:pPr>
      <w:r w:rsidRPr="00962EAC">
        <w:rPr>
          <w:rFonts w:ascii="Times New Roman" w:hAnsi="Times New Roman" w:cs="Times New Roman"/>
        </w:rPr>
        <w:t>Development and management of government buildings</w:t>
      </w:r>
    </w:p>
    <w:p w:rsidR="006E04CC" w:rsidRPr="00962EAC" w:rsidRDefault="006E04CC" w:rsidP="00962EAC">
      <w:pPr>
        <w:pStyle w:val="BodyText"/>
        <w:adjustRightInd w:val="0"/>
        <w:spacing w:line="360" w:lineRule="auto"/>
        <w:jc w:val="both"/>
        <w:rPr>
          <w:rFonts w:ascii="Times New Roman" w:hAnsi="Times New Roman" w:cs="Times New Roman"/>
        </w:rPr>
      </w:pP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b/>
          <w:szCs w:val="24"/>
        </w:rPr>
      </w:pPr>
      <w:r w:rsidRPr="00962EAC">
        <w:rPr>
          <w:rFonts w:ascii="Times New Roman" w:eastAsia="Tahoma" w:hAnsi="Times New Roman" w:cs="Times New Roman"/>
          <w:szCs w:val="24"/>
        </w:rPr>
        <w:t xml:space="preserve">b) </w:t>
      </w:r>
      <w:r w:rsidRPr="00962EAC">
        <w:rPr>
          <w:rFonts w:ascii="Times New Roman" w:eastAsia="Tahoma" w:hAnsi="Times New Roman" w:cs="Times New Roman"/>
          <w:b/>
          <w:szCs w:val="24"/>
        </w:rPr>
        <w:t>Transport, and Public Works</w:t>
      </w: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The mandate of the subsector includes the following </w:t>
      </w:r>
    </w:p>
    <w:p w:rsidR="006E04CC" w:rsidRPr="00962EAC" w:rsidRDefault="006E04CC"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962EAC">
        <w:rPr>
          <w:rFonts w:ascii="Times New Roman" w:hAnsi="Times New Roman" w:cs="Times New Roman"/>
          <w:color w:val="000000"/>
          <w:szCs w:val="24"/>
        </w:rPr>
        <w:t>Motor Vehicles Inspection</w:t>
      </w:r>
    </w:p>
    <w:p w:rsidR="006E04CC" w:rsidRPr="00962EAC" w:rsidRDefault="006E04CC"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962EAC">
        <w:rPr>
          <w:rFonts w:ascii="Times New Roman" w:hAnsi="Times New Roman" w:cs="Times New Roman"/>
          <w:color w:val="000000"/>
          <w:szCs w:val="24"/>
        </w:rPr>
        <w:t>Mechanical and transport services</w:t>
      </w:r>
    </w:p>
    <w:p w:rsidR="006E04CC" w:rsidRPr="00962EAC" w:rsidRDefault="006E04CC"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962EAC">
        <w:rPr>
          <w:rFonts w:ascii="Times New Roman" w:hAnsi="Times New Roman" w:cs="Times New Roman"/>
          <w:color w:val="000000"/>
          <w:szCs w:val="24"/>
        </w:rPr>
        <w:t xml:space="preserve"> County Transport, roads, public works and disaster management policy planning and management</w:t>
      </w:r>
    </w:p>
    <w:p w:rsidR="006E04CC" w:rsidRPr="00962EAC" w:rsidRDefault="006E04CC"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962EAC">
        <w:rPr>
          <w:rFonts w:ascii="Times New Roman" w:hAnsi="Times New Roman" w:cs="Times New Roman"/>
          <w:color w:val="000000"/>
          <w:szCs w:val="24"/>
        </w:rPr>
        <w:t>Maintenance of inventory of government property in liaison with the County treasury</w:t>
      </w:r>
    </w:p>
    <w:p w:rsidR="006E04CC" w:rsidRPr="00962EAC" w:rsidRDefault="006E04CC"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962EAC">
        <w:rPr>
          <w:rFonts w:ascii="Times New Roman" w:hAnsi="Times New Roman" w:cs="Times New Roman"/>
          <w:color w:val="000000"/>
          <w:szCs w:val="24"/>
        </w:rPr>
        <w:t>Overseeing provision of mechanical and electrical(Building) services to public buildings</w:t>
      </w:r>
    </w:p>
    <w:p w:rsidR="006E04CC" w:rsidRPr="00962EAC" w:rsidRDefault="006E04CC" w:rsidP="001C4EB0">
      <w:pPr>
        <w:pStyle w:val="BodyText"/>
        <w:numPr>
          <w:ilvl w:val="0"/>
          <w:numId w:val="43"/>
        </w:numPr>
        <w:adjustRightInd w:val="0"/>
        <w:spacing w:line="360" w:lineRule="auto"/>
        <w:jc w:val="both"/>
        <w:rPr>
          <w:rFonts w:ascii="Times New Roman" w:hAnsi="Times New Roman" w:cs="Times New Roman"/>
        </w:rPr>
      </w:pPr>
      <w:r w:rsidRPr="00962EAC">
        <w:rPr>
          <w:rFonts w:ascii="Times New Roman" w:hAnsi="Times New Roman" w:cs="Times New Roman"/>
          <w:color w:val="000000"/>
        </w:rPr>
        <w:t>Development and management of government buildings</w:t>
      </w:r>
    </w:p>
    <w:p w:rsidR="006E04CC" w:rsidRPr="00962EAC" w:rsidRDefault="006E04CC" w:rsidP="00962EAC">
      <w:pPr>
        <w:pStyle w:val="BodyText"/>
        <w:adjustRightInd w:val="0"/>
        <w:spacing w:line="360" w:lineRule="auto"/>
        <w:jc w:val="both"/>
        <w:rPr>
          <w:rFonts w:ascii="Times New Roman" w:hAnsi="Times New Roman" w:cs="Times New Roman"/>
        </w:rPr>
      </w:pP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b/>
          <w:szCs w:val="24"/>
        </w:rPr>
      </w:pPr>
      <w:r w:rsidRPr="00962EAC">
        <w:rPr>
          <w:rFonts w:ascii="Times New Roman" w:eastAsia="Tahoma" w:hAnsi="Times New Roman" w:cs="Times New Roman"/>
          <w:b/>
          <w:szCs w:val="24"/>
        </w:rPr>
        <w:t>c) Information and communication Technology (ICT)</w:t>
      </w: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The mandate of the Subsector Includes the following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automate all County Government services for effective service delivery.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lastRenderedPageBreak/>
        <w:t xml:space="preserve">To facilitate dissemination of information for decision making through ICT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provide a data bank for the County Government of Nyamira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maintain and service all ICT equipment and software in Nyamira county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enhance internal communication through installation of Networks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improve service delivery to Nyamira residents through use of ICT </w:t>
      </w:r>
    </w:p>
    <w:p w:rsidR="006E04CC" w:rsidRPr="00962EAC" w:rsidRDefault="006E04CC" w:rsidP="00962EAC">
      <w:pPr>
        <w:pStyle w:val="BodyText"/>
        <w:numPr>
          <w:ilvl w:val="0"/>
          <w:numId w:val="25"/>
        </w:numPr>
        <w:adjustRightInd w:val="0"/>
        <w:spacing w:line="360" w:lineRule="auto"/>
        <w:jc w:val="both"/>
        <w:rPr>
          <w:rFonts w:ascii="Times New Roman" w:hAnsi="Times New Roman" w:cs="Times New Roman"/>
        </w:rPr>
      </w:pPr>
      <w:r w:rsidRPr="00962EAC">
        <w:rPr>
          <w:rFonts w:ascii="Times New Roman" w:hAnsi="Times New Roman" w:cs="Times New Roman"/>
        </w:rPr>
        <w:t xml:space="preserve">To facilitate other Departments to be effective in Service delivery technology </w:t>
      </w:r>
    </w:p>
    <w:p w:rsidR="006E04CC" w:rsidRPr="00962EAC" w:rsidRDefault="006E04CC" w:rsidP="00962EAC">
      <w:pPr>
        <w:autoSpaceDE w:val="0"/>
        <w:autoSpaceDN w:val="0"/>
        <w:adjustRightInd w:val="0"/>
        <w:spacing w:after="0" w:line="360" w:lineRule="auto"/>
        <w:ind w:left="360"/>
        <w:jc w:val="both"/>
        <w:rPr>
          <w:rFonts w:ascii="Times New Roman" w:eastAsia="Tahoma" w:hAnsi="Times New Roman" w:cs="Times New Roman"/>
          <w:szCs w:val="24"/>
        </w:rPr>
      </w:pPr>
    </w:p>
    <w:p w:rsidR="006E04CC" w:rsidRPr="00962EAC" w:rsidRDefault="006E04CC" w:rsidP="00962EAC">
      <w:pPr>
        <w:autoSpaceDE w:val="0"/>
        <w:autoSpaceDN w:val="0"/>
        <w:adjustRightInd w:val="0"/>
        <w:spacing w:after="0" w:line="360" w:lineRule="auto"/>
        <w:ind w:left="360"/>
        <w:jc w:val="both"/>
        <w:rPr>
          <w:rFonts w:ascii="Times New Roman" w:eastAsia="Tahoma" w:hAnsi="Times New Roman" w:cs="Times New Roman"/>
          <w:b/>
          <w:szCs w:val="24"/>
        </w:rPr>
      </w:pPr>
      <w:r w:rsidRPr="00962EAC">
        <w:rPr>
          <w:rFonts w:ascii="Times New Roman" w:eastAsia="Tahoma" w:hAnsi="Times New Roman" w:cs="Times New Roman"/>
          <w:b/>
          <w:szCs w:val="24"/>
        </w:rPr>
        <w:t>d) Energy</w:t>
      </w:r>
    </w:p>
    <w:p w:rsidR="006E04CC" w:rsidRPr="00962EAC" w:rsidRDefault="006E04CC"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The mandate of the subsector includes the following </w:t>
      </w:r>
    </w:p>
    <w:p w:rsidR="006E04CC" w:rsidRPr="00962EAC" w:rsidRDefault="006E04CC" w:rsidP="001C4EB0">
      <w:pPr>
        <w:pStyle w:val="BodyText"/>
        <w:numPr>
          <w:ilvl w:val="0"/>
          <w:numId w:val="42"/>
        </w:numPr>
        <w:spacing w:line="360" w:lineRule="auto"/>
        <w:jc w:val="both"/>
        <w:rPr>
          <w:rFonts w:ascii="Times New Roman" w:hAnsi="Times New Roman" w:cs="Times New Roman"/>
        </w:rPr>
      </w:pPr>
      <w:r w:rsidRPr="00962EAC">
        <w:rPr>
          <w:rFonts w:ascii="Times New Roman" w:hAnsi="Times New Roman" w:cs="Times New Roman"/>
        </w:rPr>
        <w:t>Implementation of rural electrification and promotion of alternative energy sources</w:t>
      </w:r>
    </w:p>
    <w:p w:rsidR="006E04CC" w:rsidRPr="00962EAC" w:rsidRDefault="006E04CC" w:rsidP="00962EAC">
      <w:pPr>
        <w:pStyle w:val="BodyText"/>
        <w:spacing w:line="360" w:lineRule="auto"/>
        <w:jc w:val="both"/>
        <w:rPr>
          <w:rFonts w:ascii="Times New Roman" w:hAnsi="Times New Roman" w:cs="Times New Roman"/>
        </w:rPr>
      </w:pPr>
    </w:p>
    <w:p w:rsidR="006E04CC" w:rsidRPr="00962EAC" w:rsidRDefault="006E04CC" w:rsidP="00962EAC">
      <w:pPr>
        <w:spacing w:after="0" w:line="360" w:lineRule="auto"/>
        <w:ind w:left="360"/>
        <w:jc w:val="both"/>
        <w:rPr>
          <w:rFonts w:ascii="Times New Roman" w:hAnsi="Times New Roman" w:cs="Times New Roman"/>
          <w:b/>
          <w:szCs w:val="24"/>
        </w:rPr>
      </w:pPr>
      <w:r w:rsidRPr="00962EAC">
        <w:rPr>
          <w:rFonts w:ascii="Times New Roman" w:hAnsi="Times New Roman" w:cs="Times New Roman"/>
          <w:b/>
          <w:szCs w:val="24"/>
        </w:rPr>
        <w:t xml:space="preserve">e) Disaster Management </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coordinate all DRM issues in the country</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advice the National and County Governments, private sector and all stakeholders in DRM.</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coordinate, collect, review and analyze information relevant to DRM.</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establish a National Early warning and emergency community system</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promote disaster risk management capacity building, training and education throughout the country including in school</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promote and strengthen linkages with key state department, international organizations, counties, wards and community based disaster management structures.</w:t>
      </w:r>
    </w:p>
    <w:p w:rsidR="006E04CC"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promote research into all aspects of disaster management.</w:t>
      </w:r>
    </w:p>
    <w:p w:rsidR="00A27CAB" w:rsidRPr="00962EAC" w:rsidRDefault="006E04CC"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962EAC">
        <w:rPr>
          <w:rFonts w:ascii="Times New Roman" w:hAnsi="Times New Roman" w:cs="Times New Roman"/>
        </w:rPr>
        <w:t>To oversee regular drills and exerci</w:t>
      </w:r>
      <w:r w:rsidR="00332DE2" w:rsidRPr="00962EAC">
        <w:rPr>
          <w:rFonts w:ascii="Times New Roman" w:hAnsi="Times New Roman" w:cs="Times New Roman"/>
        </w:rPr>
        <w:t>ses in all public establishment</w:t>
      </w:r>
    </w:p>
    <w:p w:rsidR="007B1730" w:rsidRPr="0049509A" w:rsidRDefault="000455E2" w:rsidP="0049509A">
      <w:pPr>
        <w:pStyle w:val="Heading2"/>
      </w:pPr>
      <w:bookmarkStart w:id="14" w:name="_Toc128316910"/>
      <w:r w:rsidRPr="0049509A">
        <w:t>1.3</w:t>
      </w:r>
      <w:r w:rsidR="00372D5A" w:rsidRPr="0049509A">
        <w:t xml:space="preserve"> Rationale</w:t>
      </w:r>
      <w:r w:rsidR="00A27CAB" w:rsidRPr="0049509A">
        <w:t xml:space="preserve"> for the County Sectoral Plan</w:t>
      </w:r>
      <w:bookmarkEnd w:id="14"/>
    </w:p>
    <w:p w:rsidR="007B1730" w:rsidRPr="00962EAC" w:rsidRDefault="007B1730" w:rsidP="00962EAC">
      <w:pPr>
        <w:autoSpaceDE w:val="0"/>
        <w:autoSpaceDN w:val="0"/>
        <w:adjustRightInd w:val="0"/>
        <w:spacing w:after="0" w:line="360" w:lineRule="auto"/>
        <w:jc w:val="both"/>
        <w:rPr>
          <w:rFonts w:ascii="Times New Roman" w:eastAsia="Tahoma" w:hAnsi="Times New Roman" w:cs="Times New Roman"/>
          <w:b/>
          <w:szCs w:val="24"/>
        </w:rPr>
      </w:pPr>
    </w:p>
    <w:p w:rsidR="007B1730" w:rsidRDefault="007B1730"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The Constitution of Kenya, 2010 created a two-tier system of governance, the National and Devolved governments that are distinct but interdependent, each with specific functions as set out in fourth schedule of the constitution. The Fourth Schedule delineates the functions of both the national and county governments. Part XI of the County Governments Act, 2012 requires </w:t>
      </w:r>
      <w:r w:rsidRPr="00962EAC">
        <w:rPr>
          <w:rFonts w:ascii="Times New Roman" w:eastAsia="Tahoma" w:hAnsi="Times New Roman" w:cs="Times New Roman"/>
          <w:szCs w:val="24"/>
        </w:rPr>
        <w:lastRenderedPageBreak/>
        <w:t>County Governments to plan for the County. The Act requires that Counties prepare County plans including a Ten year County Sector Plan. The Act prescribes that County plans should ensure harmony between National and County plans and that no government spending should be made outside the approved framework</w:t>
      </w:r>
    </w:p>
    <w:p w:rsidR="00962EAC" w:rsidRPr="00962EAC" w:rsidRDefault="00962EAC" w:rsidP="00962EAC">
      <w:pPr>
        <w:autoSpaceDE w:val="0"/>
        <w:autoSpaceDN w:val="0"/>
        <w:adjustRightInd w:val="0"/>
        <w:spacing w:after="0" w:line="360" w:lineRule="auto"/>
        <w:jc w:val="both"/>
        <w:rPr>
          <w:rFonts w:ascii="Times New Roman" w:eastAsia="Tahoma" w:hAnsi="Times New Roman" w:cs="Times New Roman"/>
          <w:szCs w:val="24"/>
        </w:rPr>
      </w:pPr>
    </w:p>
    <w:p w:rsidR="00A27CAB" w:rsidRPr="00962EAC" w:rsidRDefault="00082FC5" w:rsidP="0049509A">
      <w:pPr>
        <w:pStyle w:val="Heading2"/>
        <w:rPr>
          <w:rFonts w:eastAsia="Tahoma"/>
        </w:rPr>
      </w:pPr>
      <w:r w:rsidRPr="00962EAC">
        <w:rPr>
          <w:rFonts w:eastAsia="Tahoma"/>
        </w:rPr>
        <w:t xml:space="preserve">  </w:t>
      </w:r>
      <w:bookmarkStart w:id="15" w:name="_Toc128316911"/>
      <w:r w:rsidR="000455E2" w:rsidRPr="00962EAC">
        <w:rPr>
          <w:rFonts w:eastAsia="Tahoma"/>
        </w:rPr>
        <w:t>1.4</w:t>
      </w:r>
      <w:r w:rsidR="00372D5A" w:rsidRPr="00962EAC">
        <w:rPr>
          <w:rFonts w:eastAsia="Tahoma"/>
        </w:rPr>
        <w:t xml:space="preserve"> Methodology</w:t>
      </w:r>
      <w:r w:rsidR="00A27CAB" w:rsidRPr="00962EAC">
        <w:rPr>
          <w:rFonts w:eastAsia="Tahoma"/>
        </w:rPr>
        <w:t xml:space="preserve"> </w:t>
      </w:r>
      <w:r w:rsidRPr="00962EAC">
        <w:rPr>
          <w:rFonts w:eastAsia="Tahoma"/>
        </w:rPr>
        <w:t>in the Preparation of the Sector Plan</w:t>
      </w:r>
      <w:bookmarkEnd w:id="15"/>
    </w:p>
    <w:p w:rsidR="00332DE2" w:rsidRPr="00962EAC" w:rsidRDefault="00332DE2" w:rsidP="00962EAC">
      <w:pPr>
        <w:autoSpaceDE w:val="0"/>
        <w:autoSpaceDN w:val="0"/>
        <w:adjustRightInd w:val="0"/>
        <w:spacing w:after="0" w:line="360" w:lineRule="auto"/>
        <w:jc w:val="both"/>
        <w:rPr>
          <w:rFonts w:ascii="Times New Roman" w:eastAsia="Tahoma" w:hAnsi="Times New Roman" w:cs="Times New Roman"/>
          <w:b/>
          <w:szCs w:val="24"/>
        </w:rPr>
      </w:pPr>
    </w:p>
    <w:p w:rsidR="00A27CAB" w:rsidRPr="00962EAC" w:rsidRDefault="00A27CAB"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A concept note was issued regarding the preparation of</w:t>
      </w:r>
      <w:r w:rsidR="003D68B8" w:rsidRPr="00962EAC">
        <w:rPr>
          <w:rFonts w:ascii="Times New Roman" w:eastAsia="Tahoma" w:hAnsi="Times New Roman" w:cs="Times New Roman"/>
          <w:szCs w:val="24"/>
        </w:rPr>
        <w:t xml:space="preserve"> the sector plans, then after a </w:t>
      </w:r>
      <w:r w:rsidRPr="00962EAC">
        <w:rPr>
          <w:rFonts w:ascii="Times New Roman" w:eastAsia="Tahoma" w:hAnsi="Times New Roman" w:cs="Times New Roman"/>
          <w:szCs w:val="24"/>
        </w:rPr>
        <w:t>circular was circulated to departments by the budgeting and planning department to carry out public participation regarding the plan.</w:t>
      </w:r>
      <w:r w:rsidR="00F70C35" w:rsidRPr="00962EAC">
        <w:rPr>
          <w:rFonts w:ascii="Times New Roman" w:eastAsia="Tahoma" w:hAnsi="Times New Roman" w:cs="Times New Roman"/>
          <w:szCs w:val="24"/>
        </w:rPr>
        <w:t xml:space="preserve"> </w:t>
      </w:r>
      <w:r w:rsidRPr="00962EAC">
        <w:rPr>
          <w:rFonts w:ascii="Times New Roman" w:eastAsia="Tahoma" w:hAnsi="Times New Roman" w:cs="Times New Roman"/>
          <w:szCs w:val="24"/>
        </w:rPr>
        <w:t>After that the county cabinet approved the concept note, the governor went ahead to launch the exercise.</w:t>
      </w:r>
    </w:p>
    <w:p w:rsidR="00A27CAB" w:rsidRPr="00962EAC" w:rsidRDefault="00A27CAB"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As a constitutional requirement, and advert was </w:t>
      </w:r>
      <w:r w:rsidR="00962EAC" w:rsidRPr="00962EAC">
        <w:rPr>
          <w:rFonts w:ascii="Times New Roman" w:eastAsia="Tahoma" w:hAnsi="Times New Roman" w:cs="Times New Roman"/>
          <w:szCs w:val="24"/>
        </w:rPr>
        <w:t>gazette</w:t>
      </w:r>
      <w:r w:rsidR="00962EAC">
        <w:rPr>
          <w:rFonts w:ascii="Times New Roman" w:eastAsia="Tahoma" w:hAnsi="Times New Roman" w:cs="Times New Roman"/>
          <w:szCs w:val="24"/>
        </w:rPr>
        <w:t>d</w:t>
      </w:r>
      <w:r w:rsidRPr="00962EAC">
        <w:rPr>
          <w:rFonts w:ascii="Times New Roman" w:eastAsia="Tahoma" w:hAnsi="Times New Roman" w:cs="Times New Roman"/>
          <w:szCs w:val="24"/>
        </w:rPr>
        <w:t xml:space="preserve"> to give the public information on the venue, dates and issues to be discussed during public participation.</w:t>
      </w:r>
    </w:p>
    <w:p w:rsidR="00DC6B65" w:rsidRPr="00962EAC" w:rsidRDefault="00A27CAB"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Afterward, a five-day consultation exercise to operationalize the various sector working groups was held in Best Western hotel. This forum was meant</w:t>
      </w:r>
      <w:r w:rsidR="00F70C35" w:rsidRPr="00962EAC">
        <w:rPr>
          <w:rFonts w:ascii="Times New Roman" w:eastAsia="Tahoma" w:hAnsi="Times New Roman" w:cs="Times New Roman"/>
          <w:szCs w:val="24"/>
        </w:rPr>
        <w:t xml:space="preserve"> to develop the sectoral </w:t>
      </w:r>
      <w:r w:rsidR="00962EAC" w:rsidRPr="00962EAC">
        <w:rPr>
          <w:rFonts w:ascii="Times New Roman" w:eastAsia="Tahoma" w:hAnsi="Times New Roman" w:cs="Times New Roman"/>
          <w:szCs w:val="24"/>
        </w:rPr>
        <w:t>plans. Several</w:t>
      </w:r>
      <w:r w:rsidRPr="00962EAC">
        <w:rPr>
          <w:rFonts w:ascii="Times New Roman" w:eastAsia="Tahoma" w:hAnsi="Times New Roman" w:cs="Times New Roman"/>
          <w:szCs w:val="24"/>
        </w:rPr>
        <w:t xml:space="preserve"> stakeholders allied to the sectors were invited for consultations. A template for the sectoral plans was the</w:t>
      </w:r>
      <w:r w:rsidR="00F70C35" w:rsidRPr="00962EAC">
        <w:rPr>
          <w:rFonts w:ascii="Times New Roman" w:eastAsia="Tahoma" w:hAnsi="Times New Roman" w:cs="Times New Roman"/>
          <w:szCs w:val="24"/>
        </w:rPr>
        <w:t>n</w:t>
      </w:r>
      <w:r w:rsidRPr="00962EAC">
        <w:rPr>
          <w:rFonts w:ascii="Times New Roman" w:eastAsia="Tahoma" w:hAnsi="Times New Roman" w:cs="Times New Roman"/>
          <w:szCs w:val="24"/>
        </w:rPr>
        <w:t xml:space="preserve"> shared by the National Treasury Planning department invited to the meeting to provide technical backstopping. The technical working group for the sector alongside the stakeholder went working into group to develop the sectoral plan. Various stakeholders were represented including the technical teams from the county government comprising the</w:t>
      </w:r>
      <w:r w:rsidR="00F70C35" w:rsidRPr="00962EAC">
        <w:rPr>
          <w:rFonts w:ascii="Times New Roman" w:eastAsia="Tahoma" w:hAnsi="Times New Roman" w:cs="Times New Roman"/>
          <w:szCs w:val="24"/>
        </w:rPr>
        <w:t xml:space="preserve"> CEC Roads, CCO Roads, County directors of Roads,</w:t>
      </w:r>
      <w:r w:rsidRPr="00962EAC">
        <w:rPr>
          <w:rFonts w:ascii="Times New Roman" w:eastAsia="Tahoma" w:hAnsi="Times New Roman" w:cs="Times New Roman"/>
          <w:szCs w:val="24"/>
        </w:rPr>
        <w:t xml:space="preserve"> County Director </w:t>
      </w:r>
      <w:r w:rsidR="00F70C35" w:rsidRPr="00962EAC">
        <w:rPr>
          <w:rFonts w:ascii="Times New Roman" w:eastAsia="Tahoma" w:hAnsi="Times New Roman" w:cs="Times New Roman"/>
          <w:szCs w:val="24"/>
        </w:rPr>
        <w:t>of ICT.</w:t>
      </w:r>
    </w:p>
    <w:p w:rsidR="00877725" w:rsidRPr="00962EAC" w:rsidRDefault="00877725" w:rsidP="00962EAC">
      <w:pPr>
        <w:autoSpaceDE w:val="0"/>
        <w:autoSpaceDN w:val="0"/>
        <w:adjustRightInd w:val="0"/>
        <w:spacing w:after="0" w:line="360" w:lineRule="auto"/>
        <w:jc w:val="both"/>
        <w:rPr>
          <w:rFonts w:ascii="Times New Roman" w:eastAsia="Tahoma" w:hAnsi="Times New Roman" w:cs="Times New Roman"/>
          <w:szCs w:val="24"/>
        </w:rPr>
      </w:pPr>
    </w:p>
    <w:p w:rsidR="0049509A" w:rsidRDefault="0049509A">
      <w:pPr>
        <w:rPr>
          <w:rFonts w:ascii="Times New Roman" w:hAnsi="Times New Roman" w:cs="Times New Roman"/>
          <w:b/>
          <w:color w:val="000000"/>
          <w:szCs w:val="24"/>
        </w:rPr>
      </w:pPr>
      <w:r>
        <w:rPr>
          <w:rFonts w:ascii="Times New Roman" w:hAnsi="Times New Roman" w:cs="Times New Roman"/>
          <w:b/>
          <w:color w:val="000000"/>
          <w:szCs w:val="24"/>
        </w:rPr>
        <w:br w:type="page"/>
      </w:r>
    </w:p>
    <w:p w:rsidR="00A27CAB" w:rsidRPr="00962EAC" w:rsidRDefault="00DC6B65" w:rsidP="0049509A">
      <w:pPr>
        <w:pStyle w:val="Heading1"/>
      </w:pPr>
      <w:bookmarkStart w:id="16" w:name="_Toc128316912"/>
      <w:r w:rsidRPr="00962EAC">
        <w:lastRenderedPageBreak/>
        <w:t>CHAPTER TWO: PERFORMANCE REVIEW OF THE PREVIOUS CIDP PERIOD</w:t>
      </w:r>
      <w:bookmarkEnd w:id="16"/>
    </w:p>
    <w:p w:rsidR="00DC6B65" w:rsidRPr="00E4363C" w:rsidRDefault="00EC2373" w:rsidP="00E4363C">
      <w:pPr>
        <w:pStyle w:val="Heading2"/>
      </w:pPr>
      <w:r w:rsidRPr="00E4363C">
        <w:t xml:space="preserve">  </w:t>
      </w:r>
      <w:bookmarkStart w:id="17" w:name="_Toc128316913"/>
      <w:r w:rsidRPr="00E4363C">
        <w:t>2.1</w:t>
      </w:r>
      <w:r w:rsidR="00DC6B65" w:rsidRPr="00E4363C">
        <w:t xml:space="preserve">     Overview</w:t>
      </w:r>
      <w:bookmarkEnd w:id="17"/>
      <w:r w:rsidR="00DC6B65" w:rsidRPr="00E4363C">
        <w:t xml:space="preserve"> </w:t>
      </w:r>
    </w:p>
    <w:p w:rsidR="00DC6B65" w:rsidRPr="00962EAC" w:rsidRDefault="00DC6B65"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This chapter provides a </w:t>
      </w:r>
      <w:r w:rsidR="00D575B0" w:rsidRPr="00962EAC">
        <w:rPr>
          <w:rFonts w:ascii="Times New Roman" w:eastAsia="Tahoma" w:hAnsi="Times New Roman" w:cs="Times New Roman"/>
          <w:szCs w:val="24"/>
        </w:rPr>
        <w:t>sector review on</w:t>
      </w:r>
      <w:r w:rsidRPr="00962EAC">
        <w:rPr>
          <w:rFonts w:ascii="Times New Roman" w:eastAsia="Tahoma" w:hAnsi="Times New Roman" w:cs="Times New Roman"/>
          <w:szCs w:val="24"/>
        </w:rPr>
        <w:t xml:space="preserve"> implementation of the previous CIDP 2018-22. It presents an analysis of sector performance in terms of revenues, expenditures and key outcomes as well as the major challenges faced in the implementation of the plan.</w:t>
      </w:r>
    </w:p>
    <w:p w:rsidR="001E7D2D" w:rsidRPr="00962EAC" w:rsidRDefault="001E7D2D" w:rsidP="00962EAC">
      <w:pPr>
        <w:keepNext/>
        <w:keepLines/>
        <w:spacing w:after="67" w:line="360" w:lineRule="auto"/>
        <w:ind w:left="74" w:firstLine="9"/>
        <w:outlineLvl w:val="2"/>
        <w:rPr>
          <w:rFonts w:ascii="Times New Roman" w:eastAsia="Tahoma" w:hAnsi="Times New Roman" w:cs="Times New Roman"/>
          <w:b/>
          <w:szCs w:val="24"/>
        </w:rPr>
      </w:pPr>
      <w:bookmarkStart w:id="18" w:name="_Toc128316914"/>
      <w:r w:rsidRPr="00962EAC">
        <w:rPr>
          <w:rFonts w:ascii="Times New Roman" w:eastAsia="Times New Roman" w:hAnsi="Times New Roman" w:cs="Times New Roman"/>
          <w:b/>
          <w:color w:val="000000"/>
          <w:szCs w:val="24"/>
        </w:rPr>
        <w:t>2</w:t>
      </w:r>
      <w:r w:rsidR="00EC2373" w:rsidRPr="00962EAC">
        <w:rPr>
          <w:rFonts w:ascii="Times New Roman" w:eastAsia="Tahoma" w:hAnsi="Times New Roman" w:cs="Times New Roman"/>
          <w:b/>
          <w:szCs w:val="24"/>
        </w:rPr>
        <w:t>.2</w:t>
      </w:r>
      <w:r w:rsidRPr="00962EAC">
        <w:rPr>
          <w:rFonts w:ascii="Times New Roman" w:eastAsia="Tahoma" w:hAnsi="Times New Roman" w:cs="Times New Roman"/>
          <w:b/>
          <w:szCs w:val="24"/>
        </w:rPr>
        <w:t xml:space="preserve">   Analysis of the Sector Revenue Sources</w:t>
      </w:r>
      <w:bookmarkEnd w:id="18"/>
      <w:r w:rsidRPr="00962EAC">
        <w:rPr>
          <w:rFonts w:ascii="Times New Roman" w:eastAsia="Tahoma" w:hAnsi="Times New Roman" w:cs="Times New Roman"/>
          <w:b/>
          <w:szCs w:val="24"/>
        </w:rPr>
        <w:t xml:space="preserve"> </w:t>
      </w:r>
    </w:p>
    <w:p w:rsidR="00D57AF6" w:rsidRDefault="001E7D2D" w:rsidP="00962EAC">
      <w:pPr>
        <w:autoSpaceDE w:val="0"/>
        <w:autoSpaceDN w:val="0"/>
        <w:adjustRightInd w:val="0"/>
        <w:spacing w:after="0" w:line="360" w:lineRule="auto"/>
        <w:jc w:val="both"/>
        <w:rPr>
          <w:rFonts w:ascii="Times New Roman" w:eastAsia="Tahoma" w:hAnsi="Times New Roman" w:cs="Times New Roman"/>
          <w:szCs w:val="24"/>
        </w:rPr>
      </w:pPr>
      <w:r w:rsidRPr="00962EAC">
        <w:rPr>
          <w:rFonts w:ascii="Times New Roman" w:eastAsia="Tahoma" w:hAnsi="Times New Roman" w:cs="Times New Roman"/>
          <w:szCs w:val="24"/>
        </w:rPr>
        <w:t xml:space="preserve">This section should provide the sector annual projected revenues versus actual receipts within the period under review. </w:t>
      </w:r>
    </w:p>
    <w:p w:rsidR="00EA60D6" w:rsidRDefault="00EA60D6" w:rsidP="006A1605">
      <w:pPr>
        <w:pStyle w:val="Caption"/>
        <w:rPr>
          <w:rFonts w:ascii="Baskerville Old Face" w:hAnsi="Baskerville Old Face"/>
          <w:sz w:val="24"/>
          <w:szCs w:val="24"/>
        </w:rPr>
        <w:sectPr w:rsidR="00EA60D6" w:rsidSect="00C803EE">
          <w:pgSz w:w="12240" w:h="15840"/>
          <w:pgMar w:top="1440" w:right="1530" w:bottom="1440" w:left="1530" w:header="720" w:footer="720" w:gutter="0"/>
          <w:pgNumType w:start="1"/>
          <w:cols w:space="720"/>
          <w:docGrid w:linePitch="360"/>
        </w:sectPr>
      </w:pPr>
      <w:bookmarkStart w:id="19" w:name="_Toc128147491"/>
    </w:p>
    <w:p w:rsidR="001E7D2D" w:rsidRPr="00C12DCD" w:rsidRDefault="006A1605" w:rsidP="006A1605">
      <w:pPr>
        <w:pStyle w:val="Caption"/>
        <w:rPr>
          <w:rFonts w:ascii="Baskerville Old Face" w:eastAsia="Tahoma" w:hAnsi="Baskerville Old Face" w:cs="Times New Roman"/>
          <w:sz w:val="24"/>
          <w:szCs w:val="24"/>
        </w:rPr>
      </w:pPr>
      <w:r w:rsidRPr="00C12DCD">
        <w:rPr>
          <w:rFonts w:ascii="Baskerville Old Face" w:hAnsi="Baskerville Old Face"/>
          <w:sz w:val="24"/>
          <w:szCs w:val="24"/>
        </w:rPr>
        <w:lastRenderedPageBreak/>
        <w:t xml:space="preserve">Table </w:t>
      </w:r>
      <w:r w:rsidRPr="00C12DCD">
        <w:rPr>
          <w:rFonts w:ascii="Baskerville Old Face" w:hAnsi="Baskerville Old Face"/>
          <w:sz w:val="24"/>
          <w:szCs w:val="24"/>
        </w:rPr>
        <w:fldChar w:fldCharType="begin"/>
      </w:r>
      <w:r w:rsidRPr="00C12DCD">
        <w:rPr>
          <w:rFonts w:ascii="Baskerville Old Face" w:hAnsi="Baskerville Old Face"/>
          <w:sz w:val="24"/>
          <w:szCs w:val="24"/>
        </w:rPr>
        <w:instrText xml:space="preserve"> SEQ Table \* ARABIC </w:instrText>
      </w:r>
      <w:r w:rsidRPr="00C12DCD">
        <w:rPr>
          <w:rFonts w:ascii="Baskerville Old Face" w:hAnsi="Baskerville Old Face"/>
          <w:sz w:val="24"/>
          <w:szCs w:val="24"/>
        </w:rPr>
        <w:fldChar w:fldCharType="separate"/>
      </w:r>
      <w:r w:rsidR="00665171" w:rsidRPr="00C12DCD">
        <w:rPr>
          <w:rFonts w:ascii="Baskerville Old Face" w:hAnsi="Baskerville Old Face"/>
          <w:noProof/>
          <w:sz w:val="24"/>
          <w:szCs w:val="24"/>
        </w:rPr>
        <w:t>1</w:t>
      </w:r>
      <w:r w:rsidRPr="00C12DCD">
        <w:rPr>
          <w:rFonts w:ascii="Baskerville Old Face" w:hAnsi="Baskerville Old Face"/>
          <w:sz w:val="24"/>
          <w:szCs w:val="24"/>
        </w:rPr>
        <w:fldChar w:fldCharType="end"/>
      </w:r>
      <w:r w:rsidR="00D57AF6" w:rsidRPr="00C12DCD">
        <w:rPr>
          <w:rFonts w:ascii="Baskerville Old Face" w:eastAsia="Tahoma" w:hAnsi="Baskerville Old Face" w:cs="Times New Roman"/>
          <w:b/>
          <w:sz w:val="24"/>
          <w:szCs w:val="24"/>
        </w:rPr>
        <w:t>:</w:t>
      </w:r>
      <w:r w:rsidR="00D57AF6" w:rsidRPr="00C12DCD">
        <w:rPr>
          <w:rFonts w:ascii="Baskerville Old Face" w:eastAsia="Tahoma" w:hAnsi="Baskerville Old Face" w:cs="Times New Roman"/>
          <w:sz w:val="24"/>
          <w:szCs w:val="24"/>
        </w:rPr>
        <w:t xml:space="preserve">  Analysis of the Sector Revenue Sources</w:t>
      </w:r>
      <w:bookmarkEnd w:id="19"/>
    </w:p>
    <w:p w:rsidR="00D57AF6" w:rsidRPr="00332DE2" w:rsidRDefault="00D57AF6" w:rsidP="00AA22B9">
      <w:pPr>
        <w:autoSpaceDE w:val="0"/>
        <w:autoSpaceDN w:val="0"/>
        <w:adjustRightInd w:val="0"/>
        <w:spacing w:after="0" w:line="360" w:lineRule="auto"/>
        <w:jc w:val="both"/>
        <w:rPr>
          <w:rFonts w:ascii="Times New Roman" w:eastAsia="Tahoma" w:hAnsi="Times New Roman" w:cs="Times New Roman"/>
        </w:rPr>
      </w:pPr>
    </w:p>
    <w:tbl>
      <w:tblPr>
        <w:tblW w:w="5000" w:type="pct"/>
        <w:tblLook w:val="04A0" w:firstRow="1" w:lastRow="0" w:firstColumn="1" w:lastColumn="0" w:noHBand="0" w:noVBand="1"/>
      </w:tblPr>
      <w:tblGrid>
        <w:gridCol w:w="2291"/>
        <w:gridCol w:w="868"/>
        <w:gridCol w:w="869"/>
        <w:gridCol w:w="869"/>
        <w:gridCol w:w="869"/>
        <w:gridCol w:w="869"/>
        <w:gridCol w:w="967"/>
        <w:gridCol w:w="905"/>
        <w:gridCol w:w="869"/>
        <w:gridCol w:w="869"/>
        <w:gridCol w:w="869"/>
        <w:gridCol w:w="869"/>
        <w:gridCol w:w="967"/>
      </w:tblGrid>
      <w:tr w:rsidR="008931ED" w:rsidRPr="00F545B1" w:rsidTr="00F545B1">
        <w:trPr>
          <w:trHeight w:val="125"/>
        </w:trPr>
        <w:tc>
          <w:tcPr>
            <w:tcW w:w="456"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Type of Revenue</w:t>
            </w:r>
          </w:p>
        </w:tc>
        <w:tc>
          <w:tcPr>
            <w:tcW w:w="2030" w:type="pct"/>
            <w:gridSpan w:val="5"/>
            <w:tcBorders>
              <w:top w:val="single" w:sz="4" w:space="0" w:color="auto"/>
              <w:left w:val="nil"/>
              <w:bottom w:val="single" w:sz="4" w:space="0" w:color="auto"/>
              <w:right w:val="single" w:sz="4" w:space="0" w:color="000000"/>
            </w:tcBorders>
            <w:shd w:val="clear" w:color="000000" w:fill="FFFFFF"/>
            <w:vAlign w:val="center"/>
            <w:hideMark/>
          </w:tcPr>
          <w:p w:rsidR="008931ED" w:rsidRPr="00F545B1" w:rsidRDefault="008931ED" w:rsidP="00F545B1">
            <w:pPr>
              <w:spacing w:after="0" w:line="240" w:lineRule="auto"/>
              <w:jc w:val="center"/>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Projected</w:t>
            </w:r>
          </w:p>
        </w:tc>
        <w:tc>
          <w:tcPr>
            <w:tcW w:w="2134" w:type="pct"/>
            <w:gridSpan w:val="6"/>
            <w:tcBorders>
              <w:top w:val="single" w:sz="4" w:space="0" w:color="auto"/>
              <w:left w:val="nil"/>
              <w:bottom w:val="single" w:sz="4" w:space="0" w:color="auto"/>
              <w:right w:val="single" w:sz="4" w:space="0" w:color="000000"/>
            </w:tcBorders>
            <w:shd w:val="clear" w:color="000000" w:fill="FFFFFF"/>
            <w:vAlign w:val="center"/>
            <w:hideMark/>
          </w:tcPr>
          <w:p w:rsidR="008931ED" w:rsidRPr="00F545B1" w:rsidRDefault="008931ED" w:rsidP="00F545B1">
            <w:pPr>
              <w:spacing w:after="0" w:line="240" w:lineRule="auto"/>
              <w:jc w:val="center"/>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Actual</w:t>
            </w:r>
          </w:p>
        </w:tc>
        <w:tc>
          <w:tcPr>
            <w:tcW w:w="380" w:type="pct"/>
            <w:tcBorders>
              <w:top w:val="single" w:sz="4" w:space="0" w:color="auto"/>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 </w:t>
            </w:r>
          </w:p>
        </w:tc>
      </w:tr>
      <w:tr w:rsidR="008931ED" w:rsidRPr="00F545B1" w:rsidTr="00F545B1">
        <w:trPr>
          <w:trHeight w:val="288"/>
        </w:trPr>
        <w:tc>
          <w:tcPr>
            <w:tcW w:w="456" w:type="pct"/>
            <w:tcBorders>
              <w:top w:val="nil"/>
              <w:left w:val="single" w:sz="4" w:space="0" w:color="auto"/>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 </w:t>
            </w:r>
          </w:p>
        </w:tc>
        <w:tc>
          <w:tcPr>
            <w:tcW w:w="375"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both"/>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2018/2019</w:t>
            </w:r>
          </w:p>
        </w:tc>
        <w:tc>
          <w:tcPr>
            <w:tcW w:w="459"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2019/20</w:t>
            </w:r>
          </w:p>
        </w:tc>
        <w:tc>
          <w:tcPr>
            <w:tcW w:w="502"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both"/>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2020/2021</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2021/22</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2022/23</w:t>
            </w:r>
          </w:p>
        </w:tc>
        <w:tc>
          <w:tcPr>
            <w:tcW w:w="384"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 xml:space="preserve"> Total </w:t>
            </w:r>
          </w:p>
        </w:tc>
        <w:tc>
          <w:tcPr>
            <w:tcW w:w="361"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ind w:firstLineChars="100" w:firstLine="200"/>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2018/2019</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ind w:firstLineChars="100" w:firstLine="200"/>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2019/20</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both"/>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2020/2021</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both"/>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2021/22</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both"/>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2022/23</w:t>
            </w:r>
          </w:p>
        </w:tc>
        <w:tc>
          <w:tcPr>
            <w:tcW w:w="380"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Total</w:t>
            </w:r>
          </w:p>
        </w:tc>
      </w:tr>
      <w:tr w:rsidR="008931ED" w:rsidRPr="00F545B1" w:rsidTr="00F545B1">
        <w:trPr>
          <w:trHeight w:val="494"/>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rPr>
                <w:rFonts w:ascii="Times New Roman" w:eastAsia="Times New Roman" w:hAnsi="Times New Roman" w:cs="Times New Roman"/>
                <w:color w:val="000000"/>
                <w:szCs w:val="24"/>
              </w:rPr>
            </w:pPr>
            <w:r w:rsidRPr="00F545B1">
              <w:rPr>
                <w:rFonts w:ascii="Times New Roman" w:eastAsia="Times New Roman" w:hAnsi="Times New Roman" w:cs="Times New Roman"/>
                <w:color w:val="000000"/>
                <w:szCs w:val="24"/>
              </w:rPr>
              <w:t>Local revenue (OSR)</w:t>
            </w:r>
          </w:p>
        </w:tc>
        <w:tc>
          <w:tcPr>
            <w:tcW w:w="375"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412,220</w:t>
            </w:r>
          </w:p>
        </w:tc>
        <w:tc>
          <w:tcPr>
            <w:tcW w:w="459"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4B35BC">
            <w:r w:rsidRPr="00F545B1">
              <w:t>453,442</w:t>
            </w:r>
          </w:p>
        </w:tc>
        <w:tc>
          <w:tcPr>
            <w:tcW w:w="502"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498,786</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548,665</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603,531</w:t>
            </w:r>
          </w:p>
        </w:tc>
        <w:tc>
          <w:tcPr>
            <w:tcW w:w="384"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2,516,644</w:t>
            </w:r>
          </w:p>
        </w:tc>
        <w:tc>
          <w:tcPr>
            <w:tcW w:w="361"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15,000,000</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20,542,700</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20,542,700</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7,092,876</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7,641,749</w:t>
            </w:r>
          </w:p>
        </w:tc>
        <w:tc>
          <w:tcPr>
            <w:tcW w:w="380"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70,820,025</w:t>
            </w:r>
          </w:p>
        </w:tc>
      </w:tr>
      <w:tr w:rsidR="008931ED" w:rsidRPr="00F545B1" w:rsidTr="00F545B1">
        <w:trPr>
          <w:trHeight w:val="575"/>
        </w:trPr>
        <w:tc>
          <w:tcPr>
            <w:tcW w:w="456" w:type="pct"/>
            <w:tcBorders>
              <w:top w:val="nil"/>
              <w:left w:val="single" w:sz="4" w:space="0" w:color="auto"/>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color w:val="000000"/>
                <w:szCs w:val="24"/>
              </w:rPr>
            </w:pPr>
            <w:r w:rsidRPr="00F545B1">
              <w:rPr>
                <w:rFonts w:ascii="Times New Roman" w:eastAsia="Times New Roman" w:hAnsi="Times New Roman" w:cs="Times New Roman"/>
                <w:color w:val="000000"/>
                <w:szCs w:val="24"/>
              </w:rPr>
              <w:t>Equitable share</w:t>
            </w:r>
          </w:p>
        </w:tc>
        <w:tc>
          <w:tcPr>
            <w:tcW w:w="375"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265,389,106</w:t>
            </w:r>
          </w:p>
        </w:tc>
        <w:tc>
          <w:tcPr>
            <w:tcW w:w="459"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291,928,017</w:t>
            </w:r>
          </w:p>
        </w:tc>
        <w:tc>
          <w:tcPr>
            <w:tcW w:w="502"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321,120,819</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353,232,901</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388,556,191</w:t>
            </w:r>
          </w:p>
        </w:tc>
        <w:tc>
          <w:tcPr>
            <w:tcW w:w="384"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1,620,227,033</w:t>
            </w:r>
          </w:p>
        </w:tc>
        <w:tc>
          <w:tcPr>
            <w:tcW w:w="361"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328,048,021</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291,928,017</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308,555,929</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308,555,929</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202,749,699</w:t>
            </w:r>
          </w:p>
        </w:tc>
        <w:tc>
          <w:tcPr>
            <w:tcW w:w="380"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1,439,837,595</w:t>
            </w:r>
          </w:p>
        </w:tc>
      </w:tr>
      <w:tr w:rsidR="008931ED" w:rsidRPr="00F545B1" w:rsidTr="00F545B1">
        <w:trPr>
          <w:trHeight w:val="818"/>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rPr>
                <w:rFonts w:ascii="Times New Roman" w:eastAsia="Times New Roman" w:hAnsi="Times New Roman" w:cs="Times New Roman"/>
                <w:color w:val="000000"/>
                <w:szCs w:val="24"/>
              </w:rPr>
            </w:pPr>
            <w:r w:rsidRPr="00F545B1">
              <w:rPr>
                <w:rFonts w:ascii="Times New Roman" w:eastAsia="Times New Roman" w:hAnsi="Times New Roman" w:cs="Times New Roman"/>
                <w:color w:val="000000"/>
                <w:szCs w:val="24"/>
              </w:rPr>
              <w:t>Conditional grants (GoK) RMLF</w:t>
            </w:r>
          </w:p>
        </w:tc>
        <w:tc>
          <w:tcPr>
            <w:tcW w:w="375"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125,663,667</w:t>
            </w:r>
          </w:p>
        </w:tc>
        <w:tc>
          <w:tcPr>
            <w:tcW w:w="459"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136,557,750</w:t>
            </w:r>
          </w:p>
        </w:tc>
        <w:tc>
          <w:tcPr>
            <w:tcW w:w="502"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150,213,525</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165,234,878</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181,758,366</w:t>
            </w:r>
          </w:p>
        </w:tc>
        <w:tc>
          <w:tcPr>
            <w:tcW w:w="384"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759,428,186</w:t>
            </w:r>
          </w:p>
        </w:tc>
        <w:tc>
          <w:tcPr>
            <w:tcW w:w="361"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125,663,667</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136,557,750</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150,213,525</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0</w:t>
            </w:r>
          </w:p>
        </w:tc>
        <w:tc>
          <w:tcPr>
            <w:tcW w:w="347"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color w:val="000000"/>
                <w:sz w:val="20"/>
                <w:szCs w:val="20"/>
              </w:rPr>
            </w:pPr>
            <w:r w:rsidRPr="00F545B1">
              <w:rPr>
                <w:rFonts w:ascii="Times New Roman" w:eastAsia="Times New Roman" w:hAnsi="Times New Roman" w:cs="Times New Roman"/>
                <w:color w:val="000000"/>
                <w:sz w:val="20"/>
                <w:szCs w:val="20"/>
              </w:rPr>
              <w:t>0</w:t>
            </w:r>
          </w:p>
        </w:tc>
        <w:tc>
          <w:tcPr>
            <w:tcW w:w="380" w:type="pct"/>
            <w:tcBorders>
              <w:top w:val="nil"/>
              <w:left w:val="nil"/>
              <w:bottom w:val="single" w:sz="4" w:space="0" w:color="auto"/>
              <w:right w:val="single" w:sz="4" w:space="0" w:color="auto"/>
            </w:tcBorders>
            <w:shd w:val="clear" w:color="000000" w:fill="FFFFFF"/>
            <w:noWrap/>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412,434,942</w:t>
            </w:r>
          </w:p>
        </w:tc>
      </w:tr>
      <w:tr w:rsidR="008931ED" w:rsidRPr="00F545B1" w:rsidTr="00F545B1">
        <w:trPr>
          <w:trHeight w:val="288"/>
        </w:trPr>
        <w:tc>
          <w:tcPr>
            <w:tcW w:w="456" w:type="pct"/>
            <w:tcBorders>
              <w:top w:val="nil"/>
              <w:left w:val="single" w:sz="4" w:space="0" w:color="auto"/>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rPr>
                <w:rFonts w:ascii="Times New Roman" w:eastAsia="Times New Roman" w:hAnsi="Times New Roman" w:cs="Times New Roman"/>
                <w:b/>
                <w:bCs/>
                <w:color w:val="000000"/>
                <w:szCs w:val="24"/>
              </w:rPr>
            </w:pPr>
            <w:r w:rsidRPr="00F545B1">
              <w:rPr>
                <w:rFonts w:ascii="Times New Roman" w:eastAsia="Times New Roman" w:hAnsi="Times New Roman" w:cs="Times New Roman"/>
                <w:b/>
                <w:bCs/>
                <w:color w:val="000000"/>
                <w:szCs w:val="24"/>
              </w:rPr>
              <w:t>Total</w:t>
            </w:r>
          </w:p>
        </w:tc>
        <w:tc>
          <w:tcPr>
            <w:tcW w:w="375"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391,464,993</w:t>
            </w:r>
          </w:p>
        </w:tc>
        <w:tc>
          <w:tcPr>
            <w:tcW w:w="459"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428,939,209</w:t>
            </w:r>
          </w:p>
        </w:tc>
        <w:tc>
          <w:tcPr>
            <w:tcW w:w="502"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471,833,130</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519,016,444</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570,918,088</w:t>
            </w:r>
          </w:p>
        </w:tc>
        <w:tc>
          <w:tcPr>
            <w:tcW w:w="384"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2,382,171,863</w:t>
            </w:r>
          </w:p>
        </w:tc>
        <w:tc>
          <w:tcPr>
            <w:tcW w:w="361"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468,711,688</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449,028,467</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479,312,154</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315,648,805</w:t>
            </w:r>
          </w:p>
        </w:tc>
        <w:tc>
          <w:tcPr>
            <w:tcW w:w="347"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210,391,448</w:t>
            </w:r>
          </w:p>
        </w:tc>
        <w:tc>
          <w:tcPr>
            <w:tcW w:w="380" w:type="pct"/>
            <w:tcBorders>
              <w:top w:val="nil"/>
              <w:left w:val="nil"/>
              <w:bottom w:val="single" w:sz="4" w:space="0" w:color="auto"/>
              <w:right w:val="single" w:sz="4" w:space="0" w:color="auto"/>
            </w:tcBorders>
            <w:shd w:val="clear" w:color="000000" w:fill="FFFFFF"/>
            <w:vAlign w:val="center"/>
            <w:hideMark/>
          </w:tcPr>
          <w:p w:rsidR="008931ED" w:rsidRPr="00F545B1" w:rsidRDefault="008931ED" w:rsidP="00F545B1">
            <w:pPr>
              <w:spacing w:after="0" w:line="240" w:lineRule="auto"/>
              <w:jc w:val="right"/>
              <w:rPr>
                <w:rFonts w:ascii="Times New Roman" w:eastAsia="Times New Roman" w:hAnsi="Times New Roman" w:cs="Times New Roman"/>
                <w:b/>
                <w:bCs/>
                <w:color w:val="000000"/>
                <w:sz w:val="20"/>
                <w:szCs w:val="20"/>
              </w:rPr>
            </w:pPr>
            <w:r w:rsidRPr="00F545B1">
              <w:rPr>
                <w:rFonts w:ascii="Times New Roman" w:eastAsia="Times New Roman" w:hAnsi="Times New Roman" w:cs="Times New Roman"/>
                <w:b/>
                <w:bCs/>
                <w:color w:val="000000"/>
                <w:sz w:val="20"/>
                <w:szCs w:val="20"/>
              </w:rPr>
              <w:t>1,923,092,562</w:t>
            </w:r>
          </w:p>
        </w:tc>
      </w:tr>
    </w:tbl>
    <w:p w:rsidR="0072165D" w:rsidRPr="0033735C" w:rsidRDefault="0072165D" w:rsidP="00D57AF6">
      <w:pPr>
        <w:spacing w:after="206" w:line="360" w:lineRule="auto"/>
        <w:jc w:val="both"/>
        <w:rPr>
          <w:rFonts w:ascii="Times New Roman" w:eastAsia="Tahoma" w:hAnsi="Times New Roman" w:cs="Times New Roman"/>
          <w:sz w:val="16"/>
          <w:szCs w:val="16"/>
        </w:rPr>
      </w:pPr>
    </w:p>
    <w:p w:rsidR="00EC2373" w:rsidRDefault="00EC2373" w:rsidP="00EC2373">
      <w:pPr>
        <w:autoSpaceDE w:val="0"/>
        <w:autoSpaceDN w:val="0"/>
        <w:adjustRightInd w:val="0"/>
        <w:spacing w:after="0" w:line="360" w:lineRule="auto"/>
        <w:jc w:val="both"/>
        <w:rPr>
          <w:rFonts w:ascii="Times New Roman" w:eastAsia="Tahoma" w:hAnsi="Times New Roman" w:cs="Times New Roman"/>
          <w:b/>
        </w:rPr>
      </w:pPr>
    </w:p>
    <w:p w:rsidR="0072165D" w:rsidRPr="00C12DCD" w:rsidRDefault="00735677" w:rsidP="00735677">
      <w:pPr>
        <w:pStyle w:val="Caption"/>
        <w:rPr>
          <w:rFonts w:ascii="Baskerville Old Face" w:eastAsia="Tahoma" w:hAnsi="Baskerville Old Face" w:cs="Times New Roman"/>
          <w:b/>
          <w:sz w:val="24"/>
          <w:szCs w:val="24"/>
        </w:rPr>
      </w:pPr>
      <w:bookmarkStart w:id="20" w:name="_Toc128148477"/>
      <w:r w:rsidRPr="00C12DCD">
        <w:rPr>
          <w:rFonts w:ascii="Baskerville Old Face" w:hAnsi="Baskerville Old Face"/>
          <w:sz w:val="24"/>
          <w:szCs w:val="24"/>
        </w:rPr>
        <w:t xml:space="preserve">Figure </w:t>
      </w:r>
      <w:r w:rsidRPr="00C12DCD">
        <w:rPr>
          <w:rFonts w:ascii="Baskerville Old Face" w:hAnsi="Baskerville Old Face"/>
          <w:sz w:val="24"/>
          <w:szCs w:val="24"/>
        </w:rPr>
        <w:fldChar w:fldCharType="begin"/>
      </w:r>
      <w:r w:rsidRPr="00C12DCD">
        <w:rPr>
          <w:rFonts w:ascii="Baskerville Old Face" w:hAnsi="Baskerville Old Face"/>
          <w:sz w:val="24"/>
          <w:szCs w:val="24"/>
        </w:rPr>
        <w:instrText xml:space="preserve"> SEQ Figure \* ARABIC </w:instrText>
      </w:r>
      <w:r w:rsidRPr="00C12DCD">
        <w:rPr>
          <w:rFonts w:ascii="Baskerville Old Face" w:hAnsi="Baskerville Old Face"/>
          <w:sz w:val="24"/>
          <w:szCs w:val="24"/>
        </w:rPr>
        <w:fldChar w:fldCharType="separate"/>
      </w:r>
      <w:r w:rsidR="007C4BAA" w:rsidRPr="00C12DCD">
        <w:rPr>
          <w:rFonts w:ascii="Baskerville Old Face" w:hAnsi="Baskerville Old Face"/>
          <w:noProof/>
          <w:sz w:val="24"/>
          <w:szCs w:val="24"/>
        </w:rPr>
        <w:t>1</w:t>
      </w:r>
      <w:r w:rsidRPr="00C12DCD">
        <w:rPr>
          <w:rFonts w:ascii="Baskerville Old Face" w:hAnsi="Baskerville Old Face"/>
          <w:sz w:val="24"/>
          <w:szCs w:val="24"/>
        </w:rPr>
        <w:fldChar w:fldCharType="end"/>
      </w:r>
      <w:r w:rsidR="00C12DCD">
        <w:rPr>
          <w:rFonts w:ascii="Baskerville Old Face" w:hAnsi="Baskerville Old Face"/>
          <w:sz w:val="24"/>
          <w:szCs w:val="24"/>
        </w:rPr>
        <w:t xml:space="preserve">: </w:t>
      </w:r>
      <w:r w:rsidR="00EC2373" w:rsidRPr="00C12DCD">
        <w:rPr>
          <w:rFonts w:ascii="Baskerville Old Face" w:eastAsia="Tahoma" w:hAnsi="Baskerville Old Face" w:cs="Times New Roman"/>
          <w:sz w:val="24"/>
          <w:szCs w:val="24"/>
        </w:rPr>
        <w:t>Representation of the revenue stream</w:t>
      </w:r>
      <w:bookmarkEnd w:id="20"/>
    </w:p>
    <w:p w:rsidR="00EC2373" w:rsidRPr="00EC2373" w:rsidRDefault="00EC2373" w:rsidP="00EC2373">
      <w:pPr>
        <w:autoSpaceDE w:val="0"/>
        <w:autoSpaceDN w:val="0"/>
        <w:adjustRightInd w:val="0"/>
        <w:spacing w:after="0" w:line="360" w:lineRule="auto"/>
        <w:jc w:val="both"/>
        <w:rPr>
          <w:rFonts w:ascii="Times New Roman" w:eastAsia="Tahoma" w:hAnsi="Times New Roman" w:cs="Times New Roman"/>
          <w:b/>
        </w:rPr>
      </w:pPr>
    </w:p>
    <w:p w:rsidR="009B6E58" w:rsidRPr="0033735C" w:rsidRDefault="009B6E58" w:rsidP="00AA22B9">
      <w:pPr>
        <w:spacing w:after="206" w:line="360" w:lineRule="auto"/>
        <w:ind w:left="75" w:hanging="10"/>
        <w:jc w:val="both"/>
        <w:rPr>
          <w:rFonts w:ascii="Times New Roman" w:eastAsia="Tahoma" w:hAnsi="Times New Roman" w:cs="Times New Roman"/>
          <w:sz w:val="16"/>
          <w:szCs w:val="16"/>
        </w:rPr>
      </w:pPr>
      <w:r w:rsidRPr="0033735C">
        <w:rPr>
          <w:rFonts w:ascii="Times New Roman" w:hAnsi="Times New Roman" w:cs="Times New Roman"/>
          <w:noProof/>
          <w:sz w:val="16"/>
          <w:szCs w:val="16"/>
        </w:rPr>
        <w:lastRenderedPageBreak/>
        <w:drawing>
          <wp:inline distT="0" distB="0" distL="0" distR="0" wp14:anchorId="4A89264A" wp14:editId="75FB0416">
            <wp:extent cx="6766560" cy="3528060"/>
            <wp:effectExtent l="0" t="0" r="15240" b="1524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BD491A" w:rsidRPr="0033735C">
        <w:rPr>
          <w:rFonts w:ascii="Times New Roman" w:eastAsia="Tahoma" w:hAnsi="Times New Roman" w:cs="Times New Roman"/>
          <w:sz w:val="16"/>
          <w:szCs w:val="16"/>
        </w:rPr>
        <w:t>j</w:t>
      </w:r>
    </w:p>
    <w:p w:rsidR="00E33E1D" w:rsidRPr="00332DE2" w:rsidRDefault="001E3DE3" w:rsidP="00AA22B9">
      <w:pPr>
        <w:autoSpaceDE w:val="0"/>
        <w:autoSpaceDN w:val="0"/>
        <w:adjustRightInd w:val="0"/>
        <w:spacing w:after="0"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An a</w:t>
      </w:r>
      <w:r w:rsidR="00407B1A" w:rsidRPr="00332DE2">
        <w:rPr>
          <w:rFonts w:ascii="Times New Roman" w:hAnsi="Times New Roman" w:cs="Times New Roman"/>
          <w:color w:val="000000"/>
          <w:sz w:val="20"/>
          <w:szCs w:val="20"/>
        </w:rPr>
        <w:t xml:space="preserve">nalysis of the diagram above shows the increase of the actual revenue in the first two financial years and then decrease in 2020/21 FY. This is attributed to Covid 19 Outbreak and resultant restricted movements of people, </w:t>
      </w:r>
      <w:r w:rsidR="0059117A" w:rsidRPr="00332DE2">
        <w:rPr>
          <w:rFonts w:ascii="Times New Roman" w:hAnsi="Times New Roman" w:cs="Times New Roman"/>
          <w:color w:val="000000"/>
          <w:sz w:val="20"/>
          <w:szCs w:val="20"/>
        </w:rPr>
        <w:t>this</w:t>
      </w:r>
      <w:r w:rsidR="00407B1A" w:rsidRPr="00332DE2">
        <w:rPr>
          <w:rFonts w:ascii="Times New Roman" w:hAnsi="Times New Roman" w:cs="Times New Roman"/>
          <w:color w:val="000000"/>
          <w:sz w:val="20"/>
          <w:szCs w:val="20"/>
        </w:rPr>
        <w:t xml:space="preserve"> reduced volumes of trade. The equitable share allocation to the sector oscillated in the period under review due to re-allocation to other sectors to align with the governor’s manifesto and County Integrated Strategic Plan. </w:t>
      </w:r>
      <w:r w:rsidR="00577F09" w:rsidRPr="00332DE2">
        <w:rPr>
          <w:rFonts w:ascii="Times New Roman" w:hAnsi="Times New Roman" w:cs="Times New Roman"/>
          <w:color w:val="000000"/>
          <w:sz w:val="20"/>
          <w:szCs w:val="20"/>
        </w:rPr>
        <w:t>The conditional gra</w:t>
      </w:r>
      <w:r w:rsidR="00121A94" w:rsidRPr="00332DE2">
        <w:rPr>
          <w:rFonts w:ascii="Times New Roman" w:hAnsi="Times New Roman" w:cs="Times New Roman"/>
          <w:color w:val="000000"/>
          <w:sz w:val="20"/>
          <w:szCs w:val="20"/>
        </w:rPr>
        <w:t>nts stopped in the fourth finance year, this</w:t>
      </w:r>
      <w:r w:rsidR="00577F09" w:rsidRPr="00332DE2">
        <w:rPr>
          <w:rFonts w:ascii="Times New Roman" w:hAnsi="Times New Roman" w:cs="Times New Roman"/>
          <w:color w:val="000000"/>
          <w:sz w:val="20"/>
          <w:szCs w:val="20"/>
        </w:rPr>
        <w:t xml:space="preserve"> led to reduced</w:t>
      </w:r>
      <w:r w:rsidR="00121A94" w:rsidRPr="00332DE2">
        <w:rPr>
          <w:rFonts w:ascii="Times New Roman" w:hAnsi="Times New Roman" w:cs="Times New Roman"/>
          <w:color w:val="000000"/>
          <w:sz w:val="20"/>
          <w:szCs w:val="20"/>
        </w:rPr>
        <w:t xml:space="preserve"> initiation of the</w:t>
      </w:r>
      <w:r w:rsidR="00577F09" w:rsidRPr="00332DE2">
        <w:rPr>
          <w:rFonts w:ascii="Times New Roman" w:hAnsi="Times New Roman" w:cs="Times New Roman"/>
          <w:color w:val="000000"/>
          <w:sz w:val="20"/>
          <w:szCs w:val="20"/>
        </w:rPr>
        <w:t xml:space="preserve"> </w:t>
      </w:r>
      <w:r w:rsidR="00121A94" w:rsidRPr="00332DE2">
        <w:rPr>
          <w:rFonts w:ascii="Times New Roman" w:hAnsi="Times New Roman" w:cs="Times New Roman"/>
          <w:color w:val="000000"/>
          <w:sz w:val="20"/>
          <w:szCs w:val="20"/>
        </w:rPr>
        <w:t>projects in the Sector. The sector didn’t receive equitable fund allocation due to non-operationalization of the fund. The sector also didn’t receive any funds from other sources in the period under review.</w:t>
      </w:r>
    </w:p>
    <w:p w:rsidR="00956257" w:rsidRPr="00332DE2" w:rsidRDefault="00956257" w:rsidP="00956257">
      <w:pPr>
        <w:autoSpaceDE w:val="0"/>
        <w:autoSpaceDN w:val="0"/>
        <w:adjustRightInd w:val="0"/>
        <w:spacing w:after="0" w:line="360" w:lineRule="auto"/>
        <w:jc w:val="both"/>
        <w:rPr>
          <w:rFonts w:ascii="Times New Roman" w:hAnsi="Times New Roman" w:cs="Times New Roman"/>
          <w:color w:val="000000"/>
          <w:sz w:val="20"/>
          <w:szCs w:val="20"/>
        </w:rPr>
      </w:pPr>
    </w:p>
    <w:p w:rsidR="00956257" w:rsidRPr="0049509A" w:rsidRDefault="00956257" w:rsidP="0049509A">
      <w:pPr>
        <w:pStyle w:val="Heading3"/>
      </w:pPr>
      <w:bookmarkStart w:id="21" w:name="_Toc128316915"/>
      <w:r w:rsidRPr="0049509A">
        <w:t>2.2.1Sector Budget Expenditure Analysis</w:t>
      </w:r>
      <w:bookmarkEnd w:id="21"/>
    </w:p>
    <w:p w:rsidR="00E33E1D" w:rsidRPr="00956257" w:rsidRDefault="001E3DE3" w:rsidP="00956257">
      <w:pPr>
        <w:tabs>
          <w:tab w:val="left" w:pos="7728"/>
          <w:tab w:val="left" w:pos="9900"/>
        </w:tabs>
        <w:autoSpaceDE w:val="0"/>
        <w:autoSpaceDN w:val="0"/>
        <w:adjustRightInd w:val="0"/>
        <w:spacing w:after="0" w:line="360" w:lineRule="auto"/>
        <w:jc w:val="both"/>
        <w:rPr>
          <w:rFonts w:ascii="Times New Roman" w:hAnsi="Times New Roman" w:cs="Times New Roman"/>
          <w:b/>
          <w:iCs/>
          <w:color w:val="000000"/>
          <w:sz w:val="20"/>
          <w:szCs w:val="20"/>
        </w:rPr>
      </w:pPr>
      <w:r w:rsidRPr="00956257">
        <w:rPr>
          <w:rFonts w:ascii="Times New Roman" w:hAnsi="Times New Roman" w:cs="Times New Roman"/>
          <w:b/>
          <w:iCs/>
          <w:color w:val="000000"/>
          <w:sz w:val="16"/>
          <w:szCs w:val="16"/>
        </w:rPr>
        <w:tab/>
      </w:r>
    </w:p>
    <w:p w:rsidR="00E33E1D" w:rsidRDefault="00E33E1D" w:rsidP="00AA22B9">
      <w:pPr>
        <w:autoSpaceDE w:val="0"/>
        <w:autoSpaceDN w:val="0"/>
        <w:adjustRightInd w:val="0"/>
        <w:spacing w:after="0" w:line="360" w:lineRule="auto"/>
        <w:jc w:val="both"/>
        <w:rPr>
          <w:rFonts w:ascii="Times New Roman" w:hAnsi="Times New Roman" w:cs="Times New Roman"/>
          <w:color w:val="000000"/>
          <w:sz w:val="20"/>
          <w:szCs w:val="20"/>
        </w:rPr>
      </w:pPr>
      <w:r w:rsidRPr="00332DE2">
        <w:rPr>
          <w:rFonts w:ascii="Times New Roman" w:hAnsi="Times New Roman" w:cs="Times New Roman"/>
          <w:color w:val="000000"/>
          <w:sz w:val="20"/>
          <w:szCs w:val="20"/>
        </w:rPr>
        <w:t>This section should provide an analysis of total budget allocation and total actual expenditure by sector</w:t>
      </w:r>
    </w:p>
    <w:p w:rsidR="00956257" w:rsidRDefault="00956257" w:rsidP="00AA22B9">
      <w:pPr>
        <w:autoSpaceDE w:val="0"/>
        <w:autoSpaceDN w:val="0"/>
        <w:adjustRightInd w:val="0"/>
        <w:spacing w:after="0" w:line="360" w:lineRule="auto"/>
        <w:jc w:val="both"/>
        <w:rPr>
          <w:rFonts w:ascii="Times New Roman" w:hAnsi="Times New Roman" w:cs="Times New Roman"/>
          <w:color w:val="000000"/>
          <w:sz w:val="20"/>
          <w:szCs w:val="20"/>
        </w:rPr>
      </w:pPr>
    </w:p>
    <w:p w:rsidR="00EC2373" w:rsidRPr="00C12DCD" w:rsidRDefault="00D706F3" w:rsidP="00D706F3">
      <w:pPr>
        <w:pStyle w:val="Caption"/>
        <w:rPr>
          <w:rFonts w:ascii="Baskerville Old Face" w:hAnsi="Baskerville Old Face" w:cs="Times New Roman"/>
          <w:color w:val="000000"/>
          <w:sz w:val="24"/>
          <w:szCs w:val="24"/>
        </w:rPr>
      </w:pPr>
      <w:bookmarkStart w:id="22" w:name="_Toc128147492"/>
      <w:r w:rsidRPr="00C12DCD">
        <w:rPr>
          <w:rFonts w:ascii="Baskerville Old Face" w:hAnsi="Baskerville Old Face"/>
          <w:sz w:val="24"/>
          <w:szCs w:val="24"/>
        </w:rPr>
        <w:t xml:space="preserve">Table </w:t>
      </w:r>
      <w:r w:rsidRPr="00C12DCD">
        <w:rPr>
          <w:rFonts w:ascii="Baskerville Old Face" w:hAnsi="Baskerville Old Face"/>
          <w:sz w:val="24"/>
          <w:szCs w:val="24"/>
        </w:rPr>
        <w:fldChar w:fldCharType="begin"/>
      </w:r>
      <w:r w:rsidRPr="00C12DCD">
        <w:rPr>
          <w:rFonts w:ascii="Baskerville Old Face" w:hAnsi="Baskerville Old Face"/>
          <w:sz w:val="24"/>
          <w:szCs w:val="24"/>
        </w:rPr>
        <w:instrText xml:space="preserve"> SEQ Table \* ARABIC </w:instrText>
      </w:r>
      <w:r w:rsidRPr="00C12DCD">
        <w:rPr>
          <w:rFonts w:ascii="Baskerville Old Face" w:hAnsi="Baskerville Old Face"/>
          <w:sz w:val="24"/>
          <w:szCs w:val="24"/>
        </w:rPr>
        <w:fldChar w:fldCharType="separate"/>
      </w:r>
      <w:r w:rsidR="00665171" w:rsidRPr="00C12DCD">
        <w:rPr>
          <w:rFonts w:ascii="Baskerville Old Face" w:hAnsi="Baskerville Old Face"/>
          <w:noProof/>
          <w:sz w:val="24"/>
          <w:szCs w:val="24"/>
        </w:rPr>
        <w:t>2</w:t>
      </w:r>
      <w:r w:rsidRPr="00C12DCD">
        <w:rPr>
          <w:rFonts w:ascii="Baskerville Old Face" w:hAnsi="Baskerville Old Face"/>
          <w:sz w:val="24"/>
          <w:szCs w:val="24"/>
        </w:rPr>
        <w:fldChar w:fldCharType="end"/>
      </w:r>
      <w:r w:rsidR="00EC2373" w:rsidRPr="00C12DCD">
        <w:rPr>
          <w:rFonts w:ascii="Baskerville Old Face" w:hAnsi="Baskerville Old Face" w:cs="Times New Roman"/>
          <w:color w:val="000000"/>
          <w:sz w:val="24"/>
          <w:szCs w:val="24"/>
        </w:rPr>
        <w:t xml:space="preserve"> </w:t>
      </w:r>
      <w:r w:rsidR="00C12DCD">
        <w:rPr>
          <w:rFonts w:ascii="Baskerville Old Face" w:hAnsi="Baskerville Old Face" w:cs="Times New Roman"/>
          <w:color w:val="000000"/>
          <w:sz w:val="24"/>
          <w:szCs w:val="24"/>
        </w:rPr>
        <w:t xml:space="preserve">: </w:t>
      </w:r>
      <w:r w:rsidR="00EC2373" w:rsidRPr="00C12DCD">
        <w:rPr>
          <w:rFonts w:ascii="Baskerville Old Face" w:hAnsi="Baskerville Old Face" w:cs="Times New Roman"/>
          <w:color w:val="000000"/>
          <w:sz w:val="24"/>
          <w:szCs w:val="24"/>
        </w:rPr>
        <w:t>Analysis of Total Budget allocation and Total Actual Expenditure by Sector</w:t>
      </w:r>
      <w:bookmarkEnd w:id="22"/>
    </w:p>
    <w:p w:rsidR="00EC2373" w:rsidRPr="0033735C" w:rsidRDefault="00EC2373" w:rsidP="00AA22B9">
      <w:pPr>
        <w:autoSpaceDE w:val="0"/>
        <w:autoSpaceDN w:val="0"/>
        <w:adjustRightInd w:val="0"/>
        <w:spacing w:after="0" w:line="360" w:lineRule="auto"/>
        <w:jc w:val="both"/>
        <w:rPr>
          <w:rFonts w:ascii="Times New Roman" w:hAnsi="Times New Roman" w:cs="Times New Roman"/>
          <w:color w:val="000000"/>
          <w:sz w:val="16"/>
          <w:szCs w:val="16"/>
        </w:rPr>
      </w:pPr>
    </w:p>
    <w:tbl>
      <w:tblPr>
        <w:tblStyle w:val="TableGrid"/>
        <w:tblW w:w="5000" w:type="pct"/>
        <w:tblInd w:w="0" w:type="dxa"/>
        <w:tblLayout w:type="fixed"/>
        <w:tblCellMar>
          <w:top w:w="3" w:type="dxa"/>
          <w:left w:w="57" w:type="dxa"/>
        </w:tblCellMar>
        <w:tblLook w:val="04A0" w:firstRow="1" w:lastRow="0" w:firstColumn="1" w:lastColumn="0" w:noHBand="0" w:noVBand="1"/>
      </w:tblPr>
      <w:tblGrid>
        <w:gridCol w:w="1496"/>
        <w:gridCol w:w="954"/>
        <w:gridCol w:w="953"/>
        <w:gridCol w:w="956"/>
        <w:gridCol w:w="953"/>
        <w:gridCol w:w="953"/>
        <w:gridCol w:w="953"/>
        <w:gridCol w:w="953"/>
        <w:gridCol w:w="956"/>
        <w:gridCol w:w="969"/>
        <w:gridCol w:w="953"/>
        <w:gridCol w:w="718"/>
        <w:gridCol w:w="1187"/>
      </w:tblGrid>
      <w:tr w:rsidR="00E33E1D" w:rsidRPr="0033735C" w:rsidTr="003D68B8">
        <w:trPr>
          <w:trHeight w:val="529"/>
        </w:trPr>
        <w:tc>
          <w:tcPr>
            <w:tcW w:w="577" w:type="pct"/>
            <w:vMerge w:val="restar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Sector</w:t>
            </w:r>
          </w:p>
        </w:tc>
        <w:tc>
          <w:tcPr>
            <w:tcW w:w="1105" w:type="pct"/>
            <w:gridSpan w:val="3"/>
            <w:tcBorders>
              <w:top w:val="single" w:sz="2" w:space="0" w:color="000000"/>
              <w:left w:val="single" w:sz="2" w:space="0" w:color="000000"/>
              <w:bottom w:val="single" w:sz="2" w:space="0" w:color="000000"/>
              <w:right w:val="nil"/>
            </w:tcBorders>
            <w:shd w:val="clear" w:color="auto" w:fill="D9D9D9"/>
          </w:tcPr>
          <w:p w:rsidR="00E33E1D" w:rsidRPr="0033735C" w:rsidRDefault="00E33E1D" w:rsidP="00AA22B9">
            <w:pPr>
              <w:spacing w:line="360" w:lineRule="auto"/>
              <w:jc w:val="right"/>
              <w:rPr>
                <w:rFonts w:ascii="Times New Roman" w:hAnsi="Times New Roman" w:cs="Times New Roman"/>
                <w:sz w:val="16"/>
                <w:szCs w:val="16"/>
              </w:rPr>
            </w:pPr>
            <w:r w:rsidRPr="0033735C">
              <w:rPr>
                <w:rFonts w:ascii="Times New Roman" w:hAnsi="Times New Roman" w:cs="Times New Roman"/>
                <w:b/>
                <w:sz w:val="16"/>
                <w:szCs w:val="16"/>
              </w:rPr>
              <w:t>Allocation (Kshs. Million)</w:t>
            </w:r>
          </w:p>
        </w:tc>
        <w:tc>
          <w:tcPr>
            <w:tcW w:w="368" w:type="pct"/>
            <w:tcBorders>
              <w:top w:val="single" w:sz="2" w:space="0" w:color="000000"/>
              <w:left w:val="nil"/>
              <w:bottom w:val="single" w:sz="2" w:space="0" w:color="000000"/>
              <w:right w:val="nil"/>
            </w:tcBorders>
            <w:shd w:val="clear" w:color="auto" w:fill="D9D9D9"/>
          </w:tcPr>
          <w:p w:rsidR="00E33E1D" w:rsidRPr="0033735C" w:rsidRDefault="00E33E1D" w:rsidP="00AA22B9">
            <w:pPr>
              <w:spacing w:after="160" w:line="360" w:lineRule="auto"/>
              <w:rPr>
                <w:rFonts w:ascii="Times New Roman" w:hAnsi="Times New Roman" w:cs="Times New Roman"/>
                <w:sz w:val="16"/>
                <w:szCs w:val="16"/>
              </w:rPr>
            </w:pPr>
          </w:p>
        </w:tc>
        <w:tc>
          <w:tcPr>
            <w:tcW w:w="368" w:type="pct"/>
            <w:tcBorders>
              <w:top w:val="single" w:sz="2" w:space="0" w:color="000000"/>
              <w:left w:val="nil"/>
              <w:bottom w:val="single" w:sz="2" w:space="0" w:color="000000"/>
              <w:right w:val="nil"/>
            </w:tcBorders>
            <w:shd w:val="clear" w:color="auto" w:fill="D9D9D9"/>
          </w:tcPr>
          <w:p w:rsidR="00E33E1D" w:rsidRPr="0033735C" w:rsidRDefault="00E33E1D" w:rsidP="00AA22B9">
            <w:pPr>
              <w:spacing w:after="160" w:line="360" w:lineRule="auto"/>
              <w:rPr>
                <w:rFonts w:ascii="Times New Roman" w:hAnsi="Times New Roman" w:cs="Times New Roman"/>
                <w:sz w:val="16"/>
                <w:szCs w:val="16"/>
              </w:rPr>
            </w:pPr>
          </w:p>
        </w:tc>
        <w:tc>
          <w:tcPr>
            <w:tcW w:w="368" w:type="pct"/>
            <w:tcBorders>
              <w:top w:val="single" w:sz="2" w:space="0" w:color="000000"/>
              <w:left w:val="nil"/>
              <w:bottom w:val="single" w:sz="2" w:space="0" w:color="000000"/>
              <w:right w:val="single" w:sz="2" w:space="0" w:color="000000"/>
            </w:tcBorders>
            <w:shd w:val="clear" w:color="auto" w:fill="D9D9D9"/>
          </w:tcPr>
          <w:p w:rsidR="00E33E1D" w:rsidRPr="0033735C" w:rsidRDefault="00E33E1D" w:rsidP="00AA22B9">
            <w:pPr>
              <w:spacing w:after="160" w:line="360" w:lineRule="auto"/>
              <w:rPr>
                <w:rFonts w:ascii="Times New Roman" w:hAnsi="Times New Roman" w:cs="Times New Roman"/>
                <w:sz w:val="16"/>
                <w:szCs w:val="16"/>
              </w:rPr>
            </w:pPr>
          </w:p>
        </w:tc>
        <w:tc>
          <w:tcPr>
            <w:tcW w:w="2215" w:type="pct"/>
            <w:gridSpan w:val="6"/>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right="57"/>
              <w:jc w:val="center"/>
              <w:rPr>
                <w:rFonts w:ascii="Times New Roman" w:hAnsi="Times New Roman" w:cs="Times New Roman"/>
                <w:sz w:val="16"/>
                <w:szCs w:val="16"/>
              </w:rPr>
            </w:pPr>
            <w:r w:rsidRPr="0033735C">
              <w:rPr>
                <w:rFonts w:ascii="Times New Roman" w:hAnsi="Times New Roman" w:cs="Times New Roman"/>
                <w:b/>
                <w:sz w:val="16"/>
                <w:szCs w:val="16"/>
              </w:rPr>
              <w:t>Expenditure (Kshs. Million)</w:t>
            </w:r>
          </w:p>
        </w:tc>
      </w:tr>
      <w:tr w:rsidR="00E33E1D" w:rsidRPr="0033735C" w:rsidTr="003D68B8">
        <w:trPr>
          <w:trHeight w:val="380"/>
        </w:trPr>
        <w:tc>
          <w:tcPr>
            <w:tcW w:w="577" w:type="pct"/>
            <w:vMerge/>
            <w:tcBorders>
              <w:top w:val="nil"/>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10" w:hanging="10"/>
              <w:rPr>
                <w:rFonts w:ascii="Times New Roman" w:hAnsi="Times New Roman" w:cs="Times New Roman"/>
                <w:b/>
                <w:sz w:val="16"/>
                <w:szCs w:val="16"/>
              </w:rPr>
            </w:pPr>
            <w:r w:rsidRPr="0033735C">
              <w:rPr>
                <w:rFonts w:ascii="Times New Roman" w:hAnsi="Times New Roman" w:cs="Times New Roman"/>
                <w:b/>
                <w:sz w:val="16"/>
                <w:szCs w:val="16"/>
              </w:rPr>
              <w:t>2018/2019</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54"/>
              <w:rPr>
                <w:rFonts w:ascii="Times New Roman" w:hAnsi="Times New Roman" w:cs="Times New Roman"/>
                <w:b/>
                <w:sz w:val="16"/>
                <w:szCs w:val="16"/>
              </w:rPr>
            </w:pPr>
            <w:r w:rsidRPr="0033735C">
              <w:rPr>
                <w:rFonts w:ascii="Times New Roman" w:hAnsi="Times New Roman" w:cs="Times New Roman"/>
                <w:b/>
                <w:sz w:val="16"/>
                <w:szCs w:val="16"/>
              </w:rPr>
              <w:t>2019/20</w:t>
            </w:r>
          </w:p>
        </w:tc>
        <w:tc>
          <w:tcPr>
            <w:tcW w:w="369"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21"/>
              <w:rPr>
                <w:rFonts w:ascii="Times New Roman" w:hAnsi="Times New Roman" w:cs="Times New Roman"/>
                <w:b/>
                <w:sz w:val="16"/>
                <w:szCs w:val="16"/>
              </w:rPr>
            </w:pPr>
            <w:r w:rsidRPr="0033735C">
              <w:rPr>
                <w:rFonts w:ascii="Times New Roman" w:hAnsi="Times New Roman" w:cs="Times New Roman"/>
                <w:b/>
                <w:sz w:val="16"/>
                <w:szCs w:val="16"/>
              </w:rPr>
              <w:t xml:space="preserve"> 2020/21 </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right="57"/>
              <w:rPr>
                <w:rFonts w:ascii="Times New Roman" w:hAnsi="Times New Roman" w:cs="Times New Roman"/>
                <w:b/>
                <w:sz w:val="16"/>
                <w:szCs w:val="16"/>
              </w:rPr>
            </w:pPr>
            <w:r w:rsidRPr="0033735C">
              <w:rPr>
                <w:rFonts w:ascii="Times New Roman" w:hAnsi="Times New Roman" w:cs="Times New Roman"/>
                <w:b/>
                <w:sz w:val="16"/>
                <w:szCs w:val="16"/>
              </w:rPr>
              <w:t>2021/22</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right="57"/>
              <w:rPr>
                <w:rFonts w:ascii="Times New Roman" w:hAnsi="Times New Roman" w:cs="Times New Roman"/>
                <w:b/>
                <w:sz w:val="16"/>
                <w:szCs w:val="16"/>
              </w:rPr>
            </w:pPr>
            <w:r w:rsidRPr="0033735C">
              <w:rPr>
                <w:rFonts w:ascii="Times New Roman" w:hAnsi="Times New Roman" w:cs="Times New Roman"/>
                <w:b/>
                <w:sz w:val="16"/>
                <w:szCs w:val="16"/>
              </w:rPr>
              <w:t>2022/23</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right="57"/>
              <w:rPr>
                <w:rFonts w:ascii="Times New Roman" w:hAnsi="Times New Roman" w:cs="Times New Roman"/>
                <w:b/>
                <w:sz w:val="16"/>
                <w:szCs w:val="16"/>
              </w:rPr>
            </w:pPr>
            <w:r w:rsidRPr="0033735C">
              <w:rPr>
                <w:rFonts w:ascii="Times New Roman" w:hAnsi="Times New Roman" w:cs="Times New Roman"/>
                <w:b/>
                <w:sz w:val="16"/>
                <w:szCs w:val="16"/>
              </w:rPr>
              <w:t xml:space="preserve">Total </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83"/>
              <w:rPr>
                <w:rFonts w:ascii="Times New Roman" w:hAnsi="Times New Roman" w:cs="Times New Roman"/>
                <w:b/>
                <w:sz w:val="16"/>
                <w:szCs w:val="16"/>
              </w:rPr>
            </w:pPr>
            <w:r w:rsidRPr="0033735C">
              <w:rPr>
                <w:rFonts w:ascii="Times New Roman" w:hAnsi="Times New Roman" w:cs="Times New Roman"/>
                <w:b/>
                <w:sz w:val="16"/>
                <w:szCs w:val="16"/>
              </w:rPr>
              <w:t>2018/2019</w:t>
            </w:r>
          </w:p>
        </w:tc>
        <w:tc>
          <w:tcPr>
            <w:tcW w:w="369"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10" w:hanging="10"/>
              <w:rPr>
                <w:rFonts w:ascii="Times New Roman" w:hAnsi="Times New Roman" w:cs="Times New Roman"/>
                <w:b/>
                <w:sz w:val="16"/>
                <w:szCs w:val="16"/>
              </w:rPr>
            </w:pPr>
            <w:r w:rsidRPr="0033735C">
              <w:rPr>
                <w:rFonts w:ascii="Times New Roman" w:hAnsi="Times New Roman" w:cs="Times New Roman"/>
                <w:b/>
                <w:sz w:val="16"/>
                <w:szCs w:val="16"/>
              </w:rPr>
              <w:t>2019/20</w:t>
            </w:r>
          </w:p>
        </w:tc>
        <w:tc>
          <w:tcPr>
            <w:tcW w:w="374"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26"/>
              <w:rPr>
                <w:rFonts w:ascii="Times New Roman" w:hAnsi="Times New Roman" w:cs="Times New Roman"/>
                <w:b/>
                <w:sz w:val="16"/>
                <w:szCs w:val="16"/>
              </w:rPr>
            </w:pPr>
            <w:r w:rsidRPr="0033735C">
              <w:rPr>
                <w:rFonts w:ascii="Times New Roman" w:hAnsi="Times New Roman" w:cs="Times New Roman"/>
                <w:b/>
                <w:sz w:val="16"/>
                <w:szCs w:val="16"/>
              </w:rPr>
              <w:t xml:space="preserve"> 2020/21 </w:t>
            </w:r>
          </w:p>
        </w:tc>
        <w:tc>
          <w:tcPr>
            <w:tcW w:w="368"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26"/>
              <w:rPr>
                <w:rFonts w:ascii="Times New Roman" w:hAnsi="Times New Roman" w:cs="Times New Roman"/>
                <w:b/>
                <w:sz w:val="16"/>
                <w:szCs w:val="16"/>
              </w:rPr>
            </w:pPr>
            <w:r w:rsidRPr="0033735C">
              <w:rPr>
                <w:rFonts w:ascii="Times New Roman" w:hAnsi="Times New Roman" w:cs="Times New Roman"/>
                <w:b/>
                <w:sz w:val="16"/>
                <w:szCs w:val="16"/>
              </w:rPr>
              <w:t>2021/22</w:t>
            </w:r>
          </w:p>
        </w:tc>
        <w:tc>
          <w:tcPr>
            <w:tcW w:w="277"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26"/>
              <w:rPr>
                <w:rFonts w:ascii="Times New Roman" w:hAnsi="Times New Roman" w:cs="Times New Roman"/>
                <w:b/>
                <w:sz w:val="16"/>
                <w:szCs w:val="16"/>
              </w:rPr>
            </w:pPr>
            <w:r w:rsidRPr="0033735C">
              <w:rPr>
                <w:rFonts w:ascii="Times New Roman" w:hAnsi="Times New Roman" w:cs="Times New Roman"/>
                <w:b/>
                <w:sz w:val="16"/>
                <w:szCs w:val="16"/>
              </w:rPr>
              <w:t>2022/23</w:t>
            </w:r>
          </w:p>
        </w:tc>
        <w:tc>
          <w:tcPr>
            <w:tcW w:w="459" w:type="pct"/>
            <w:tcBorders>
              <w:top w:val="single" w:sz="2" w:space="0" w:color="000000"/>
              <w:left w:val="single" w:sz="2" w:space="0" w:color="000000"/>
              <w:bottom w:val="single" w:sz="2" w:space="0" w:color="000000"/>
              <w:right w:val="single" w:sz="2" w:space="0" w:color="000000"/>
            </w:tcBorders>
            <w:shd w:val="clear" w:color="auto" w:fill="D9D9D9"/>
          </w:tcPr>
          <w:p w:rsidR="00E33E1D" w:rsidRPr="0033735C" w:rsidRDefault="00E33E1D" w:rsidP="00AA22B9">
            <w:pPr>
              <w:spacing w:line="360" w:lineRule="auto"/>
              <w:ind w:left="10" w:hanging="10"/>
              <w:rPr>
                <w:rFonts w:ascii="Times New Roman" w:hAnsi="Times New Roman" w:cs="Times New Roman"/>
                <w:b/>
                <w:sz w:val="16"/>
                <w:szCs w:val="16"/>
              </w:rPr>
            </w:pPr>
            <w:r w:rsidRPr="0033735C">
              <w:rPr>
                <w:rFonts w:ascii="Times New Roman" w:hAnsi="Times New Roman" w:cs="Times New Roman"/>
                <w:b/>
                <w:sz w:val="16"/>
                <w:szCs w:val="16"/>
              </w:rPr>
              <w:t xml:space="preserve">Total </w:t>
            </w:r>
          </w:p>
        </w:tc>
      </w:tr>
      <w:tr w:rsidR="00E33E1D" w:rsidRPr="0033735C" w:rsidTr="003D68B8">
        <w:trPr>
          <w:trHeight w:val="839"/>
        </w:trPr>
        <w:tc>
          <w:tcPr>
            <w:tcW w:w="577"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 xml:space="preserve">Energy, Infrastructure and ICT </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735,638,165</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550,155,704</w:t>
            </w:r>
          </w:p>
        </w:tc>
        <w:tc>
          <w:tcPr>
            <w:tcW w:w="36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615,166,329</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385,711,052</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210,391,448</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line="360" w:lineRule="auto"/>
              <w:rPr>
                <w:rFonts w:ascii="Times New Roman" w:eastAsia="Times New Roman" w:hAnsi="Times New Roman" w:cs="Times New Roman"/>
                <w:sz w:val="16"/>
                <w:szCs w:val="16"/>
              </w:rPr>
            </w:pPr>
            <w:r w:rsidRPr="0033735C">
              <w:rPr>
                <w:rFonts w:ascii="Times New Roman" w:hAnsi="Times New Roman" w:cs="Times New Roman"/>
                <w:color w:val="000000"/>
                <w:sz w:val="16"/>
                <w:szCs w:val="16"/>
              </w:rPr>
              <w:t>2,497,062,698</w:t>
            </w:r>
          </w:p>
          <w:p w:rsidR="00E33E1D" w:rsidRPr="0033735C" w:rsidRDefault="00E33E1D" w:rsidP="00AA22B9">
            <w:pPr>
              <w:spacing w:after="160" w:line="360" w:lineRule="auto"/>
              <w:rPr>
                <w:rFonts w:ascii="Times New Roman" w:hAnsi="Times New Roman" w:cs="Times New Roman"/>
                <w:sz w:val="16"/>
                <w:szCs w:val="16"/>
              </w:rPr>
            </w:pP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549,199,085</w:t>
            </w:r>
          </w:p>
        </w:tc>
        <w:tc>
          <w:tcPr>
            <w:tcW w:w="36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432,398,261</w:t>
            </w:r>
          </w:p>
        </w:tc>
        <w:tc>
          <w:tcPr>
            <w:tcW w:w="374"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489,162,761</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198,564</w:t>
            </w:r>
          </w:p>
        </w:tc>
        <w:tc>
          <w:tcPr>
            <w:tcW w:w="277"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p>
        </w:tc>
        <w:tc>
          <w:tcPr>
            <w:tcW w:w="45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line="360" w:lineRule="auto"/>
              <w:rPr>
                <w:rFonts w:ascii="Times New Roman" w:eastAsia="Times New Roman" w:hAnsi="Times New Roman" w:cs="Times New Roman"/>
                <w:b/>
                <w:sz w:val="16"/>
                <w:szCs w:val="16"/>
              </w:rPr>
            </w:pPr>
            <w:r w:rsidRPr="0033735C">
              <w:rPr>
                <w:rFonts w:ascii="Times New Roman" w:hAnsi="Times New Roman" w:cs="Times New Roman"/>
                <w:b/>
                <w:color w:val="000000"/>
                <w:sz w:val="16"/>
                <w:szCs w:val="16"/>
              </w:rPr>
              <w:t>1,470,958,671</w:t>
            </w:r>
          </w:p>
          <w:p w:rsidR="00E33E1D" w:rsidRPr="0033735C" w:rsidRDefault="00E33E1D" w:rsidP="00AA22B9">
            <w:pPr>
              <w:spacing w:after="160" w:line="360" w:lineRule="auto"/>
              <w:rPr>
                <w:rFonts w:ascii="Times New Roman" w:hAnsi="Times New Roman" w:cs="Times New Roman"/>
                <w:sz w:val="16"/>
                <w:szCs w:val="16"/>
              </w:rPr>
            </w:pPr>
          </w:p>
        </w:tc>
      </w:tr>
      <w:tr w:rsidR="00E33E1D" w:rsidRPr="0033735C" w:rsidTr="003D68B8">
        <w:trPr>
          <w:trHeight w:val="559"/>
        </w:trPr>
        <w:tc>
          <w:tcPr>
            <w:tcW w:w="577"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Total</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735,638,165</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550,155,704</w:t>
            </w:r>
          </w:p>
        </w:tc>
        <w:tc>
          <w:tcPr>
            <w:tcW w:w="36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615,166,329</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385,711,052</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210,391,448</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line="360" w:lineRule="auto"/>
              <w:rPr>
                <w:rFonts w:ascii="Times New Roman" w:eastAsia="Times New Roman" w:hAnsi="Times New Roman" w:cs="Times New Roman"/>
                <w:b/>
                <w:bCs/>
                <w:sz w:val="16"/>
                <w:szCs w:val="16"/>
              </w:rPr>
            </w:pPr>
            <w:r w:rsidRPr="0033735C">
              <w:rPr>
                <w:rFonts w:ascii="Times New Roman" w:hAnsi="Times New Roman" w:cs="Times New Roman"/>
                <w:b/>
                <w:bCs/>
                <w:color w:val="000000"/>
                <w:sz w:val="16"/>
                <w:szCs w:val="16"/>
              </w:rPr>
              <w:t>2,497,062,698</w:t>
            </w:r>
          </w:p>
          <w:p w:rsidR="00E33E1D" w:rsidRPr="0033735C" w:rsidRDefault="00E33E1D" w:rsidP="00AA22B9">
            <w:pPr>
              <w:spacing w:after="160" w:line="360" w:lineRule="auto"/>
              <w:rPr>
                <w:rFonts w:ascii="Times New Roman" w:hAnsi="Times New Roman" w:cs="Times New Roman"/>
                <w:b/>
                <w:bCs/>
                <w:sz w:val="16"/>
                <w:szCs w:val="16"/>
              </w:rPr>
            </w:pP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549,199,085</w:t>
            </w:r>
          </w:p>
        </w:tc>
        <w:tc>
          <w:tcPr>
            <w:tcW w:w="36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432,398,261</w:t>
            </w:r>
          </w:p>
        </w:tc>
        <w:tc>
          <w:tcPr>
            <w:tcW w:w="374"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489,162,761</w:t>
            </w:r>
          </w:p>
        </w:tc>
        <w:tc>
          <w:tcPr>
            <w:tcW w:w="368"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198,564</w:t>
            </w:r>
          </w:p>
        </w:tc>
        <w:tc>
          <w:tcPr>
            <w:tcW w:w="277"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after="160" w:line="360" w:lineRule="auto"/>
              <w:rPr>
                <w:rFonts w:ascii="Times New Roman" w:hAnsi="Times New Roman" w:cs="Times New Roman"/>
                <w:sz w:val="16"/>
                <w:szCs w:val="16"/>
              </w:rPr>
            </w:pPr>
          </w:p>
        </w:tc>
        <w:tc>
          <w:tcPr>
            <w:tcW w:w="459" w:type="pct"/>
            <w:tcBorders>
              <w:top w:val="single" w:sz="2" w:space="0" w:color="000000"/>
              <w:left w:val="single" w:sz="2" w:space="0" w:color="000000"/>
              <w:bottom w:val="single" w:sz="2" w:space="0" w:color="000000"/>
              <w:right w:val="single" w:sz="2" w:space="0" w:color="000000"/>
            </w:tcBorders>
          </w:tcPr>
          <w:p w:rsidR="00E33E1D" w:rsidRPr="0033735C" w:rsidRDefault="00E33E1D" w:rsidP="00AA22B9">
            <w:pPr>
              <w:spacing w:line="360" w:lineRule="auto"/>
              <w:rPr>
                <w:rFonts w:ascii="Times New Roman" w:eastAsia="Times New Roman" w:hAnsi="Times New Roman" w:cs="Times New Roman"/>
                <w:b/>
                <w:bCs/>
                <w:sz w:val="16"/>
                <w:szCs w:val="16"/>
              </w:rPr>
            </w:pPr>
            <w:r w:rsidRPr="0033735C">
              <w:rPr>
                <w:rFonts w:ascii="Times New Roman" w:hAnsi="Times New Roman" w:cs="Times New Roman"/>
                <w:b/>
                <w:bCs/>
                <w:color w:val="000000"/>
                <w:sz w:val="16"/>
                <w:szCs w:val="16"/>
              </w:rPr>
              <w:t>1,470,958,671</w:t>
            </w:r>
          </w:p>
          <w:p w:rsidR="00E33E1D" w:rsidRPr="0033735C" w:rsidRDefault="00E33E1D" w:rsidP="00AA22B9">
            <w:pPr>
              <w:spacing w:after="160" w:line="360" w:lineRule="auto"/>
              <w:rPr>
                <w:rFonts w:ascii="Times New Roman" w:hAnsi="Times New Roman" w:cs="Times New Roman"/>
                <w:sz w:val="16"/>
                <w:szCs w:val="16"/>
              </w:rPr>
            </w:pPr>
          </w:p>
        </w:tc>
      </w:tr>
    </w:tbl>
    <w:p w:rsidR="00E33E1D" w:rsidRPr="0033735C" w:rsidRDefault="00E33E1D" w:rsidP="00AA22B9">
      <w:pPr>
        <w:autoSpaceDE w:val="0"/>
        <w:autoSpaceDN w:val="0"/>
        <w:adjustRightInd w:val="0"/>
        <w:spacing w:after="0" w:line="360" w:lineRule="auto"/>
        <w:jc w:val="both"/>
        <w:rPr>
          <w:rFonts w:ascii="Times New Roman" w:hAnsi="Times New Roman" w:cs="Times New Roman"/>
          <w:color w:val="000000"/>
          <w:sz w:val="16"/>
          <w:szCs w:val="16"/>
        </w:rPr>
      </w:pPr>
    </w:p>
    <w:p w:rsidR="00C12DCD" w:rsidRDefault="00C12DCD" w:rsidP="00735677">
      <w:pPr>
        <w:pStyle w:val="Caption"/>
      </w:pPr>
      <w:bookmarkStart w:id="23" w:name="_Toc128148478"/>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C12DCD" w:rsidRDefault="00C12DCD" w:rsidP="00735677">
      <w:pPr>
        <w:pStyle w:val="Caption"/>
      </w:pPr>
    </w:p>
    <w:p w:rsidR="00297C9E" w:rsidRPr="00C12DCD" w:rsidRDefault="00735677" w:rsidP="00735677">
      <w:pPr>
        <w:pStyle w:val="Caption"/>
        <w:rPr>
          <w:rFonts w:ascii="Baskerville Old Face" w:hAnsi="Baskerville Old Face" w:cs="Times New Roman"/>
          <w:color w:val="000000"/>
          <w:sz w:val="24"/>
          <w:szCs w:val="24"/>
        </w:rPr>
      </w:pPr>
      <w:r w:rsidRPr="00C12DCD">
        <w:rPr>
          <w:rFonts w:ascii="Baskerville Old Face" w:hAnsi="Baskerville Old Face"/>
          <w:sz w:val="24"/>
          <w:szCs w:val="24"/>
        </w:rPr>
        <w:t xml:space="preserve">Figure </w:t>
      </w:r>
      <w:r w:rsidRPr="00C12DCD">
        <w:rPr>
          <w:rFonts w:ascii="Baskerville Old Face" w:hAnsi="Baskerville Old Face"/>
          <w:sz w:val="24"/>
          <w:szCs w:val="24"/>
        </w:rPr>
        <w:fldChar w:fldCharType="begin"/>
      </w:r>
      <w:r w:rsidRPr="00C12DCD">
        <w:rPr>
          <w:rFonts w:ascii="Baskerville Old Face" w:hAnsi="Baskerville Old Face"/>
          <w:sz w:val="24"/>
          <w:szCs w:val="24"/>
        </w:rPr>
        <w:instrText xml:space="preserve"> SEQ Figure \* ARABIC </w:instrText>
      </w:r>
      <w:r w:rsidRPr="00C12DCD">
        <w:rPr>
          <w:rFonts w:ascii="Baskerville Old Face" w:hAnsi="Baskerville Old Face"/>
          <w:sz w:val="24"/>
          <w:szCs w:val="24"/>
        </w:rPr>
        <w:fldChar w:fldCharType="separate"/>
      </w:r>
      <w:r w:rsidR="007C4BAA" w:rsidRPr="00C12DCD">
        <w:rPr>
          <w:rFonts w:ascii="Baskerville Old Face" w:hAnsi="Baskerville Old Face"/>
          <w:noProof/>
          <w:sz w:val="24"/>
          <w:szCs w:val="24"/>
        </w:rPr>
        <w:t>2</w:t>
      </w:r>
      <w:r w:rsidRPr="00C12DCD">
        <w:rPr>
          <w:rFonts w:ascii="Baskerville Old Face" w:hAnsi="Baskerville Old Face"/>
          <w:sz w:val="24"/>
          <w:szCs w:val="24"/>
        </w:rPr>
        <w:fldChar w:fldCharType="end"/>
      </w:r>
      <w:r w:rsidRPr="00C12DCD">
        <w:rPr>
          <w:rFonts w:ascii="Baskerville Old Face" w:hAnsi="Baskerville Old Face"/>
          <w:sz w:val="24"/>
          <w:szCs w:val="24"/>
        </w:rPr>
        <w:t xml:space="preserve"> </w:t>
      </w:r>
      <w:r w:rsidR="00C12DCD">
        <w:rPr>
          <w:rFonts w:ascii="Baskerville Old Face" w:hAnsi="Baskerville Old Face"/>
          <w:sz w:val="24"/>
          <w:szCs w:val="24"/>
        </w:rPr>
        <w:t>:</w:t>
      </w:r>
      <w:r w:rsidR="001553CB">
        <w:rPr>
          <w:rFonts w:ascii="Baskerville Old Face" w:hAnsi="Baskerville Old Face"/>
          <w:sz w:val="24"/>
          <w:szCs w:val="24"/>
        </w:rPr>
        <w:t xml:space="preserve"> </w:t>
      </w:r>
      <w:r w:rsidR="00EC2373" w:rsidRPr="00C12DCD">
        <w:rPr>
          <w:rFonts w:ascii="Baskerville Old Face" w:hAnsi="Baskerville Old Face" w:cs="Times New Roman"/>
          <w:color w:val="000000"/>
          <w:sz w:val="24"/>
          <w:szCs w:val="24"/>
        </w:rPr>
        <w:t>Trend</w:t>
      </w:r>
      <w:r w:rsidR="00297C9E" w:rsidRPr="00C12DCD">
        <w:rPr>
          <w:rFonts w:ascii="Baskerville Old Face" w:hAnsi="Baskerville Old Face" w:cs="Times New Roman"/>
          <w:color w:val="000000"/>
          <w:sz w:val="24"/>
          <w:szCs w:val="24"/>
        </w:rPr>
        <w:t xml:space="preserve"> of allocation and expenditure in the period under review</w:t>
      </w:r>
      <w:bookmarkEnd w:id="23"/>
      <w:r w:rsidR="00297C9E" w:rsidRPr="00C12DCD">
        <w:rPr>
          <w:rFonts w:ascii="Baskerville Old Face" w:hAnsi="Baskerville Old Face" w:cs="Times New Roman"/>
          <w:color w:val="000000"/>
          <w:sz w:val="24"/>
          <w:szCs w:val="24"/>
        </w:rPr>
        <w:t xml:space="preserve"> </w:t>
      </w:r>
    </w:p>
    <w:p w:rsidR="00297C9E" w:rsidRPr="0033735C" w:rsidRDefault="00297C9E" w:rsidP="00AA22B9">
      <w:pPr>
        <w:autoSpaceDE w:val="0"/>
        <w:autoSpaceDN w:val="0"/>
        <w:adjustRightInd w:val="0"/>
        <w:spacing w:after="0" w:line="360" w:lineRule="auto"/>
        <w:jc w:val="both"/>
        <w:rPr>
          <w:rFonts w:ascii="Times New Roman" w:hAnsi="Times New Roman" w:cs="Times New Roman"/>
          <w:color w:val="000000"/>
          <w:sz w:val="16"/>
          <w:szCs w:val="16"/>
        </w:rPr>
      </w:pPr>
    </w:p>
    <w:p w:rsidR="00C24CD9" w:rsidRPr="0033735C" w:rsidRDefault="00297C9E" w:rsidP="00AA22B9">
      <w:pPr>
        <w:autoSpaceDE w:val="0"/>
        <w:autoSpaceDN w:val="0"/>
        <w:adjustRightInd w:val="0"/>
        <w:spacing w:after="0" w:line="360" w:lineRule="auto"/>
        <w:jc w:val="both"/>
        <w:rPr>
          <w:rFonts w:ascii="Times New Roman" w:hAnsi="Times New Roman" w:cs="Times New Roman"/>
          <w:color w:val="000000"/>
          <w:sz w:val="16"/>
          <w:szCs w:val="16"/>
        </w:rPr>
      </w:pPr>
      <w:r w:rsidRPr="0033735C">
        <w:rPr>
          <w:rFonts w:ascii="Times New Roman" w:hAnsi="Times New Roman" w:cs="Times New Roman"/>
          <w:noProof/>
          <w:sz w:val="16"/>
          <w:szCs w:val="16"/>
        </w:rPr>
        <w:drawing>
          <wp:inline distT="0" distB="0" distL="0" distR="0" wp14:anchorId="37A4BE81" wp14:editId="142B936B">
            <wp:extent cx="6545580" cy="3070860"/>
            <wp:effectExtent l="0" t="0" r="7620" b="152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24CD9" w:rsidRPr="00332DE2" w:rsidRDefault="00C24CD9" w:rsidP="00AA22B9">
      <w:pPr>
        <w:autoSpaceDE w:val="0"/>
        <w:autoSpaceDN w:val="0"/>
        <w:adjustRightInd w:val="0"/>
        <w:spacing w:after="0" w:line="360" w:lineRule="auto"/>
        <w:jc w:val="both"/>
        <w:rPr>
          <w:rFonts w:ascii="Times New Roman" w:hAnsi="Times New Roman" w:cs="Times New Roman"/>
          <w:color w:val="000000"/>
          <w:sz w:val="20"/>
          <w:szCs w:val="20"/>
        </w:rPr>
      </w:pPr>
    </w:p>
    <w:p w:rsidR="00E33E1D" w:rsidRPr="00332DE2" w:rsidRDefault="00635792" w:rsidP="00AA22B9">
      <w:pPr>
        <w:autoSpaceDE w:val="0"/>
        <w:autoSpaceDN w:val="0"/>
        <w:adjustRightInd w:val="0"/>
        <w:spacing w:after="0" w:line="360" w:lineRule="auto"/>
        <w:jc w:val="both"/>
        <w:rPr>
          <w:rFonts w:ascii="Times New Roman" w:hAnsi="Times New Roman" w:cs="Times New Roman"/>
          <w:color w:val="000000"/>
          <w:sz w:val="20"/>
          <w:szCs w:val="20"/>
        </w:rPr>
      </w:pPr>
      <w:r w:rsidRPr="00332DE2">
        <w:rPr>
          <w:rFonts w:ascii="Times New Roman" w:hAnsi="Times New Roman" w:cs="Times New Roman"/>
          <w:color w:val="000000"/>
          <w:sz w:val="20"/>
          <w:szCs w:val="20"/>
        </w:rPr>
        <w:t xml:space="preserve">The percentage (%) absorption rate of the funds allocation in the sector increases marginally in the period under review, this is attributed to good planning and timely release of the </w:t>
      </w:r>
      <w:r w:rsidR="003D240B" w:rsidRPr="00332DE2">
        <w:rPr>
          <w:rFonts w:ascii="Times New Roman" w:hAnsi="Times New Roman" w:cs="Times New Roman"/>
          <w:color w:val="000000"/>
          <w:sz w:val="20"/>
          <w:szCs w:val="20"/>
        </w:rPr>
        <w:t xml:space="preserve">equitable share by the </w:t>
      </w:r>
      <w:r w:rsidR="0092017C" w:rsidRPr="00332DE2">
        <w:rPr>
          <w:rFonts w:ascii="Times New Roman" w:hAnsi="Times New Roman" w:cs="Times New Roman"/>
          <w:color w:val="000000"/>
          <w:sz w:val="20"/>
          <w:szCs w:val="20"/>
        </w:rPr>
        <w:t>exchequer.</w:t>
      </w:r>
    </w:p>
    <w:p w:rsidR="00E33E1D" w:rsidRPr="00332DE2" w:rsidRDefault="00E33E1D" w:rsidP="00AA22B9">
      <w:pPr>
        <w:autoSpaceDE w:val="0"/>
        <w:autoSpaceDN w:val="0"/>
        <w:adjustRightInd w:val="0"/>
        <w:spacing w:after="0" w:line="360" w:lineRule="auto"/>
        <w:jc w:val="both"/>
        <w:rPr>
          <w:rFonts w:ascii="Times New Roman" w:hAnsi="Times New Roman" w:cs="Times New Roman"/>
          <w:b/>
          <w:color w:val="000000"/>
          <w:sz w:val="20"/>
          <w:szCs w:val="20"/>
        </w:rPr>
      </w:pPr>
    </w:p>
    <w:p w:rsidR="007D6410" w:rsidRPr="00E4363C" w:rsidRDefault="00E33E1D" w:rsidP="00E4363C">
      <w:pPr>
        <w:pStyle w:val="Heading2"/>
      </w:pPr>
      <w:bookmarkStart w:id="24" w:name="_Toc128316916"/>
      <w:r w:rsidRPr="00E4363C">
        <w:t xml:space="preserve">2.3   Sector </w:t>
      </w:r>
      <w:r w:rsidR="00854740" w:rsidRPr="00E4363C">
        <w:t>Programmes’ Performance Review</w:t>
      </w:r>
      <w:bookmarkEnd w:id="24"/>
      <w:r w:rsidR="00854740" w:rsidRPr="00E4363C">
        <w:t xml:space="preserve"> </w:t>
      </w:r>
    </w:p>
    <w:p w:rsidR="00854740" w:rsidRDefault="00E33E1D" w:rsidP="00AA22B9">
      <w:pPr>
        <w:autoSpaceDE w:val="0"/>
        <w:autoSpaceDN w:val="0"/>
        <w:adjustRightInd w:val="0"/>
        <w:spacing w:after="0" w:line="360" w:lineRule="auto"/>
        <w:jc w:val="both"/>
        <w:rPr>
          <w:rFonts w:ascii="Times New Roman" w:hAnsi="Times New Roman" w:cs="Times New Roman"/>
          <w:color w:val="000000"/>
          <w:sz w:val="20"/>
          <w:szCs w:val="20"/>
        </w:rPr>
      </w:pPr>
      <w:r w:rsidRPr="00332DE2">
        <w:rPr>
          <w:rFonts w:ascii="Times New Roman" w:hAnsi="Times New Roman" w:cs="Times New Roman"/>
          <w:color w:val="000000"/>
          <w:sz w:val="20"/>
          <w:szCs w:val="20"/>
        </w:rPr>
        <w:t xml:space="preserve">In this section, in a narrative form the sector performance trends of the sector performance key outcomes (changes from baseline values at the end of CIDP implementation period) highlighting outputs that has contributed to the changes. Showing gaps from the expected values/levels, and also making comparison with national statistics.   This section provides key achievements by sector. </w:t>
      </w:r>
    </w:p>
    <w:p w:rsidR="00854740" w:rsidRDefault="00854740" w:rsidP="00AA22B9">
      <w:pPr>
        <w:autoSpaceDE w:val="0"/>
        <w:autoSpaceDN w:val="0"/>
        <w:adjustRightInd w:val="0"/>
        <w:spacing w:after="0" w:line="360" w:lineRule="auto"/>
        <w:jc w:val="both"/>
        <w:rPr>
          <w:rFonts w:ascii="Times New Roman" w:hAnsi="Times New Roman" w:cs="Times New Roman"/>
          <w:color w:val="000000"/>
          <w:sz w:val="20"/>
          <w:szCs w:val="20"/>
        </w:rPr>
      </w:pPr>
    </w:p>
    <w:p w:rsidR="00E33E1D" w:rsidRPr="001553CB" w:rsidRDefault="00D706F3" w:rsidP="00D706F3">
      <w:pPr>
        <w:pStyle w:val="Caption"/>
        <w:rPr>
          <w:rFonts w:ascii="Baskerville Old Face" w:hAnsi="Baskerville Old Face" w:cs="Times New Roman"/>
          <w:color w:val="000000"/>
          <w:sz w:val="24"/>
          <w:szCs w:val="24"/>
        </w:rPr>
      </w:pPr>
      <w:bookmarkStart w:id="25" w:name="_Toc128147493"/>
      <w:r w:rsidRPr="001553CB">
        <w:rPr>
          <w:rFonts w:ascii="Baskerville Old Face" w:hAnsi="Baskerville Old Face"/>
          <w:sz w:val="24"/>
          <w:szCs w:val="24"/>
        </w:rPr>
        <w:lastRenderedPageBreak/>
        <w:t xml:space="preserve">Table </w:t>
      </w:r>
      <w:r w:rsidRPr="001553CB">
        <w:rPr>
          <w:rFonts w:ascii="Baskerville Old Face" w:hAnsi="Baskerville Old Face"/>
          <w:sz w:val="24"/>
          <w:szCs w:val="24"/>
        </w:rPr>
        <w:fldChar w:fldCharType="begin"/>
      </w:r>
      <w:r w:rsidRPr="001553CB">
        <w:rPr>
          <w:rFonts w:ascii="Baskerville Old Face" w:hAnsi="Baskerville Old Face"/>
          <w:sz w:val="24"/>
          <w:szCs w:val="24"/>
        </w:rPr>
        <w:instrText xml:space="preserve"> SEQ Table \* ARABIC </w:instrText>
      </w:r>
      <w:r w:rsidRPr="001553CB">
        <w:rPr>
          <w:rFonts w:ascii="Baskerville Old Face" w:hAnsi="Baskerville Old Face"/>
          <w:sz w:val="24"/>
          <w:szCs w:val="24"/>
        </w:rPr>
        <w:fldChar w:fldCharType="separate"/>
      </w:r>
      <w:r w:rsidR="00665171" w:rsidRPr="001553CB">
        <w:rPr>
          <w:rFonts w:ascii="Baskerville Old Face" w:hAnsi="Baskerville Old Face"/>
          <w:noProof/>
          <w:sz w:val="24"/>
          <w:szCs w:val="24"/>
        </w:rPr>
        <w:t>3</w:t>
      </w:r>
      <w:r w:rsidRPr="001553CB">
        <w:rPr>
          <w:rFonts w:ascii="Baskerville Old Face" w:hAnsi="Baskerville Old Face"/>
          <w:sz w:val="24"/>
          <w:szCs w:val="24"/>
        </w:rPr>
        <w:fldChar w:fldCharType="end"/>
      </w:r>
      <w:r w:rsidRPr="001553CB">
        <w:rPr>
          <w:rFonts w:ascii="Baskerville Old Face" w:hAnsi="Baskerville Old Face"/>
          <w:sz w:val="24"/>
          <w:szCs w:val="24"/>
        </w:rPr>
        <w:t xml:space="preserve"> </w:t>
      </w:r>
      <w:r w:rsidR="001553CB">
        <w:rPr>
          <w:rFonts w:ascii="Baskerville Old Face" w:hAnsi="Baskerville Old Face"/>
          <w:sz w:val="24"/>
          <w:szCs w:val="24"/>
        </w:rPr>
        <w:t xml:space="preserve">: </w:t>
      </w:r>
      <w:r w:rsidR="0059117A" w:rsidRPr="001553CB">
        <w:rPr>
          <w:rFonts w:ascii="Baskerville Old Face" w:hAnsi="Baskerville Old Face" w:cs="Times New Roman"/>
          <w:color w:val="000000"/>
          <w:sz w:val="24"/>
          <w:szCs w:val="24"/>
        </w:rPr>
        <w:t>Sector Programmes’ Performance Review</w:t>
      </w:r>
      <w:bookmarkEnd w:id="25"/>
    </w:p>
    <w:p w:rsidR="007D6410" w:rsidRPr="0033735C" w:rsidRDefault="007D6410" w:rsidP="00AA22B9">
      <w:pPr>
        <w:autoSpaceDE w:val="0"/>
        <w:autoSpaceDN w:val="0"/>
        <w:adjustRightInd w:val="0"/>
        <w:spacing w:after="0" w:line="360" w:lineRule="auto"/>
        <w:jc w:val="both"/>
        <w:rPr>
          <w:rFonts w:ascii="Times New Roman" w:hAnsi="Times New Roman" w:cs="Times New Roman"/>
          <w:color w:val="000000"/>
          <w:sz w:val="16"/>
          <w:szCs w:val="16"/>
        </w:rPr>
      </w:pPr>
    </w:p>
    <w:tbl>
      <w:tblPr>
        <w:tblStyle w:val="TableGrid"/>
        <w:tblW w:w="5078" w:type="pct"/>
        <w:tblInd w:w="-145" w:type="dxa"/>
        <w:shd w:val="clear" w:color="auto" w:fill="FFFFFF" w:themeFill="background1"/>
        <w:tblCellMar>
          <w:top w:w="4" w:type="dxa"/>
          <w:left w:w="57" w:type="dxa"/>
          <w:right w:w="1" w:type="dxa"/>
        </w:tblCellMar>
        <w:tblLook w:val="04A0" w:firstRow="1" w:lastRow="0" w:firstColumn="1" w:lastColumn="0" w:noHBand="0" w:noVBand="1"/>
      </w:tblPr>
      <w:tblGrid>
        <w:gridCol w:w="889"/>
        <w:gridCol w:w="1545"/>
        <w:gridCol w:w="1889"/>
        <w:gridCol w:w="1752"/>
        <w:gridCol w:w="1495"/>
        <w:gridCol w:w="1455"/>
        <w:gridCol w:w="1463"/>
        <w:gridCol w:w="2668"/>
      </w:tblGrid>
      <w:tr w:rsidR="007D6410" w:rsidRPr="0033735C" w:rsidTr="0059117A">
        <w:trPr>
          <w:trHeight w:val="527"/>
        </w:trPr>
        <w:tc>
          <w:tcPr>
            <w:tcW w:w="33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
                <w:sz w:val="16"/>
                <w:szCs w:val="16"/>
              </w:rPr>
            </w:pPr>
            <w:r w:rsidRPr="0033735C">
              <w:rPr>
                <w:rFonts w:ascii="Times New Roman" w:hAnsi="Times New Roman" w:cs="Times New Roman"/>
                <w:b/>
                <w:sz w:val="16"/>
                <w:szCs w:val="16"/>
              </w:rPr>
              <w:t>SNO.</w:t>
            </w:r>
          </w:p>
          <w:p w:rsidR="007D6410" w:rsidRPr="0033735C" w:rsidRDefault="007D6410" w:rsidP="00AA22B9">
            <w:pPr>
              <w:spacing w:line="360" w:lineRule="auto"/>
              <w:rPr>
                <w:rFonts w:ascii="Times New Roman" w:hAnsi="Times New Roman" w:cs="Times New Roman"/>
                <w:b/>
                <w:sz w:val="16"/>
                <w:szCs w:val="16"/>
              </w:rPr>
            </w:pPr>
          </w:p>
          <w:p w:rsidR="007D6410" w:rsidRPr="0033735C" w:rsidRDefault="007D6410" w:rsidP="00AA22B9">
            <w:pPr>
              <w:spacing w:line="360" w:lineRule="auto"/>
              <w:rPr>
                <w:rFonts w:ascii="Times New Roman" w:hAnsi="Times New Roman" w:cs="Times New Roman"/>
                <w:b/>
                <w:sz w:val="16"/>
                <w:szCs w:val="16"/>
              </w:rPr>
            </w:pPr>
          </w:p>
          <w:p w:rsidR="007D6410" w:rsidRPr="0033735C" w:rsidRDefault="007D6410" w:rsidP="00AA22B9">
            <w:pPr>
              <w:spacing w:line="360" w:lineRule="auto"/>
              <w:rPr>
                <w:rFonts w:ascii="Times New Roman" w:hAnsi="Times New Roman" w:cs="Times New Roman"/>
                <w:b/>
                <w:sz w:val="16"/>
                <w:szCs w:val="16"/>
              </w:rPr>
            </w:pPr>
          </w:p>
          <w:p w:rsidR="007D6410" w:rsidRPr="0033735C" w:rsidRDefault="007D6410" w:rsidP="00AA22B9">
            <w:pPr>
              <w:spacing w:line="360" w:lineRule="auto"/>
              <w:rPr>
                <w:rFonts w:ascii="Times New Roman" w:hAnsi="Times New Roman" w:cs="Times New Roman"/>
                <w:sz w:val="16"/>
                <w:szCs w:val="16"/>
              </w:rPr>
            </w:pPr>
          </w:p>
        </w:tc>
        <w:tc>
          <w:tcPr>
            <w:tcW w:w="587"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13" w:hanging="13"/>
              <w:rPr>
                <w:rFonts w:ascii="Times New Roman" w:hAnsi="Times New Roman" w:cs="Times New Roman"/>
                <w:sz w:val="16"/>
                <w:szCs w:val="16"/>
              </w:rPr>
            </w:pPr>
            <w:r w:rsidRPr="0033735C">
              <w:rPr>
                <w:rFonts w:ascii="Times New Roman" w:hAnsi="Times New Roman" w:cs="Times New Roman"/>
                <w:b/>
                <w:sz w:val="16"/>
                <w:szCs w:val="16"/>
              </w:rPr>
              <w:t>Programme Name</w:t>
            </w:r>
          </w:p>
        </w:tc>
        <w:tc>
          <w:tcPr>
            <w:tcW w:w="71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Objective</w:t>
            </w:r>
          </w:p>
        </w:tc>
        <w:tc>
          <w:tcPr>
            <w:tcW w:w="666"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Outcome</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
                <w:sz w:val="16"/>
                <w:szCs w:val="16"/>
              </w:rPr>
            </w:pPr>
          </w:p>
        </w:tc>
        <w:tc>
          <w:tcPr>
            <w:tcW w:w="1109" w:type="pct"/>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 xml:space="preserve">Output Targets </w:t>
            </w:r>
          </w:p>
        </w:tc>
        <w:tc>
          <w:tcPr>
            <w:tcW w:w="1015"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Remarks</w:t>
            </w:r>
          </w:p>
        </w:tc>
      </w:tr>
      <w:tr w:rsidR="007D6410" w:rsidRPr="0033735C" w:rsidTr="0059117A">
        <w:trPr>
          <w:trHeight w:val="317"/>
        </w:trPr>
        <w:tc>
          <w:tcPr>
            <w:tcW w:w="33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72"/>
              <w:rPr>
                <w:rFonts w:ascii="Times New Roman" w:hAnsi="Times New Roman" w:cs="Times New Roman"/>
                <w:sz w:val="16"/>
                <w:szCs w:val="16"/>
              </w:rPr>
            </w:pPr>
            <w:r w:rsidRPr="0033735C">
              <w:rPr>
                <w:rFonts w:ascii="Times New Roman" w:hAnsi="Times New Roman" w:cs="Times New Roman"/>
                <w:b/>
                <w:sz w:val="16"/>
                <w:szCs w:val="16"/>
              </w:rPr>
              <w:t>Baseline Value</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b/>
                <w:sz w:val="16"/>
                <w:szCs w:val="16"/>
              </w:rPr>
            </w:pPr>
            <w:r w:rsidRPr="0033735C">
              <w:rPr>
                <w:rFonts w:ascii="Times New Roman" w:hAnsi="Times New Roman" w:cs="Times New Roman"/>
                <w:b/>
                <w:sz w:val="16"/>
                <w:szCs w:val="16"/>
              </w:rPr>
              <w:t>Target</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sz w:val="16"/>
                <w:szCs w:val="16"/>
              </w:rPr>
            </w:pPr>
            <w:r w:rsidRPr="0033735C">
              <w:rPr>
                <w:rFonts w:ascii="Times New Roman" w:hAnsi="Times New Roman" w:cs="Times New Roman"/>
                <w:b/>
                <w:sz w:val="16"/>
                <w:szCs w:val="16"/>
              </w:rPr>
              <w:t>Actual</w:t>
            </w:r>
          </w:p>
        </w:tc>
        <w:tc>
          <w:tcPr>
            <w:tcW w:w="1015"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r>
      <w:tr w:rsidR="007D6410" w:rsidRPr="0033735C" w:rsidTr="0059117A">
        <w:trPr>
          <w:trHeight w:val="664"/>
        </w:trPr>
        <w:tc>
          <w:tcPr>
            <w:tcW w:w="33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ind w:left="90"/>
              <w:rPr>
                <w:rFonts w:ascii="Times New Roman" w:hAnsi="Times New Roman" w:cs="Times New Roman"/>
                <w:sz w:val="16"/>
                <w:szCs w:val="16"/>
              </w:rPr>
            </w:pPr>
            <w:r w:rsidRPr="0033735C">
              <w:rPr>
                <w:rFonts w:ascii="Times New Roman" w:hAnsi="Times New Roman" w:cs="Times New Roman"/>
                <w:sz w:val="16"/>
                <w:szCs w:val="16"/>
              </w:rPr>
              <w:t>1</w:t>
            </w:r>
          </w:p>
        </w:tc>
        <w:tc>
          <w:tcPr>
            <w:tcW w:w="587"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Road Transport</w:t>
            </w:r>
          </w:p>
        </w:tc>
        <w:tc>
          <w:tcPr>
            <w:tcW w:w="71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eastAsia="Batang" w:hAnsi="Times New Roman" w:cs="Times New Roman"/>
                <w:bCs/>
                <w:sz w:val="16"/>
                <w:szCs w:val="16"/>
                <w:lang w:val="en-GB"/>
              </w:rPr>
              <w:t>Ensure passable and safe road network</w:t>
            </w: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73"/>
              <w:rPr>
                <w:rFonts w:ascii="Times New Roman" w:hAnsi="Times New Roman" w:cs="Times New Roman"/>
                <w:b/>
                <w:bCs/>
                <w:sz w:val="16"/>
                <w:szCs w:val="16"/>
              </w:rPr>
            </w:pPr>
            <w:r w:rsidRPr="0033735C">
              <w:rPr>
                <w:rFonts w:ascii="Times New Roman" w:eastAsia="Batang" w:hAnsi="Times New Roman" w:cs="Times New Roman"/>
                <w:bCs/>
                <w:sz w:val="16"/>
                <w:szCs w:val="16"/>
                <w:lang w:val="en-GB"/>
              </w:rPr>
              <w:t>Roads constructed to bitumen standard (Km)</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line="360" w:lineRule="auto"/>
              <w:ind w:right="55"/>
              <w:jc w:val="center"/>
              <w:rPr>
                <w:rFonts w:ascii="Times New Roman" w:hAnsi="Times New Roman" w:cs="Times New Roman"/>
                <w:sz w:val="16"/>
                <w:szCs w:val="16"/>
              </w:rPr>
            </w:pPr>
            <w:r w:rsidRPr="0033735C">
              <w:rPr>
                <w:rFonts w:ascii="Times New Roman" w:hAnsi="Times New Roman" w:cs="Times New Roman"/>
                <w:sz w:val="16"/>
                <w:szCs w:val="16"/>
              </w:rPr>
              <w:t>10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4</w:t>
            </w:r>
          </w:p>
          <w:p w:rsidR="007D6410" w:rsidRPr="0033735C" w:rsidRDefault="007D6410" w:rsidP="00AA22B9">
            <w:pPr>
              <w:spacing w:line="360" w:lineRule="auto"/>
              <w:rPr>
                <w:rFonts w:ascii="Times New Roman" w:hAnsi="Times New Roman" w:cs="Times New Roman"/>
                <w:sz w:val="16"/>
                <w:szCs w:val="16"/>
              </w:rPr>
            </w:pPr>
          </w:p>
          <w:p w:rsidR="007D6410" w:rsidRPr="0033735C" w:rsidRDefault="007D6410" w:rsidP="00AA22B9">
            <w:pPr>
              <w:spacing w:line="360" w:lineRule="auto"/>
              <w:rPr>
                <w:rFonts w:ascii="Times New Roman" w:hAnsi="Times New Roman" w:cs="Times New Roman"/>
                <w:sz w:val="16"/>
                <w:szCs w:val="16"/>
              </w:rPr>
            </w:pP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4"/>
              <w:jc w:val="center"/>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Roads constructed to gravel standard (Kms)</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50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250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400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Exceeded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Bridges Constructed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1</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4</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Box culverts constructed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4</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20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20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Met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Foot bridges constructed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1</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4</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Not prioritized</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eastAsia="Batang" w:hAnsi="Times New Roman" w:cs="Times New Roman"/>
                <w:bCs/>
                <w:sz w:val="16"/>
                <w:szCs w:val="16"/>
                <w:lang w:val="en-GB"/>
              </w:rPr>
            </w:pPr>
            <w:r w:rsidRPr="0033735C">
              <w:rPr>
                <w:rFonts w:ascii="Times New Roman" w:eastAsia="Batang" w:hAnsi="Times New Roman" w:cs="Times New Roman"/>
                <w:bCs/>
                <w:sz w:val="16"/>
                <w:szCs w:val="16"/>
                <w:lang w:val="en-GB"/>
              </w:rPr>
              <w:t>Pipe culverts Constructed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500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2500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3000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Exceeded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eastAsia="Batang" w:hAnsi="Times New Roman" w:cs="Times New Roman"/>
                <w:bCs/>
                <w:sz w:val="16"/>
                <w:szCs w:val="16"/>
                <w:lang w:val="en-GB"/>
              </w:rPr>
            </w:pPr>
            <w:r w:rsidRPr="0033735C">
              <w:rPr>
                <w:rFonts w:ascii="Times New Roman" w:eastAsia="Batang" w:hAnsi="Times New Roman" w:cs="Times New Roman"/>
                <w:bCs/>
                <w:sz w:val="16"/>
                <w:szCs w:val="16"/>
                <w:lang w:val="en-GB"/>
              </w:rPr>
              <w:t>Roads Rehabilitated &amp; Maintained (km)</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250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750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1200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Exceeded Expectations</w:t>
            </w:r>
          </w:p>
        </w:tc>
      </w:tr>
      <w:tr w:rsidR="007D6410" w:rsidRPr="0033735C" w:rsidTr="0059117A">
        <w:trPr>
          <w:trHeight w:val="286"/>
        </w:trPr>
        <w:tc>
          <w:tcPr>
            <w:tcW w:w="33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eastAsia="Batang" w:hAnsi="Times New Roman" w:cs="Times New Roman"/>
                <w:bCs/>
                <w:sz w:val="16"/>
                <w:szCs w:val="16"/>
                <w:lang w:val="en-GB"/>
              </w:rPr>
            </w:pPr>
            <w:r w:rsidRPr="0033735C">
              <w:rPr>
                <w:rFonts w:ascii="Times New Roman" w:eastAsia="Batang" w:hAnsi="Times New Roman" w:cs="Times New Roman"/>
                <w:bCs/>
                <w:sz w:val="16"/>
                <w:szCs w:val="16"/>
                <w:lang w:val="en-GB"/>
              </w:rPr>
              <w:t>Road construction equipment purchased (Nos)</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1</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6</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527"/>
        </w:trPr>
        <w:tc>
          <w:tcPr>
            <w:tcW w:w="33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SNO.</w:t>
            </w:r>
          </w:p>
        </w:tc>
        <w:tc>
          <w:tcPr>
            <w:tcW w:w="587"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13" w:hanging="13"/>
              <w:rPr>
                <w:rFonts w:ascii="Times New Roman" w:hAnsi="Times New Roman" w:cs="Times New Roman"/>
                <w:sz w:val="16"/>
                <w:szCs w:val="16"/>
              </w:rPr>
            </w:pPr>
            <w:r w:rsidRPr="0033735C">
              <w:rPr>
                <w:rFonts w:ascii="Times New Roman" w:hAnsi="Times New Roman" w:cs="Times New Roman"/>
                <w:b/>
                <w:sz w:val="16"/>
                <w:szCs w:val="16"/>
              </w:rPr>
              <w:t>Programme Name</w:t>
            </w:r>
          </w:p>
        </w:tc>
        <w:tc>
          <w:tcPr>
            <w:tcW w:w="71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Objective</w:t>
            </w:r>
          </w:p>
        </w:tc>
        <w:tc>
          <w:tcPr>
            <w:tcW w:w="666"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Outcome</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
                <w:sz w:val="16"/>
                <w:szCs w:val="16"/>
              </w:rPr>
            </w:pPr>
          </w:p>
        </w:tc>
        <w:tc>
          <w:tcPr>
            <w:tcW w:w="1109" w:type="pct"/>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 xml:space="preserve">Output Targets </w:t>
            </w:r>
          </w:p>
        </w:tc>
        <w:tc>
          <w:tcPr>
            <w:tcW w:w="1015"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Remarks</w:t>
            </w:r>
          </w:p>
        </w:tc>
      </w:tr>
      <w:tr w:rsidR="007D6410" w:rsidRPr="0033735C" w:rsidTr="0059117A">
        <w:trPr>
          <w:trHeight w:val="317"/>
        </w:trPr>
        <w:tc>
          <w:tcPr>
            <w:tcW w:w="33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72"/>
              <w:rPr>
                <w:rFonts w:ascii="Times New Roman" w:hAnsi="Times New Roman" w:cs="Times New Roman"/>
                <w:sz w:val="16"/>
                <w:szCs w:val="16"/>
              </w:rPr>
            </w:pPr>
            <w:r w:rsidRPr="0033735C">
              <w:rPr>
                <w:rFonts w:ascii="Times New Roman" w:hAnsi="Times New Roman" w:cs="Times New Roman"/>
                <w:b/>
                <w:sz w:val="16"/>
                <w:szCs w:val="16"/>
              </w:rPr>
              <w:t>Baseline Value</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Target</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Actual</w:t>
            </w:r>
          </w:p>
        </w:tc>
        <w:tc>
          <w:tcPr>
            <w:tcW w:w="1015"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r>
      <w:tr w:rsidR="007D6410" w:rsidRPr="0033735C" w:rsidTr="0059117A">
        <w:trPr>
          <w:trHeight w:val="406"/>
        </w:trPr>
        <w:tc>
          <w:tcPr>
            <w:tcW w:w="33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ind w:left="90"/>
              <w:rPr>
                <w:rFonts w:ascii="Times New Roman" w:hAnsi="Times New Roman" w:cs="Times New Roman"/>
                <w:sz w:val="16"/>
                <w:szCs w:val="16"/>
              </w:rPr>
            </w:pPr>
            <w:r w:rsidRPr="0033735C">
              <w:rPr>
                <w:rFonts w:ascii="Times New Roman" w:hAnsi="Times New Roman" w:cs="Times New Roman"/>
                <w:sz w:val="16"/>
                <w:szCs w:val="16"/>
              </w:rPr>
              <w:lastRenderedPageBreak/>
              <w:t>2</w:t>
            </w:r>
          </w:p>
        </w:tc>
        <w:tc>
          <w:tcPr>
            <w:tcW w:w="587"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Transport and Mechanical Services</w:t>
            </w:r>
          </w:p>
        </w:tc>
        <w:tc>
          <w:tcPr>
            <w:tcW w:w="71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eastAsia="Batang" w:hAnsi="Times New Roman" w:cs="Times New Roman"/>
                <w:sz w:val="16"/>
                <w:szCs w:val="16"/>
                <w:lang w:val="en-GB"/>
              </w:rPr>
              <w:t>Ensure timely maintenance of vehicles and machinery to minimize down town</w:t>
            </w: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73"/>
              <w:rPr>
                <w:rFonts w:ascii="Times New Roman" w:hAnsi="Times New Roman" w:cs="Times New Roman"/>
                <w:b/>
                <w:bCs/>
                <w:sz w:val="16"/>
                <w:szCs w:val="16"/>
              </w:rPr>
            </w:pPr>
            <w:r w:rsidRPr="0033735C">
              <w:rPr>
                <w:rFonts w:ascii="Times New Roman" w:eastAsia="Batang" w:hAnsi="Times New Roman" w:cs="Times New Roman"/>
                <w:bCs/>
                <w:sz w:val="16"/>
                <w:szCs w:val="16"/>
                <w:lang w:val="en-GB"/>
              </w:rPr>
              <w:t>Workshop constructed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line="360" w:lineRule="auto"/>
              <w:ind w:right="55"/>
              <w:jc w:val="center"/>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1</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4"/>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Workshop equipment purchased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5</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Motor vehicle and machinery Serviced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jc w:val="center"/>
              <w:rPr>
                <w:rFonts w:ascii="Times New Roman" w:hAnsi="Times New Roman" w:cs="Times New Roman"/>
                <w:sz w:val="16"/>
                <w:szCs w:val="16"/>
              </w:rPr>
            </w:pPr>
            <w:r w:rsidRPr="0033735C">
              <w:rPr>
                <w:rFonts w:ascii="Times New Roman" w:hAnsi="Times New Roman" w:cs="Times New Roman"/>
                <w:sz w:val="16"/>
                <w:szCs w:val="16"/>
              </w:rPr>
              <w:t>25</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141</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179</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Exceeded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Motor vehicle and machinery repaired &amp; maintained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 xml:space="preserve">             25</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130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70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527"/>
        </w:trPr>
        <w:tc>
          <w:tcPr>
            <w:tcW w:w="33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SNO.</w:t>
            </w:r>
          </w:p>
        </w:tc>
        <w:tc>
          <w:tcPr>
            <w:tcW w:w="587"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13" w:hanging="13"/>
              <w:rPr>
                <w:rFonts w:ascii="Times New Roman" w:hAnsi="Times New Roman" w:cs="Times New Roman"/>
                <w:sz w:val="16"/>
                <w:szCs w:val="16"/>
              </w:rPr>
            </w:pPr>
            <w:r w:rsidRPr="0033735C">
              <w:rPr>
                <w:rFonts w:ascii="Times New Roman" w:hAnsi="Times New Roman" w:cs="Times New Roman"/>
                <w:b/>
                <w:sz w:val="16"/>
                <w:szCs w:val="16"/>
              </w:rPr>
              <w:t>Programme Name</w:t>
            </w:r>
          </w:p>
        </w:tc>
        <w:tc>
          <w:tcPr>
            <w:tcW w:w="71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Objective</w:t>
            </w:r>
          </w:p>
        </w:tc>
        <w:tc>
          <w:tcPr>
            <w:tcW w:w="666"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Outcome</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
                <w:sz w:val="16"/>
                <w:szCs w:val="16"/>
              </w:rPr>
            </w:pPr>
          </w:p>
        </w:tc>
        <w:tc>
          <w:tcPr>
            <w:tcW w:w="1109" w:type="pct"/>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 xml:space="preserve">Output Targets </w:t>
            </w:r>
          </w:p>
        </w:tc>
        <w:tc>
          <w:tcPr>
            <w:tcW w:w="1015"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Remarks</w:t>
            </w:r>
          </w:p>
        </w:tc>
      </w:tr>
      <w:tr w:rsidR="007D6410" w:rsidRPr="0033735C" w:rsidTr="0059117A">
        <w:trPr>
          <w:trHeight w:val="317"/>
        </w:trPr>
        <w:tc>
          <w:tcPr>
            <w:tcW w:w="33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72"/>
              <w:rPr>
                <w:rFonts w:ascii="Times New Roman" w:hAnsi="Times New Roman" w:cs="Times New Roman"/>
                <w:sz w:val="16"/>
                <w:szCs w:val="16"/>
              </w:rPr>
            </w:pPr>
            <w:r w:rsidRPr="0033735C">
              <w:rPr>
                <w:rFonts w:ascii="Times New Roman" w:hAnsi="Times New Roman" w:cs="Times New Roman"/>
                <w:b/>
                <w:sz w:val="16"/>
                <w:szCs w:val="16"/>
              </w:rPr>
              <w:t>Baseline Value</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b/>
                <w:sz w:val="16"/>
                <w:szCs w:val="16"/>
              </w:rPr>
            </w:pPr>
            <w:r w:rsidRPr="0033735C">
              <w:rPr>
                <w:rFonts w:ascii="Times New Roman" w:hAnsi="Times New Roman" w:cs="Times New Roman"/>
                <w:b/>
                <w:sz w:val="16"/>
                <w:szCs w:val="16"/>
              </w:rPr>
              <w:t>Target</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sz w:val="16"/>
                <w:szCs w:val="16"/>
              </w:rPr>
            </w:pPr>
            <w:r w:rsidRPr="0033735C">
              <w:rPr>
                <w:rFonts w:ascii="Times New Roman" w:hAnsi="Times New Roman" w:cs="Times New Roman"/>
                <w:b/>
                <w:sz w:val="16"/>
                <w:szCs w:val="16"/>
              </w:rPr>
              <w:t>Achieved</w:t>
            </w:r>
          </w:p>
        </w:tc>
        <w:tc>
          <w:tcPr>
            <w:tcW w:w="1015"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r>
      <w:tr w:rsidR="007D6410" w:rsidRPr="0033735C" w:rsidTr="0059117A">
        <w:trPr>
          <w:trHeight w:val="664"/>
        </w:trPr>
        <w:tc>
          <w:tcPr>
            <w:tcW w:w="33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ind w:left="90"/>
              <w:rPr>
                <w:rFonts w:ascii="Times New Roman" w:hAnsi="Times New Roman" w:cs="Times New Roman"/>
                <w:sz w:val="16"/>
                <w:szCs w:val="16"/>
              </w:rPr>
            </w:pPr>
            <w:r w:rsidRPr="0033735C">
              <w:rPr>
                <w:rFonts w:ascii="Times New Roman" w:hAnsi="Times New Roman" w:cs="Times New Roman"/>
                <w:sz w:val="16"/>
                <w:szCs w:val="16"/>
              </w:rPr>
              <w:t>2</w:t>
            </w:r>
          </w:p>
        </w:tc>
        <w:tc>
          <w:tcPr>
            <w:tcW w:w="587"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eastAsia="Batang" w:hAnsi="Times New Roman" w:cs="Times New Roman"/>
                <w:bCs/>
                <w:sz w:val="16"/>
                <w:szCs w:val="16"/>
                <w:lang w:val="en-GB"/>
              </w:rPr>
              <w:t>Public Works and Disaster Management</w:t>
            </w:r>
          </w:p>
        </w:tc>
        <w:tc>
          <w:tcPr>
            <w:tcW w:w="71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eastAsia="Batang" w:hAnsi="Times New Roman" w:cs="Times New Roman"/>
                <w:bCs/>
                <w:sz w:val="16"/>
                <w:szCs w:val="16"/>
                <w:lang w:val="en-GB"/>
              </w:rPr>
              <w:t>Ensure all tender documents are prepared on timely as per request and development is controlled</w:t>
            </w: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73"/>
              <w:rPr>
                <w:rFonts w:ascii="Times New Roman" w:hAnsi="Times New Roman" w:cs="Times New Roman"/>
                <w:b/>
                <w:bCs/>
                <w:sz w:val="16"/>
                <w:szCs w:val="16"/>
              </w:rPr>
            </w:pPr>
            <w:r w:rsidRPr="0033735C">
              <w:rPr>
                <w:rFonts w:ascii="Times New Roman" w:hAnsi="Times New Roman" w:cs="Times New Roman"/>
                <w:bCs/>
                <w:sz w:val="16"/>
                <w:szCs w:val="16"/>
              </w:rPr>
              <w:t>Office block buildings completed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line="360" w:lineRule="auto"/>
              <w:ind w:right="55"/>
              <w:jc w:val="both"/>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3</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3</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4"/>
              <w:rPr>
                <w:rFonts w:ascii="Times New Roman" w:hAnsi="Times New Roman" w:cs="Times New Roman"/>
                <w:sz w:val="16"/>
                <w:szCs w:val="16"/>
              </w:rPr>
            </w:pPr>
            <w:r w:rsidRPr="0033735C">
              <w:rPr>
                <w:rFonts w:ascii="Times New Roman" w:hAnsi="Times New Roman" w:cs="Times New Roman"/>
                <w:sz w:val="16"/>
                <w:szCs w:val="16"/>
              </w:rPr>
              <w:t>Met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bCs/>
                <w:sz w:val="16"/>
                <w:szCs w:val="16"/>
              </w:rPr>
              <w:t>Tender documents prepared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250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317</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Exceeded Expectations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bCs/>
                <w:sz w:val="16"/>
                <w:szCs w:val="16"/>
              </w:rPr>
              <w:t>Project management</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50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250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317</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Exceeded Targets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bCs/>
                <w:sz w:val="16"/>
                <w:szCs w:val="16"/>
              </w:rPr>
              <w:t>Building plans approved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100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450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450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Target achieved</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Fire stations constructed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1</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eastAsia="Batang" w:hAnsi="Times New Roman" w:cs="Times New Roman"/>
                <w:bCs/>
                <w:sz w:val="16"/>
                <w:szCs w:val="16"/>
                <w:lang w:val="en-GB"/>
              </w:rPr>
            </w:pPr>
            <w:r w:rsidRPr="0033735C">
              <w:rPr>
                <w:rFonts w:ascii="Times New Roman" w:eastAsia="Batang" w:hAnsi="Times New Roman" w:cs="Times New Roman"/>
                <w:bCs/>
                <w:sz w:val="16"/>
                <w:szCs w:val="16"/>
                <w:lang w:val="en-GB"/>
              </w:rPr>
              <w:t>Fire engines purchased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4</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Financial Constraints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Inspection of public facilities</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50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300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431</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sz w:val="16"/>
                <w:szCs w:val="16"/>
              </w:rPr>
              <w:t>Exceeded Targets</w:t>
            </w:r>
          </w:p>
        </w:tc>
      </w:tr>
      <w:tr w:rsidR="007D6410" w:rsidRPr="0033735C" w:rsidTr="0059117A">
        <w:trPr>
          <w:trHeight w:val="482"/>
        </w:trPr>
        <w:tc>
          <w:tcPr>
            <w:tcW w:w="33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587"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71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Disaster training conducted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20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100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17</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sz w:val="16"/>
                <w:szCs w:val="16"/>
              </w:rPr>
              <w:t>Financial Constraints</w:t>
            </w:r>
          </w:p>
        </w:tc>
      </w:tr>
      <w:tr w:rsidR="007D6410" w:rsidRPr="0033735C" w:rsidTr="0059117A">
        <w:trPr>
          <w:trHeight w:val="527"/>
        </w:trPr>
        <w:tc>
          <w:tcPr>
            <w:tcW w:w="33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SNO.</w:t>
            </w:r>
          </w:p>
        </w:tc>
        <w:tc>
          <w:tcPr>
            <w:tcW w:w="587"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Programme Name</w:t>
            </w:r>
          </w:p>
        </w:tc>
        <w:tc>
          <w:tcPr>
            <w:tcW w:w="718"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Objective</w:t>
            </w:r>
          </w:p>
        </w:tc>
        <w:tc>
          <w:tcPr>
            <w:tcW w:w="666"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sz w:val="16"/>
                <w:szCs w:val="16"/>
              </w:rPr>
              <w:t>Outcome</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
                <w:sz w:val="16"/>
                <w:szCs w:val="16"/>
              </w:rPr>
            </w:pPr>
          </w:p>
        </w:tc>
        <w:tc>
          <w:tcPr>
            <w:tcW w:w="1109" w:type="pct"/>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 xml:space="preserve">Output Targets </w:t>
            </w:r>
          </w:p>
        </w:tc>
        <w:tc>
          <w:tcPr>
            <w:tcW w:w="1015" w:type="pct"/>
            <w:vMerge w:val="restar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sz w:val="16"/>
                <w:szCs w:val="16"/>
              </w:rPr>
            </w:pPr>
            <w:r w:rsidRPr="0033735C">
              <w:rPr>
                <w:rFonts w:ascii="Times New Roman" w:hAnsi="Times New Roman" w:cs="Times New Roman"/>
                <w:b/>
                <w:sz w:val="16"/>
                <w:szCs w:val="16"/>
              </w:rPr>
              <w:t>Remarks</w:t>
            </w:r>
          </w:p>
        </w:tc>
      </w:tr>
      <w:tr w:rsidR="007D6410" w:rsidRPr="0033735C" w:rsidTr="0059117A">
        <w:trPr>
          <w:trHeight w:val="317"/>
        </w:trPr>
        <w:tc>
          <w:tcPr>
            <w:tcW w:w="33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72"/>
              <w:rPr>
                <w:rFonts w:ascii="Times New Roman" w:hAnsi="Times New Roman" w:cs="Times New Roman"/>
                <w:sz w:val="16"/>
                <w:szCs w:val="16"/>
              </w:rPr>
            </w:pPr>
            <w:r w:rsidRPr="0033735C">
              <w:rPr>
                <w:rFonts w:ascii="Times New Roman" w:hAnsi="Times New Roman" w:cs="Times New Roman"/>
                <w:b/>
                <w:sz w:val="16"/>
                <w:szCs w:val="16"/>
              </w:rPr>
              <w:t>Baseline Value</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b/>
                <w:sz w:val="16"/>
                <w:szCs w:val="16"/>
              </w:rPr>
            </w:pPr>
            <w:r w:rsidRPr="0033735C">
              <w:rPr>
                <w:rFonts w:ascii="Times New Roman" w:hAnsi="Times New Roman" w:cs="Times New Roman"/>
                <w:b/>
                <w:sz w:val="16"/>
                <w:szCs w:val="16"/>
              </w:rPr>
              <w:t>Target</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left="23"/>
              <w:rPr>
                <w:rFonts w:ascii="Times New Roman" w:hAnsi="Times New Roman" w:cs="Times New Roman"/>
                <w:sz w:val="16"/>
                <w:szCs w:val="16"/>
              </w:rPr>
            </w:pPr>
            <w:r w:rsidRPr="0033735C">
              <w:rPr>
                <w:rFonts w:ascii="Times New Roman" w:hAnsi="Times New Roman" w:cs="Times New Roman"/>
                <w:b/>
                <w:sz w:val="16"/>
                <w:szCs w:val="16"/>
              </w:rPr>
              <w:t>Actual</w:t>
            </w:r>
          </w:p>
        </w:tc>
        <w:tc>
          <w:tcPr>
            <w:tcW w:w="1015" w:type="pct"/>
            <w:vMerge/>
            <w:tcBorders>
              <w:top w:val="nil"/>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r>
      <w:tr w:rsidR="007D6410" w:rsidRPr="0033735C" w:rsidTr="0059117A">
        <w:trPr>
          <w:trHeight w:val="664"/>
        </w:trPr>
        <w:tc>
          <w:tcPr>
            <w:tcW w:w="33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ind w:left="90"/>
              <w:rPr>
                <w:rFonts w:ascii="Times New Roman" w:hAnsi="Times New Roman" w:cs="Times New Roman"/>
                <w:sz w:val="16"/>
                <w:szCs w:val="16"/>
              </w:rPr>
            </w:pPr>
          </w:p>
        </w:tc>
        <w:tc>
          <w:tcPr>
            <w:tcW w:w="587"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eastAsia="Batang" w:hAnsi="Times New Roman" w:cs="Times New Roman"/>
                <w:bCs/>
                <w:sz w:val="16"/>
                <w:szCs w:val="16"/>
                <w:lang w:val="en-GB"/>
              </w:rPr>
              <w:t>General Administration Planning and Support Services</w:t>
            </w:r>
          </w:p>
        </w:tc>
        <w:tc>
          <w:tcPr>
            <w:tcW w:w="718" w:type="pct"/>
            <w:vMerge w:val="restart"/>
            <w:tcBorders>
              <w:top w:val="single" w:sz="2" w:space="0" w:color="000000"/>
              <w:left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eastAsia="Batang" w:hAnsi="Times New Roman" w:cs="Times New Roman"/>
                <w:bCs/>
                <w:sz w:val="16"/>
                <w:szCs w:val="16"/>
                <w:lang w:val="en-GB"/>
              </w:rPr>
              <w:t>To support and increase efficiency in service delivery.</w:t>
            </w: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73"/>
              <w:rPr>
                <w:rFonts w:ascii="Times New Roman" w:hAnsi="Times New Roman" w:cs="Times New Roman"/>
                <w:b/>
                <w:bCs/>
                <w:sz w:val="16"/>
                <w:szCs w:val="16"/>
              </w:rPr>
            </w:pPr>
            <w:r w:rsidRPr="0033735C">
              <w:rPr>
                <w:rFonts w:ascii="Times New Roman" w:eastAsia="Batang" w:hAnsi="Times New Roman" w:cs="Times New Roman"/>
                <w:bCs/>
                <w:sz w:val="16"/>
                <w:szCs w:val="16"/>
                <w:lang w:val="en-GB"/>
              </w:rPr>
              <w:t>Employee compensated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line="360" w:lineRule="auto"/>
              <w:ind w:right="55"/>
              <w:jc w:val="both"/>
              <w:rPr>
                <w:rFonts w:ascii="Times New Roman" w:hAnsi="Times New Roman" w:cs="Times New Roman"/>
                <w:sz w:val="16"/>
                <w:szCs w:val="16"/>
              </w:rPr>
            </w:pPr>
            <w:r w:rsidRPr="0033735C">
              <w:rPr>
                <w:rFonts w:ascii="Times New Roman" w:hAnsi="Times New Roman" w:cs="Times New Roman"/>
                <w:sz w:val="16"/>
                <w:szCs w:val="16"/>
              </w:rPr>
              <w:t>141</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705</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735</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ind w:right="14"/>
              <w:rPr>
                <w:rFonts w:ascii="Times New Roman" w:hAnsi="Times New Roman" w:cs="Times New Roman"/>
                <w:sz w:val="16"/>
                <w:szCs w:val="16"/>
              </w:rPr>
            </w:pPr>
            <w:r w:rsidRPr="0033735C">
              <w:rPr>
                <w:rFonts w:ascii="Times New Roman" w:hAnsi="Times New Roman" w:cs="Times New Roman"/>
                <w:sz w:val="16"/>
                <w:szCs w:val="16"/>
              </w:rPr>
              <w:t>Exceeded Targets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Statutory reports (No)</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50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61</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Exceeded Targets</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eastAsia="Batang" w:hAnsi="Times New Roman" w:cs="Times New Roman"/>
                <w:bCs/>
                <w:sz w:val="16"/>
                <w:szCs w:val="16"/>
                <w:lang w:val="en-GB"/>
              </w:rPr>
              <w:t>Preparation of the bills and policies</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10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4</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Partially achieved</w:t>
            </w:r>
          </w:p>
        </w:tc>
      </w:tr>
      <w:tr w:rsidR="007D6410" w:rsidRPr="0033735C" w:rsidTr="0059117A">
        <w:trPr>
          <w:trHeight w:val="286"/>
        </w:trPr>
        <w:tc>
          <w:tcPr>
            <w:tcW w:w="33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bCs/>
                <w:sz w:val="16"/>
                <w:szCs w:val="16"/>
              </w:rPr>
              <w:t>Monitoring and evaluation reports</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100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500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500</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Met Target</w:t>
            </w:r>
          </w:p>
        </w:tc>
      </w:tr>
      <w:tr w:rsidR="007D6410" w:rsidRPr="0033735C" w:rsidTr="0059117A">
        <w:trPr>
          <w:trHeight w:val="286"/>
        </w:trPr>
        <w:tc>
          <w:tcPr>
            <w:tcW w:w="33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587"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718" w:type="pct"/>
            <w:vMerge/>
            <w:tcBorders>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p>
        </w:tc>
        <w:tc>
          <w:tcPr>
            <w:tcW w:w="66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eastAsia="Batang" w:hAnsi="Times New Roman" w:cs="Times New Roman"/>
                <w:bCs/>
                <w:sz w:val="16"/>
                <w:szCs w:val="16"/>
                <w:lang w:val="en-GB"/>
              </w:rPr>
            </w:pPr>
            <w:r w:rsidRPr="0033735C">
              <w:rPr>
                <w:rFonts w:ascii="Times New Roman" w:hAnsi="Times New Roman" w:cs="Times New Roman"/>
                <w:bCs/>
                <w:sz w:val="16"/>
                <w:szCs w:val="16"/>
              </w:rPr>
              <w:t>Staff trained</w:t>
            </w:r>
          </w:p>
        </w:tc>
        <w:tc>
          <w:tcPr>
            <w:tcW w:w="568"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5541DA"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10</w:t>
            </w:r>
          </w:p>
        </w:tc>
        <w:tc>
          <w:tcPr>
            <w:tcW w:w="553"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line="360" w:lineRule="auto"/>
              <w:rPr>
                <w:rFonts w:ascii="Times New Roman" w:hAnsi="Times New Roman" w:cs="Times New Roman"/>
                <w:bCs/>
                <w:sz w:val="16"/>
                <w:szCs w:val="16"/>
              </w:rPr>
            </w:pPr>
            <w:r w:rsidRPr="0033735C">
              <w:rPr>
                <w:rFonts w:ascii="Times New Roman" w:hAnsi="Times New Roman" w:cs="Times New Roman"/>
                <w:bCs/>
                <w:sz w:val="16"/>
                <w:szCs w:val="16"/>
              </w:rPr>
              <w:t>100</w:t>
            </w:r>
          </w:p>
        </w:tc>
        <w:tc>
          <w:tcPr>
            <w:tcW w:w="556"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bCs/>
                <w:sz w:val="16"/>
                <w:szCs w:val="16"/>
              </w:rPr>
            </w:pPr>
            <w:r w:rsidRPr="0033735C">
              <w:rPr>
                <w:rFonts w:ascii="Times New Roman" w:hAnsi="Times New Roman" w:cs="Times New Roman"/>
                <w:bCs/>
                <w:sz w:val="16"/>
                <w:szCs w:val="16"/>
              </w:rPr>
              <w:t>53</w:t>
            </w:r>
          </w:p>
        </w:tc>
        <w:tc>
          <w:tcPr>
            <w:tcW w:w="1015" w:type="pct"/>
            <w:tcBorders>
              <w:top w:val="single" w:sz="2" w:space="0" w:color="000000"/>
              <w:left w:val="single" w:sz="2" w:space="0" w:color="000000"/>
              <w:bottom w:val="single" w:sz="2" w:space="0" w:color="000000"/>
              <w:right w:val="single" w:sz="2" w:space="0" w:color="000000"/>
            </w:tcBorders>
            <w:shd w:val="clear" w:color="auto" w:fill="FFFFFF" w:themeFill="background1"/>
          </w:tcPr>
          <w:p w:rsidR="007D6410" w:rsidRPr="0033735C" w:rsidRDefault="007D6410" w:rsidP="00AA22B9">
            <w:pPr>
              <w:spacing w:after="160" w:line="360" w:lineRule="auto"/>
              <w:rPr>
                <w:rFonts w:ascii="Times New Roman" w:hAnsi="Times New Roman" w:cs="Times New Roman"/>
                <w:sz w:val="16"/>
                <w:szCs w:val="16"/>
              </w:rPr>
            </w:pPr>
            <w:r w:rsidRPr="0033735C">
              <w:rPr>
                <w:rFonts w:ascii="Times New Roman" w:hAnsi="Times New Roman" w:cs="Times New Roman"/>
                <w:sz w:val="16"/>
                <w:szCs w:val="16"/>
              </w:rPr>
              <w:t>Financial Constraints</w:t>
            </w:r>
          </w:p>
        </w:tc>
      </w:tr>
    </w:tbl>
    <w:p w:rsidR="00703CA1" w:rsidRPr="0033735C" w:rsidRDefault="00703CA1" w:rsidP="006C0687">
      <w:pPr>
        <w:spacing w:line="360" w:lineRule="auto"/>
        <w:rPr>
          <w:rFonts w:ascii="Times New Roman" w:hAnsi="Times New Roman" w:cs="Times New Roman"/>
          <w:b/>
          <w:color w:val="000000"/>
          <w:sz w:val="16"/>
          <w:szCs w:val="16"/>
        </w:rPr>
      </w:pPr>
    </w:p>
    <w:p w:rsidR="00284CDA" w:rsidRPr="00332DE2" w:rsidRDefault="006601B0" w:rsidP="006C0687">
      <w:pPr>
        <w:spacing w:line="360" w:lineRule="auto"/>
        <w:rPr>
          <w:rFonts w:ascii="Times New Roman" w:hAnsi="Times New Roman" w:cs="Times New Roman"/>
          <w:color w:val="000000"/>
          <w:sz w:val="20"/>
          <w:szCs w:val="20"/>
        </w:rPr>
      </w:pPr>
      <w:r w:rsidRPr="00332DE2">
        <w:rPr>
          <w:rFonts w:ascii="Times New Roman" w:hAnsi="Times New Roman" w:cs="Times New Roman"/>
          <w:color w:val="000000"/>
          <w:sz w:val="20"/>
          <w:szCs w:val="20"/>
        </w:rPr>
        <w:t>In the subsector of Roads, the Objective the objective was to provide passable and safe road network. The subsector Constructed 4</w:t>
      </w:r>
      <w:r w:rsidR="00834647" w:rsidRPr="00332DE2">
        <w:rPr>
          <w:rFonts w:ascii="Times New Roman" w:hAnsi="Times New Roman" w:cs="Times New Roman"/>
          <w:color w:val="000000"/>
          <w:sz w:val="20"/>
          <w:szCs w:val="20"/>
        </w:rPr>
        <w:t xml:space="preserve">Km of </w:t>
      </w:r>
      <w:r w:rsidRPr="00332DE2">
        <w:rPr>
          <w:rFonts w:ascii="Times New Roman" w:hAnsi="Times New Roman" w:cs="Times New Roman"/>
          <w:color w:val="000000"/>
          <w:sz w:val="20"/>
          <w:szCs w:val="20"/>
        </w:rPr>
        <w:t xml:space="preserve">roads to bitumen standard; </w:t>
      </w:r>
      <w:r w:rsidR="00834647" w:rsidRPr="00332DE2">
        <w:rPr>
          <w:rFonts w:ascii="Times New Roman" w:hAnsi="Times New Roman" w:cs="Times New Roman"/>
          <w:color w:val="000000"/>
          <w:sz w:val="20"/>
          <w:szCs w:val="20"/>
        </w:rPr>
        <w:t>Achieved 100%</w:t>
      </w:r>
      <w:r w:rsidRPr="00332DE2">
        <w:rPr>
          <w:rFonts w:ascii="Times New Roman" w:hAnsi="Times New Roman" w:cs="Times New Roman"/>
          <w:color w:val="000000"/>
          <w:sz w:val="20"/>
          <w:szCs w:val="20"/>
        </w:rPr>
        <w:t xml:space="preserve"> targeted building of culverts. </w:t>
      </w:r>
      <w:r w:rsidR="00834647" w:rsidRPr="00332DE2">
        <w:rPr>
          <w:rFonts w:ascii="Times New Roman" w:hAnsi="Times New Roman" w:cs="Times New Roman"/>
          <w:color w:val="000000"/>
          <w:sz w:val="20"/>
          <w:szCs w:val="20"/>
        </w:rPr>
        <w:t>Constructed 400km of roads to bitumen standards. This is ex</w:t>
      </w:r>
      <w:r w:rsidRPr="00332DE2">
        <w:rPr>
          <w:rFonts w:ascii="Times New Roman" w:hAnsi="Times New Roman" w:cs="Times New Roman"/>
          <w:color w:val="000000"/>
          <w:sz w:val="20"/>
          <w:szCs w:val="20"/>
        </w:rPr>
        <w:t>ceeded expectation of its target, Rehabilitated</w:t>
      </w:r>
      <w:r w:rsidR="008C7E67" w:rsidRPr="00332DE2">
        <w:rPr>
          <w:rFonts w:ascii="Times New Roman" w:hAnsi="Times New Roman" w:cs="Times New Roman"/>
          <w:color w:val="000000"/>
          <w:sz w:val="20"/>
          <w:szCs w:val="20"/>
        </w:rPr>
        <w:t xml:space="preserve"> 1200Km o</w:t>
      </w:r>
      <w:r w:rsidRPr="00332DE2">
        <w:rPr>
          <w:rFonts w:ascii="Times New Roman" w:hAnsi="Times New Roman" w:cs="Times New Roman"/>
          <w:color w:val="000000"/>
          <w:sz w:val="20"/>
          <w:szCs w:val="20"/>
        </w:rPr>
        <w:t>f roads against targeted 750KM.The achievement</w:t>
      </w:r>
      <w:r w:rsidR="008C7E67" w:rsidRPr="00332DE2">
        <w:rPr>
          <w:rFonts w:ascii="Times New Roman" w:hAnsi="Times New Roman" w:cs="Times New Roman"/>
          <w:color w:val="000000"/>
          <w:sz w:val="20"/>
          <w:szCs w:val="20"/>
        </w:rPr>
        <w:t xml:space="preserve"> </w:t>
      </w:r>
      <w:r w:rsidR="000F6FC2" w:rsidRPr="00332DE2">
        <w:rPr>
          <w:rFonts w:ascii="Times New Roman" w:hAnsi="Times New Roman" w:cs="Times New Roman"/>
          <w:color w:val="000000"/>
          <w:sz w:val="20"/>
          <w:szCs w:val="20"/>
        </w:rPr>
        <w:t>was</w:t>
      </w:r>
      <w:r w:rsidR="008C7E67" w:rsidRPr="00332DE2">
        <w:rPr>
          <w:rFonts w:ascii="Times New Roman" w:hAnsi="Times New Roman" w:cs="Times New Roman"/>
          <w:color w:val="000000"/>
          <w:sz w:val="20"/>
          <w:szCs w:val="20"/>
        </w:rPr>
        <w:t xml:space="preserve"> realized because of good coordination between the subsector and other county departments, and also proper budgeting and planning.</w:t>
      </w:r>
    </w:p>
    <w:p w:rsidR="00E70DEE" w:rsidRPr="00332DE2" w:rsidRDefault="006601B0" w:rsidP="006C0687">
      <w:pPr>
        <w:spacing w:line="360" w:lineRule="auto"/>
        <w:rPr>
          <w:rFonts w:ascii="Times New Roman" w:hAnsi="Times New Roman" w:cs="Times New Roman"/>
          <w:color w:val="000000"/>
          <w:sz w:val="20"/>
          <w:szCs w:val="20"/>
        </w:rPr>
      </w:pPr>
      <w:r w:rsidRPr="00332DE2">
        <w:rPr>
          <w:rFonts w:ascii="Times New Roman" w:hAnsi="Times New Roman" w:cs="Times New Roman"/>
          <w:color w:val="000000"/>
          <w:sz w:val="20"/>
          <w:szCs w:val="20"/>
        </w:rPr>
        <w:t xml:space="preserve">In the subsector of Transport and Public works the objective was </w:t>
      </w:r>
      <w:r w:rsidR="00E32262" w:rsidRPr="00332DE2">
        <w:rPr>
          <w:rFonts w:ascii="Times New Roman" w:hAnsi="Times New Roman" w:cs="Times New Roman"/>
          <w:color w:val="000000"/>
          <w:sz w:val="20"/>
          <w:szCs w:val="20"/>
        </w:rPr>
        <w:t>to ensure timely maintenance of vehicles and machinery to minimize down town. The subsector</w:t>
      </w:r>
      <w:r w:rsidRPr="00332DE2">
        <w:rPr>
          <w:rFonts w:ascii="Times New Roman" w:hAnsi="Times New Roman" w:cs="Times New Roman"/>
          <w:color w:val="000000"/>
          <w:sz w:val="20"/>
          <w:szCs w:val="20"/>
        </w:rPr>
        <w:t xml:space="preserve"> Constructed </w:t>
      </w:r>
      <w:r w:rsidR="00284CDA" w:rsidRPr="00332DE2">
        <w:rPr>
          <w:rFonts w:ascii="Times New Roman" w:hAnsi="Times New Roman" w:cs="Times New Roman"/>
          <w:color w:val="000000"/>
          <w:sz w:val="20"/>
          <w:szCs w:val="20"/>
        </w:rPr>
        <w:t>3</w:t>
      </w:r>
      <w:r w:rsidRPr="00332DE2">
        <w:rPr>
          <w:rFonts w:ascii="Times New Roman" w:hAnsi="Times New Roman" w:cs="Times New Roman"/>
          <w:color w:val="000000"/>
          <w:sz w:val="20"/>
          <w:szCs w:val="20"/>
        </w:rPr>
        <w:t xml:space="preserve"> </w:t>
      </w:r>
      <w:r w:rsidR="0059117A" w:rsidRPr="00332DE2">
        <w:rPr>
          <w:rFonts w:ascii="Times New Roman" w:hAnsi="Times New Roman" w:cs="Times New Roman"/>
          <w:color w:val="000000"/>
          <w:sz w:val="20"/>
          <w:szCs w:val="20"/>
        </w:rPr>
        <w:t>offices; 317</w:t>
      </w:r>
      <w:r w:rsidR="00284CDA" w:rsidRPr="00332DE2">
        <w:rPr>
          <w:rFonts w:ascii="Times New Roman" w:hAnsi="Times New Roman" w:cs="Times New Roman"/>
          <w:color w:val="000000"/>
          <w:sz w:val="20"/>
          <w:szCs w:val="20"/>
        </w:rPr>
        <w:t xml:space="preserve"> tender documents were prepared which the exceeded </w:t>
      </w:r>
      <w:r w:rsidR="0059117A" w:rsidRPr="00332DE2">
        <w:rPr>
          <w:rFonts w:ascii="Times New Roman" w:hAnsi="Times New Roman" w:cs="Times New Roman"/>
          <w:color w:val="000000"/>
          <w:sz w:val="20"/>
          <w:szCs w:val="20"/>
        </w:rPr>
        <w:t>expectations; 317</w:t>
      </w:r>
      <w:r w:rsidR="00690694" w:rsidRPr="00332DE2">
        <w:rPr>
          <w:rFonts w:ascii="Times New Roman" w:hAnsi="Times New Roman" w:cs="Times New Roman"/>
          <w:color w:val="000000"/>
          <w:sz w:val="20"/>
          <w:szCs w:val="20"/>
        </w:rPr>
        <w:t xml:space="preserve"> projects were </w:t>
      </w:r>
      <w:r w:rsidR="00E70DEE" w:rsidRPr="00332DE2">
        <w:rPr>
          <w:rFonts w:ascii="Times New Roman" w:hAnsi="Times New Roman" w:cs="Times New Roman"/>
          <w:color w:val="000000"/>
          <w:sz w:val="20"/>
          <w:szCs w:val="20"/>
        </w:rPr>
        <w:t>managed;</w:t>
      </w:r>
      <w:r w:rsidRPr="00332DE2">
        <w:rPr>
          <w:rFonts w:ascii="Times New Roman" w:hAnsi="Times New Roman" w:cs="Times New Roman"/>
          <w:color w:val="000000"/>
          <w:sz w:val="20"/>
          <w:szCs w:val="20"/>
        </w:rPr>
        <w:t xml:space="preserve"> </w:t>
      </w:r>
      <w:r w:rsidR="00690694" w:rsidRPr="00332DE2">
        <w:rPr>
          <w:rFonts w:ascii="Times New Roman" w:hAnsi="Times New Roman" w:cs="Times New Roman"/>
          <w:color w:val="000000"/>
          <w:sz w:val="20"/>
          <w:szCs w:val="20"/>
        </w:rPr>
        <w:t xml:space="preserve">450 buildings were </w:t>
      </w:r>
      <w:r w:rsidR="00E70DEE" w:rsidRPr="00332DE2">
        <w:rPr>
          <w:rFonts w:ascii="Times New Roman" w:hAnsi="Times New Roman" w:cs="Times New Roman"/>
          <w:color w:val="000000"/>
          <w:sz w:val="20"/>
          <w:szCs w:val="20"/>
        </w:rPr>
        <w:t>approved;</w:t>
      </w:r>
      <w:r w:rsidRPr="00332DE2">
        <w:rPr>
          <w:rFonts w:ascii="Times New Roman" w:hAnsi="Times New Roman" w:cs="Times New Roman"/>
          <w:color w:val="000000"/>
          <w:sz w:val="20"/>
          <w:szCs w:val="20"/>
        </w:rPr>
        <w:t xml:space="preserve"> </w:t>
      </w:r>
      <w:r w:rsidR="00690694" w:rsidRPr="00332DE2">
        <w:rPr>
          <w:rFonts w:ascii="Times New Roman" w:hAnsi="Times New Roman" w:cs="Times New Roman"/>
          <w:color w:val="000000"/>
          <w:sz w:val="20"/>
          <w:szCs w:val="20"/>
        </w:rPr>
        <w:t xml:space="preserve">431 public facilities were </w:t>
      </w:r>
      <w:r w:rsidR="0059117A" w:rsidRPr="00332DE2">
        <w:rPr>
          <w:rFonts w:ascii="Times New Roman" w:hAnsi="Times New Roman" w:cs="Times New Roman"/>
          <w:color w:val="000000"/>
          <w:sz w:val="20"/>
          <w:szCs w:val="20"/>
        </w:rPr>
        <w:t>inspected; 17</w:t>
      </w:r>
      <w:r w:rsidR="00690694" w:rsidRPr="00332DE2">
        <w:rPr>
          <w:rFonts w:ascii="Times New Roman" w:hAnsi="Times New Roman" w:cs="Times New Roman"/>
          <w:color w:val="000000"/>
          <w:sz w:val="20"/>
          <w:szCs w:val="20"/>
        </w:rPr>
        <w:t xml:space="preserve"> </w:t>
      </w:r>
      <w:r w:rsidRPr="00332DE2">
        <w:rPr>
          <w:rFonts w:ascii="Times New Roman" w:hAnsi="Times New Roman" w:cs="Times New Roman"/>
          <w:color w:val="000000"/>
          <w:sz w:val="20"/>
          <w:szCs w:val="20"/>
        </w:rPr>
        <w:t xml:space="preserve">disaster training were conducted. </w:t>
      </w:r>
      <w:r w:rsidR="00690694" w:rsidRPr="00332DE2">
        <w:rPr>
          <w:rFonts w:ascii="Times New Roman" w:hAnsi="Times New Roman" w:cs="Times New Roman"/>
          <w:color w:val="000000"/>
          <w:sz w:val="20"/>
          <w:szCs w:val="20"/>
        </w:rPr>
        <w:t xml:space="preserve">These achievements were realized due to close </w:t>
      </w:r>
      <w:r w:rsidR="000F6FC2" w:rsidRPr="00332DE2">
        <w:rPr>
          <w:rFonts w:ascii="Times New Roman" w:hAnsi="Times New Roman" w:cs="Times New Roman"/>
          <w:color w:val="000000"/>
          <w:sz w:val="20"/>
          <w:szCs w:val="20"/>
        </w:rPr>
        <w:t>coordination between</w:t>
      </w:r>
      <w:r w:rsidR="00690694" w:rsidRPr="00332DE2">
        <w:rPr>
          <w:rFonts w:ascii="Times New Roman" w:hAnsi="Times New Roman" w:cs="Times New Roman"/>
          <w:color w:val="000000"/>
          <w:sz w:val="20"/>
          <w:szCs w:val="20"/>
        </w:rPr>
        <w:t xml:space="preserve"> the public, contractors and the county. </w:t>
      </w:r>
    </w:p>
    <w:p w:rsidR="000F6FC2" w:rsidRPr="00332DE2" w:rsidRDefault="008650D7" w:rsidP="006C0687">
      <w:pPr>
        <w:autoSpaceDE w:val="0"/>
        <w:autoSpaceDN w:val="0"/>
        <w:adjustRightInd w:val="0"/>
        <w:spacing w:after="0" w:line="360" w:lineRule="auto"/>
        <w:rPr>
          <w:rFonts w:ascii="Times New Roman" w:hAnsi="Times New Roman" w:cs="Times New Roman"/>
          <w:sz w:val="20"/>
          <w:szCs w:val="20"/>
        </w:rPr>
      </w:pPr>
      <w:r w:rsidRPr="00332DE2">
        <w:rPr>
          <w:rFonts w:ascii="Times New Roman" w:hAnsi="Times New Roman" w:cs="Times New Roman"/>
          <w:color w:val="000000"/>
          <w:sz w:val="20"/>
          <w:szCs w:val="20"/>
        </w:rPr>
        <w:t>In the s</w:t>
      </w:r>
      <w:r w:rsidR="00E70DEE" w:rsidRPr="00332DE2">
        <w:rPr>
          <w:rFonts w:ascii="Times New Roman" w:hAnsi="Times New Roman" w:cs="Times New Roman"/>
          <w:color w:val="000000"/>
          <w:sz w:val="20"/>
          <w:szCs w:val="20"/>
        </w:rPr>
        <w:t xml:space="preserve">ubsector of general administration and support services </w:t>
      </w:r>
      <w:r w:rsidR="00824581" w:rsidRPr="00332DE2">
        <w:rPr>
          <w:rFonts w:ascii="Times New Roman" w:eastAsia="Batang" w:hAnsi="Times New Roman" w:cs="Times New Roman"/>
          <w:sz w:val="20"/>
          <w:szCs w:val="20"/>
          <w:lang w:val="en-GB"/>
        </w:rPr>
        <w:t xml:space="preserve">the objective was to support and increase efficiency in service </w:t>
      </w:r>
      <w:r w:rsidR="00D005AF" w:rsidRPr="00332DE2">
        <w:rPr>
          <w:rFonts w:ascii="Times New Roman" w:eastAsia="Batang" w:hAnsi="Times New Roman" w:cs="Times New Roman"/>
          <w:sz w:val="20"/>
          <w:szCs w:val="20"/>
          <w:lang w:val="en-GB"/>
        </w:rPr>
        <w:t>delivery. T</w:t>
      </w:r>
      <w:r w:rsidR="00E70DEE" w:rsidRPr="00332DE2">
        <w:rPr>
          <w:rFonts w:ascii="Times New Roman" w:hAnsi="Times New Roman" w:cs="Times New Roman"/>
          <w:color w:val="000000"/>
          <w:sz w:val="20"/>
          <w:szCs w:val="20"/>
        </w:rPr>
        <w:t>he subsector achieved 100</w:t>
      </w:r>
      <w:r w:rsidR="00690694" w:rsidRPr="00332DE2">
        <w:rPr>
          <w:rFonts w:ascii="Times New Roman" w:hAnsi="Times New Roman" w:cs="Times New Roman"/>
          <w:sz w:val="20"/>
          <w:szCs w:val="20"/>
        </w:rPr>
        <w:t xml:space="preserve">% compensation of </w:t>
      </w:r>
      <w:r w:rsidR="00E70DEE" w:rsidRPr="00332DE2">
        <w:rPr>
          <w:rFonts w:ascii="Times New Roman" w:hAnsi="Times New Roman" w:cs="Times New Roman"/>
          <w:sz w:val="20"/>
          <w:szCs w:val="20"/>
        </w:rPr>
        <w:t>employees;</w:t>
      </w:r>
      <w:r w:rsidR="00E70DEE" w:rsidRPr="00332DE2">
        <w:rPr>
          <w:rFonts w:ascii="Times New Roman" w:hAnsi="Times New Roman" w:cs="Times New Roman"/>
          <w:color w:val="000000"/>
          <w:sz w:val="20"/>
          <w:szCs w:val="20"/>
        </w:rPr>
        <w:t xml:space="preserve"> </w:t>
      </w:r>
      <w:r w:rsidR="00690694" w:rsidRPr="00332DE2">
        <w:rPr>
          <w:rFonts w:ascii="Times New Roman" w:hAnsi="Times New Roman" w:cs="Times New Roman"/>
          <w:sz w:val="20"/>
          <w:szCs w:val="20"/>
        </w:rPr>
        <w:t xml:space="preserve">61 reports done which exceeded </w:t>
      </w:r>
      <w:r w:rsidR="0059117A" w:rsidRPr="00332DE2">
        <w:rPr>
          <w:rFonts w:ascii="Times New Roman" w:hAnsi="Times New Roman" w:cs="Times New Roman"/>
          <w:sz w:val="20"/>
          <w:szCs w:val="20"/>
        </w:rPr>
        <w:t>expectations; 4</w:t>
      </w:r>
      <w:r w:rsidR="00690694" w:rsidRPr="00332DE2">
        <w:rPr>
          <w:rFonts w:ascii="Times New Roman" w:hAnsi="Times New Roman" w:cs="Times New Roman"/>
          <w:sz w:val="20"/>
          <w:szCs w:val="20"/>
        </w:rPr>
        <w:t xml:space="preserve"> bills and policies </w:t>
      </w:r>
      <w:r w:rsidR="00E70DEE" w:rsidRPr="00332DE2">
        <w:rPr>
          <w:rFonts w:ascii="Times New Roman" w:hAnsi="Times New Roman" w:cs="Times New Roman"/>
          <w:sz w:val="20"/>
          <w:szCs w:val="20"/>
        </w:rPr>
        <w:t>prepared;</w:t>
      </w:r>
      <w:r w:rsidR="00E70DEE" w:rsidRPr="00332DE2">
        <w:rPr>
          <w:rFonts w:ascii="Times New Roman" w:hAnsi="Times New Roman" w:cs="Times New Roman"/>
          <w:color w:val="000000"/>
          <w:sz w:val="20"/>
          <w:szCs w:val="20"/>
        </w:rPr>
        <w:t xml:space="preserve"> </w:t>
      </w:r>
      <w:r w:rsidR="00690694" w:rsidRPr="00332DE2">
        <w:rPr>
          <w:rFonts w:ascii="Times New Roman" w:hAnsi="Times New Roman" w:cs="Times New Roman"/>
          <w:sz w:val="20"/>
          <w:szCs w:val="20"/>
        </w:rPr>
        <w:t xml:space="preserve">5000 monitoring and evaluation reports were </w:t>
      </w:r>
      <w:r w:rsidR="00E70DEE" w:rsidRPr="00332DE2">
        <w:rPr>
          <w:rFonts w:ascii="Times New Roman" w:hAnsi="Times New Roman" w:cs="Times New Roman"/>
          <w:sz w:val="20"/>
          <w:szCs w:val="20"/>
        </w:rPr>
        <w:t>made;</w:t>
      </w:r>
      <w:r w:rsidR="00E70DEE" w:rsidRPr="00332DE2">
        <w:rPr>
          <w:rFonts w:ascii="Times New Roman" w:hAnsi="Times New Roman" w:cs="Times New Roman"/>
          <w:color w:val="000000"/>
          <w:sz w:val="20"/>
          <w:szCs w:val="20"/>
        </w:rPr>
        <w:t xml:space="preserve"> </w:t>
      </w:r>
      <w:r w:rsidR="00690694" w:rsidRPr="00332DE2">
        <w:rPr>
          <w:rFonts w:ascii="Times New Roman" w:hAnsi="Times New Roman" w:cs="Times New Roman"/>
          <w:sz w:val="20"/>
          <w:szCs w:val="20"/>
        </w:rPr>
        <w:t xml:space="preserve">50% of staff were </w:t>
      </w:r>
      <w:r w:rsidR="00824581" w:rsidRPr="00332DE2">
        <w:rPr>
          <w:rFonts w:ascii="Times New Roman" w:hAnsi="Times New Roman" w:cs="Times New Roman"/>
          <w:sz w:val="20"/>
          <w:szCs w:val="20"/>
        </w:rPr>
        <w:t>trained.</w:t>
      </w:r>
      <w:r w:rsidR="00E70DEE" w:rsidRPr="00332DE2">
        <w:rPr>
          <w:rFonts w:ascii="Times New Roman" w:hAnsi="Times New Roman" w:cs="Times New Roman"/>
          <w:color w:val="000000"/>
          <w:sz w:val="20"/>
          <w:szCs w:val="20"/>
        </w:rPr>
        <w:t xml:space="preserve"> </w:t>
      </w:r>
      <w:r w:rsidR="00690694" w:rsidRPr="00332DE2">
        <w:rPr>
          <w:rFonts w:ascii="Times New Roman" w:hAnsi="Times New Roman" w:cs="Times New Roman"/>
          <w:sz w:val="20"/>
          <w:szCs w:val="20"/>
        </w:rPr>
        <w:t xml:space="preserve">These achievements </w:t>
      </w:r>
      <w:r w:rsidR="007F3C64" w:rsidRPr="00332DE2">
        <w:rPr>
          <w:rFonts w:ascii="Times New Roman" w:hAnsi="Times New Roman" w:cs="Times New Roman"/>
          <w:sz w:val="20"/>
          <w:szCs w:val="20"/>
        </w:rPr>
        <w:t>were realized because of the timely release of funds by the exchequer and the goof budgeting and planning process</w:t>
      </w:r>
    </w:p>
    <w:p w:rsidR="00D005AF" w:rsidRPr="00332DE2" w:rsidRDefault="00D005AF" w:rsidP="006C0687">
      <w:pPr>
        <w:autoSpaceDE w:val="0"/>
        <w:autoSpaceDN w:val="0"/>
        <w:adjustRightInd w:val="0"/>
        <w:spacing w:after="0" w:line="360" w:lineRule="auto"/>
        <w:rPr>
          <w:rFonts w:ascii="Times New Roman" w:hAnsi="Times New Roman" w:cs="Times New Roman"/>
          <w:sz w:val="20"/>
          <w:szCs w:val="20"/>
        </w:rPr>
      </w:pPr>
    </w:p>
    <w:p w:rsidR="00E70DEE" w:rsidRPr="00332DE2" w:rsidRDefault="008650D7" w:rsidP="006C0687">
      <w:pPr>
        <w:autoSpaceDE w:val="0"/>
        <w:autoSpaceDN w:val="0"/>
        <w:adjustRightInd w:val="0"/>
        <w:spacing w:after="0" w:line="360" w:lineRule="auto"/>
        <w:rPr>
          <w:rFonts w:ascii="Times New Roman" w:hAnsi="Times New Roman" w:cs="Times New Roman"/>
          <w:sz w:val="20"/>
          <w:szCs w:val="20"/>
        </w:rPr>
      </w:pPr>
      <w:r w:rsidRPr="00332DE2">
        <w:rPr>
          <w:rFonts w:ascii="Times New Roman" w:hAnsi="Times New Roman" w:cs="Times New Roman"/>
          <w:color w:val="000000"/>
          <w:sz w:val="20"/>
          <w:szCs w:val="20"/>
        </w:rPr>
        <w:t xml:space="preserve">In the </w:t>
      </w:r>
      <w:r w:rsidR="00D005AF" w:rsidRPr="00332DE2">
        <w:rPr>
          <w:rFonts w:ascii="Times New Roman" w:hAnsi="Times New Roman" w:cs="Times New Roman"/>
          <w:color w:val="000000"/>
          <w:sz w:val="20"/>
          <w:szCs w:val="20"/>
        </w:rPr>
        <w:t xml:space="preserve">subsector of energy, the objective was ensuring </w:t>
      </w:r>
      <w:r w:rsidR="00D005AF" w:rsidRPr="00332DE2">
        <w:rPr>
          <w:rFonts w:ascii="Times New Roman" w:hAnsi="Times New Roman" w:cs="Times New Roman"/>
          <w:sz w:val="20"/>
          <w:szCs w:val="20"/>
        </w:rPr>
        <w:t xml:space="preserve">full access to affordable, adequate and reliable energy for social-economic transformation. The subsector achieved 100% of street lights installation, rating exceeded expectations </w:t>
      </w:r>
    </w:p>
    <w:p w:rsidR="008650D7" w:rsidRPr="00332DE2" w:rsidRDefault="008650D7" w:rsidP="006C0687">
      <w:pPr>
        <w:autoSpaceDE w:val="0"/>
        <w:autoSpaceDN w:val="0"/>
        <w:adjustRightInd w:val="0"/>
        <w:spacing w:after="0" w:line="360" w:lineRule="auto"/>
        <w:rPr>
          <w:rFonts w:ascii="Times New Roman" w:hAnsi="Times New Roman" w:cs="Times New Roman"/>
          <w:sz w:val="20"/>
          <w:szCs w:val="20"/>
        </w:rPr>
      </w:pPr>
    </w:p>
    <w:p w:rsidR="008650D7" w:rsidRPr="00332DE2" w:rsidRDefault="008650D7" w:rsidP="006C0687">
      <w:pPr>
        <w:autoSpaceDE w:val="0"/>
        <w:autoSpaceDN w:val="0"/>
        <w:adjustRightInd w:val="0"/>
        <w:spacing w:after="0"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 the subsector of disaster management, the objective was to ensure resilient disaster preparedness and response, the subsector trained key staff on disaster mitigation and prevention; purchased some firefighting equipment and also prepared a county disaster policy paper  </w:t>
      </w:r>
    </w:p>
    <w:p w:rsidR="008650D7" w:rsidRPr="00332DE2" w:rsidRDefault="008650D7" w:rsidP="006C0687">
      <w:pPr>
        <w:autoSpaceDE w:val="0"/>
        <w:autoSpaceDN w:val="0"/>
        <w:adjustRightInd w:val="0"/>
        <w:spacing w:after="0" w:line="360" w:lineRule="auto"/>
        <w:rPr>
          <w:rFonts w:ascii="Times New Roman" w:hAnsi="Times New Roman" w:cs="Times New Roman"/>
          <w:sz w:val="20"/>
          <w:szCs w:val="20"/>
        </w:rPr>
      </w:pPr>
    </w:p>
    <w:p w:rsidR="009560DC" w:rsidRDefault="008650D7" w:rsidP="006C0687">
      <w:pPr>
        <w:autoSpaceDE w:val="0"/>
        <w:autoSpaceDN w:val="0"/>
        <w:adjustRightInd w:val="0"/>
        <w:spacing w:after="0"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 the subsector of ICT, the objective was to effectively support delivery of ICT Service, </w:t>
      </w:r>
      <w:r w:rsidR="009E0CB0" w:rsidRPr="00332DE2">
        <w:rPr>
          <w:rFonts w:ascii="Times New Roman" w:hAnsi="Times New Roman" w:cs="Times New Roman"/>
          <w:sz w:val="20"/>
          <w:szCs w:val="20"/>
        </w:rPr>
        <w:t xml:space="preserve">the subsector achieved; point to point internet </w:t>
      </w:r>
      <w:r w:rsidR="00711063" w:rsidRPr="00332DE2">
        <w:rPr>
          <w:rFonts w:ascii="Times New Roman" w:hAnsi="Times New Roman" w:cs="Times New Roman"/>
          <w:sz w:val="20"/>
          <w:szCs w:val="20"/>
        </w:rPr>
        <w:t>connectivity, Inventory</w:t>
      </w:r>
      <w:r w:rsidR="009E0CB0" w:rsidRPr="00332DE2">
        <w:rPr>
          <w:rFonts w:ascii="Times New Roman" w:hAnsi="Times New Roman" w:cs="Times New Roman"/>
          <w:sz w:val="20"/>
          <w:szCs w:val="20"/>
        </w:rPr>
        <w:t xml:space="preserve"> system backed by ICT, emails to all </w:t>
      </w:r>
      <w:r w:rsidR="00711063" w:rsidRPr="00332DE2">
        <w:rPr>
          <w:rFonts w:ascii="Times New Roman" w:hAnsi="Times New Roman" w:cs="Times New Roman"/>
          <w:sz w:val="20"/>
          <w:szCs w:val="20"/>
        </w:rPr>
        <w:t>staff and</w:t>
      </w:r>
      <w:r w:rsidR="009E0CB0" w:rsidRPr="00332DE2">
        <w:rPr>
          <w:rFonts w:ascii="Times New Roman" w:hAnsi="Times New Roman" w:cs="Times New Roman"/>
          <w:sz w:val="20"/>
          <w:szCs w:val="20"/>
        </w:rPr>
        <w:t xml:space="preserve"> WIFI connectivity. This was achieved</w:t>
      </w:r>
      <w:r w:rsidR="00711063" w:rsidRPr="00332DE2">
        <w:rPr>
          <w:rFonts w:ascii="Times New Roman" w:hAnsi="Times New Roman" w:cs="Times New Roman"/>
          <w:sz w:val="20"/>
          <w:szCs w:val="20"/>
        </w:rPr>
        <w:t xml:space="preserve"> because of sufficient budgetary allocation and good coordination with other line departments </w:t>
      </w:r>
    </w:p>
    <w:p w:rsidR="009560DC" w:rsidRPr="00332DE2" w:rsidRDefault="009560DC" w:rsidP="006C0687">
      <w:pPr>
        <w:autoSpaceDE w:val="0"/>
        <w:autoSpaceDN w:val="0"/>
        <w:adjustRightInd w:val="0"/>
        <w:spacing w:after="0" w:line="360" w:lineRule="auto"/>
        <w:rPr>
          <w:rFonts w:ascii="Times New Roman" w:hAnsi="Times New Roman" w:cs="Times New Roman"/>
          <w:sz w:val="20"/>
          <w:szCs w:val="20"/>
        </w:rPr>
      </w:pPr>
    </w:p>
    <w:p w:rsidR="000F6FC2" w:rsidRDefault="00E4363C" w:rsidP="00E4363C">
      <w:pPr>
        <w:pStyle w:val="Heading2"/>
      </w:pPr>
      <w:bookmarkStart w:id="26" w:name="_Toc128316917"/>
      <w:r>
        <w:t xml:space="preserve">2.4 </w:t>
      </w:r>
      <w:r w:rsidR="000F6FC2" w:rsidRPr="009560DC">
        <w:t>Challenges</w:t>
      </w:r>
      <w:bookmarkEnd w:id="26"/>
      <w:r w:rsidR="000F6FC2" w:rsidRPr="009560DC">
        <w:t xml:space="preserve"> </w:t>
      </w:r>
    </w:p>
    <w:p w:rsidR="009560DC" w:rsidRPr="00CB5325" w:rsidRDefault="00D706F3" w:rsidP="00D706F3">
      <w:pPr>
        <w:pStyle w:val="Caption"/>
        <w:rPr>
          <w:rFonts w:ascii="Baskerville Old Face" w:hAnsi="Baskerville Old Face" w:cs="Times New Roman"/>
          <w:sz w:val="24"/>
          <w:szCs w:val="24"/>
        </w:rPr>
      </w:pPr>
      <w:bookmarkStart w:id="27" w:name="_Toc128147494"/>
      <w:r w:rsidRPr="00CB5325">
        <w:rPr>
          <w:rFonts w:ascii="Baskerville Old Face" w:hAnsi="Baskerville Old Face"/>
          <w:sz w:val="24"/>
          <w:szCs w:val="24"/>
        </w:rPr>
        <w:t xml:space="preserve">Table </w:t>
      </w:r>
      <w:r w:rsidRPr="00CB5325">
        <w:rPr>
          <w:rFonts w:ascii="Baskerville Old Face" w:hAnsi="Baskerville Old Face"/>
          <w:sz w:val="24"/>
          <w:szCs w:val="24"/>
        </w:rPr>
        <w:fldChar w:fldCharType="begin"/>
      </w:r>
      <w:r w:rsidRPr="00CB5325">
        <w:rPr>
          <w:rFonts w:ascii="Baskerville Old Face" w:hAnsi="Baskerville Old Face"/>
          <w:sz w:val="24"/>
          <w:szCs w:val="24"/>
        </w:rPr>
        <w:instrText xml:space="preserve"> SEQ Table \* ARABIC </w:instrText>
      </w:r>
      <w:r w:rsidRPr="00CB5325">
        <w:rPr>
          <w:rFonts w:ascii="Baskerville Old Face" w:hAnsi="Baskerville Old Face"/>
          <w:sz w:val="24"/>
          <w:szCs w:val="24"/>
        </w:rPr>
        <w:fldChar w:fldCharType="separate"/>
      </w:r>
      <w:r w:rsidR="00665171" w:rsidRPr="00CB5325">
        <w:rPr>
          <w:rFonts w:ascii="Baskerville Old Face" w:hAnsi="Baskerville Old Face"/>
          <w:noProof/>
          <w:sz w:val="24"/>
          <w:szCs w:val="24"/>
        </w:rPr>
        <w:t>4</w:t>
      </w:r>
      <w:r w:rsidRPr="00CB5325">
        <w:rPr>
          <w:rFonts w:ascii="Baskerville Old Face" w:hAnsi="Baskerville Old Face"/>
          <w:sz w:val="24"/>
          <w:szCs w:val="24"/>
        </w:rPr>
        <w:fldChar w:fldCharType="end"/>
      </w:r>
      <w:r w:rsidRPr="00CB5325">
        <w:rPr>
          <w:rFonts w:ascii="Baskerville Old Face" w:hAnsi="Baskerville Old Face"/>
          <w:sz w:val="24"/>
          <w:szCs w:val="24"/>
        </w:rPr>
        <w:t xml:space="preserve"> </w:t>
      </w:r>
      <w:r w:rsidR="00CB5325">
        <w:rPr>
          <w:rFonts w:ascii="Baskerville Old Face" w:hAnsi="Baskerville Old Face"/>
          <w:sz w:val="24"/>
          <w:szCs w:val="24"/>
        </w:rPr>
        <w:t xml:space="preserve">: </w:t>
      </w:r>
      <w:r w:rsidR="00C54A39" w:rsidRPr="00CB5325">
        <w:rPr>
          <w:rFonts w:ascii="Baskerville Old Face" w:hAnsi="Baskerville Old Face" w:cs="Times New Roman"/>
          <w:sz w:val="24"/>
          <w:szCs w:val="24"/>
        </w:rPr>
        <w:t>Challenges</w:t>
      </w:r>
      <w:bookmarkEnd w:id="27"/>
    </w:p>
    <w:p w:rsidR="00C54A39" w:rsidRPr="009560DC" w:rsidRDefault="00C54A39" w:rsidP="009560DC">
      <w:pPr>
        <w:pStyle w:val="ListParagraph"/>
        <w:keepNext/>
        <w:keepLines/>
        <w:spacing w:after="67" w:line="360" w:lineRule="auto"/>
        <w:ind w:left="360"/>
        <w:jc w:val="both"/>
        <w:outlineLvl w:val="3"/>
        <w:rPr>
          <w:rFonts w:ascii="Times New Roman" w:hAnsi="Times New Roman" w:cs="Times New Roman"/>
          <w:b/>
          <w:sz w:val="20"/>
          <w:szCs w:val="20"/>
        </w:rPr>
      </w:pP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7"/>
        <w:gridCol w:w="5798"/>
      </w:tblGrid>
      <w:tr w:rsidR="009560DC" w:rsidRPr="00CB5325" w:rsidTr="008931ED">
        <w:trPr>
          <w:tblHeader/>
        </w:trPr>
        <w:tc>
          <w:tcPr>
            <w:tcW w:w="2736" w:type="pct"/>
          </w:tcPr>
          <w:p w:rsidR="009560DC" w:rsidRPr="00CB5325" w:rsidRDefault="009560DC" w:rsidP="008931ED">
            <w:pPr>
              <w:spacing w:after="0" w:line="360" w:lineRule="auto"/>
              <w:rPr>
                <w:rFonts w:ascii="Times New Roman" w:hAnsi="Times New Roman"/>
                <w:b/>
                <w:szCs w:val="24"/>
              </w:rPr>
            </w:pPr>
            <w:r w:rsidRPr="00CB5325">
              <w:rPr>
                <w:rFonts w:ascii="Times New Roman" w:hAnsi="Times New Roman"/>
                <w:b/>
                <w:szCs w:val="24"/>
              </w:rPr>
              <w:t>Challenge</w:t>
            </w:r>
          </w:p>
        </w:tc>
        <w:tc>
          <w:tcPr>
            <w:tcW w:w="2264" w:type="pct"/>
          </w:tcPr>
          <w:p w:rsidR="009560DC" w:rsidRPr="00CB5325" w:rsidRDefault="009560DC" w:rsidP="008931ED">
            <w:pPr>
              <w:spacing w:after="0" w:line="360" w:lineRule="auto"/>
              <w:rPr>
                <w:rFonts w:ascii="Times New Roman" w:hAnsi="Times New Roman"/>
                <w:b/>
                <w:szCs w:val="24"/>
              </w:rPr>
            </w:pPr>
            <w:r w:rsidRPr="00CB5325">
              <w:rPr>
                <w:rFonts w:ascii="Times New Roman" w:hAnsi="Times New Roman"/>
                <w:b/>
                <w:szCs w:val="24"/>
              </w:rPr>
              <w:t>Way Forward</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 xml:space="preserve">Inadequate technical staff capacity </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bCs/>
                <w:szCs w:val="24"/>
              </w:rPr>
              <w:t>Enhancement in terms of number and professional development</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 xml:space="preserve">The Sector is constrained in regards to machinery and equipment to effectively carry out its mandate in infrastructural supervision and roads construction. </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bCs/>
                <w:szCs w:val="24"/>
              </w:rPr>
              <w:t>The Sector needs to acquire supervision vehicles and machines and equipment for road construction.</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Slow pace of integrating former departmental units into the county governance structures</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Development of policies and structures for devolved units</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Inadequate road management and control systems (axle load) in rural roads</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Development of road management systems</w:t>
            </w:r>
          </w:p>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Setting up axle load policies on county roads</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 xml:space="preserve">Unfavorable rainfall rains patterns (heavy down pour and floods) posing challenge to roads maintenance </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Early planning</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lastRenderedPageBreak/>
              <w:t xml:space="preserve">Tendency of encroachment to road reserves by public </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Formulation of road reserve protection policies</w:t>
            </w:r>
          </w:p>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 xml:space="preserve">Civic education </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 xml:space="preserve">Delays in resolving disputes, property titles and political issues hindering long term investments </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Development of integrated physical plan regulations and policies</w:t>
            </w:r>
          </w:p>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Building capacity in legal department</w:t>
            </w:r>
          </w:p>
        </w:tc>
      </w:tr>
      <w:tr w:rsidR="009560DC" w:rsidRPr="00CB5325" w:rsidTr="008931ED">
        <w:tc>
          <w:tcPr>
            <w:tcW w:w="2736" w:type="pct"/>
          </w:tcPr>
          <w:p w:rsidR="009560DC" w:rsidRPr="00CB5325" w:rsidRDefault="009560DC" w:rsidP="008931ED">
            <w:pPr>
              <w:spacing w:after="0" w:line="360" w:lineRule="auto"/>
              <w:jc w:val="both"/>
              <w:rPr>
                <w:rFonts w:ascii="Times New Roman" w:hAnsi="Times New Roman"/>
                <w:bCs/>
                <w:szCs w:val="24"/>
              </w:rPr>
            </w:pPr>
            <w:r w:rsidRPr="00CB5325">
              <w:rPr>
                <w:rFonts w:ascii="Times New Roman" w:hAnsi="Times New Roman"/>
                <w:bCs/>
                <w:szCs w:val="24"/>
              </w:rPr>
              <w:t>Resistance by the National Government to operationally devolve county roads to the County Government as well as related road construction equipment.</w:t>
            </w:r>
          </w:p>
        </w:tc>
        <w:tc>
          <w:tcPr>
            <w:tcW w:w="2264" w:type="pct"/>
          </w:tcPr>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Develop a clear policy to define county and national roads</w:t>
            </w:r>
          </w:p>
          <w:p w:rsidR="009560DC" w:rsidRPr="00CB5325" w:rsidRDefault="009560DC" w:rsidP="008931ED">
            <w:pPr>
              <w:spacing w:after="0" w:line="360" w:lineRule="auto"/>
              <w:rPr>
                <w:rFonts w:ascii="Times New Roman" w:hAnsi="Times New Roman"/>
                <w:szCs w:val="24"/>
              </w:rPr>
            </w:pPr>
            <w:r w:rsidRPr="00CB5325">
              <w:rPr>
                <w:rFonts w:ascii="Times New Roman" w:hAnsi="Times New Roman"/>
                <w:szCs w:val="24"/>
              </w:rPr>
              <w:t>Building national government good will</w:t>
            </w:r>
          </w:p>
        </w:tc>
      </w:tr>
    </w:tbl>
    <w:p w:rsidR="000F6FC2" w:rsidRPr="00332DE2" w:rsidRDefault="000F6FC2" w:rsidP="009560DC">
      <w:pPr>
        <w:keepNext/>
        <w:keepLines/>
        <w:spacing w:after="67" w:line="360" w:lineRule="auto"/>
        <w:outlineLvl w:val="3"/>
        <w:rPr>
          <w:rFonts w:ascii="Times New Roman" w:hAnsi="Times New Roman" w:cs="Times New Roman"/>
          <w:sz w:val="20"/>
          <w:szCs w:val="20"/>
        </w:rPr>
      </w:pPr>
    </w:p>
    <w:p w:rsidR="000F6FC2" w:rsidRPr="00CB5325" w:rsidRDefault="000F6FC2" w:rsidP="00E4363C">
      <w:pPr>
        <w:pStyle w:val="Heading2"/>
      </w:pPr>
      <w:r w:rsidRPr="00CB5325">
        <w:t xml:space="preserve"> </w:t>
      </w:r>
      <w:bookmarkStart w:id="28" w:name="_Toc128316918"/>
      <w:r w:rsidR="00E4363C">
        <w:t>2.3</w:t>
      </w:r>
      <w:r w:rsidRPr="00CB5325">
        <w:t xml:space="preserve"> Emerging issues</w:t>
      </w:r>
      <w:bookmarkEnd w:id="28"/>
      <w:r w:rsidRPr="00CB5325">
        <w:t xml:space="preserve"> </w:t>
      </w:r>
    </w:p>
    <w:p w:rsidR="00CB5325" w:rsidRDefault="00727AEB" w:rsidP="00CB5325">
      <w:pPr>
        <w:spacing w:line="360" w:lineRule="auto"/>
        <w:ind w:left="440"/>
        <w:rPr>
          <w:rFonts w:ascii="Times New Roman" w:hAnsi="Times New Roman"/>
          <w:bCs/>
          <w:szCs w:val="24"/>
        </w:rPr>
      </w:pPr>
      <w:r w:rsidRPr="00CB5325">
        <w:rPr>
          <w:rFonts w:ascii="Times New Roman" w:hAnsi="Times New Roman"/>
          <w:bCs/>
          <w:szCs w:val="24"/>
        </w:rPr>
        <w:t>This section highlights the unforeseen issues that arose du</w:t>
      </w:r>
      <w:r w:rsidR="00CB5325">
        <w:rPr>
          <w:rFonts w:ascii="Times New Roman" w:hAnsi="Times New Roman"/>
          <w:bCs/>
          <w:szCs w:val="24"/>
        </w:rPr>
        <w:t xml:space="preserve">ring implementation period </w:t>
      </w:r>
      <w:r w:rsidRPr="00CB5325">
        <w:rPr>
          <w:rFonts w:ascii="Times New Roman" w:hAnsi="Times New Roman"/>
          <w:bCs/>
          <w:szCs w:val="24"/>
        </w:rPr>
        <w:t xml:space="preserve">needed or needs to be addressed.  </w:t>
      </w:r>
    </w:p>
    <w:p w:rsidR="00CB5325" w:rsidRPr="00CB5325" w:rsidRDefault="00727AEB" w:rsidP="001C4EB0">
      <w:pPr>
        <w:pStyle w:val="ListParagraph"/>
        <w:numPr>
          <w:ilvl w:val="0"/>
          <w:numId w:val="61"/>
        </w:numPr>
        <w:spacing w:line="360" w:lineRule="auto"/>
        <w:rPr>
          <w:rFonts w:ascii="Times New Roman" w:hAnsi="Times New Roman"/>
          <w:bCs/>
          <w:szCs w:val="24"/>
        </w:rPr>
      </w:pPr>
      <w:r w:rsidRPr="00CB5325">
        <w:rPr>
          <w:rFonts w:ascii="Times New Roman" w:hAnsi="Times New Roman" w:cs="Times New Roman"/>
          <w:szCs w:val="24"/>
        </w:rPr>
        <w:t>Pandemic.Covid19 pandemic hit the world and everything was at a standstill.</w:t>
      </w:r>
    </w:p>
    <w:p w:rsidR="0070151A" w:rsidRPr="0070151A" w:rsidRDefault="00727AEB" w:rsidP="001C4EB0">
      <w:pPr>
        <w:pStyle w:val="ListParagraph"/>
        <w:numPr>
          <w:ilvl w:val="0"/>
          <w:numId w:val="61"/>
        </w:numPr>
        <w:spacing w:line="360" w:lineRule="auto"/>
        <w:rPr>
          <w:rFonts w:ascii="Times New Roman" w:hAnsi="Times New Roman"/>
          <w:bCs/>
          <w:szCs w:val="24"/>
        </w:rPr>
      </w:pPr>
      <w:r w:rsidRPr="00CB5325">
        <w:rPr>
          <w:rFonts w:ascii="Times New Roman" w:hAnsi="Times New Roman" w:cs="Times New Roman"/>
          <w:szCs w:val="24"/>
        </w:rPr>
        <w:t xml:space="preserve">Adverse climate change effects. </w:t>
      </w:r>
    </w:p>
    <w:p w:rsidR="0070151A" w:rsidRPr="0070151A" w:rsidRDefault="0070151A" w:rsidP="001C4EB0">
      <w:pPr>
        <w:pStyle w:val="ListParagraph"/>
        <w:numPr>
          <w:ilvl w:val="0"/>
          <w:numId w:val="61"/>
        </w:numPr>
        <w:spacing w:line="360" w:lineRule="auto"/>
        <w:rPr>
          <w:rFonts w:ascii="Times New Roman" w:hAnsi="Times New Roman"/>
          <w:bCs/>
          <w:szCs w:val="24"/>
        </w:rPr>
      </w:pPr>
      <w:r>
        <w:rPr>
          <w:rFonts w:ascii="Times New Roman" w:hAnsi="Times New Roman" w:cs="Times New Roman"/>
          <w:szCs w:val="24"/>
        </w:rPr>
        <w:t>Seasons changes</w:t>
      </w:r>
      <w:r w:rsidR="00727AEB" w:rsidRPr="00CB5325">
        <w:rPr>
          <w:rFonts w:ascii="Times New Roman" w:hAnsi="Times New Roman" w:cs="Times New Roman"/>
          <w:szCs w:val="24"/>
        </w:rPr>
        <w:t xml:space="preserve"> which harshly affected the sector.</w:t>
      </w:r>
    </w:p>
    <w:p w:rsidR="0070151A" w:rsidRPr="0070151A" w:rsidRDefault="00727AEB" w:rsidP="001C4EB0">
      <w:pPr>
        <w:pStyle w:val="ListParagraph"/>
        <w:numPr>
          <w:ilvl w:val="0"/>
          <w:numId w:val="61"/>
        </w:numPr>
        <w:spacing w:line="360" w:lineRule="auto"/>
        <w:rPr>
          <w:rFonts w:ascii="Times New Roman" w:hAnsi="Times New Roman"/>
          <w:bCs/>
          <w:szCs w:val="24"/>
        </w:rPr>
      </w:pPr>
      <w:r w:rsidRPr="00CB5325">
        <w:rPr>
          <w:rFonts w:ascii="Times New Roman" w:hAnsi="Times New Roman" w:cs="Times New Roman"/>
          <w:szCs w:val="24"/>
        </w:rPr>
        <w:t xml:space="preserve">Technological advancement. </w:t>
      </w:r>
    </w:p>
    <w:p w:rsidR="000F6FC2" w:rsidRPr="0070151A" w:rsidRDefault="00727AEB" w:rsidP="001C4EB0">
      <w:pPr>
        <w:pStyle w:val="ListParagraph"/>
        <w:numPr>
          <w:ilvl w:val="0"/>
          <w:numId w:val="61"/>
        </w:numPr>
        <w:spacing w:line="360" w:lineRule="auto"/>
        <w:rPr>
          <w:rFonts w:ascii="Times New Roman" w:hAnsi="Times New Roman"/>
          <w:bCs/>
          <w:szCs w:val="24"/>
        </w:rPr>
      </w:pPr>
      <w:r w:rsidRPr="0070151A">
        <w:rPr>
          <w:rFonts w:ascii="Times New Roman" w:hAnsi="Times New Roman" w:cs="Times New Roman"/>
          <w:szCs w:val="24"/>
        </w:rPr>
        <w:t>Frequent leadership changes in the sector affected delivery of services</w:t>
      </w:r>
    </w:p>
    <w:p w:rsidR="00855CFB" w:rsidRPr="00E4363C" w:rsidRDefault="000F6FC2" w:rsidP="00E4363C">
      <w:pPr>
        <w:pStyle w:val="Heading2"/>
        <w:numPr>
          <w:ilvl w:val="1"/>
          <w:numId w:val="66"/>
        </w:numPr>
      </w:pPr>
      <w:bookmarkStart w:id="29" w:name="_Toc128316919"/>
      <w:r w:rsidRPr="00E4363C">
        <w:t>Lessons Learnt</w:t>
      </w:r>
      <w:bookmarkEnd w:id="29"/>
      <w:r w:rsidRPr="00E4363C">
        <w:t xml:space="preserve"> </w:t>
      </w:r>
    </w:p>
    <w:p w:rsidR="00CB5325" w:rsidRDefault="00727AEB" w:rsidP="00CB5325">
      <w:pPr>
        <w:spacing w:after="247" w:line="360" w:lineRule="auto"/>
        <w:ind w:left="440"/>
        <w:rPr>
          <w:rFonts w:ascii="Times New Roman" w:hAnsi="Times New Roman" w:cs="Times New Roman"/>
          <w:szCs w:val="24"/>
        </w:rPr>
      </w:pPr>
      <w:r w:rsidRPr="00CB5325">
        <w:rPr>
          <w:rFonts w:ascii="Times New Roman" w:eastAsia="Segoe UI Symbol" w:hAnsi="Times New Roman" w:cs="Times New Roman"/>
          <w:szCs w:val="24"/>
        </w:rPr>
        <w:t xml:space="preserve">Find below </w:t>
      </w:r>
      <w:r w:rsidRPr="00CB5325">
        <w:rPr>
          <w:rFonts w:ascii="Times New Roman" w:hAnsi="Times New Roman" w:cs="Times New Roman"/>
          <w:szCs w:val="24"/>
        </w:rPr>
        <w:t>new knowledge gained during implementation of the previous CIDP, i.</w:t>
      </w:r>
      <w:r w:rsidR="00CB5325">
        <w:rPr>
          <w:rFonts w:ascii="Times New Roman" w:hAnsi="Times New Roman" w:cs="Times New Roman"/>
          <w:szCs w:val="24"/>
        </w:rPr>
        <w:t xml:space="preserve">e. what </w:t>
      </w:r>
      <w:r w:rsidR="009E1D98" w:rsidRPr="00CB5325">
        <w:rPr>
          <w:rFonts w:ascii="Times New Roman" w:hAnsi="Times New Roman" w:cs="Times New Roman"/>
          <w:szCs w:val="24"/>
        </w:rPr>
        <w:t xml:space="preserve">worked and what did not </w:t>
      </w:r>
      <w:r w:rsidRPr="00CB5325">
        <w:rPr>
          <w:rFonts w:ascii="Times New Roman" w:hAnsi="Times New Roman" w:cs="Times New Roman"/>
          <w:szCs w:val="24"/>
        </w:rPr>
        <w:t>work</w:t>
      </w:r>
    </w:p>
    <w:p w:rsidR="00CB5325" w:rsidRDefault="00727AEB" w:rsidP="001C4EB0">
      <w:pPr>
        <w:pStyle w:val="ListParagraph"/>
        <w:numPr>
          <w:ilvl w:val="0"/>
          <w:numId w:val="60"/>
        </w:numPr>
        <w:spacing w:after="247" w:line="360" w:lineRule="auto"/>
        <w:rPr>
          <w:rFonts w:ascii="Times New Roman" w:hAnsi="Times New Roman" w:cs="Times New Roman"/>
          <w:szCs w:val="24"/>
        </w:rPr>
      </w:pPr>
      <w:r w:rsidRPr="00CB5325">
        <w:rPr>
          <w:rFonts w:ascii="Times New Roman" w:hAnsi="Times New Roman" w:cs="Times New Roman"/>
          <w:szCs w:val="24"/>
        </w:rPr>
        <w:t>Always plan for implementable and achievable programmes.</w:t>
      </w:r>
    </w:p>
    <w:p w:rsidR="00CB5325" w:rsidRDefault="00727AEB" w:rsidP="001C4EB0">
      <w:pPr>
        <w:pStyle w:val="ListParagraph"/>
        <w:numPr>
          <w:ilvl w:val="0"/>
          <w:numId w:val="60"/>
        </w:numPr>
        <w:spacing w:after="247" w:line="360" w:lineRule="auto"/>
        <w:rPr>
          <w:rFonts w:ascii="Times New Roman" w:hAnsi="Times New Roman" w:cs="Times New Roman"/>
          <w:szCs w:val="24"/>
        </w:rPr>
      </w:pPr>
      <w:r w:rsidRPr="00CB5325">
        <w:rPr>
          <w:rFonts w:ascii="Times New Roman" w:hAnsi="Times New Roman" w:cs="Times New Roman"/>
          <w:szCs w:val="24"/>
        </w:rPr>
        <w:t>Always put in place mechanisms to mitigate emergencies such as the COVID 19 and climate issues</w:t>
      </w:r>
    </w:p>
    <w:p w:rsidR="000F6FC2" w:rsidRPr="0070151A" w:rsidRDefault="00727AEB" w:rsidP="001C4EB0">
      <w:pPr>
        <w:pStyle w:val="ListParagraph"/>
        <w:numPr>
          <w:ilvl w:val="0"/>
          <w:numId w:val="60"/>
        </w:numPr>
        <w:spacing w:after="247" w:line="360" w:lineRule="auto"/>
        <w:rPr>
          <w:rFonts w:ascii="Times New Roman" w:hAnsi="Times New Roman" w:cs="Times New Roman"/>
          <w:szCs w:val="24"/>
        </w:rPr>
      </w:pPr>
      <w:r w:rsidRPr="00CB5325">
        <w:rPr>
          <w:rFonts w:ascii="Times New Roman" w:hAnsi="Times New Roman" w:cs="Times New Roman"/>
          <w:szCs w:val="24"/>
        </w:rPr>
        <w:lastRenderedPageBreak/>
        <w:t>Embrace monitoring and evaluation for effective implementation of programmes</w:t>
      </w:r>
    </w:p>
    <w:p w:rsidR="000F6FC2" w:rsidRPr="00CB5325" w:rsidRDefault="000F6FC2" w:rsidP="00E4363C">
      <w:pPr>
        <w:pStyle w:val="Heading2"/>
      </w:pPr>
      <w:bookmarkStart w:id="30" w:name="_Toc128316920"/>
      <w:r w:rsidRPr="00CB5325">
        <w:t>2.7 Natural Resource Assessment</w:t>
      </w:r>
      <w:bookmarkEnd w:id="30"/>
      <w:r w:rsidRPr="00CB5325">
        <w:t xml:space="preserve"> </w:t>
      </w:r>
    </w:p>
    <w:p w:rsidR="00C54A39" w:rsidRDefault="000F6FC2" w:rsidP="00AA22B9">
      <w:pPr>
        <w:keepNext/>
        <w:keepLines/>
        <w:spacing w:after="67" w:line="360" w:lineRule="auto"/>
        <w:ind w:left="74" w:firstLine="9"/>
        <w:outlineLvl w:val="3"/>
        <w:rPr>
          <w:rFonts w:ascii="Times New Roman" w:hAnsi="Times New Roman" w:cs="Times New Roman"/>
          <w:color w:val="000000"/>
          <w:szCs w:val="24"/>
        </w:rPr>
      </w:pPr>
      <w:r w:rsidRPr="00CB5325">
        <w:rPr>
          <w:rFonts w:ascii="Times New Roman" w:hAnsi="Times New Roman" w:cs="Times New Roman"/>
          <w:color w:val="000000"/>
          <w:szCs w:val="24"/>
        </w:rPr>
        <w:t>This section should discuss the major natural resources found within the county. The information should be s</w:t>
      </w:r>
      <w:r w:rsidR="00C54A39" w:rsidRPr="00CB5325">
        <w:rPr>
          <w:rFonts w:ascii="Times New Roman" w:hAnsi="Times New Roman" w:cs="Times New Roman"/>
          <w:color w:val="000000"/>
          <w:szCs w:val="24"/>
        </w:rPr>
        <w:t xml:space="preserve">ummarized as indicated </w:t>
      </w:r>
    </w:p>
    <w:p w:rsidR="0070151A" w:rsidRPr="00CB5325" w:rsidRDefault="0070151A" w:rsidP="00AA22B9">
      <w:pPr>
        <w:keepNext/>
        <w:keepLines/>
        <w:spacing w:after="67" w:line="360" w:lineRule="auto"/>
        <w:ind w:left="74" w:firstLine="9"/>
        <w:outlineLvl w:val="3"/>
        <w:rPr>
          <w:rFonts w:ascii="Times New Roman" w:hAnsi="Times New Roman" w:cs="Times New Roman"/>
          <w:color w:val="000000"/>
          <w:szCs w:val="24"/>
        </w:rPr>
      </w:pPr>
    </w:p>
    <w:p w:rsidR="000F6FC2" w:rsidRPr="0070151A" w:rsidRDefault="00D706F3" w:rsidP="00D706F3">
      <w:pPr>
        <w:pStyle w:val="Caption"/>
        <w:rPr>
          <w:rFonts w:ascii="Baskerville Old Face" w:hAnsi="Baskerville Old Face" w:cs="Times New Roman"/>
          <w:color w:val="000000"/>
          <w:sz w:val="24"/>
          <w:szCs w:val="24"/>
        </w:rPr>
      </w:pPr>
      <w:bookmarkStart w:id="31" w:name="_Toc128147495"/>
      <w:r w:rsidRPr="0070151A">
        <w:rPr>
          <w:rFonts w:ascii="Baskerville Old Face" w:hAnsi="Baskerville Old Face" w:cs="Times New Roman"/>
          <w:sz w:val="24"/>
          <w:szCs w:val="24"/>
        </w:rPr>
        <w:t xml:space="preserve">Table </w:t>
      </w:r>
      <w:r w:rsidRPr="0070151A">
        <w:rPr>
          <w:rFonts w:ascii="Baskerville Old Face" w:hAnsi="Baskerville Old Face" w:cs="Times New Roman"/>
          <w:sz w:val="24"/>
          <w:szCs w:val="24"/>
        </w:rPr>
        <w:fldChar w:fldCharType="begin"/>
      </w:r>
      <w:r w:rsidRPr="0070151A">
        <w:rPr>
          <w:rFonts w:ascii="Baskerville Old Face" w:hAnsi="Baskerville Old Face" w:cs="Times New Roman"/>
          <w:sz w:val="24"/>
          <w:szCs w:val="24"/>
        </w:rPr>
        <w:instrText xml:space="preserve"> SEQ Table \* ARABIC </w:instrText>
      </w:r>
      <w:r w:rsidRPr="0070151A">
        <w:rPr>
          <w:rFonts w:ascii="Baskerville Old Face" w:hAnsi="Baskerville Old Face" w:cs="Times New Roman"/>
          <w:sz w:val="24"/>
          <w:szCs w:val="24"/>
        </w:rPr>
        <w:fldChar w:fldCharType="separate"/>
      </w:r>
      <w:r w:rsidR="00665171" w:rsidRPr="0070151A">
        <w:rPr>
          <w:rFonts w:ascii="Baskerville Old Face" w:hAnsi="Baskerville Old Face" w:cs="Times New Roman"/>
          <w:noProof/>
          <w:sz w:val="24"/>
          <w:szCs w:val="24"/>
        </w:rPr>
        <w:t>5</w:t>
      </w:r>
      <w:r w:rsidRPr="0070151A">
        <w:rPr>
          <w:rFonts w:ascii="Baskerville Old Face" w:hAnsi="Baskerville Old Face" w:cs="Times New Roman"/>
          <w:sz w:val="24"/>
          <w:szCs w:val="24"/>
        </w:rPr>
        <w:fldChar w:fldCharType="end"/>
      </w:r>
      <w:r w:rsidR="00C54A39" w:rsidRPr="0070151A">
        <w:rPr>
          <w:rFonts w:ascii="Baskerville Old Face" w:hAnsi="Baskerville Old Face" w:cs="Times New Roman"/>
          <w:color w:val="000000"/>
          <w:sz w:val="24"/>
          <w:szCs w:val="24"/>
        </w:rPr>
        <w:t xml:space="preserve"> </w:t>
      </w:r>
      <w:r w:rsidR="0070151A">
        <w:rPr>
          <w:rFonts w:ascii="Baskerville Old Face" w:hAnsi="Baskerville Old Face" w:cs="Times New Roman"/>
          <w:color w:val="000000"/>
          <w:sz w:val="24"/>
          <w:szCs w:val="24"/>
        </w:rPr>
        <w:t xml:space="preserve">: </w:t>
      </w:r>
      <w:r w:rsidR="00C54A39" w:rsidRPr="0070151A">
        <w:rPr>
          <w:rFonts w:ascii="Baskerville Old Face" w:hAnsi="Baskerville Old Face" w:cs="Times New Roman"/>
          <w:color w:val="000000"/>
          <w:sz w:val="24"/>
          <w:szCs w:val="24"/>
        </w:rPr>
        <w:t>Natural Resource Assessment</w:t>
      </w:r>
      <w:bookmarkEnd w:id="31"/>
    </w:p>
    <w:p w:rsidR="00C54A39" w:rsidRPr="00C54A39" w:rsidRDefault="00C54A39" w:rsidP="00AA22B9">
      <w:pPr>
        <w:keepNext/>
        <w:keepLines/>
        <w:spacing w:after="67" w:line="360" w:lineRule="auto"/>
        <w:ind w:left="74" w:firstLine="9"/>
        <w:outlineLvl w:val="3"/>
        <w:rPr>
          <w:rFonts w:ascii="Times New Roman" w:hAnsi="Times New Roman" w:cs="Times New Roman"/>
          <w:b/>
          <w:color w:val="000000"/>
          <w:sz w:val="20"/>
          <w:szCs w:val="20"/>
        </w:rPr>
      </w:pPr>
    </w:p>
    <w:tbl>
      <w:tblPr>
        <w:tblW w:w="9847" w:type="dxa"/>
        <w:tblInd w:w="86" w:type="dxa"/>
        <w:shd w:val="clear" w:color="auto" w:fill="FFFFFF" w:themeFill="background1"/>
        <w:tblCellMar>
          <w:top w:w="11" w:type="dxa"/>
          <w:right w:w="58" w:type="dxa"/>
        </w:tblCellMar>
        <w:tblLook w:val="04A0" w:firstRow="1" w:lastRow="0" w:firstColumn="1" w:lastColumn="0" w:noHBand="0" w:noVBand="1"/>
      </w:tblPr>
      <w:tblGrid>
        <w:gridCol w:w="1244"/>
        <w:gridCol w:w="321"/>
        <w:gridCol w:w="1857"/>
        <w:gridCol w:w="1718"/>
        <w:gridCol w:w="1443"/>
        <w:gridCol w:w="1406"/>
        <w:gridCol w:w="1858"/>
      </w:tblGrid>
      <w:tr w:rsidR="00253872" w:rsidRPr="0033735C" w:rsidTr="00E91A5A">
        <w:trPr>
          <w:trHeight w:val="906"/>
        </w:trPr>
        <w:tc>
          <w:tcPr>
            <w:tcW w:w="12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Name of Natural Resource</w:t>
            </w:r>
          </w:p>
        </w:tc>
        <w:tc>
          <w:tcPr>
            <w:tcW w:w="217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 xml:space="preserve">Dependent Sectors </w:t>
            </w:r>
          </w:p>
        </w:tc>
        <w:tc>
          <w:tcPr>
            <w:tcW w:w="171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Status, Level of Utilization &amp; Scenarios for future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Opportunities  for optimal utilization</w:t>
            </w:r>
          </w:p>
        </w:tc>
        <w:tc>
          <w:tcPr>
            <w:tcW w:w="140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Constraints to optimal utilization</w:t>
            </w:r>
          </w:p>
        </w:tc>
        <w:tc>
          <w:tcPr>
            <w:tcW w:w="18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b/>
                <w:sz w:val="16"/>
                <w:szCs w:val="16"/>
              </w:rPr>
            </w:pPr>
            <w:r w:rsidRPr="0033735C">
              <w:rPr>
                <w:rFonts w:ascii="Times New Roman" w:hAnsi="Times New Roman" w:cs="Times New Roman"/>
                <w:b/>
                <w:sz w:val="16"/>
                <w:szCs w:val="16"/>
              </w:rPr>
              <w:t>Sustainable Management strategies</w:t>
            </w:r>
          </w:p>
        </w:tc>
      </w:tr>
      <w:tr w:rsidR="00253872" w:rsidRPr="0033735C" w:rsidTr="00E91A5A">
        <w:trPr>
          <w:trHeight w:val="1119"/>
        </w:trPr>
        <w:tc>
          <w:tcPr>
            <w:tcW w:w="12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rPr>
                <w:rFonts w:ascii="Times New Roman" w:hAnsi="Times New Roman" w:cs="Times New Roman"/>
                <w:sz w:val="16"/>
                <w:szCs w:val="16"/>
              </w:rPr>
            </w:pPr>
            <w:r w:rsidRPr="0033735C">
              <w:rPr>
                <w:rFonts w:ascii="Times New Roman" w:hAnsi="Times New Roman" w:cs="Times New Roman"/>
                <w:sz w:val="16"/>
                <w:szCs w:val="16"/>
              </w:rPr>
              <w:t>Sunlight (Solar Power Generation)</w:t>
            </w:r>
          </w:p>
        </w:tc>
        <w:tc>
          <w:tcPr>
            <w:tcW w:w="321" w:type="dxa"/>
            <w:tcBorders>
              <w:top w:val="single" w:sz="4" w:space="0" w:color="000000"/>
              <w:left w:val="single" w:sz="4" w:space="0" w:color="000000"/>
              <w:bottom w:val="single" w:sz="4" w:space="0" w:color="000000"/>
              <w:right w:val="nil"/>
            </w:tcBorders>
            <w:shd w:val="clear" w:color="auto" w:fill="FFFFFF" w:themeFill="background1"/>
          </w:tcPr>
          <w:p w:rsidR="00253872" w:rsidRPr="0033735C" w:rsidRDefault="00253872" w:rsidP="00AA22B9">
            <w:pPr>
              <w:spacing w:after="0" w:line="360" w:lineRule="auto"/>
              <w:contextualSpacing/>
              <w:rPr>
                <w:rFonts w:ascii="Times New Roman" w:hAnsi="Times New Roman" w:cs="Times New Roman"/>
                <w:sz w:val="16"/>
                <w:szCs w:val="16"/>
              </w:rPr>
            </w:pPr>
          </w:p>
        </w:tc>
        <w:tc>
          <w:tcPr>
            <w:tcW w:w="1857" w:type="dxa"/>
            <w:tcBorders>
              <w:top w:val="single" w:sz="4" w:space="0" w:color="000000"/>
              <w:left w:val="nil"/>
              <w:bottom w:val="single" w:sz="4" w:space="0" w:color="000000"/>
              <w:right w:val="single" w:sz="4" w:space="0" w:color="000000"/>
            </w:tcBorders>
            <w:shd w:val="clear" w:color="auto" w:fill="FFFFFF" w:themeFill="background1"/>
          </w:tcPr>
          <w:p w:rsidR="00253872" w:rsidRPr="0033735C" w:rsidRDefault="00253872"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Trade</w:t>
            </w:r>
          </w:p>
          <w:p w:rsidR="003974E7" w:rsidRPr="0033735C" w:rsidRDefault="00253872"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Urban Dev. &amp; Housing</w:t>
            </w:r>
          </w:p>
          <w:p w:rsidR="00253872" w:rsidRPr="0033735C" w:rsidRDefault="00253872"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Roads</w:t>
            </w:r>
          </w:p>
          <w:p w:rsidR="00253872" w:rsidRPr="0033735C" w:rsidRDefault="00253872"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PSM</w:t>
            </w:r>
          </w:p>
          <w:p w:rsidR="00253872" w:rsidRPr="0033735C" w:rsidRDefault="00253872"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Education</w:t>
            </w:r>
          </w:p>
          <w:p w:rsidR="00253872" w:rsidRPr="0033735C" w:rsidRDefault="00253872"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 xml:space="preserve">Health </w:t>
            </w:r>
          </w:p>
        </w:tc>
        <w:tc>
          <w:tcPr>
            <w:tcW w:w="171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855CFB"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Untapped resource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 xml:space="preserve">Investing </w:t>
            </w:r>
            <w:r w:rsidR="003974E7" w:rsidRPr="0033735C">
              <w:rPr>
                <w:rFonts w:ascii="Times New Roman" w:hAnsi="Times New Roman" w:cs="Times New Roman"/>
                <w:sz w:val="16"/>
                <w:szCs w:val="16"/>
              </w:rPr>
              <w:t xml:space="preserve">in </w:t>
            </w:r>
            <w:r w:rsidRPr="0033735C">
              <w:rPr>
                <w:rFonts w:ascii="Times New Roman" w:hAnsi="Times New Roman" w:cs="Times New Roman"/>
                <w:sz w:val="16"/>
                <w:szCs w:val="16"/>
              </w:rPr>
              <w:t>green energy technology</w:t>
            </w:r>
          </w:p>
        </w:tc>
        <w:tc>
          <w:tcPr>
            <w:tcW w:w="140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253872"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High Initial capital cost</w:t>
            </w:r>
          </w:p>
        </w:tc>
        <w:tc>
          <w:tcPr>
            <w:tcW w:w="18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53872" w:rsidRPr="0033735C" w:rsidRDefault="003974E7"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Seek Collaborative Partners(PPP</w:t>
            </w:r>
            <w:r w:rsidR="00253872" w:rsidRPr="0033735C">
              <w:rPr>
                <w:rFonts w:ascii="Times New Roman" w:hAnsi="Times New Roman" w:cs="Times New Roman"/>
                <w:sz w:val="16"/>
                <w:szCs w:val="16"/>
              </w:rPr>
              <w:t xml:space="preserve">) </w:t>
            </w:r>
          </w:p>
          <w:p w:rsidR="00253872" w:rsidRPr="0033735C" w:rsidRDefault="00253872"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Donors</w:t>
            </w:r>
          </w:p>
          <w:p w:rsidR="00253872" w:rsidRPr="0033735C" w:rsidRDefault="00253872" w:rsidP="00AA22B9">
            <w:pPr>
              <w:spacing w:after="0" w:line="360" w:lineRule="auto"/>
              <w:contextualSpacing/>
              <w:rPr>
                <w:rFonts w:ascii="Times New Roman" w:hAnsi="Times New Roman" w:cs="Times New Roman"/>
                <w:sz w:val="16"/>
                <w:szCs w:val="16"/>
              </w:rPr>
            </w:pPr>
          </w:p>
        </w:tc>
      </w:tr>
      <w:tr w:rsidR="00855CFB" w:rsidRPr="0033735C" w:rsidTr="00E91A5A">
        <w:trPr>
          <w:trHeight w:val="1119"/>
        </w:trPr>
        <w:tc>
          <w:tcPr>
            <w:tcW w:w="124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55CFB" w:rsidRPr="0033735C" w:rsidRDefault="00855CFB" w:rsidP="00AA22B9">
            <w:pPr>
              <w:spacing w:after="0" w:line="360" w:lineRule="auto"/>
              <w:rPr>
                <w:rFonts w:ascii="Times New Roman" w:hAnsi="Times New Roman" w:cs="Times New Roman"/>
                <w:sz w:val="16"/>
                <w:szCs w:val="16"/>
              </w:rPr>
            </w:pPr>
            <w:r w:rsidRPr="0033735C">
              <w:rPr>
                <w:rFonts w:ascii="Times New Roman" w:hAnsi="Times New Roman" w:cs="Times New Roman"/>
                <w:sz w:val="16"/>
                <w:szCs w:val="16"/>
              </w:rPr>
              <w:t xml:space="preserve">Natural Stones/Gravel </w:t>
            </w:r>
          </w:p>
          <w:p w:rsidR="00855CFB" w:rsidRPr="0033735C" w:rsidRDefault="00855CFB" w:rsidP="00AA22B9">
            <w:pPr>
              <w:spacing w:after="0" w:line="360" w:lineRule="auto"/>
              <w:rPr>
                <w:rFonts w:ascii="Times New Roman" w:hAnsi="Times New Roman" w:cs="Times New Roman"/>
                <w:sz w:val="16"/>
                <w:szCs w:val="16"/>
              </w:rPr>
            </w:pPr>
          </w:p>
        </w:tc>
        <w:tc>
          <w:tcPr>
            <w:tcW w:w="321" w:type="dxa"/>
            <w:tcBorders>
              <w:top w:val="single" w:sz="4" w:space="0" w:color="000000"/>
              <w:left w:val="single" w:sz="4" w:space="0" w:color="000000"/>
              <w:bottom w:val="single" w:sz="4" w:space="0" w:color="000000"/>
              <w:right w:val="nil"/>
            </w:tcBorders>
            <w:shd w:val="clear" w:color="auto" w:fill="FFFFFF" w:themeFill="background1"/>
          </w:tcPr>
          <w:p w:rsidR="00855CFB" w:rsidRPr="0033735C" w:rsidRDefault="00855CFB" w:rsidP="00AA22B9">
            <w:pPr>
              <w:spacing w:after="0" w:line="360" w:lineRule="auto"/>
              <w:contextualSpacing/>
              <w:rPr>
                <w:rFonts w:ascii="Times New Roman" w:hAnsi="Times New Roman" w:cs="Times New Roman"/>
                <w:sz w:val="16"/>
                <w:szCs w:val="16"/>
              </w:rPr>
            </w:pPr>
          </w:p>
        </w:tc>
        <w:tc>
          <w:tcPr>
            <w:tcW w:w="1857" w:type="dxa"/>
            <w:tcBorders>
              <w:top w:val="single" w:sz="4" w:space="0" w:color="000000"/>
              <w:left w:val="nil"/>
              <w:bottom w:val="single" w:sz="4" w:space="0" w:color="000000"/>
              <w:right w:val="single" w:sz="4" w:space="0" w:color="000000"/>
            </w:tcBorders>
            <w:shd w:val="clear" w:color="auto" w:fill="FFFFFF" w:themeFill="background1"/>
          </w:tcPr>
          <w:p w:rsidR="00855CFB" w:rsidRPr="0033735C" w:rsidRDefault="00855CFB" w:rsidP="001C4EB0">
            <w:pPr>
              <w:pStyle w:val="BodyText"/>
              <w:numPr>
                <w:ilvl w:val="0"/>
                <w:numId w:val="26"/>
              </w:numPr>
              <w:spacing w:line="360" w:lineRule="auto"/>
              <w:rPr>
                <w:rFonts w:ascii="Times New Roman" w:hAnsi="Times New Roman" w:cs="Times New Roman"/>
                <w:sz w:val="16"/>
                <w:szCs w:val="16"/>
              </w:rPr>
            </w:pPr>
            <w:r w:rsidRPr="0033735C">
              <w:rPr>
                <w:rFonts w:ascii="Times New Roman" w:hAnsi="Times New Roman" w:cs="Times New Roman"/>
                <w:sz w:val="16"/>
                <w:szCs w:val="16"/>
              </w:rPr>
              <w:t>Roads</w:t>
            </w:r>
          </w:p>
        </w:tc>
        <w:tc>
          <w:tcPr>
            <w:tcW w:w="171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55CFB" w:rsidRPr="0033735C" w:rsidRDefault="00855CFB"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Untapped resource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55CFB" w:rsidRPr="0033735C" w:rsidRDefault="009E1D98"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 xml:space="preserve">More construction of roads to gravel standards </w:t>
            </w:r>
          </w:p>
        </w:tc>
        <w:tc>
          <w:tcPr>
            <w:tcW w:w="140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55CFB" w:rsidRPr="0033735C" w:rsidRDefault="00855CFB"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 xml:space="preserve">Found in private land/community land </w:t>
            </w:r>
          </w:p>
        </w:tc>
        <w:tc>
          <w:tcPr>
            <w:tcW w:w="18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55CFB" w:rsidRPr="0033735C" w:rsidRDefault="00855CFB" w:rsidP="00AA22B9">
            <w:pPr>
              <w:spacing w:after="0" w:line="360" w:lineRule="auto"/>
              <w:contextualSpacing/>
              <w:rPr>
                <w:rFonts w:ascii="Times New Roman" w:hAnsi="Times New Roman" w:cs="Times New Roman"/>
                <w:sz w:val="16"/>
                <w:szCs w:val="16"/>
              </w:rPr>
            </w:pPr>
            <w:r w:rsidRPr="0033735C">
              <w:rPr>
                <w:rFonts w:ascii="Times New Roman" w:hAnsi="Times New Roman" w:cs="Times New Roman"/>
                <w:sz w:val="16"/>
                <w:szCs w:val="16"/>
              </w:rPr>
              <w:t xml:space="preserve">Stakeholders engagement </w:t>
            </w:r>
          </w:p>
        </w:tc>
      </w:tr>
    </w:tbl>
    <w:p w:rsidR="00F65C42" w:rsidRPr="0033735C" w:rsidRDefault="00F65C42" w:rsidP="00AA22B9">
      <w:pPr>
        <w:keepNext/>
        <w:keepLines/>
        <w:spacing w:after="67" w:line="360" w:lineRule="auto"/>
        <w:outlineLvl w:val="3"/>
        <w:rPr>
          <w:rFonts w:ascii="Times New Roman" w:hAnsi="Times New Roman" w:cs="Times New Roman"/>
          <w:color w:val="000000"/>
          <w:sz w:val="16"/>
          <w:szCs w:val="16"/>
        </w:rPr>
      </w:pPr>
    </w:p>
    <w:p w:rsidR="00F65C42" w:rsidRPr="00D96BFA" w:rsidRDefault="00F65C42" w:rsidP="00AA22B9">
      <w:pPr>
        <w:keepNext/>
        <w:keepLines/>
        <w:spacing w:after="67" w:line="360" w:lineRule="auto"/>
        <w:outlineLvl w:val="3"/>
        <w:rPr>
          <w:rFonts w:ascii="Times New Roman" w:hAnsi="Times New Roman" w:cs="Times New Roman"/>
          <w:color w:val="000000"/>
          <w:szCs w:val="24"/>
        </w:rPr>
      </w:pPr>
    </w:p>
    <w:p w:rsidR="00253872" w:rsidRPr="00D96BFA" w:rsidRDefault="007F4B86" w:rsidP="00E4363C">
      <w:pPr>
        <w:pStyle w:val="Heading2"/>
      </w:pPr>
      <w:bookmarkStart w:id="32" w:name="_Toc128316921"/>
      <w:r w:rsidRPr="00D96BFA">
        <w:t>2.8 Development Issues</w:t>
      </w:r>
      <w:bookmarkEnd w:id="32"/>
      <w:r w:rsidRPr="00D96BFA">
        <w:t xml:space="preserve"> </w:t>
      </w:r>
    </w:p>
    <w:p w:rsidR="002D4172" w:rsidRDefault="007F4B86" w:rsidP="00D706F3">
      <w:pPr>
        <w:spacing w:after="206" w:line="360" w:lineRule="auto"/>
        <w:ind w:left="75" w:hanging="10"/>
        <w:jc w:val="both"/>
        <w:rPr>
          <w:rFonts w:ascii="Times New Roman" w:hAnsi="Times New Roman" w:cs="Times New Roman"/>
          <w:color w:val="000000"/>
          <w:sz w:val="20"/>
          <w:szCs w:val="20"/>
        </w:rPr>
      </w:pPr>
      <w:r w:rsidRPr="00D96BFA">
        <w:rPr>
          <w:rFonts w:ascii="Times New Roman" w:hAnsi="Times New Roman" w:cs="Times New Roman"/>
          <w:color w:val="000000"/>
          <w:szCs w:val="24"/>
        </w:rPr>
        <w:t>This section presents key sector development issues and their causes as identified during data collection and analysis stage</w:t>
      </w:r>
      <w:r w:rsidRPr="00332DE2">
        <w:rPr>
          <w:rFonts w:ascii="Times New Roman" w:hAnsi="Times New Roman" w:cs="Times New Roman"/>
          <w:color w:val="000000"/>
          <w:sz w:val="20"/>
          <w:szCs w:val="20"/>
        </w:rPr>
        <w:t xml:space="preserve">. </w:t>
      </w:r>
    </w:p>
    <w:p w:rsidR="00D96BFA" w:rsidRDefault="00D96BFA" w:rsidP="00D706F3">
      <w:pPr>
        <w:spacing w:after="206" w:line="360" w:lineRule="auto"/>
        <w:ind w:left="75" w:hanging="10"/>
        <w:jc w:val="both"/>
        <w:rPr>
          <w:rFonts w:ascii="Times New Roman" w:hAnsi="Times New Roman" w:cs="Times New Roman"/>
          <w:color w:val="000000"/>
          <w:sz w:val="20"/>
          <w:szCs w:val="20"/>
        </w:rPr>
      </w:pPr>
    </w:p>
    <w:p w:rsidR="00D96BFA" w:rsidRDefault="00D96BFA" w:rsidP="00D706F3">
      <w:pPr>
        <w:spacing w:after="206" w:line="360" w:lineRule="auto"/>
        <w:ind w:left="75" w:hanging="10"/>
        <w:jc w:val="both"/>
        <w:rPr>
          <w:rFonts w:ascii="Times New Roman" w:hAnsi="Times New Roman" w:cs="Times New Roman"/>
          <w:color w:val="000000"/>
          <w:sz w:val="20"/>
          <w:szCs w:val="20"/>
        </w:rPr>
      </w:pPr>
    </w:p>
    <w:p w:rsidR="00D96BFA" w:rsidRDefault="00D96BFA" w:rsidP="00D706F3">
      <w:pPr>
        <w:spacing w:after="206" w:line="360" w:lineRule="auto"/>
        <w:ind w:left="75" w:hanging="10"/>
        <w:jc w:val="both"/>
        <w:rPr>
          <w:rFonts w:ascii="Times New Roman" w:hAnsi="Times New Roman" w:cs="Times New Roman"/>
          <w:color w:val="000000"/>
          <w:sz w:val="20"/>
          <w:szCs w:val="20"/>
        </w:rPr>
      </w:pPr>
    </w:p>
    <w:p w:rsidR="00D96BFA" w:rsidRDefault="00D96BFA" w:rsidP="00D706F3">
      <w:pPr>
        <w:spacing w:after="206" w:line="360" w:lineRule="auto"/>
        <w:ind w:left="75" w:hanging="10"/>
        <w:jc w:val="both"/>
        <w:rPr>
          <w:rFonts w:ascii="Times New Roman" w:hAnsi="Times New Roman" w:cs="Times New Roman"/>
          <w:color w:val="000000"/>
          <w:sz w:val="20"/>
          <w:szCs w:val="20"/>
        </w:rPr>
      </w:pPr>
    </w:p>
    <w:p w:rsidR="002D4172" w:rsidRPr="0070151A" w:rsidRDefault="00D706F3" w:rsidP="00D706F3">
      <w:pPr>
        <w:pStyle w:val="Caption"/>
        <w:rPr>
          <w:rFonts w:ascii="Baskerville Old Face" w:hAnsi="Baskerville Old Face" w:cs="Times New Roman"/>
          <w:color w:val="000000"/>
          <w:sz w:val="24"/>
          <w:szCs w:val="24"/>
        </w:rPr>
      </w:pPr>
      <w:bookmarkStart w:id="33" w:name="_Toc128147496"/>
      <w:r w:rsidRPr="0070151A">
        <w:rPr>
          <w:rFonts w:ascii="Baskerville Old Face" w:hAnsi="Baskerville Old Face"/>
          <w:sz w:val="24"/>
          <w:szCs w:val="24"/>
        </w:rPr>
        <w:t xml:space="preserve">Table </w:t>
      </w:r>
      <w:r w:rsidRPr="0070151A">
        <w:rPr>
          <w:rFonts w:ascii="Baskerville Old Face" w:hAnsi="Baskerville Old Face"/>
          <w:sz w:val="24"/>
          <w:szCs w:val="24"/>
        </w:rPr>
        <w:fldChar w:fldCharType="begin"/>
      </w:r>
      <w:r w:rsidRPr="0070151A">
        <w:rPr>
          <w:rFonts w:ascii="Baskerville Old Face" w:hAnsi="Baskerville Old Face"/>
          <w:sz w:val="24"/>
          <w:szCs w:val="24"/>
        </w:rPr>
        <w:instrText xml:space="preserve"> SEQ Table \* ARABIC </w:instrText>
      </w:r>
      <w:r w:rsidRPr="0070151A">
        <w:rPr>
          <w:rFonts w:ascii="Baskerville Old Face" w:hAnsi="Baskerville Old Face"/>
          <w:sz w:val="24"/>
          <w:szCs w:val="24"/>
        </w:rPr>
        <w:fldChar w:fldCharType="separate"/>
      </w:r>
      <w:r w:rsidR="00665171" w:rsidRPr="0070151A">
        <w:rPr>
          <w:rFonts w:ascii="Baskerville Old Face" w:hAnsi="Baskerville Old Face"/>
          <w:noProof/>
          <w:sz w:val="24"/>
          <w:szCs w:val="24"/>
        </w:rPr>
        <w:t>6</w:t>
      </w:r>
      <w:r w:rsidRPr="0070151A">
        <w:rPr>
          <w:rFonts w:ascii="Baskerville Old Face" w:hAnsi="Baskerville Old Face"/>
          <w:sz w:val="24"/>
          <w:szCs w:val="24"/>
        </w:rPr>
        <w:fldChar w:fldCharType="end"/>
      </w:r>
      <w:r w:rsidRPr="0070151A">
        <w:rPr>
          <w:rFonts w:ascii="Baskerville Old Face" w:hAnsi="Baskerville Old Face"/>
          <w:sz w:val="24"/>
          <w:szCs w:val="24"/>
        </w:rPr>
        <w:t xml:space="preserve"> </w:t>
      </w:r>
      <w:r w:rsidR="0070151A">
        <w:rPr>
          <w:rFonts w:ascii="Baskerville Old Face" w:hAnsi="Baskerville Old Face"/>
          <w:sz w:val="24"/>
          <w:szCs w:val="24"/>
        </w:rPr>
        <w:t xml:space="preserve">: </w:t>
      </w:r>
      <w:r w:rsidR="002D4172" w:rsidRPr="0070151A">
        <w:rPr>
          <w:rFonts w:ascii="Baskerville Old Face" w:hAnsi="Baskerville Old Face" w:cs="Times New Roman"/>
          <w:color w:val="000000"/>
          <w:sz w:val="24"/>
          <w:szCs w:val="24"/>
        </w:rPr>
        <w:t>Development Issues</w:t>
      </w:r>
      <w:bookmarkEnd w:id="33"/>
    </w:p>
    <w:tbl>
      <w:tblPr>
        <w:tblStyle w:val="TableGrid0"/>
        <w:tblW w:w="5000" w:type="pct"/>
        <w:tblLook w:val="04A0" w:firstRow="1" w:lastRow="0" w:firstColumn="1" w:lastColumn="0" w:noHBand="0" w:noVBand="1"/>
      </w:tblPr>
      <w:tblGrid>
        <w:gridCol w:w="2110"/>
        <w:gridCol w:w="67"/>
        <w:gridCol w:w="2406"/>
        <w:gridCol w:w="1720"/>
        <w:gridCol w:w="1829"/>
        <w:gridCol w:w="2642"/>
        <w:gridCol w:w="2176"/>
      </w:tblGrid>
      <w:tr w:rsidR="00BB2181" w:rsidRPr="00332DE2" w:rsidTr="003D68B8">
        <w:trPr>
          <w:tblHeader/>
        </w:trPr>
        <w:tc>
          <w:tcPr>
            <w:tcW w:w="841" w:type="pct"/>
            <w:gridSpan w:val="2"/>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Development issues</w:t>
            </w:r>
          </w:p>
        </w:tc>
        <w:tc>
          <w:tcPr>
            <w:tcW w:w="929" w:type="pct"/>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Root Cause(s)</w:t>
            </w:r>
          </w:p>
        </w:tc>
        <w:tc>
          <w:tcPr>
            <w:tcW w:w="664" w:type="pct"/>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Development Objective</w:t>
            </w:r>
          </w:p>
        </w:tc>
        <w:tc>
          <w:tcPr>
            <w:tcW w:w="706" w:type="pct"/>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Immediate Objective</w:t>
            </w:r>
          </w:p>
        </w:tc>
        <w:tc>
          <w:tcPr>
            <w:tcW w:w="1020" w:type="pct"/>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Existing Opportunities Strengths within the sector</w:t>
            </w:r>
          </w:p>
        </w:tc>
        <w:tc>
          <w:tcPr>
            <w:tcW w:w="840" w:type="pct"/>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Strategies</w:t>
            </w:r>
          </w:p>
        </w:tc>
      </w:tr>
      <w:tr w:rsidR="00BB2181" w:rsidRPr="00332DE2" w:rsidTr="003D68B8">
        <w:tc>
          <w:tcPr>
            <w:tcW w:w="5000" w:type="pct"/>
            <w:gridSpan w:val="7"/>
            <w:shd w:val="clear" w:color="auto" w:fill="auto"/>
          </w:tcPr>
          <w:p w:rsidR="00BB2181" w:rsidRPr="00332DE2" w:rsidRDefault="00BB2181" w:rsidP="00AA22B9">
            <w:pPr>
              <w:pStyle w:val="BodyText"/>
              <w:tabs>
                <w:tab w:val="left" w:pos="2177"/>
              </w:tabs>
              <w:spacing w:line="360" w:lineRule="auto"/>
              <w:ind w:left="144"/>
              <w:jc w:val="both"/>
              <w:rPr>
                <w:rFonts w:ascii="Times New Roman" w:eastAsia="Batang" w:hAnsi="Times New Roman" w:cs="Times New Roman"/>
                <w:b/>
                <w:sz w:val="20"/>
                <w:szCs w:val="20"/>
                <w:lang w:val="sw-KE"/>
              </w:rPr>
            </w:pPr>
            <w:r w:rsidRPr="00332DE2">
              <w:rPr>
                <w:rFonts w:ascii="Times New Roman" w:eastAsia="Batang" w:hAnsi="Times New Roman" w:cs="Times New Roman"/>
                <w:b/>
                <w:sz w:val="20"/>
                <w:szCs w:val="20"/>
                <w:lang w:val="sw-KE"/>
              </w:rPr>
              <w:t>PROGRAM: Road Transport</w:t>
            </w:r>
          </w:p>
        </w:tc>
      </w:tr>
      <w:tr w:rsidR="00BB2181" w:rsidRPr="00332DE2" w:rsidTr="003D68B8">
        <w:tc>
          <w:tcPr>
            <w:tcW w:w="815" w:type="pct"/>
            <w:shd w:val="clear" w:color="auto" w:fill="auto"/>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High traffic  in the town area; </w:t>
            </w:r>
          </w:p>
          <w:p w:rsidR="00BB2181" w:rsidRPr="00332DE2" w:rsidRDefault="00BB2181" w:rsidP="00AA22B9">
            <w:pPr>
              <w:spacing w:line="360" w:lineRule="auto"/>
              <w:jc w:val="both"/>
              <w:rPr>
                <w:rFonts w:ascii="Times New Roman" w:eastAsia="Batang" w:hAnsi="Times New Roman" w:cs="Times New Roman"/>
                <w:sz w:val="20"/>
                <w:szCs w:val="20"/>
                <w:lang w:val="sw-KE"/>
              </w:rPr>
            </w:pPr>
          </w:p>
          <w:p w:rsidR="00BB2181" w:rsidRPr="00332DE2" w:rsidRDefault="00BB2181" w:rsidP="00AA22B9">
            <w:pPr>
              <w:spacing w:line="360" w:lineRule="auto"/>
              <w:jc w:val="both"/>
              <w:rPr>
                <w:rFonts w:ascii="Times New Roman" w:eastAsia="Batang" w:hAnsi="Times New Roman" w:cs="Times New Roman"/>
                <w:sz w:val="20"/>
                <w:szCs w:val="20"/>
                <w:lang w:val="sw-KE"/>
              </w:rPr>
            </w:pPr>
          </w:p>
        </w:tc>
        <w:tc>
          <w:tcPr>
            <w:tcW w:w="955" w:type="pct"/>
            <w:gridSpan w:val="2"/>
            <w:shd w:val="clear" w:color="auto" w:fill="auto"/>
          </w:tcPr>
          <w:p w:rsidR="00BB2181" w:rsidRPr="00332DE2" w:rsidRDefault="00BB2181" w:rsidP="00AA22B9">
            <w:pPr>
              <w:pStyle w:val="BodyText"/>
              <w:numPr>
                <w:ilvl w:val="0"/>
                <w:numId w:val="10"/>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Limited parking space within towns</w:t>
            </w:r>
          </w:p>
          <w:p w:rsidR="00BB2181" w:rsidRPr="00332DE2" w:rsidRDefault="00BB2181" w:rsidP="00AA22B9">
            <w:pPr>
              <w:pStyle w:val="BodyText"/>
              <w:numPr>
                <w:ilvl w:val="0"/>
                <w:numId w:val="10"/>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Narrow roads to accomodate the increasing traffic</w:t>
            </w:r>
          </w:p>
          <w:p w:rsidR="00BB2181" w:rsidRPr="00332DE2" w:rsidRDefault="00BB2181" w:rsidP="00AA22B9">
            <w:pPr>
              <w:pStyle w:val="BodyText"/>
              <w:numPr>
                <w:ilvl w:val="0"/>
                <w:numId w:val="10"/>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Uplanned urban development limiting space for road expansion</w:t>
            </w:r>
          </w:p>
        </w:tc>
        <w:tc>
          <w:tcPr>
            <w:tcW w:w="664"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Reduce traffic jam in the central area </w:t>
            </w:r>
          </w:p>
        </w:tc>
        <w:tc>
          <w:tcPr>
            <w:tcW w:w="706" w:type="pct"/>
            <w:shd w:val="clear" w:color="auto" w:fill="auto"/>
          </w:tcPr>
          <w:p w:rsidR="00BB2181" w:rsidRPr="00332DE2" w:rsidRDefault="00BB2181" w:rsidP="00AA22B9">
            <w:pPr>
              <w:pStyle w:val="BodyText"/>
              <w:numPr>
                <w:ilvl w:val="0"/>
                <w:numId w:val="11"/>
              </w:numPr>
              <w:tabs>
                <w:tab w:val="left" w:pos="2177"/>
              </w:tabs>
              <w:spacing w:line="360" w:lineRule="auto"/>
              <w:ind w:left="288"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Organize adequate parking area</w:t>
            </w:r>
          </w:p>
          <w:p w:rsidR="00BB2181" w:rsidRPr="00332DE2" w:rsidRDefault="00BB2181" w:rsidP="00AA22B9">
            <w:pPr>
              <w:pStyle w:val="BodyText"/>
              <w:numPr>
                <w:ilvl w:val="0"/>
                <w:numId w:val="11"/>
              </w:numPr>
              <w:tabs>
                <w:tab w:val="left" w:pos="2177"/>
              </w:tabs>
              <w:spacing w:line="360" w:lineRule="auto"/>
              <w:ind w:left="288"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Expand the main urban roads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tc>
        <w:tc>
          <w:tcPr>
            <w:tcW w:w="1020"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Existence of enforcement officers</w:t>
            </w:r>
          </w:p>
        </w:tc>
        <w:tc>
          <w:tcPr>
            <w:tcW w:w="840" w:type="pct"/>
            <w:shd w:val="clear" w:color="auto" w:fill="auto"/>
          </w:tcPr>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Construct more parking lots </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Construct extra BACK streets to off load traffic &amp; open existing narrow roads</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Control urban development</w:t>
            </w:r>
          </w:p>
        </w:tc>
      </w:tr>
      <w:tr w:rsidR="00BB2181" w:rsidRPr="00332DE2" w:rsidTr="003D68B8">
        <w:tc>
          <w:tcPr>
            <w:tcW w:w="815" w:type="pct"/>
            <w:shd w:val="clear" w:color="auto" w:fill="auto"/>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Poor road transport network </w:t>
            </w:r>
          </w:p>
        </w:tc>
        <w:tc>
          <w:tcPr>
            <w:tcW w:w="955" w:type="pct"/>
            <w:gridSpan w:val="2"/>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Gullies &amp; Potholes in existing roads  on road sections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Lack of an effective and connected road hierarchy in urban and rural areas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tc>
        <w:tc>
          <w:tcPr>
            <w:tcW w:w="664"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lastRenderedPageBreak/>
              <w:t>Ensure passable and safe road network</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Improve road network in the county</w:t>
            </w:r>
          </w:p>
        </w:tc>
        <w:tc>
          <w:tcPr>
            <w:tcW w:w="706"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Minimise the existence of gullies and potholes in our county roads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Enhance efficiency in urban and rural road networks</w:t>
            </w:r>
          </w:p>
        </w:tc>
        <w:tc>
          <w:tcPr>
            <w:tcW w:w="1020"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Existing of roads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Existing road design &amp; Maintainance manuals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Financial support from KRB</w:t>
            </w:r>
          </w:p>
        </w:tc>
        <w:tc>
          <w:tcPr>
            <w:tcW w:w="840" w:type="pct"/>
            <w:shd w:val="clear" w:color="auto" w:fill="auto"/>
          </w:tcPr>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Undertake regular Routine Maintenance on the roads that are in a good condition (maintainable network).</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Spot Improve bad sections of the good roads to consolidate the maintainable </w:t>
            </w:r>
            <w:r w:rsidRPr="00332DE2">
              <w:rPr>
                <w:rFonts w:ascii="Times New Roman" w:eastAsia="Batang" w:hAnsi="Times New Roman" w:cs="Times New Roman"/>
                <w:sz w:val="20"/>
                <w:szCs w:val="20"/>
                <w:lang w:val="sw-KE"/>
              </w:rPr>
              <w:lastRenderedPageBreak/>
              <w:t>network.</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Partial rehabilitation of prioritised links in order to improve connectivity and provide access to the majority of the population</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Construct bridges and drainage systems at appropriate points and junctions where there is no road continuity.</w:t>
            </w:r>
          </w:p>
        </w:tc>
      </w:tr>
      <w:tr w:rsidR="00BB2181" w:rsidRPr="00332DE2" w:rsidTr="003D68B8">
        <w:tc>
          <w:tcPr>
            <w:tcW w:w="815" w:type="pct"/>
            <w:shd w:val="clear" w:color="auto" w:fill="auto"/>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lastRenderedPageBreak/>
              <w:t xml:space="preserve">Vandalisation of road furniture </w:t>
            </w:r>
          </w:p>
        </w:tc>
        <w:tc>
          <w:tcPr>
            <w:tcW w:w="955" w:type="pct"/>
            <w:gridSpan w:val="2"/>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Lack of awareness</w:t>
            </w:r>
          </w:p>
        </w:tc>
        <w:tc>
          <w:tcPr>
            <w:tcW w:w="664"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Ensure sustanaibity of safety to road users</w:t>
            </w:r>
          </w:p>
        </w:tc>
        <w:tc>
          <w:tcPr>
            <w:tcW w:w="706"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Reduction of vandalism </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tc>
        <w:tc>
          <w:tcPr>
            <w:tcW w:w="1020"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Existence of road manual &amp; road safety guidelines &amp; policy </w:t>
            </w:r>
          </w:p>
        </w:tc>
        <w:tc>
          <w:tcPr>
            <w:tcW w:w="840" w:type="pct"/>
            <w:shd w:val="clear" w:color="auto" w:fill="auto"/>
          </w:tcPr>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Replace missing road furniture</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Install new road furniture</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Provide sustainable budget</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Hold public awareness meeting</w:t>
            </w:r>
          </w:p>
        </w:tc>
      </w:tr>
      <w:tr w:rsidR="00BB2181" w:rsidRPr="00332DE2" w:rsidTr="003D68B8">
        <w:tc>
          <w:tcPr>
            <w:tcW w:w="815" w:type="pct"/>
            <w:shd w:val="clear" w:color="auto" w:fill="auto"/>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Poor Drainage system</w:t>
            </w:r>
          </w:p>
        </w:tc>
        <w:tc>
          <w:tcPr>
            <w:tcW w:w="955" w:type="pct"/>
            <w:gridSpan w:val="2"/>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Heavy and  irregular  rains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Dumping of solid waste on drains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lastRenderedPageBreak/>
              <w:t xml:space="preserve">Blocking existing culverts </w:t>
            </w:r>
          </w:p>
        </w:tc>
        <w:tc>
          <w:tcPr>
            <w:tcW w:w="664"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lastRenderedPageBreak/>
              <w:t>Ensuring proper drainage systems</w:t>
            </w:r>
          </w:p>
        </w:tc>
        <w:tc>
          <w:tcPr>
            <w:tcW w:w="706"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Reduce cases of drainage destruction</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p>
        </w:tc>
        <w:tc>
          <w:tcPr>
            <w:tcW w:w="1020"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lastRenderedPageBreak/>
              <w:t>Existing roads</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Existing designs manuals</w:t>
            </w:r>
          </w:p>
        </w:tc>
        <w:tc>
          <w:tcPr>
            <w:tcW w:w="840" w:type="pct"/>
            <w:shd w:val="clear" w:color="auto" w:fill="auto"/>
          </w:tcPr>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Maintain the drainage systems regulary  </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Constuct new culverts </w:t>
            </w:r>
            <w:r w:rsidRPr="00332DE2">
              <w:rPr>
                <w:rFonts w:ascii="Times New Roman" w:eastAsia="Batang" w:hAnsi="Times New Roman" w:cs="Times New Roman"/>
                <w:sz w:val="20"/>
                <w:szCs w:val="20"/>
                <w:lang w:val="sw-KE"/>
              </w:rPr>
              <w:lastRenderedPageBreak/>
              <w:t>at appropriate points</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Introduce new drainage systems where needed</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Unblock any blocked existing drainage system</w:t>
            </w:r>
          </w:p>
        </w:tc>
      </w:tr>
      <w:tr w:rsidR="00BB2181" w:rsidRPr="00332DE2" w:rsidTr="003D68B8">
        <w:tc>
          <w:tcPr>
            <w:tcW w:w="815" w:type="pct"/>
            <w:shd w:val="clear" w:color="auto" w:fill="auto"/>
          </w:tcPr>
          <w:p w:rsidR="00BB2181" w:rsidRPr="00332DE2" w:rsidRDefault="00BB2181" w:rsidP="00AA22B9">
            <w:pPr>
              <w:spacing w:line="360" w:lineRule="auto"/>
              <w:jc w:val="both"/>
              <w:rPr>
                <w:rFonts w:ascii="Times New Roman" w:eastAsia="Batang" w:hAnsi="Times New Roman" w:cs="Times New Roman"/>
                <w:sz w:val="20"/>
                <w:szCs w:val="20"/>
                <w:highlight w:val="yellow"/>
                <w:lang w:val="sw-KE"/>
              </w:rPr>
            </w:pPr>
            <w:r w:rsidRPr="00332DE2">
              <w:rPr>
                <w:rFonts w:ascii="Times New Roman" w:eastAsia="Batang" w:hAnsi="Times New Roman" w:cs="Times New Roman"/>
                <w:sz w:val="20"/>
                <w:szCs w:val="20"/>
                <w:lang w:val="sw-KE"/>
              </w:rPr>
              <w:lastRenderedPageBreak/>
              <w:t xml:space="preserve">Road classification </w:t>
            </w:r>
          </w:p>
        </w:tc>
        <w:tc>
          <w:tcPr>
            <w:tcW w:w="955" w:type="pct"/>
            <w:gridSpan w:val="2"/>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highlight w:val="yellow"/>
                <w:lang w:val="sw-KE"/>
              </w:rPr>
            </w:pPr>
            <w:r w:rsidRPr="00332DE2">
              <w:rPr>
                <w:rFonts w:ascii="Times New Roman" w:eastAsia="Batang" w:hAnsi="Times New Roman" w:cs="Times New Roman"/>
                <w:sz w:val="20"/>
                <w:szCs w:val="20"/>
                <w:lang w:val="sw-KE"/>
              </w:rPr>
              <w:t>Unclear classification of roads</w:t>
            </w:r>
          </w:p>
        </w:tc>
        <w:tc>
          <w:tcPr>
            <w:tcW w:w="664"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highlight w:val="yellow"/>
                <w:lang w:val="sw-KE"/>
              </w:rPr>
            </w:pPr>
            <w:r w:rsidRPr="00332DE2">
              <w:rPr>
                <w:rFonts w:ascii="Times New Roman" w:eastAsia="Batang" w:hAnsi="Times New Roman" w:cs="Times New Roman"/>
                <w:sz w:val="20"/>
                <w:szCs w:val="20"/>
                <w:lang w:val="sw-KE"/>
              </w:rPr>
              <w:t>Increase classified roads networks</w:t>
            </w:r>
          </w:p>
        </w:tc>
        <w:tc>
          <w:tcPr>
            <w:tcW w:w="706"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highlight w:val="yellow"/>
                <w:lang w:val="sw-KE"/>
              </w:rPr>
            </w:pPr>
            <w:r w:rsidRPr="00332DE2">
              <w:rPr>
                <w:rFonts w:ascii="Times New Roman" w:eastAsia="Batang" w:hAnsi="Times New Roman" w:cs="Times New Roman"/>
                <w:sz w:val="20"/>
                <w:szCs w:val="20"/>
                <w:lang w:val="sw-KE"/>
              </w:rPr>
              <w:t>Carry road inventory survey of unclassified roads in the county</w:t>
            </w:r>
          </w:p>
        </w:tc>
        <w:tc>
          <w:tcPr>
            <w:tcW w:w="1020" w:type="pct"/>
            <w:shd w:val="clear" w:color="auto" w:fill="auto"/>
          </w:tcPr>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Available Roads database of classified roads at KRB</w:t>
            </w:r>
          </w:p>
          <w:p w:rsidR="00BB2181" w:rsidRPr="00332DE2" w:rsidRDefault="00BB2181" w:rsidP="00AA22B9">
            <w:pPr>
              <w:tabs>
                <w:tab w:val="left" w:pos="2177"/>
              </w:tabs>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Initial Classification guidelines</w:t>
            </w:r>
          </w:p>
        </w:tc>
        <w:tc>
          <w:tcPr>
            <w:tcW w:w="840" w:type="pct"/>
            <w:shd w:val="clear" w:color="auto" w:fill="auto"/>
          </w:tcPr>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Carry road inventory survey of all roads in the county</w:t>
            </w:r>
          </w:p>
          <w:p w:rsidR="00BB2181" w:rsidRPr="00332DE2" w:rsidRDefault="00BB2181" w:rsidP="00AA22B9">
            <w:pPr>
              <w:pStyle w:val="BodyText"/>
              <w:numPr>
                <w:ilvl w:val="0"/>
                <w:numId w:val="12"/>
              </w:numPr>
              <w:tabs>
                <w:tab w:val="left" w:pos="2177"/>
              </w:tabs>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Policy review on road classification</w:t>
            </w:r>
          </w:p>
        </w:tc>
      </w:tr>
      <w:tr w:rsidR="00BB2181" w:rsidRPr="00332DE2" w:rsidTr="003D68B8">
        <w:tc>
          <w:tcPr>
            <w:tcW w:w="815" w:type="pct"/>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Inadequate road maintenance equipment.</w:t>
            </w:r>
          </w:p>
        </w:tc>
        <w:tc>
          <w:tcPr>
            <w:tcW w:w="955" w:type="pct"/>
            <w:gridSpan w:val="2"/>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Inadequate machineries for the expanse area.</w:t>
            </w:r>
          </w:p>
        </w:tc>
        <w:tc>
          <w:tcPr>
            <w:tcW w:w="664" w:type="pct"/>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Cover the entire area in road networking.</w:t>
            </w:r>
          </w:p>
        </w:tc>
        <w:tc>
          <w:tcPr>
            <w:tcW w:w="706" w:type="pct"/>
          </w:tcPr>
          <w:p w:rsidR="00BB2181" w:rsidRPr="00332DE2" w:rsidRDefault="00BB2181" w:rsidP="00AA22B9">
            <w:pPr>
              <w:spacing w:line="360" w:lineRule="auto"/>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 xml:space="preserve">Procure enough machinery for opening and maintenance of roads. </w:t>
            </w:r>
          </w:p>
        </w:tc>
        <w:tc>
          <w:tcPr>
            <w:tcW w:w="1020" w:type="pct"/>
          </w:tcPr>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Acquired:</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Two graders</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Excavator</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Wheel loader</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Four tippers</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Two backhoes</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Two single drum rollers.</w:t>
            </w:r>
          </w:p>
          <w:p w:rsidR="00BB2181" w:rsidRPr="00332DE2" w:rsidRDefault="00BB2181" w:rsidP="00AA22B9">
            <w:pPr>
              <w:pStyle w:val="BodyText"/>
              <w:numPr>
                <w:ilvl w:val="0"/>
                <w:numId w:val="17"/>
              </w:numPr>
              <w:spacing w:line="360" w:lineRule="auto"/>
              <w:ind w:left="144" w:hanging="144"/>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Wheeled Low bed</w:t>
            </w:r>
          </w:p>
        </w:tc>
        <w:tc>
          <w:tcPr>
            <w:tcW w:w="840" w:type="pct"/>
          </w:tcPr>
          <w:p w:rsidR="00BB2181" w:rsidRPr="00332DE2" w:rsidRDefault="00BB2181" w:rsidP="00AA22B9">
            <w:pPr>
              <w:spacing w:line="360" w:lineRule="auto"/>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To procure:</w:t>
            </w:r>
          </w:p>
          <w:p w:rsidR="00BB2181" w:rsidRPr="00332DE2" w:rsidRDefault="00BB2181" w:rsidP="00AA22B9">
            <w:pPr>
              <w:pStyle w:val="BodyText"/>
              <w:numPr>
                <w:ilvl w:val="0"/>
                <w:numId w:val="12"/>
              </w:numPr>
              <w:spacing w:line="360" w:lineRule="auto"/>
              <w:ind w:left="648"/>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Prime mover.</w:t>
            </w:r>
          </w:p>
          <w:p w:rsidR="00BB2181" w:rsidRPr="00332DE2" w:rsidRDefault="00BB2181" w:rsidP="00AA22B9">
            <w:pPr>
              <w:pStyle w:val="BodyText"/>
              <w:numPr>
                <w:ilvl w:val="0"/>
                <w:numId w:val="12"/>
              </w:numPr>
              <w:spacing w:line="360" w:lineRule="auto"/>
              <w:ind w:left="648"/>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Excavator</w:t>
            </w:r>
          </w:p>
          <w:p w:rsidR="00BB2181" w:rsidRPr="00332DE2" w:rsidRDefault="00BB2181" w:rsidP="00AA22B9">
            <w:pPr>
              <w:pStyle w:val="BodyText"/>
              <w:numPr>
                <w:ilvl w:val="0"/>
                <w:numId w:val="12"/>
              </w:numPr>
              <w:spacing w:line="360" w:lineRule="auto"/>
              <w:ind w:left="648"/>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Shavel</w:t>
            </w:r>
          </w:p>
          <w:p w:rsidR="00BB2181" w:rsidRPr="00332DE2" w:rsidRDefault="00BB2181" w:rsidP="00AA22B9">
            <w:pPr>
              <w:pStyle w:val="BodyText"/>
              <w:numPr>
                <w:ilvl w:val="0"/>
                <w:numId w:val="12"/>
              </w:numPr>
              <w:spacing w:line="360" w:lineRule="auto"/>
              <w:ind w:left="648"/>
              <w:jc w:val="both"/>
              <w:rPr>
                <w:rFonts w:ascii="Times New Roman" w:eastAsia="Batang" w:hAnsi="Times New Roman" w:cs="Times New Roman"/>
                <w:sz w:val="20"/>
                <w:szCs w:val="20"/>
                <w:lang w:val="sw-KE"/>
              </w:rPr>
            </w:pPr>
            <w:r w:rsidRPr="00332DE2">
              <w:rPr>
                <w:rFonts w:ascii="Times New Roman" w:eastAsia="Batang" w:hAnsi="Times New Roman" w:cs="Times New Roman"/>
                <w:sz w:val="20"/>
                <w:szCs w:val="20"/>
                <w:lang w:val="sw-KE"/>
              </w:rPr>
              <w:t>2 Tippers</w:t>
            </w:r>
          </w:p>
          <w:p w:rsidR="00BB2181" w:rsidRPr="00332DE2" w:rsidRDefault="00BB2181" w:rsidP="00AA22B9">
            <w:pPr>
              <w:spacing w:line="360" w:lineRule="auto"/>
              <w:jc w:val="both"/>
              <w:rPr>
                <w:rFonts w:ascii="Times New Roman" w:eastAsia="Batang" w:hAnsi="Times New Roman" w:cs="Times New Roman"/>
                <w:sz w:val="20"/>
                <w:szCs w:val="20"/>
                <w:lang w:val="sw-KE"/>
              </w:rPr>
            </w:pPr>
          </w:p>
          <w:p w:rsidR="00BB2181" w:rsidRPr="00332DE2" w:rsidRDefault="00BB2181" w:rsidP="00AA22B9">
            <w:pPr>
              <w:spacing w:line="360" w:lineRule="auto"/>
              <w:jc w:val="both"/>
              <w:rPr>
                <w:rFonts w:ascii="Times New Roman" w:eastAsia="Batang" w:hAnsi="Times New Roman" w:cs="Times New Roman"/>
                <w:sz w:val="20"/>
                <w:szCs w:val="20"/>
                <w:lang w:val="sw-KE"/>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Inadequate servicing and longer period of service &amp; maintenance </w:t>
            </w:r>
            <w:r w:rsidRPr="00332DE2">
              <w:rPr>
                <w:rFonts w:ascii="Times New Roman" w:hAnsi="Times New Roman" w:cs="Times New Roman"/>
                <w:sz w:val="20"/>
                <w:szCs w:val="20"/>
              </w:rPr>
              <w:lastRenderedPageBreak/>
              <w:t>of motor vehicle and machineries</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No modern workshop, tool and equipment.</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Inadequate servicing and longer period of </w:t>
            </w:r>
            <w:r w:rsidRPr="00332DE2">
              <w:rPr>
                <w:rFonts w:ascii="Times New Roman" w:hAnsi="Times New Roman" w:cs="Times New Roman"/>
                <w:sz w:val="20"/>
                <w:szCs w:val="20"/>
              </w:rPr>
              <w:lastRenderedPageBreak/>
              <w:t>service &amp; maintenance of motor vehicle and machineries</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Provide modern workshop, tool and equipment.</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Inadequate servicing and longer period of service &amp; </w:t>
            </w:r>
            <w:r w:rsidRPr="00332DE2">
              <w:rPr>
                <w:rFonts w:ascii="Times New Roman" w:hAnsi="Times New Roman" w:cs="Times New Roman"/>
                <w:sz w:val="20"/>
                <w:szCs w:val="20"/>
              </w:rPr>
              <w:lastRenderedPageBreak/>
              <w:t>maintenance of motor vehicle and machineries</w:t>
            </w: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Provide modern workshop, tools and equipment.</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Lack of Human resource </w:t>
            </w:r>
            <w:r w:rsidR="00D706F3">
              <w:rPr>
                <w:rFonts w:ascii="Times New Roman" w:hAnsi="Times New Roman" w:cs="Times New Roman"/>
                <w:sz w:val="20"/>
                <w:szCs w:val="20"/>
              </w:rPr>
              <w:t>development</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training progamme and resources</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Improved employee skills</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Ensure efficient training programmes and resource provisions</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There is Availability of Skilled manpower in the department</w:t>
            </w: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Put up a Training programme and resources for the same</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vehicles and heavy machinery</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Grounded vehicles and heavy machinery due to age and breakdown</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Improved service delivery</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Ensure efficient servicing of the existing vehicles/heavy plant</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Service Parts are available in the market.</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Competent technical staff available</w:t>
            </w: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Timely procurement of service parts</w:t>
            </w:r>
          </w:p>
        </w:tc>
      </w:tr>
      <w:tr w:rsidR="00BB2181" w:rsidRPr="00332DE2" w:rsidTr="003D68B8">
        <w:tc>
          <w:tcPr>
            <w:tcW w:w="5000" w:type="pct"/>
            <w:gridSpan w:val="7"/>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Program: Public Works</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Delayed projects documentation  for new projects</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key technical staff for projects designs and documentation</w:t>
            </w:r>
          </w:p>
          <w:p w:rsidR="00BB2181" w:rsidRPr="00332DE2" w:rsidRDefault="00BB2181" w:rsidP="00AA22B9">
            <w:pPr>
              <w:spacing w:line="360" w:lineRule="auto"/>
              <w:rPr>
                <w:rFonts w:ascii="Times New Roman" w:hAnsi="Times New Roman" w:cs="Times New Roman"/>
                <w:sz w:val="20"/>
                <w:szCs w:val="20"/>
              </w:rPr>
            </w:pPr>
          </w:p>
          <w:p w:rsidR="00BB2181" w:rsidRPr="00332DE2" w:rsidRDefault="00BB2181" w:rsidP="00AA22B9">
            <w:pPr>
              <w:pStyle w:val="BodyText"/>
              <w:spacing w:line="360" w:lineRule="auto"/>
              <w:rPr>
                <w:rFonts w:ascii="Times New Roman" w:hAnsi="Times New Roman" w:cs="Times New Roman"/>
                <w:sz w:val="20"/>
                <w:szCs w:val="20"/>
              </w:rPr>
            </w:pP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design and document new projects</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Capacity building for technical staff.</w:t>
            </w:r>
          </w:p>
        </w:tc>
        <w:tc>
          <w:tcPr>
            <w:tcW w:w="1020" w:type="pct"/>
          </w:tcPr>
          <w:p w:rsidR="00BB2181" w:rsidRPr="00332DE2" w:rsidRDefault="00BB2181" w:rsidP="00AA22B9">
            <w:pPr>
              <w:pStyle w:val="BodyText"/>
              <w:numPr>
                <w:ilvl w:val="0"/>
                <w:numId w:val="4"/>
              </w:numPr>
              <w:spacing w:line="360" w:lineRule="auto"/>
              <w:ind w:left="216" w:hanging="216"/>
              <w:rPr>
                <w:rFonts w:ascii="Times New Roman" w:hAnsi="Times New Roman" w:cs="Times New Roman"/>
                <w:sz w:val="20"/>
                <w:szCs w:val="20"/>
              </w:rPr>
            </w:pPr>
            <w:r w:rsidRPr="00332DE2">
              <w:rPr>
                <w:rFonts w:ascii="Times New Roman" w:hAnsi="Times New Roman" w:cs="Times New Roman"/>
                <w:sz w:val="20"/>
                <w:szCs w:val="20"/>
              </w:rPr>
              <w:t>Timely clients’ brief for projects documentation.</w:t>
            </w:r>
          </w:p>
          <w:p w:rsidR="00BB2181" w:rsidRPr="00332DE2" w:rsidRDefault="00BB2181" w:rsidP="00AA22B9">
            <w:pPr>
              <w:pStyle w:val="BodyText"/>
              <w:numPr>
                <w:ilvl w:val="0"/>
                <w:numId w:val="4"/>
              </w:numPr>
              <w:spacing w:line="360" w:lineRule="auto"/>
              <w:ind w:left="216" w:hanging="216"/>
              <w:rPr>
                <w:rFonts w:ascii="Times New Roman" w:hAnsi="Times New Roman" w:cs="Times New Roman"/>
                <w:sz w:val="20"/>
                <w:szCs w:val="20"/>
              </w:rPr>
            </w:pPr>
            <w:r w:rsidRPr="00332DE2">
              <w:rPr>
                <w:rFonts w:ascii="Times New Roman" w:hAnsi="Times New Roman" w:cs="Times New Roman"/>
                <w:sz w:val="20"/>
                <w:szCs w:val="20"/>
              </w:rPr>
              <w:t>Top management support for project documentations</w:t>
            </w:r>
          </w:p>
          <w:p w:rsidR="00BB2181" w:rsidRPr="00332DE2" w:rsidRDefault="00BB2181" w:rsidP="00AA22B9">
            <w:pPr>
              <w:pStyle w:val="BodyText"/>
              <w:spacing w:line="360" w:lineRule="auto"/>
              <w:ind w:left="216"/>
              <w:rPr>
                <w:rFonts w:ascii="Times New Roman" w:hAnsi="Times New Roman" w:cs="Times New Roman"/>
                <w:sz w:val="20"/>
                <w:szCs w:val="20"/>
              </w:rPr>
            </w:pPr>
          </w:p>
        </w:tc>
        <w:tc>
          <w:tcPr>
            <w:tcW w:w="840" w:type="pct"/>
          </w:tcPr>
          <w:p w:rsidR="00BB2181" w:rsidRPr="00332DE2" w:rsidRDefault="00BB2181" w:rsidP="00AA22B9">
            <w:pPr>
              <w:pStyle w:val="BodyText"/>
              <w:numPr>
                <w:ilvl w:val="0"/>
                <w:numId w:val="5"/>
              </w:numPr>
              <w:spacing w:line="360" w:lineRule="auto"/>
              <w:ind w:left="288" w:hanging="144"/>
              <w:rPr>
                <w:rFonts w:ascii="Times New Roman" w:hAnsi="Times New Roman" w:cs="Times New Roman"/>
                <w:sz w:val="20"/>
                <w:szCs w:val="20"/>
              </w:rPr>
            </w:pPr>
            <w:r w:rsidRPr="00332DE2">
              <w:rPr>
                <w:rFonts w:ascii="Times New Roman" w:hAnsi="Times New Roman" w:cs="Times New Roman"/>
                <w:sz w:val="20"/>
                <w:szCs w:val="20"/>
              </w:rPr>
              <w:t>Sensitization for all project stakeholders.</w:t>
            </w:r>
          </w:p>
          <w:p w:rsidR="00BB2181" w:rsidRPr="00332DE2" w:rsidRDefault="00BB2181" w:rsidP="00AA22B9">
            <w:pPr>
              <w:pStyle w:val="BodyText"/>
              <w:numPr>
                <w:ilvl w:val="0"/>
                <w:numId w:val="5"/>
              </w:numPr>
              <w:spacing w:line="360" w:lineRule="auto"/>
              <w:ind w:left="288" w:hanging="144"/>
              <w:rPr>
                <w:rFonts w:ascii="Times New Roman" w:hAnsi="Times New Roman" w:cs="Times New Roman"/>
                <w:sz w:val="20"/>
                <w:szCs w:val="20"/>
              </w:rPr>
            </w:pPr>
            <w:r w:rsidRPr="00332DE2">
              <w:rPr>
                <w:rFonts w:ascii="Times New Roman" w:hAnsi="Times New Roman" w:cs="Times New Roman"/>
                <w:sz w:val="20"/>
                <w:szCs w:val="20"/>
              </w:rPr>
              <w:t>Capacity building for key technical staff.</w:t>
            </w:r>
          </w:p>
          <w:p w:rsidR="00BB2181" w:rsidRPr="00332DE2" w:rsidRDefault="00BB2181" w:rsidP="00AA22B9">
            <w:pPr>
              <w:pStyle w:val="BodyText"/>
              <w:numPr>
                <w:ilvl w:val="0"/>
                <w:numId w:val="5"/>
              </w:numPr>
              <w:spacing w:line="360" w:lineRule="auto"/>
              <w:ind w:left="288" w:hanging="144"/>
              <w:rPr>
                <w:rFonts w:ascii="Times New Roman" w:hAnsi="Times New Roman" w:cs="Times New Roman"/>
                <w:sz w:val="20"/>
                <w:szCs w:val="20"/>
              </w:rPr>
            </w:pPr>
            <w:r w:rsidRPr="00332DE2">
              <w:rPr>
                <w:rFonts w:ascii="Times New Roman" w:hAnsi="Times New Roman" w:cs="Times New Roman"/>
                <w:sz w:val="20"/>
                <w:szCs w:val="20"/>
              </w:rPr>
              <w:t xml:space="preserve">Recruitment of key technical staff for projects. </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rPr>
          <w:trHeight w:val="1988"/>
        </w:trPr>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Weak project management responses</w:t>
            </w:r>
          </w:p>
        </w:tc>
        <w:tc>
          <w:tcPr>
            <w:tcW w:w="955" w:type="pct"/>
            <w:gridSpan w:val="2"/>
          </w:tcPr>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Inadequate supervisory staff</w:t>
            </w:r>
          </w:p>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Inadequate project vehicles</w:t>
            </w:r>
          </w:p>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Lack of / inadequate training for technical staff.</w:t>
            </w:r>
          </w:p>
        </w:tc>
        <w:tc>
          <w:tcPr>
            <w:tcW w:w="664" w:type="pct"/>
          </w:tcPr>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Strengthen  project  management responses</w:t>
            </w:r>
          </w:p>
        </w:tc>
        <w:tc>
          <w:tcPr>
            <w:tcW w:w="706" w:type="pct"/>
          </w:tcPr>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Capacity building for supervisory staff</w:t>
            </w:r>
          </w:p>
          <w:p w:rsidR="00BB2181" w:rsidRPr="00332DE2" w:rsidRDefault="00BB2181" w:rsidP="00AA22B9">
            <w:pPr>
              <w:pStyle w:val="BodyText"/>
              <w:numPr>
                <w:ilvl w:val="0"/>
                <w:numId w:val="1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Provide project management response vehicles</w:t>
            </w:r>
          </w:p>
          <w:p w:rsidR="00BB2181" w:rsidRPr="00332DE2" w:rsidRDefault="00BB2181" w:rsidP="00AA22B9">
            <w:pPr>
              <w:spacing w:line="360" w:lineRule="auto"/>
              <w:rPr>
                <w:rFonts w:ascii="Times New Roman" w:hAnsi="Times New Roman" w:cs="Times New Roman"/>
                <w:sz w:val="20"/>
                <w:szCs w:val="20"/>
              </w:rPr>
            </w:pPr>
          </w:p>
        </w:tc>
        <w:tc>
          <w:tcPr>
            <w:tcW w:w="1020" w:type="pct"/>
          </w:tcPr>
          <w:p w:rsidR="00BB2181" w:rsidRPr="00332DE2" w:rsidRDefault="00BB2181" w:rsidP="00AA22B9">
            <w:pPr>
              <w:pStyle w:val="BodyText"/>
              <w:numPr>
                <w:ilvl w:val="0"/>
                <w:numId w:val="15"/>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Coordination of project teams</w:t>
            </w:r>
          </w:p>
          <w:p w:rsidR="00BB2181" w:rsidRPr="00332DE2" w:rsidRDefault="00BB2181" w:rsidP="00AA22B9">
            <w:pPr>
              <w:pStyle w:val="BodyText"/>
              <w:numPr>
                <w:ilvl w:val="0"/>
                <w:numId w:val="15"/>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Optimize project resources (project vehicles &amp; incentives)</w:t>
            </w:r>
          </w:p>
          <w:p w:rsidR="00BB2181" w:rsidRPr="00332DE2" w:rsidRDefault="00BB2181" w:rsidP="00AA22B9">
            <w:pPr>
              <w:pStyle w:val="BodyText"/>
              <w:numPr>
                <w:ilvl w:val="0"/>
                <w:numId w:val="15"/>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Increase training opportunities.</w:t>
            </w:r>
          </w:p>
          <w:p w:rsidR="00BB2181" w:rsidRPr="00332DE2" w:rsidRDefault="00BB2181" w:rsidP="00AA22B9">
            <w:pPr>
              <w:pStyle w:val="BodyText"/>
              <w:numPr>
                <w:ilvl w:val="0"/>
                <w:numId w:val="15"/>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Top management &amp; support staff support.</w:t>
            </w:r>
          </w:p>
        </w:tc>
        <w:tc>
          <w:tcPr>
            <w:tcW w:w="840" w:type="pct"/>
          </w:tcPr>
          <w:p w:rsidR="00BB2181" w:rsidRPr="00332DE2" w:rsidRDefault="00BB2181" w:rsidP="00AA22B9">
            <w:pPr>
              <w:pStyle w:val="BodyText"/>
              <w:numPr>
                <w:ilvl w:val="0"/>
                <w:numId w:val="14"/>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Sensitization on internal and external stakeholders</w:t>
            </w:r>
          </w:p>
          <w:p w:rsidR="00BB2181" w:rsidRPr="00332DE2" w:rsidRDefault="00BB2181" w:rsidP="00AA22B9">
            <w:pPr>
              <w:pStyle w:val="BodyText"/>
              <w:numPr>
                <w:ilvl w:val="0"/>
                <w:numId w:val="14"/>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Provision of adequate resources/ project management vehicles and incentives.</w:t>
            </w:r>
          </w:p>
          <w:p w:rsidR="00BB2181" w:rsidRPr="00332DE2" w:rsidRDefault="00BB2181" w:rsidP="00AA22B9">
            <w:pPr>
              <w:pStyle w:val="BodyText"/>
              <w:numPr>
                <w:ilvl w:val="0"/>
                <w:numId w:val="14"/>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Adequate training for project management teams.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appropriate project documentation &amp; management tools and equipment</w:t>
            </w:r>
          </w:p>
        </w:tc>
        <w:tc>
          <w:tcPr>
            <w:tcW w:w="955" w:type="pct"/>
            <w:gridSpan w:val="2"/>
          </w:tcPr>
          <w:p w:rsidR="00BB2181" w:rsidRPr="00332DE2" w:rsidRDefault="00BB2181" w:rsidP="00AA22B9">
            <w:pPr>
              <w:pStyle w:val="BodyText"/>
              <w:numPr>
                <w:ilvl w:val="0"/>
                <w:numId w:val="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Lack of budgetary provisions</w:t>
            </w:r>
          </w:p>
        </w:tc>
        <w:tc>
          <w:tcPr>
            <w:tcW w:w="664" w:type="pct"/>
          </w:tcPr>
          <w:p w:rsidR="00BB2181" w:rsidRPr="00332DE2" w:rsidRDefault="00BB2181" w:rsidP="00AA22B9">
            <w:p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To strengthen capacity of project  teams to deliver service</w:t>
            </w:r>
          </w:p>
        </w:tc>
        <w:tc>
          <w:tcPr>
            <w:tcW w:w="706" w:type="pct"/>
          </w:tcPr>
          <w:p w:rsidR="00BB2181" w:rsidRPr="00332DE2" w:rsidRDefault="00BB2181" w:rsidP="00AA22B9">
            <w:p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To empower and facilitate the project teams with working tools to deliver services</w:t>
            </w:r>
          </w:p>
        </w:tc>
        <w:tc>
          <w:tcPr>
            <w:tcW w:w="1020" w:type="pct"/>
          </w:tcPr>
          <w:p w:rsidR="00BB2181" w:rsidRPr="00332DE2" w:rsidRDefault="00BB2181" w:rsidP="00AA22B9">
            <w:pPr>
              <w:pStyle w:val="BodyText"/>
              <w:numPr>
                <w:ilvl w:val="0"/>
                <w:numId w:val="1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Equitable sharing of tools and equipment</w:t>
            </w:r>
          </w:p>
          <w:p w:rsidR="00BB2181" w:rsidRPr="00332DE2" w:rsidRDefault="00BB2181" w:rsidP="00AA22B9">
            <w:pPr>
              <w:pStyle w:val="BodyText"/>
              <w:numPr>
                <w:ilvl w:val="0"/>
                <w:numId w:val="1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Training of staff on usage of availed tools and equipment (technology)</w:t>
            </w:r>
          </w:p>
        </w:tc>
        <w:tc>
          <w:tcPr>
            <w:tcW w:w="840" w:type="pct"/>
          </w:tcPr>
          <w:p w:rsidR="00BB2181" w:rsidRPr="00332DE2" w:rsidRDefault="00BB2181" w:rsidP="00AA22B9">
            <w:pPr>
              <w:pStyle w:val="BodyText"/>
              <w:numPr>
                <w:ilvl w:val="0"/>
                <w:numId w:val="1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Provision of adequate financial resources to procure adequate tools and equipment.</w:t>
            </w:r>
          </w:p>
          <w:p w:rsidR="00BB2181" w:rsidRPr="00332DE2" w:rsidRDefault="00BB2181" w:rsidP="00AA22B9">
            <w:pPr>
              <w:pStyle w:val="BodyText"/>
              <w:numPr>
                <w:ilvl w:val="0"/>
                <w:numId w:val="1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Continuous training of technical staff on changing technology. </w:t>
            </w:r>
          </w:p>
        </w:tc>
      </w:tr>
      <w:tr w:rsidR="00BB2181" w:rsidRPr="00332DE2" w:rsidTr="003D68B8">
        <w:tc>
          <w:tcPr>
            <w:tcW w:w="5000" w:type="pct"/>
            <w:gridSpan w:val="7"/>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PROGRAM: Disaster Management</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Late arrival of disaster management team to incident scenes </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Some fire incidents happen far distances from Nyamira thus taking the response team longer time to get there</w:t>
            </w:r>
          </w:p>
          <w:p w:rsidR="00BB2181" w:rsidRPr="00332DE2" w:rsidRDefault="00BB2181" w:rsidP="00AA22B9">
            <w:pPr>
              <w:spacing w:line="360" w:lineRule="auto"/>
              <w:rPr>
                <w:rFonts w:ascii="Times New Roman" w:hAnsi="Times New Roman" w:cs="Times New Roman"/>
                <w:sz w:val="20"/>
                <w:szCs w:val="20"/>
              </w:rPr>
            </w:pPr>
          </w:p>
          <w:p w:rsidR="00BB2181" w:rsidRPr="00332DE2" w:rsidRDefault="00BB2181" w:rsidP="00AA22B9">
            <w:pPr>
              <w:pStyle w:val="BodyText"/>
              <w:spacing w:line="360" w:lineRule="auto"/>
              <w:rPr>
                <w:rFonts w:ascii="Times New Roman" w:hAnsi="Times New Roman" w:cs="Times New Roman"/>
                <w:sz w:val="20"/>
                <w:szCs w:val="20"/>
              </w:rPr>
            </w:pP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To construct and operationalize  Fire Stations at sub counties</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Provide lighter vehicles, responders and fire balls at every sub-counties</w:t>
            </w:r>
          </w:p>
        </w:tc>
        <w:tc>
          <w:tcPr>
            <w:tcW w:w="1020" w:type="pct"/>
          </w:tcPr>
          <w:p w:rsidR="00BB2181" w:rsidRPr="00332DE2" w:rsidRDefault="00BB2181" w:rsidP="00AA22B9">
            <w:pPr>
              <w:pStyle w:val="BodyText"/>
              <w:numPr>
                <w:ilvl w:val="0"/>
                <w:numId w:val="4"/>
              </w:numPr>
              <w:spacing w:line="360" w:lineRule="auto"/>
              <w:ind w:left="216" w:hanging="216"/>
              <w:rPr>
                <w:rFonts w:ascii="Times New Roman" w:hAnsi="Times New Roman" w:cs="Times New Roman"/>
                <w:sz w:val="20"/>
                <w:szCs w:val="20"/>
              </w:rPr>
            </w:pPr>
            <w:r w:rsidRPr="00332DE2">
              <w:rPr>
                <w:rFonts w:ascii="Times New Roman" w:hAnsi="Times New Roman" w:cs="Times New Roman"/>
                <w:sz w:val="20"/>
                <w:szCs w:val="20"/>
              </w:rPr>
              <w:t>Government lands and offices available in all sub counties.</w:t>
            </w:r>
          </w:p>
          <w:p w:rsidR="00BB2181" w:rsidRPr="00332DE2" w:rsidRDefault="00BB2181" w:rsidP="00AA22B9">
            <w:pPr>
              <w:pStyle w:val="BodyText"/>
              <w:numPr>
                <w:ilvl w:val="0"/>
                <w:numId w:val="4"/>
              </w:numPr>
              <w:spacing w:line="360" w:lineRule="auto"/>
              <w:ind w:left="216" w:hanging="216"/>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pStyle w:val="BodyText"/>
              <w:numPr>
                <w:ilvl w:val="0"/>
                <w:numId w:val="4"/>
              </w:numPr>
              <w:spacing w:line="360" w:lineRule="auto"/>
              <w:ind w:left="216" w:hanging="216"/>
              <w:rPr>
                <w:rFonts w:ascii="Times New Roman" w:hAnsi="Times New Roman" w:cs="Times New Roman"/>
                <w:sz w:val="20"/>
                <w:szCs w:val="20"/>
              </w:rPr>
            </w:pPr>
            <w:r w:rsidRPr="00332DE2">
              <w:rPr>
                <w:rFonts w:ascii="Times New Roman" w:hAnsi="Times New Roman" w:cs="Times New Roman"/>
                <w:sz w:val="20"/>
                <w:szCs w:val="20"/>
              </w:rPr>
              <w:t>Public goodwill</w:t>
            </w:r>
          </w:p>
        </w:tc>
        <w:tc>
          <w:tcPr>
            <w:tcW w:w="840" w:type="pct"/>
          </w:tcPr>
          <w:p w:rsidR="00BB2181" w:rsidRPr="00332DE2" w:rsidRDefault="00BB2181" w:rsidP="00AA22B9">
            <w:pPr>
              <w:pStyle w:val="BodyText"/>
              <w:numPr>
                <w:ilvl w:val="0"/>
                <w:numId w:val="5"/>
              </w:numPr>
              <w:spacing w:line="360" w:lineRule="auto"/>
              <w:ind w:left="288" w:hanging="144"/>
              <w:rPr>
                <w:rFonts w:ascii="Times New Roman" w:hAnsi="Times New Roman" w:cs="Times New Roman"/>
                <w:sz w:val="20"/>
                <w:szCs w:val="20"/>
              </w:rPr>
            </w:pPr>
            <w:r w:rsidRPr="00332DE2">
              <w:rPr>
                <w:rFonts w:ascii="Times New Roman" w:hAnsi="Times New Roman" w:cs="Times New Roman"/>
                <w:sz w:val="20"/>
                <w:szCs w:val="20"/>
              </w:rPr>
              <w:t>Sensitization on internal and external stakeholders</w:t>
            </w:r>
          </w:p>
          <w:p w:rsidR="00BB2181" w:rsidRPr="00332DE2" w:rsidRDefault="00BB2181" w:rsidP="00AA22B9">
            <w:pPr>
              <w:pStyle w:val="BodyText"/>
              <w:numPr>
                <w:ilvl w:val="0"/>
                <w:numId w:val="5"/>
              </w:numPr>
              <w:spacing w:line="360" w:lineRule="auto"/>
              <w:ind w:left="288" w:hanging="144"/>
              <w:rPr>
                <w:rFonts w:ascii="Times New Roman" w:hAnsi="Times New Roman" w:cs="Times New Roman"/>
                <w:sz w:val="20"/>
                <w:szCs w:val="20"/>
              </w:rPr>
            </w:pPr>
            <w:r w:rsidRPr="00332DE2">
              <w:rPr>
                <w:rFonts w:ascii="Times New Roman" w:hAnsi="Times New Roman" w:cs="Times New Roman"/>
                <w:sz w:val="20"/>
                <w:szCs w:val="20"/>
              </w:rPr>
              <w:t>Provision of adequate resources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Weak disaster response capacity</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disaster response equipment and PPEs</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Strengthen disaster response ability</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Provide fire engines and PPEs</w:t>
            </w:r>
          </w:p>
        </w:tc>
        <w:tc>
          <w:tcPr>
            <w:tcW w:w="1020" w:type="pct"/>
          </w:tcPr>
          <w:p w:rsidR="00BB2181" w:rsidRPr="00332DE2" w:rsidRDefault="00BB2181" w:rsidP="00AA22B9">
            <w:pPr>
              <w:pStyle w:val="BodyText"/>
              <w:numPr>
                <w:ilvl w:val="0"/>
                <w:numId w:val="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A fire engine for the county</w:t>
            </w:r>
          </w:p>
          <w:p w:rsidR="00BB2181" w:rsidRPr="00332DE2" w:rsidRDefault="00BB2181" w:rsidP="00AA22B9">
            <w:pPr>
              <w:pStyle w:val="BodyText"/>
              <w:numPr>
                <w:ilvl w:val="0"/>
                <w:numId w:val="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Fire station under construction by Nyamira Municipality</w:t>
            </w:r>
          </w:p>
          <w:p w:rsidR="00BB2181" w:rsidRPr="00332DE2" w:rsidRDefault="00BB2181" w:rsidP="00AA22B9">
            <w:pPr>
              <w:pStyle w:val="BodyText"/>
              <w:numPr>
                <w:ilvl w:val="0"/>
                <w:numId w:val="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pStyle w:val="BodyText"/>
              <w:numPr>
                <w:ilvl w:val="0"/>
                <w:numId w:val="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Purchase PPE Kits for the team</w:t>
            </w:r>
          </w:p>
          <w:p w:rsidR="00BB2181" w:rsidRPr="00332DE2" w:rsidRDefault="00BB2181" w:rsidP="00AA22B9">
            <w:pPr>
              <w:spacing w:line="360" w:lineRule="auto"/>
              <w:ind w:left="144" w:hanging="144"/>
              <w:rPr>
                <w:rFonts w:ascii="Times New Roman" w:hAnsi="Times New Roman" w:cs="Times New Roman"/>
                <w:sz w:val="20"/>
                <w:szCs w:val="20"/>
              </w:rPr>
            </w:pPr>
          </w:p>
          <w:p w:rsidR="00BB2181" w:rsidRPr="00332DE2" w:rsidRDefault="00BB2181" w:rsidP="00AA22B9">
            <w:pPr>
              <w:pStyle w:val="BodyText"/>
              <w:numPr>
                <w:ilvl w:val="0"/>
                <w:numId w:val="6"/>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Purchase 3 fire engines to enhance response capacity</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Ineffective and inefficient disaster response methods</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Less capacity built team on modern technology in disaster management</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Enhance disaster response methods</w:t>
            </w:r>
          </w:p>
        </w:tc>
        <w:tc>
          <w:tcPr>
            <w:tcW w:w="706" w:type="pct"/>
          </w:tcPr>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Carry out regular drills to gauge on preparedness</w:t>
            </w:r>
          </w:p>
          <w:p w:rsidR="00BB2181" w:rsidRPr="00332DE2" w:rsidRDefault="00BB2181" w:rsidP="00AA22B9">
            <w:pPr>
              <w:spacing w:line="360" w:lineRule="auto"/>
              <w:ind w:left="144" w:hanging="144"/>
              <w:rPr>
                <w:rFonts w:ascii="Times New Roman" w:hAnsi="Times New Roman" w:cs="Times New Roman"/>
                <w:sz w:val="20"/>
                <w:szCs w:val="20"/>
              </w:rPr>
            </w:pPr>
          </w:p>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Re-designate enforcement officers and SSS that are already working in the section </w:t>
            </w:r>
          </w:p>
        </w:tc>
        <w:tc>
          <w:tcPr>
            <w:tcW w:w="1020" w:type="pct"/>
          </w:tcPr>
          <w:p w:rsidR="00BB2181" w:rsidRPr="00332DE2" w:rsidRDefault="00BB2181" w:rsidP="00AA22B9">
            <w:pPr>
              <w:pStyle w:val="BodyText"/>
              <w:numPr>
                <w:ilvl w:val="0"/>
                <w:numId w:val="7"/>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Training Institutions such as KSG, Kenya Red Cross and St. Johns Ambulance</w:t>
            </w:r>
          </w:p>
          <w:p w:rsidR="00BB2181" w:rsidRPr="00332DE2" w:rsidRDefault="00BB2181" w:rsidP="00AA22B9">
            <w:pPr>
              <w:spacing w:line="360" w:lineRule="auto"/>
              <w:ind w:left="144" w:hanging="144"/>
              <w:rPr>
                <w:rFonts w:ascii="Times New Roman" w:hAnsi="Times New Roman" w:cs="Times New Roman"/>
                <w:sz w:val="20"/>
                <w:szCs w:val="20"/>
              </w:rPr>
            </w:pPr>
          </w:p>
          <w:p w:rsidR="00BB2181" w:rsidRPr="00332DE2" w:rsidRDefault="00BB2181" w:rsidP="00AA22B9">
            <w:pPr>
              <w:pStyle w:val="BodyText"/>
              <w:numPr>
                <w:ilvl w:val="0"/>
                <w:numId w:val="7"/>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County Public Service Board </w:t>
            </w:r>
          </w:p>
          <w:p w:rsidR="00BB2181" w:rsidRPr="00332DE2" w:rsidRDefault="00BB2181" w:rsidP="00AA22B9">
            <w:pPr>
              <w:spacing w:line="360" w:lineRule="auto"/>
              <w:ind w:left="144" w:hanging="144"/>
              <w:rPr>
                <w:rFonts w:ascii="Times New Roman" w:hAnsi="Times New Roman" w:cs="Times New Roman"/>
                <w:sz w:val="20"/>
                <w:szCs w:val="20"/>
              </w:rPr>
            </w:pPr>
          </w:p>
          <w:p w:rsidR="00BB2181" w:rsidRPr="00332DE2" w:rsidRDefault="00BB2181" w:rsidP="00AA22B9">
            <w:pPr>
              <w:pStyle w:val="BodyText"/>
              <w:numPr>
                <w:ilvl w:val="0"/>
                <w:numId w:val="7"/>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pStyle w:val="BodyText"/>
              <w:numPr>
                <w:ilvl w:val="0"/>
                <w:numId w:val="9"/>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Capacity building of the team</w:t>
            </w:r>
          </w:p>
          <w:p w:rsidR="00BB2181" w:rsidRPr="00332DE2" w:rsidRDefault="00BB2181" w:rsidP="00AA22B9">
            <w:pPr>
              <w:pStyle w:val="BodyText"/>
              <w:numPr>
                <w:ilvl w:val="0"/>
                <w:numId w:val="9"/>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Recruitment of  more firefighters and divers </w:t>
            </w:r>
          </w:p>
        </w:tc>
      </w:tr>
      <w:tr w:rsidR="00BB2181" w:rsidRPr="00332DE2" w:rsidTr="003D68B8">
        <w:trPr>
          <w:trHeight w:val="1214"/>
        </w:trPr>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Inability to fully execute mandate in revenue collection and disaster response </w:t>
            </w:r>
          </w:p>
        </w:tc>
        <w:tc>
          <w:tcPr>
            <w:tcW w:w="955" w:type="pct"/>
            <w:gridSpan w:val="2"/>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adequate policy and legal framework</w:t>
            </w:r>
          </w:p>
        </w:tc>
        <w:tc>
          <w:tcPr>
            <w:tcW w:w="664" w:type="pct"/>
          </w:tcPr>
          <w:p w:rsidR="00BB2181" w:rsidRPr="00332DE2" w:rsidRDefault="00BB2181" w:rsidP="00AA22B9">
            <w:pPr>
              <w:pStyle w:val="BodyText"/>
              <w:numPr>
                <w:ilvl w:val="0"/>
                <w:numId w:val="9"/>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Formulate policies on disaster risk management and broaden </w:t>
            </w:r>
            <w:r w:rsidRPr="00332DE2">
              <w:rPr>
                <w:rFonts w:ascii="Times New Roman" w:hAnsi="Times New Roman" w:cs="Times New Roman"/>
                <w:sz w:val="20"/>
                <w:szCs w:val="20"/>
              </w:rPr>
              <w:lastRenderedPageBreak/>
              <w:t xml:space="preserve">finance bill </w:t>
            </w:r>
          </w:p>
        </w:tc>
        <w:tc>
          <w:tcPr>
            <w:tcW w:w="706" w:type="pct"/>
          </w:tcPr>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lastRenderedPageBreak/>
              <w:t>Train on policy formulation</w:t>
            </w:r>
          </w:p>
          <w:p w:rsidR="00BB2181" w:rsidRPr="00332DE2" w:rsidRDefault="00BB2181" w:rsidP="00AA22B9">
            <w:pPr>
              <w:pStyle w:val="BodyText"/>
              <w:spacing w:line="360" w:lineRule="auto"/>
              <w:ind w:left="144"/>
              <w:rPr>
                <w:rFonts w:ascii="Times New Roman" w:hAnsi="Times New Roman" w:cs="Times New Roman"/>
                <w:sz w:val="20"/>
                <w:szCs w:val="20"/>
              </w:rPr>
            </w:pPr>
          </w:p>
        </w:tc>
        <w:tc>
          <w:tcPr>
            <w:tcW w:w="1020" w:type="pct"/>
          </w:tcPr>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County assembly</w:t>
            </w:r>
          </w:p>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Cabinet</w:t>
            </w:r>
          </w:p>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Existing legislation from other counties and national government</w:t>
            </w:r>
          </w:p>
        </w:tc>
        <w:tc>
          <w:tcPr>
            <w:tcW w:w="840" w:type="pct"/>
          </w:tcPr>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Train on policy formulation</w:t>
            </w:r>
          </w:p>
          <w:p w:rsidR="00BB2181" w:rsidRPr="00332DE2" w:rsidRDefault="00BB2181" w:rsidP="00AA22B9">
            <w:pPr>
              <w:pStyle w:val="BodyText"/>
              <w:numPr>
                <w:ilvl w:val="0"/>
                <w:numId w:val="8"/>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Public participation</w:t>
            </w:r>
          </w:p>
        </w:tc>
      </w:tr>
      <w:tr w:rsidR="00BB2181" w:rsidRPr="00332DE2" w:rsidTr="003D68B8">
        <w:trPr>
          <w:trHeight w:val="458"/>
        </w:trPr>
        <w:tc>
          <w:tcPr>
            <w:tcW w:w="5000" w:type="pct"/>
            <w:gridSpan w:val="7"/>
          </w:tcPr>
          <w:p w:rsidR="00BB2181" w:rsidRPr="00332DE2" w:rsidRDefault="00BB2181" w:rsidP="00AA22B9">
            <w:pPr>
              <w:pStyle w:val="BodyText"/>
              <w:spacing w:line="360" w:lineRule="auto"/>
              <w:ind w:left="144"/>
              <w:rPr>
                <w:rFonts w:ascii="Times New Roman" w:hAnsi="Times New Roman" w:cs="Times New Roman"/>
                <w:b/>
                <w:sz w:val="20"/>
                <w:szCs w:val="20"/>
              </w:rPr>
            </w:pPr>
            <w:r w:rsidRPr="00332DE2">
              <w:rPr>
                <w:rFonts w:ascii="Times New Roman" w:hAnsi="Times New Roman" w:cs="Times New Roman"/>
                <w:b/>
                <w:sz w:val="20"/>
                <w:szCs w:val="20"/>
              </w:rPr>
              <w:t>PROGRAM: Energy</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access to electricity</w:t>
            </w:r>
          </w:p>
        </w:tc>
        <w:tc>
          <w:tcPr>
            <w:tcW w:w="955" w:type="pct"/>
            <w:gridSpan w:val="2"/>
          </w:tcPr>
          <w:p w:rsidR="00BB2181" w:rsidRPr="00332DE2" w:rsidRDefault="00BB2181" w:rsidP="00AA22B9">
            <w:pPr>
              <w:pStyle w:val="BodyText"/>
              <w:numPr>
                <w:ilvl w:val="0"/>
                <w:numId w:val="2"/>
              </w:numPr>
              <w:spacing w:line="360" w:lineRule="auto"/>
              <w:rPr>
                <w:rFonts w:ascii="Times New Roman" w:hAnsi="Times New Roman" w:cs="Times New Roman"/>
                <w:sz w:val="20"/>
                <w:szCs w:val="20"/>
              </w:rPr>
            </w:pPr>
            <w:r w:rsidRPr="00332DE2">
              <w:rPr>
                <w:rFonts w:ascii="Times New Roman" w:hAnsi="Times New Roman" w:cs="Times New Roman"/>
                <w:sz w:val="20"/>
                <w:szCs w:val="20"/>
              </w:rPr>
              <w:t>Budget constraints for electrification programs</w:t>
            </w:r>
          </w:p>
          <w:p w:rsidR="00BB2181" w:rsidRPr="00332DE2" w:rsidRDefault="00BB2181" w:rsidP="00AA22B9">
            <w:pPr>
              <w:pStyle w:val="BodyText"/>
              <w:numPr>
                <w:ilvl w:val="0"/>
                <w:numId w:val="2"/>
              </w:numPr>
              <w:spacing w:line="360" w:lineRule="auto"/>
              <w:rPr>
                <w:rFonts w:ascii="Times New Roman" w:hAnsi="Times New Roman" w:cs="Times New Roman"/>
                <w:sz w:val="20"/>
                <w:szCs w:val="20"/>
              </w:rPr>
            </w:pPr>
            <w:r w:rsidRPr="00332DE2">
              <w:rPr>
                <w:rFonts w:ascii="Times New Roman" w:hAnsi="Times New Roman" w:cs="Times New Roman"/>
                <w:sz w:val="20"/>
                <w:szCs w:val="20"/>
              </w:rPr>
              <w:t>Irregular connections.</w:t>
            </w:r>
          </w:p>
          <w:p w:rsidR="00BB2181" w:rsidRPr="00332DE2" w:rsidRDefault="00BB2181" w:rsidP="00AA22B9">
            <w:pPr>
              <w:pStyle w:val="BodyText"/>
              <w:numPr>
                <w:ilvl w:val="0"/>
                <w:numId w:val="2"/>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Disconnections due to unpaid bills </w:t>
            </w:r>
          </w:p>
          <w:p w:rsidR="00BB2181" w:rsidRPr="00332DE2" w:rsidRDefault="00BB2181" w:rsidP="00AA22B9">
            <w:pPr>
              <w:pStyle w:val="BodyText"/>
              <w:spacing w:line="360" w:lineRule="auto"/>
              <w:rPr>
                <w:rFonts w:ascii="Times New Roman" w:hAnsi="Times New Roman" w:cs="Times New Roman"/>
                <w:sz w:val="20"/>
                <w:szCs w:val="20"/>
              </w:rPr>
            </w:pP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develop regulations to enhance connection of more customers to the grid</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Connect more customers especially from areas not covered by any program</w:t>
            </w:r>
          </w:p>
        </w:tc>
        <w:tc>
          <w:tcPr>
            <w:tcW w:w="1020" w:type="pct"/>
          </w:tcPr>
          <w:p w:rsidR="00BB2181" w:rsidRPr="00332DE2" w:rsidRDefault="00BB2181" w:rsidP="00AA22B9">
            <w:pPr>
              <w:pStyle w:val="BodyText"/>
              <w:numPr>
                <w:ilvl w:val="0"/>
                <w:numId w:val="18"/>
              </w:numPr>
              <w:spacing w:line="360" w:lineRule="auto"/>
              <w:rPr>
                <w:rFonts w:ascii="Times New Roman" w:hAnsi="Times New Roman" w:cs="Times New Roman"/>
                <w:sz w:val="20"/>
                <w:szCs w:val="20"/>
              </w:rPr>
            </w:pPr>
            <w:r w:rsidRPr="00332DE2">
              <w:rPr>
                <w:rFonts w:ascii="Times New Roman" w:hAnsi="Times New Roman" w:cs="Times New Roman"/>
                <w:sz w:val="20"/>
                <w:szCs w:val="20"/>
              </w:rPr>
              <w:t>Identify and document areas with no access to electricity</w:t>
            </w:r>
          </w:p>
          <w:p w:rsidR="00BB2181" w:rsidRPr="00332DE2" w:rsidRDefault="00BB2181" w:rsidP="00AA22B9">
            <w:pPr>
              <w:pStyle w:val="BodyText"/>
              <w:numPr>
                <w:ilvl w:val="0"/>
                <w:numId w:val="22"/>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Allocate funds to connect these areas in conjunction with KPLC and REREC</w:t>
            </w:r>
          </w:p>
          <w:p w:rsidR="00BB2181" w:rsidRPr="00332DE2" w:rsidRDefault="00BB2181" w:rsidP="00AA22B9">
            <w:pPr>
              <w:pStyle w:val="BodyText"/>
              <w:numPr>
                <w:ilvl w:val="0"/>
                <w:numId w:val="22"/>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Sensitization on  the dangers of irregular connections by use of quakes.</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pStyle w:val="BodyText"/>
              <w:numPr>
                <w:ilvl w:val="0"/>
                <w:numId w:val="19"/>
              </w:numPr>
              <w:spacing w:line="360" w:lineRule="auto"/>
              <w:rPr>
                <w:rFonts w:ascii="Times New Roman" w:hAnsi="Times New Roman" w:cs="Times New Roman"/>
                <w:sz w:val="20"/>
                <w:szCs w:val="20"/>
              </w:rPr>
            </w:pPr>
            <w:r w:rsidRPr="00332DE2">
              <w:rPr>
                <w:rFonts w:ascii="Times New Roman" w:hAnsi="Times New Roman" w:cs="Times New Roman"/>
                <w:sz w:val="20"/>
                <w:szCs w:val="20"/>
              </w:rPr>
              <w:t>Sensitization on security of streetlights</w:t>
            </w:r>
          </w:p>
          <w:p w:rsidR="00BB2181" w:rsidRPr="00332DE2" w:rsidRDefault="00BB2181" w:rsidP="00AA22B9">
            <w:pPr>
              <w:pStyle w:val="BodyText"/>
              <w:numPr>
                <w:ilvl w:val="0"/>
                <w:numId w:val="19"/>
              </w:numPr>
              <w:spacing w:line="360" w:lineRule="auto"/>
              <w:rPr>
                <w:rFonts w:ascii="Times New Roman" w:hAnsi="Times New Roman" w:cs="Times New Roman"/>
                <w:sz w:val="20"/>
                <w:szCs w:val="20"/>
              </w:rPr>
            </w:pPr>
            <w:r w:rsidRPr="00332DE2">
              <w:rPr>
                <w:rFonts w:ascii="Times New Roman" w:hAnsi="Times New Roman" w:cs="Times New Roman"/>
                <w:sz w:val="20"/>
                <w:szCs w:val="20"/>
              </w:rPr>
              <w:t>Enhance security features on streetlights.</w:t>
            </w:r>
          </w:p>
          <w:p w:rsidR="00BB2181" w:rsidRPr="00332DE2" w:rsidRDefault="00BB2181" w:rsidP="00AA22B9">
            <w:pPr>
              <w:pStyle w:val="BodyText"/>
              <w:numPr>
                <w:ilvl w:val="0"/>
                <w:numId w:val="19"/>
              </w:num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resources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/Unexploited alternative Sources of Energy.</w:t>
            </w:r>
          </w:p>
        </w:tc>
        <w:tc>
          <w:tcPr>
            <w:tcW w:w="955" w:type="pct"/>
            <w:gridSpan w:val="2"/>
          </w:tcPr>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budgetary provisions to exploit the available alternative sources of energy</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strengthen capacity to exploit alternative sources of Energy</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empower and facilitate the exploitation of alternative sources of energy.</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financial resources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Capacity building especially in the area of renewable energy</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Collaboration with experts in the industry such as REREC</w:t>
            </w:r>
          </w:p>
        </w:tc>
        <w:tc>
          <w:tcPr>
            <w:tcW w:w="840" w:type="pct"/>
          </w:tcPr>
          <w:p w:rsidR="00BB2181" w:rsidRPr="00332DE2" w:rsidRDefault="00BB2181" w:rsidP="00AA22B9">
            <w:pPr>
              <w:pStyle w:val="BodyText"/>
              <w:numPr>
                <w:ilvl w:val="0"/>
                <w:numId w:val="18"/>
              </w:numPr>
              <w:spacing w:line="360" w:lineRule="auto"/>
              <w:rPr>
                <w:rFonts w:ascii="Times New Roman" w:hAnsi="Times New Roman" w:cs="Times New Roman"/>
                <w:sz w:val="20"/>
                <w:szCs w:val="20"/>
              </w:rPr>
            </w:pPr>
            <w:r w:rsidRPr="00332DE2">
              <w:rPr>
                <w:rFonts w:ascii="Times New Roman" w:hAnsi="Times New Roman" w:cs="Times New Roman"/>
                <w:sz w:val="20"/>
                <w:szCs w:val="20"/>
              </w:rPr>
              <w:t>Identify and document areas with no access to electricity</w:t>
            </w:r>
          </w:p>
          <w:p w:rsidR="00BB2181" w:rsidRPr="00332DE2" w:rsidRDefault="00BB2181" w:rsidP="00AA22B9">
            <w:pPr>
              <w:pStyle w:val="BodyText"/>
              <w:numPr>
                <w:ilvl w:val="0"/>
                <w:numId w:val="20"/>
              </w:numPr>
              <w:spacing w:line="360" w:lineRule="auto"/>
              <w:rPr>
                <w:rFonts w:ascii="Times New Roman" w:hAnsi="Times New Roman" w:cs="Times New Roman"/>
                <w:sz w:val="20"/>
                <w:szCs w:val="20"/>
              </w:rPr>
            </w:pPr>
            <w:r w:rsidRPr="00332DE2">
              <w:rPr>
                <w:rFonts w:ascii="Times New Roman" w:hAnsi="Times New Roman" w:cs="Times New Roman"/>
                <w:sz w:val="20"/>
                <w:szCs w:val="20"/>
              </w:rPr>
              <w:t>Allocate funds to connect these areas in conjunction with KPLC and REREC</w:t>
            </w:r>
          </w:p>
          <w:p w:rsidR="00BB2181" w:rsidRPr="00332DE2" w:rsidRDefault="00BB2181" w:rsidP="00AA22B9">
            <w:pPr>
              <w:pStyle w:val="BodyText"/>
              <w:numPr>
                <w:ilvl w:val="0"/>
                <w:numId w:val="20"/>
              </w:num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Sensitization on the dangers of irregular connections by use of quakes.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Frequent power outages</w:t>
            </w:r>
          </w:p>
        </w:tc>
        <w:tc>
          <w:tcPr>
            <w:tcW w:w="955" w:type="pct"/>
            <w:gridSpan w:val="2"/>
          </w:tcPr>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Vegetation encroachment on power lines</w:t>
            </w:r>
          </w:p>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Poor maintenance approach from KPLC</w:t>
            </w:r>
          </w:p>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Third party interference on powerlines</w:t>
            </w:r>
          </w:p>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Vandalism of power infrastructure</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Enhance reliabity and stability of power supply to Nyamira</w:t>
            </w:r>
          </w:p>
        </w:tc>
        <w:tc>
          <w:tcPr>
            <w:tcW w:w="706" w:type="pct"/>
          </w:tcPr>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Sensitize residents against planting trees below powerlines</w:t>
            </w:r>
          </w:p>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Take action on vandals</w:t>
            </w:r>
          </w:p>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Sensitize residents on dangers of unauthorized operations on the grid</w:t>
            </w:r>
          </w:p>
        </w:tc>
        <w:tc>
          <w:tcPr>
            <w:tcW w:w="1020" w:type="pct"/>
          </w:tcPr>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Customer awareness campaigns </w:t>
            </w:r>
          </w:p>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funding</w:t>
            </w:r>
          </w:p>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Enhance law enforcement on vandalism</w:t>
            </w:r>
          </w:p>
          <w:p w:rsidR="00BB2181" w:rsidRPr="00332DE2" w:rsidRDefault="00BB2181" w:rsidP="00AA22B9">
            <w:pPr>
              <w:pStyle w:val="BodyText"/>
              <w:numPr>
                <w:ilvl w:val="0"/>
                <w:numId w:val="21"/>
              </w:numPr>
              <w:spacing w:line="360" w:lineRule="auto"/>
              <w:rPr>
                <w:rFonts w:ascii="Times New Roman" w:hAnsi="Times New Roman" w:cs="Times New Roman"/>
                <w:sz w:val="20"/>
                <w:szCs w:val="20"/>
              </w:rPr>
            </w:pPr>
            <w:r w:rsidRPr="00332DE2">
              <w:rPr>
                <w:rFonts w:ascii="Times New Roman" w:hAnsi="Times New Roman" w:cs="Times New Roman"/>
                <w:sz w:val="20"/>
                <w:szCs w:val="20"/>
              </w:rPr>
              <w:t>Work with KPLC to reinforce weak areas on the grid</w:t>
            </w: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financial resources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Capacity building especially in the area of renewable energy</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Collaboration with experts in the industry such as REREC</w:t>
            </w:r>
          </w:p>
        </w:tc>
      </w:tr>
      <w:tr w:rsidR="00BB2181" w:rsidRPr="00332DE2" w:rsidTr="003D68B8">
        <w:tc>
          <w:tcPr>
            <w:tcW w:w="5000" w:type="pct"/>
            <w:gridSpan w:val="7"/>
          </w:tcPr>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PROGRAM: Corporate Communication</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Inadequate access to information by the  public </w:t>
            </w:r>
          </w:p>
        </w:tc>
        <w:tc>
          <w:tcPr>
            <w:tcW w:w="955" w:type="pct"/>
            <w:gridSpan w:val="2"/>
          </w:tcPr>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Lack of adequate cross platform access for citizen </w:t>
            </w:r>
            <w:r w:rsidRPr="00332DE2">
              <w:rPr>
                <w:rFonts w:ascii="Times New Roman" w:hAnsi="Times New Roman" w:cs="Times New Roman"/>
                <w:sz w:val="20"/>
                <w:szCs w:val="20"/>
              </w:rPr>
              <w:lastRenderedPageBreak/>
              <w:t xml:space="preserve">outreach </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Poor response levels and inefficiencies from departments</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Lack of citizen engagement due to poor information sharing </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Inequitable distribution of and access to information</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Unclear communication channels to media on county matters</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To develop communication policy</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To increase public awareness and set clear </w:t>
            </w:r>
            <w:r w:rsidRPr="00332DE2">
              <w:rPr>
                <w:rFonts w:ascii="Times New Roman" w:hAnsi="Times New Roman" w:cs="Times New Roman"/>
                <w:sz w:val="20"/>
                <w:szCs w:val="20"/>
              </w:rPr>
              <w:lastRenderedPageBreak/>
              <w:t>communication channels</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Professional staff</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Compliance with access to information act</w:t>
            </w: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Sensitization on internal and external stakeholders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Provision of adequate resources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Continuous training</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Establishment of information Centre</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Structured publications and documentaries </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Feedback mechanisms on county projects/programs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Digital billboards on county projects/programs </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Lack of county identity/image</w:t>
            </w:r>
          </w:p>
        </w:tc>
        <w:tc>
          <w:tcPr>
            <w:tcW w:w="955" w:type="pct"/>
            <w:gridSpan w:val="2"/>
          </w:tcPr>
          <w:p w:rsidR="00BB2181" w:rsidRPr="00332DE2" w:rsidRDefault="00BB2181" w:rsidP="00AA22B9">
            <w:pPr>
              <w:pStyle w:val="BodyText"/>
              <w:numPr>
                <w:ilvl w:val="0"/>
                <w:numId w:val="2"/>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Lack of standardized regulations on county branding </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develop regulations for county documents, project signposts and signage.</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improve county visibility and image</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Professional staff</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Uniformity in county operations</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Sensitization on internal and external stakeholders</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resources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rPr>
          <w:trHeight w:val="2510"/>
        </w:trPr>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Lack of appropriate communication tools</w:t>
            </w:r>
          </w:p>
        </w:tc>
        <w:tc>
          <w:tcPr>
            <w:tcW w:w="955" w:type="pct"/>
            <w:gridSpan w:val="2"/>
          </w:tcPr>
          <w:p w:rsidR="00BB2181" w:rsidRPr="00332DE2" w:rsidRDefault="00BB2181" w:rsidP="00AA22B9">
            <w:pPr>
              <w:pStyle w:val="BodyText"/>
              <w:numPr>
                <w:ilvl w:val="0"/>
                <w:numId w:val="3"/>
              </w:num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budgetary provisions</w:t>
            </w: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strengthen capacity of communication unit to deliver service</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To empower and facilitate the communication unit with working tools to deliver service </w:t>
            </w:r>
          </w:p>
        </w:tc>
        <w:tc>
          <w:tcPr>
            <w:tcW w:w="102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Professional staff</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Quality information/publications</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Provision of adequate financial resources</w:t>
            </w:r>
          </w:p>
          <w:p w:rsidR="00BB2181" w:rsidRPr="00332DE2" w:rsidRDefault="00BB2181" w:rsidP="00AA22B9">
            <w:pPr>
              <w:spacing w:line="360" w:lineRule="auto"/>
              <w:rPr>
                <w:rFonts w:ascii="Times New Roman" w:hAnsi="Times New Roman" w:cs="Times New Roman"/>
                <w:sz w:val="20"/>
                <w:szCs w:val="20"/>
              </w:rPr>
            </w:pPr>
          </w:p>
        </w:tc>
      </w:tr>
      <w:tr w:rsidR="00BB2181" w:rsidRPr="00332DE2" w:rsidTr="003D68B8">
        <w:tc>
          <w:tcPr>
            <w:tcW w:w="5000" w:type="pct"/>
            <w:gridSpan w:val="7"/>
          </w:tcPr>
          <w:p w:rsidR="00BB2181" w:rsidRPr="00332DE2" w:rsidRDefault="00BB2181" w:rsidP="00AA22B9">
            <w:pPr>
              <w:spacing w:line="360" w:lineRule="auto"/>
              <w:rPr>
                <w:rFonts w:ascii="Times New Roman" w:hAnsi="Times New Roman" w:cs="Times New Roman"/>
                <w:b/>
                <w:sz w:val="20"/>
                <w:szCs w:val="20"/>
              </w:rPr>
            </w:pPr>
          </w:p>
          <w:p w:rsidR="00BB2181" w:rsidRPr="00332DE2" w:rsidRDefault="00BB2181" w:rsidP="00AA22B9">
            <w:pPr>
              <w:spacing w:line="360" w:lineRule="auto"/>
              <w:rPr>
                <w:rFonts w:ascii="Times New Roman" w:hAnsi="Times New Roman" w:cs="Times New Roman"/>
                <w:b/>
                <w:sz w:val="20"/>
                <w:szCs w:val="20"/>
              </w:rPr>
            </w:pPr>
            <w:r w:rsidRPr="00332DE2">
              <w:rPr>
                <w:rFonts w:ascii="Times New Roman" w:hAnsi="Times New Roman" w:cs="Times New Roman"/>
                <w:b/>
                <w:sz w:val="20"/>
                <w:szCs w:val="20"/>
              </w:rPr>
              <w:t>PROGRAM: ICT Infrastructure</w:t>
            </w:r>
          </w:p>
        </w:tc>
      </w:tr>
      <w:tr w:rsidR="00BB2181" w:rsidRPr="00332DE2" w:rsidTr="003D68B8">
        <w:tc>
          <w:tcPr>
            <w:tcW w:w="815"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ICT development and uptake</w:t>
            </w:r>
          </w:p>
        </w:tc>
        <w:tc>
          <w:tcPr>
            <w:tcW w:w="955" w:type="pct"/>
            <w:gridSpan w:val="2"/>
          </w:tcPr>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ICT working tools e.g. laptops, tool kits, desktops, projector etc.</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Inadequate funds allocated to ICT Directorate</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Slow pace in adopting ICT draft policy</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steering committee for expedition of ICT functions</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Lack of genuine software e.g. Windows, MS Office, PDF, ANTIVIRUS etc.</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ICT resource center</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 xml:space="preserve">Lack of frequent trainings for ICT staff &amp; IFMIS Trainings </w:t>
            </w:r>
          </w:p>
          <w:p w:rsidR="00BB2181" w:rsidRPr="00332DE2" w:rsidRDefault="00BB2181" w:rsidP="00AA22B9">
            <w:pPr>
              <w:pStyle w:val="BodyText"/>
              <w:numPr>
                <w:ilvl w:val="0"/>
                <w:numId w:val="1"/>
              </w:numPr>
              <w:spacing w:line="360" w:lineRule="auto"/>
              <w:rPr>
                <w:rFonts w:ascii="Times New Roman" w:hAnsi="Times New Roman" w:cs="Times New Roman"/>
                <w:sz w:val="20"/>
                <w:szCs w:val="20"/>
              </w:rPr>
            </w:pPr>
            <w:r w:rsidRPr="00332DE2">
              <w:rPr>
                <w:rFonts w:ascii="Times New Roman" w:hAnsi="Times New Roman" w:cs="Times New Roman"/>
                <w:sz w:val="20"/>
                <w:szCs w:val="20"/>
              </w:rPr>
              <w:t>Lack of adequate office space.</w:t>
            </w:r>
          </w:p>
          <w:p w:rsidR="00BB2181" w:rsidRPr="00332DE2" w:rsidRDefault="00BB2181" w:rsidP="00AA22B9">
            <w:pPr>
              <w:spacing w:line="360" w:lineRule="auto"/>
              <w:ind w:left="360"/>
              <w:rPr>
                <w:rFonts w:ascii="Times New Roman" w:hAnsi="Times New Roman" w:cs="Times New Roman"/>
                <w:sz w:val="20"/>
                <w:szCs w:val="20"/>
              </w:rPr>
            </w:pPr>
          </w:p>
        </w:tc>
        <w:tc>
          <w:tcPr>
            <w:tcW w:w="664"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lastRenderedPageBreak/>
              <w:t>To effectively support delivery of Service</w:t>
            </w:r>
          </w:p>
        </w:tc>
        <w:tc>
          <w:tcPr>
            <w:tcW w:w="706" w:type="pct"/>
          </w:tcPr>
          <w:p w:rsidR="00BB2181" w:rsidRPr="00332DE2" w:rsidRDefault="00BB2181" w:rsidP="00AA22B9">
            <w:pPr>
              <w:spacing w:line="360" w:lineRule="auto"/>
              <w:rPr>
                <w:rFonts w:ascii="Times New Roman" w:hAnsi="Times New Roman" w:cs="Times New Roman"/>
                <w:sz w:val="20"/>
                <w:szCs w:val="20"/>
              </w:rPr>
            </w:pPr>
            <w:r w:rsidRPr="00332DE2">
              <w:rPr>
                <w:rFonts w:ascii="Times New Roman" w:hAnsi="Times New Roman" w:cs="Times New Roman"/>
                <w:sz w:val="20"/>
                <w:szCs w:val="20"/>
              </w:rPr>
              <w:t>To enhance  service delivery</w:t>
            </w:r>
          </w:p>
        </w:tc>
        <w:tc>
          <w:tcPr>
            <w:tcW w:w="1020" w:type="pct"/>
          </w:tcPr>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Professional staff</w:t>
            </w:r>
          </w:p>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Top management support</w:t>
            </w:r>
          </w:p>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Internet connectivity</w:t>
            </w:r>
          </w:p>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Email system</w:t>
            </w:r>
          </w:p>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Inventory system</w:t>
            </w:r>
          </w:p>
          <w:p w:rsidR="00BB2181" w:rsidRPr="00332DE2" w:rsidRDefault="00BB2181" w:rsidP="00AA22B9">
            <w:pPr>
              <w:pStyle w:val="BodyText"/>
              <w:numPr>
                <w:ilvl w:val="0"/>
                <w:numId w:val="23"/>
              </w:numPr>
              <w:spacing w:line="360" w:lineRule="auto"/>
              <w:rPr>
                <w:rFonts w:ascii="Times New Roman" w:hAnsi="Times New Roman" w:cs="Times New Roman"/>
                <w:sz w:val="20"/>
                <w:szCs w:val="20"/>
              </w:rPr>
            </w:pPr>
            <w:r w:rsidRPr="00332DE2">
              <w:rPr>
                <w:rFonts w:ascii="Times New Roman" w:hAnsi="Times New Roman" w:cs="Times New Roman"/>
                <w:sz w:val="20"/>
                <w:szCs w:val="20"/>
              </w:rPr>
              <w:t>County Website</w:t>
            </w:r>
          </w:p>
          <w:p w:rsidR="00BB2181" w:rsidRPr="00332DE2" w:rsidRDefault="00BB2181" w:rsidP="00AA22B9">
            <w:pPr>
              <w:spacing w:line="360" w:lineRule="auto"/>
              <w:rPr>
                <w:rFonts w:ascii="Times New Roman" w:hAnsi="Times New Roman" w:cs="Times New Roman"/>
                <w:sz w:val="20"/>
                <w:szCs w:val="20"/>
              </w:rPr>
            </w:pPr>
          </w:p>
        </w:tc>
        <w:tc>
          <w:tcPr>
            <w:tcW w:w="840" w:type="pct"/>
          </w:tcPr>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Sensitization on internal and external stakeholders</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Provision of adequate resources</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Continuous training</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call center</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ICT innovation hub</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ICT Infrastructural development</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Biometric system</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 xml:space="preserve">Electronic data </w:t>
            </w:r>
            <w:r w:rsidRPr="00332DE2">
              <w:rPr>
                <w:rFonts w:ascii="Times New Roman" w:hAnsi="Times New Roman" w:cs="Times New Roman"/>
                <w:sz w:val="20"/>
                <w:szCs w:val="20"/>
              </w:rPr>
              <w:lastRenderedPageBreak/>
              <w:t>management system</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E cabinet and MS Office 365</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Backup and network servers</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Data centers</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Establishment of Hot spot wifi connectivity</w:t>
            </w:r>
          </w:p>
          <w:p w:rsidR="00BB2181" w:rsidRPr="00332DE2" w:rsidRDefault="00BB2181" w:rsidP="00AA22B9">
            <w:pPr>
              <w:pStyle w:val="BodyText"/>
              <w:numPr>
                <w:ilvl w:val="0"/>
                <w:numId w:val="23"/>
              </w:numPr>
              <w:spacing w:line="360" w:lineRule="auto"/>
              <w:ind w:left="144" w:hanging="144"/>
              <w:rPr>
                <w:rFonts w:ascii="Times New Roman" w:hAnsi="Times New Roman" w:cs="Times New Roman"/>
                <w:sz w:val="20"/>
                <w:szCs w:val="20"/>
              </w:rPr>
            </w:pPr>
            <w:r w:rsidRPr="00332DE2">
              <w:rPr>
                <w:rFonts w:ascii="Times New Roman" w:hAnsi="Times New Roman" w:cs="Times New Roman"/>
                <w:sz w:val="20"/>
                <w:szCs w:val="20"/>
              </w:rPr>
              <w:t>Training staff on IFMIS Modules</w:t>
            </w:r>
          </w:p>
          <w:p w:rsidR="00BB2181" w:rsidRPr="00332DE2" w:rsidRDefault="00BB2181" w:rsidP="00AA22B9">
            <w:pPr>
              <w:pStyle w:val="BodyText"/>
              <w:spacing w:line="360" w:lineRule="auto"/>
              <w:ind w:left="144" w:hanging="144"/>
              <w:rPr>
                <w:rFonts w:ascii="Times New Roman" w:hAnsi="Times New Roman" w:cs="Times New Roman"/>
                <w:sz w:val="20"/>
                <w:szCs w:val="20"/>
              </w:rPr>
            </w:pPr>
          </w:p>
        </w:tc>
      </w:tr>
    </w:tbl>
    <w:p w:rsidR="00BB2181" w:rsidRPr="0033735C" w:rsidRDefault="00BB2181" w:rsidP="00AA22B9">
      <w:pPr>
        <w:spacing w:line="360" w:lineRule="auto"/>
        <w:rPr>
          <w:rFonts w:ascii="Times New Roman" w:hAnsi="Times New Roman" w:cs="Times New Roman"/>
          <w:sz w:val="16"/>
          <w:szCs w:val="16"/>
        </w:rPr>
      </w:pPr>
    </w:p>
    <w:p w:rsidR="006E098A" w:rsidRDefault="006E098A" w:rsidP="00FC0F40">
      <w:pPr>
        <w:tabs>
          <w:tab w:val="left" w:pos="7080"/>
        </w:tabs>
        <w:spacing w:after="206" w:line="360" w:lineRule="auto"/>
        <w:ind w:left="75" w:hanging="10"/>
        <w:jc w:val="both"/>
        <w:rPr>
          <w:rFonts w:ascii="Times New Roman" w:eastAsia="Times New Roman" w:hAnsi="Times New Roman" w:cs="Times New Roman"/>
          <w:color w:val="000000"/>
          <w:sz w:val="16"/>
          <w:szCs w:val="16"/>
        </w:rPr>
      </w:pPr>
    </w:p>
    <w:p w:rsidR="00E4363C" w:rsidRDefault="00E4363C">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br w:type="page"/>
      </w:r>
    </w:p>
    <w:p w:rsidR="00545C6F" w:rsidRPr="00FC0F40" w:rsidRDefault="00FC0F40" w:rsidP="00E4363C">
      <w:pPr>
        <w:pStyle w:val="Heading1"/>
        <w:rPr>
          <w:color w:val="000000"/>
        </w:rPr>
      </w:pPr>
      <w:r>
        <w:rPr>
          <w:color w:val="000000"/>
          <w:sz w:val="16"/>
          <w:szCs w:val="16"/>
        </w:rPr>
        <w:lastRenderedPageBreak/>
        <w:tab/>
      </w:r>
      <w:bookmarkStart w:id="34" w:name="_Toc128316922"/>
      <w:r w:rsidR="00545C6F" w:rsidRPr="00FC0F40">
        <w:rPr>
          <w:rFonts w:eastAsia="Calibri"/>
        </w:rPr>
        <w:t>CHAPTER THREE</w:t>
      </w:r>
      <w:r w:rsidRPr="00FC0F40">
        <w:rPr>
          <w:rFonts w:eastAsia="Calibri"/>
        </w:rPr>
        <w:t xml:space="preserve">: </w:t>
      </w:r>
      <w:r>
        <w:rPr>
          <w:rFonts w:eastAsia="Calibri"/>
        </w:rPr>
        <w:t xml:space="preserve">  </w:t>
      </w:r>
      <w:r w:rsidRPr="00FC0F40">
        <w:rPr>
          <w:rFonts w:eastAsia="Calibri"/>
        </w:rPr>
        <w:t>SPATIAL</w:t>
      </w:r>
      <w:r w:rsidR="00545C6F" w:rsidRPr="00FC0F40">
        <w:rPr>
          <w:rFonts w:eastAsia="Calibri"/>
        </w:rPr>
        <w:t xml:space="preserve"> DEVELOPMENT FRAMEWORK</w:t>
      </w:r>
      <w:bookmarkEnd w:id="34"/>
    </w:p>
    <w:p w:rsidR="00545C6F" w:rsidRDefault="00545C6F" w:rsidP="00E4363C">
      <w:pPr>
        <w:pStyle w:val="Heading2"/>
        <w:rPr>
          <w:rFonts w:eastAsia="Times New Roman"/>
        </w:rPr>
      </w:pPr>
      <w:bookmarkStart w:id="35" w:name="_Toc128316923"/>
      <w:r w:rsidRPr="00A22EDF">
        <w:rPr>
          <w:rFonts w:eastAsia="Times New Roman"/>
        </w:rPr>
        <w:t>3.0 INTRODUCTION</w:t>
      </w:r>
      <w:bookmarkEnd w:id="35"/>
    </w:p>
    <w:p w:rsidR="00545C6F" w:rsidRPr="00A22EDF" w:rsidRDefault="00545C6F" w:rsidP="00545C6F">
      <w:pPr>
        <w:keepNext/>
        <w:keepLines/>
        <w:tabs>
          <w:tab w:val="center" w:pos="2783"/>
        </w:tabs>
        <w:spacing w:after="0" w:line="240" w:lineRule="auto"/>
        <w:jc w:val="both"/>
        <w:rPr>
          <w:rFonts w:ascii="Times New Roman" w:eastAsia="Times New Roman" w:hAnsi="Times New Roman" w:cs="Times New Roman"/>
          <w:b/>
          <w:color w:val="000000"/>
          <w:szCs w:val="24"/>
        </w:rPr>
      </w:pP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This section, describes the spatial framework within which development projects and programs will be implemented, establishing a broad physical and Land Use Planning framework that provides spatial planning policies to support economic and sectoral planning.</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Default="00545C6F" w:rsidP="00E4363C">
      <w:pPr>
        <w:pStyle w:val="Heading2"/>
        <w:rPr>
          <w:rFonts w:eastAsia="Times New Roman"/>
        </w:rPr>
      </w:pPr>
      <w:bookmarkStart w:id="36" w:name="_Toc128316924"/>
      <w:r w:rsidRPr="00A22EDF">
        <w:rPr>
          <w:rFonts w:eastAsia="Times New Roman"/>
        </w:rPr>
        <w:t xml:space="preserve">3.1  </w:t>
      </w:r>
      <w:r w:rsidRPr="00A22EDF">
        <w:rPr>
          <w:rFonts w:eastAsia="Times New Roman"/>
        </w:rPr>
        <w:tab/>
        <w:t>SPATIAL DEVELOPMENT FRAMEWORK</w:t>
      </w:r>
      <w:bookmarkEnd w:id="36"/>
      <w:r w:rsidRPr="00A22EDF">
        <w:rPr>
          <w:rFonts w:eastAsia="Times New Roman"/>
        </w:rPr>
        <w:t xml:space="preserve">  </w:t>
      </w:r>
    </w:p>
    <w:p w:rsidR="00545C6F" w:rsidRPr="00A22EDF" w:rsidRDefault="00545C6F" w:rsidP="00121CB2">
      <w:pPr>
        <w:keepNext/>
        <w:keepLines/>
        <w:tabs>
          <w:tab w:val="center" w:pos="2783"/>
        </w:tabs>
        <w:spacing w:after="0" w:line="360" w:lineRule="auto"/>
        <w:jc w:val="both"/>
        <w:rPr>
          <w:rFonts w:ascii="Times New Roman" w:eastAsia="Times New Roman" w:hAnsi="Times New Roman" w:cs="Times New Roman"/>
          <w:b/>
          <w:color w:val="000000"/>
          <w:szCs w:val="24"/>
        </w:rPr>
      </w:pP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The County Government of Nyamira‘s transformative agenda is anchored on socio-economic transformation aimed at ensuring that the quality of life is improved throughout the County. This transformative agenda sets outs the blue print for economic growth that covers all strategic development areas within the County. This vision can only be achieved if the development is anchored in sound GIS based Physical and Land Use Planning. As such, the Vision lays emphasis on spatial reforms, with the preparation of the County Spatial Plan and various areas Local Physical Development Plans.</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The role of Land use planning and indeed the CSPs is explicitly outlined in the Constitution of Kenya Article 61 and 66, further County Government Act of 2012 which under section 110 (1)(a) stipulates that the County Spatial plans shall give effect to the principles and objects of planning and development contained in section 102 and 103 of the same Act. It also outlines that the CSPs should set out the guidelines for a land use management system in the County. </w:t>
      </w: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As espoused in the Physical and Land Use Planning Act of 2019, the preparation and implementation of the CSP will set the momentum for prudent utilization of County space, resources and inter-ministerial coordination. Further, the plan will facilitate the achievement of the land policy principles of efficiency, equity, sustainability and productivity, and promote the attainment of social, economic and environmental goals and objectives. Further, the Plan provides strategies and policies to deal with challenges including urbanization, </w:t>
      </w:r>
      <w:r w:rsidRPr="00A22EDF">
        <w:rPr>
          <w:rFonts w:ascii="Times New Roman" w:eastAsia="Calibri" w:hAnsi="Times New Roman" w:cs="Times New Roman"/>
          <w:szCs w:val="24"/>
        </w:rPr>
        <w:lastRenderedPageBreak/>
        <w:t>regional imbalances/inequalities, rural under-development, environmental degradation, and underutilization of the massive resources available in the country.</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The policy framework that the preparation of the CSP alludes to include; Sustainable Development Goals, New Urban Agenda, The Kenya Vision 2030, Medium Term Plans, Urban Land Use Planning and Oversight guidelines, national land use policy, national urban development policy, national spatial plan among others.</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E4363C">
      <w:pPr>
        <w:pStyle w:val="Heading2"/>
        <w:rPr>
          <w:rFonts w:eastAsia="Times New Roman"/>
        </w:rPr>
      </w:pPr>
      <w:bookmarkStart w:id="37" w:name="_Toc128316925"/>
      <w:r w:rsidRPr="00A22EDF">
        <w:rPr>
          <w:rFonts w:eastAsia="Times New Roman"/>
        </w:rPr>
        <w:t>3.2 STATUS OF COUNTY PHYSICAL AND LAND USE PLANNING STATUS</w:t>
      </w:r>
      <w:bookmarkEnd w:id="37"/>
      <w:r w:rsidRPr="00A22EDF">
        <w:rPr>
          <w:rFonts w:eastAsia="Times New Roman"/>
        </w:rPr>
        <w:t xml:space="preserve"> </w:t>
      </w: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Since the enactment of the Physical and Land Use Planning Act and establishment of the Nyamira Municipality, through the Planning authority, the Physical and Land Use Directorate, the County has prepared Nyamira Municipality Spatial plan to preparation of the final report, subject to the County Executive Committee Members ratification, County assembly approval to the eventual ascent by H.E the County Governor of Nyamira. Alongsie the MSP, the Planning Authority have prepared 9 Local and Physical Development Plans for major urban centers within Nyamira Municipality. The towns include, Nyamaiya, Miruka, Kioge, Nyamira Township, Sironga, Konate, Kebirigo, Ting’a and Nyaramba.  </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It shall be noted that the county has more than 70 upcoming urban centers with either have outdated plans or no plans and notably require urgent planning intervention to ensure coordinated development and appropriate sustainable investment for the prosperity of the people of Nyamira. This shall be given priority at the completion of the CSP strategic urban areas spatial and institutional development for wealth creation. The County Spatial Plan 2022-2032, after completion of the Inception Report, The situational Analysis Report, is at its third stage of Draft Plan Formulation before preparation of the Final Plan report for approval consideration stage.</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E4363C">
      <w:pPr>
        <w:pStyle w:val="Heading2"/>
        <w:rPr>
          <w:rFonts w:eastAsia="Times New Roman"/>
          <w:sz w:val="28"/>
        </w:rPr>
      </w:pPr>
      <w:bookmarkStart w:id="38" w:name="_Toc128316926"/>
      <w:r w:rsidRPr="00FC0F40">
        <w:rPr>
          <w:rFonts w:eastAsia="Times New Roman"/>
        </w:rPr>
        <w:lastRenderedPageBreak/>
        <w:t>3</w:t>
      </w:r>
      <w:r w:rsidRPr="00A22EDF">
        <w:rPr>
          <w:rFonts w:eastAsia="Times New Roman"/>
          <w:sz w:val="28"/>
        </w:rPr>
        <w:t>.</w:t>
      </w:r>
      <w:r w:rsidRPr="00FC0F40">
        <w:rPr>
          <w:rFonts w:eastAsia="Times New Roman"/>
        </w:rPr>
        <w:t>3 COUNTY RESOURCE POTENTIAL GROWTH AREAS.</w:t>
      </w:r>
      <w:bookmarkEnd w:id="38"/>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The CSP of the Situational Analysis of the economic systems is prudent for the understanding of human interactions, growth and development of an area. Kenya’s Vision 2030 is founded on the economic, social and political pillars. Being one of the pillars identified to guide the national agenda, the economy is therefore integral to any region’s growth and development. Accordingly, Nyamira County has a rich economic base founded on agriculture, mining, tourism and hospitality, agro-based industries as well as trade and commerce. The forgoing shall transform the County wealth and economy through focus on specific thematic identified and highlighted hereunder for modelling. </w:t>
      </w:r>
    </w:p>
    <w:p w:rsidR="00545C6F" w:rsidRPr="00A22EDF" w:rsidRDefault="00545C6F" w:rsidP="00121CB2">
      <w:pPr>
        <w:spacing w:after="0" w:line="360" w:lineRule="auto"/>
        <w:jc w:val="both"/>
        <w:rPr>
          <w:rFonts w:ascii="Times New Roman" w:eastAsia="Calibri" w:hAnsi="Times New Roman" w:cs="Times New Roman"/>
          <w:szCs w:val="24"/>
        </w:rPr>
      </w:pPr>
    </w:p>
    <w:p w:rsidR="00545C6F" w:rsidRPr="00A22EDF" w:rsidRDefault="00545C6F" w:rsidP="00121CB2">
      <w:pPr>
        <w:keepNext/>
        <w:keepLines/>
        <w:spacing w:after="0" w:line="360" w:lineRule="auto"/>
        <w:jc w:val="both"/>
        <w:rPr>
          <w:rFonts w:ascii="Times New Roman" w:eastAsia="Times New Roman" w:hAnsi="Times New Roman" w:cs="Times New Roman"/>
          <w:b/>
          <w:color w:val="000000"/>
        </w:rPr>
      </w:pPr>
      <w:r w:rsidRPr="00A22EDF">
        <w:rPr>
          <w:rFonts w:ascii="Times New Roman" w:eastAsia="Times New Roman" w:hAnsi="Times New Roman" w:cs="Times New Roman"/>
          <w:b/>
          <w:color w:val="000000"/>
        </w:rPr>
        <w:t xml:space="preserve">3.3.1 </w:t>
      </w:r>
      <w:r w:rsidRPr="00A22EDF">
        <w:rPr>
          <w:rFonts w:ascii="Times New Roman" w:eastAsia="Times New Roman" w:hAnsi="Times New Roman" w:cs="Times New Roman"/>
          <w:b/>
          <w:color w:val="000000"/>
          <w:szCs w:val="24"/>
        </w:rPr>
        <w:t xml:space="preserve">Physiographic Characteristics </w:t>
      </w: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Physical features play a critical role in the county development. Some of the features like rivers, wetlands, forests/hills and water falls are sources of livelihoods to the county residents. The county physiographic characteristics present both opportunities and challenges as outlined below:  </w:t>
      </w:r>
    </w:p>
    <w:p w:rsidR="00545C6F" w:rsidRPr="00A22EDF" w:rsidRDefault="00545C6F" w:rsidP="00121CB2">
      <w:pPr>
        <w:spacing w:line="360" w:lineRule="auto"/>
        <w:rPr>
          <w:rFonts w:ascii="Times New Roman" w:eastAsia="Calibri" w:hAnsi="Times New Roman" w:cs="Times New Roman"/>
          <w:szCs w:val="24"/>
        </w:rPr>
        <w:sectPr w:rsidR="00545C6F" w:rsidRPr="00A22EDF" w:rsidSect="00EA60D6">
          <w:pgSz w:w="15840" w:h="12240" w:orient="landscape"/>
          <w:pgMar w:top="1530" w:right="1440" w:bottom="1530" w:left="1440" w:header="720" w:footer="720" w:gutter="0"/>
          <w:cols w:space="720"/>
          <w:docGrid w:linePitch="360"/>
        </w:sectPr>
      </w:pPr>
      <w:r w:rsidRPr="00A22EDF">
        <w:rPr>
          <w:rFonts w:ascii="Times New Roman" w:eastAsia="Calibri" w:hAnsi="Times New Roman" w:cs="Times New Roman"/>
          <w:szCs w:val="24"/>
        </w:rPr>
        <w:br w:type="page"/>
      </w:r>
    </w:p>
    <w:p w:rsidR="00545C6F" w:rsidRPr="00D96BFA" w:rsidRDefault="00735677" w:rsidP="00735677">
      <w:pPr>
        <w:pStyle w:val="Caption"/>
        <w:rPr>
          <w:rFonts w:ascii="Baskerville Old Face" w:eastAsia="Calibri" w:hAnsi="Baskerville Old Face" w:cs="Times New Roman"/>
          <w:b/>
          <w:sz w:val="24"/>
          <w:szCs w:val="24"/>
        </w:rPr>
      </w:pPr>
      <w:bookmarkStart w:id="39" w:name="_Toc128148479"/>
      <w:r w:rsidRPr="00D96BFA">
        <w:rPr>
          <w:rFonts w:ascii="Baskerville Old Face" w:hAnsi="Baskerville Old Face"/>
          <w:sz w:val="24"/>
          <w:szCs w:val="24"/>
        </w:rPr>
        <w:lastRenderedPageBreak/>
        <w:t xml:space="preserve">Figure </w:t>
      </w:r>
      <w:r w:rsidRPr="00D96BFA">
        <w:rPr>
          <w:rFonts w:ascii="Baskerville Old Face" w:hAnsi="Baskerville Old Face"/>
          <w:sz w:val="24"/>
          <w:szCs w:val="24"/>
        </w:rPr>
        <w:fldChar w:fldCharType="begin"/>
      </w:r>
      <w:r w:rsidRPr="00D96BFA">
        <w:rPr>
          <w:rFonts w:ascii="Baskerville Old Face" w:hAnsi="Baskerville Old Face"/>
          <w:sz w:val="24"/>
          <w:szCs w:val="24"/>
        </w:rPr>
        <w:instrText xml:space="preserve"> SEQ Figure \* ARABIC </w:instrText>
      </w:r>
      <w:r w:rsidRPr="00D96BFA">
        <w:rPr>
          <w:rFonts w:ascii="Baskerville Old Face" w:hAnsi="Baskerville Old Face"/>
          <w:sz w:val="24"/>
          <w:szCs w:val="24"/>
        </w:rPr>
        <w:fldChar w:fldCharType="separate"/>
      </w:r>
      <w:r w:rsidR="007C4BAA" w:rsidRPr="00D96BFA">
        <w:rPr>
          <w:rFonts w:ascii="Baskerville Old Face" w:hAnsi="Baskerville Old Face"/>
          <w:noProof/>
          <w:sz w:val="24"/>
          <w:szCs w:val="24"/>
        </w:rPr>
        <w:t>3</w:t>
      </w:r>
      <w:r w:rsidRPr="00D96BFA">
        <w:rPr>
          <w:rFonts w:ascii="Baskerville Old Face" w:hAnsi="Baskerville Old Face"/>
          <w:sz w:val="24"/>
          <w:szCs w:val="24"/>
        </w:rPr>
        <w:fldChar w:fldCharType="end"/>
      </w:r>
      <w:r w:rsidRPr="00D96BFA">
        <w:rPr>
          <w:rFonts w:ascii="Baskerville Old Face" w:hAnsi="Baskerville Old Face"/>
          <w:sz w:val="24"/>
          <w:szCs w:val="24"/>
        </w:rPr>
        <w:t xml:space="preserve"> </w:t>
      </w:r>
      <w:r w:rsidR="00D96BFA">
        <w:rPr>
          <w:rFonts w:ascii="Baskerville Old Face" w:hAnsi="Baskerville Old Face"/>
          <w:sz w:val="24"/>
          <w:szCs w:val="24"/>
        </w:rPr>
        <w:t xml:space="preserve">: </w:t>
      </w:r>
      <w:r w:rsidR="00545C6F" w:rsidRPr="00F44F61">
        <w:rPr>
          <w:rFonts w:ascii="Baskerville Old Face" w:eastAsia="Calibri" w:hAnsi="Baskerville Old Face" w:cs="Times New Roman"/>
          <w:sz w:val="24"/>
          <w:szCs w:val="24"/>
        </w:rPr>
        <w:t>Natural Features</w:t>
      </w:r>
      <w:bookmarkEnd w:id="39"/>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09070B3F" wp14:editId="6E472875">
            <wp:extent cx="5530990" cy="7820025"/>
            <wp:effectExtent l="0" t="0" r="0" b="0"/>
            <wp:docPr id="17" name="Picture 17" descr="C:\Users\user\Documents\LotApps\Free PDF to JPG Converter\Natural featuresA3(2)\Natural featuresA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LotApps\Free PDF to JPG Converter\Natural featuresA3(2)\Natural featuresA3(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3719" cy="7823884"/>
                    </a:xfrm>
                    <a:prstGeom prst="rect">
                      <a:avLst/>
                    </a:prstGeom>
                    <a:noFill/>
                    <a:ln>
                      <a:noFill/>
                    </a:ln>
                  </pic:spPr>
                </pic:pic>
              </a:graphicData>
            </a:graphic>
          </wp:inline>
        </w:drawing>
      </w:r>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Times New Roman" w:eastAsia="Calibri" w:hAnsi="Times New Roman" w:cs="Times New Roman"/>
          <w:b/>
          <w:szCs w:val="24"/>
        </w:rPr>
        <w:t>3.3.1.1 Opportunities</w:t>
      </w:r>
      <w:r w:rsidRPr="00A22EDF">
        <w:rPr>
          <w:rFonts w:ascii="Times New Roman" w:eastAsia="Calibri" w:hAnsi="Times New Roman" w:cs="Times New Roman"/>
          <w:szCs w:val="24"/>
        </w:rPr>
        <w:t xml:space="preserve"> </w:t>
      </w:r>
    </w:p>
    <w:p w:rsidR="00545C6F" w:rsidRPr="00A22EDF" w:rsidRDefault="00545C6F" w:rsidP="001C4EB0">
      <w:pPr>
        <w:numPr>
          <w:ilvl w:val="0"/>
          <w:numId w:val="50"/>
        </w:numPr>
        <w:spacing w:after="0"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Hydrology: The County is adequately drained by the four main rivers and their tributaries. There are also several springs, wetlands and few water falls which sustain the county’s hydrological cycle. In addition, the high-water tables in the county have enabled the digging of shallow wells and boreholes. These water resources are the main water sources in the county, for instance, the intake for Nyamira water supply is located at River Eaka. River Sondu on the other hand has a lot of potential for hydro-electricity power generation which if tapped could contribute greatly towards the economic development of the county. The presence of numerous rivers presents opportunities for water harnessing through river obstruction. </w:t>
      </w:r>
    </w:p>
    <w:p w:rsidR="00545C6F" w:rsidRPr="00A22EDF" w:rsidRDefault="00545C6F" w:rsidP="00121CB2">
      <w:pPr>
        <w:spacing w:after="0" w:line="360" w:lineRule="auto"/>
        <w:contextualSpacing/>
        <w:jc w:val="both"/>
        <w:rPr>
          <w:rFonts w:ascii="Times New Roman" w:eastAsia="Calibri" w:hAnsi="Times New Roman" w:cs="Times New Roman"/>
          <w:szCs w:val="24"/>
        </w:rPr>
      </w:pPr>
    </w:p>
    <w:p w:rsidR="00545C6F" w:rsidRPr="00A22EDF" w:rsidRDefault="00545C6F" w:rsidP="001C4EB0">
      <w:pPr>
        <w:numPr>
          <w:ilvl w:val="0"/>
          <w:numId w:val="50"/>
        </w:numPr>
        <w:spacing w:after="0"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Favorable Climatic Conditions for Agricultural Activities: The county has a bimodal pattern of annual rainfall that is well distributed, reliable and adequate for a wide range of crops with annual rainfall ranging between 1200 mm – 2100 mm per annum. The cold temperatures in the county are ideal for the growth of certain crops like tea and coffee which grow better in relatively cold regions.</w:t>
      </w:r>
    </w:p>
    <w:p w:rsidR="00545C6F" w:rsidRPr="00A22EDF" w:rsidRDefault="00545C6F" w:rsidP="00121CB2">
      <w:pPr>
        <w:spacing w:after="0" w:line="360" w:lineRule="auto"/>
        <w:contextualSpacing/>
        <w:jc w:val="both"/>
        <w:rPr>
          <w:rFonts w:ascii="Times New Roman" w:eastAsia="Calibri" w:hAnsi="Times New Roman" w:cs="Times New Roman"/>
          <w:szCs w:val="24"/>
        </w:rPr>
      </w:pPr>
    </w:p>
    <w:p w:rsidR="00545C6F" w:rsidRPr="00A22EDF" w:rsidRDefault="00545C6F" w:rsidP="001C4EB0">
      <w:pPr>
        <w:numPr>
          <w:ilvl w:val="0"/>
          <w:numId w:val="50"/>
        </w:numPr>
        <w:spacing w:after="0"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b/>
          <w:szCs w:val="24"/>
        </w:rPr>
        <w:t xml:space="preserve"> </w:t>
      </w:r>
      <w:r w:rsidRPr="00A22EDF">
        <w:rPr>
          <w:rFonts w:ascii="Times New Roman" w:eastAsia="Calibri" w:hAnsi="Times New Roman" w:cs="Times New Roman"/>
          <w:szCs w:val="24"/>
        </w:rPr>
        <w:t>Suitable Ecological Zones and Fertile Volcanic Soils for Agricultural Activities: The county is divided into two major agro-ecological zones. The highland zone (LH1 and LH2) covers 82 per cent of the County while the upper midland zone (UM1, UM2 and UM3) covers the remaining 18 per cent. These zones are suitable for growing various crops among them; tea, coffee, bananas, maize, avocado, sugarcane, pineapple, sweet potato, pyrethrum etc. These suitable ecological zones coupled by the rich volcanic soils make the county one of the main food producers in the country exporting food commodities to the regional hinterland and the country’s capital. However, the economic viability of the agricultural sector is threatened by the diminishing land sizes resulting from unregulated subdivision mainly for inheritance purposes.</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w:t>
      </w:r>
      <w:r w:rsidRPr="00A22EDF">
        <w:rPr>
          <w:rFonts w:ascii="Times New Roman" w:eastAsia="Calibri" w:hAnsi="Times New Roman" w:cs="Times New Roman"/>
          <w:szCs w:val="24"/>
        </w:rPr>
        <w:br/>
      </w:r>
    </w:p>
    <w:p w:rsidR="00545C6F" w:rsidRPr="00A22EDF" w:rsidRDefault="00545C6F" w:rsidP="00121CB2">
      <w:pPr>
        <w:spacing w:line="360" w:lineRule="auto"/>
        <w:rPr>
          <w:rFonts w:ascii="Times New Roman" w:eastAsia="Calibri" w:hAnsi="Times New Roman" w:cs="Times New Roman"/>
          <w:szCs w:val="24"/>
        </w:rPr>
      </w:pPr>
      <w:r w:rsidRPr="00A22EDF">
        <w:rPr>
          <w:rFonts w:ascii="Times New Roman" w:eastAsia="Calibri" w:hAnsi="Times New Roman" w:cs="Times New Roman"/>
          <w:szCs w:val="24"/>
        </w:rPr>
        <w:br w:type="page"/>
      </w:r>
    </w:p>
    <w:p w:rsidR="00545C6F" w:rsidRPr="00F44F61" w:rsidRDefault="00735677" w:rsidP="00735677">
      <w:pPr>
        <w:pStyle w:val="Caption"/>
        <w:rPr>
          <w:rFonts w:ascii="Baskerville Old Face" w:eastAsia="Calibri" w:hAnsi="Baskerville Old Face" w:cs="Times New Roman"/>
          <w:sz w:val="24"/>
          <w:szCs w:val="24"/>
        </w:rPr>
      </w:pPr>
      <w:bookmarkStart w:id="40" w:name="_Toc128148480"/>
      <w:r w:rsidRPr="00F44F61">
        <w:rPr>
          <w:rFonts w:ascii="Baskerville Old Face" w:hAnsi="Baskerville Old Face"/>
          <w:sz w:val="24"/>
          <w:szCs w:val="24"/>
        </w:rPr>
        <w:lastRenderedPageBreak/>
        <w:t xml:space="preserve">Figure </w:t>
      </w:r>
      <w:r w:rsidRPr="00F44F61">
        <w:rPr>
          <w:rFonts w:ascii="Baskerville Old Face" w:hAnsi="Baskerville Old Face"/>
          <w:sz w:val="24"/>
          <w:szCs w:val="24"/>
        </w:rPr>
        <w:fldChar w:fldCharType="begin"/>
      </w:r>
      <w:r w:rsidRPr="00F44F61">
        <w:rPr>
          <w:rFonts w:ascii="Baskerville Old Face" w:hAnsi="Baskerville Old Face"/>
          <w:sz w:val="24"/>
          <w:szCs w:val="24"/>
        </w:rPr>
        <w:instrText xml:space="preserve"> SEQ Figure \* ARABIC </w:instrText>
      </w:r>
      <w:r w:rsidRPr="00F44F61">
        <w:rPr>
          <w:rFonts w:ascii="Baskerville Old Face" w:hAnsi="Baskerville Old Face"/>
          <w:sz w:val="24"/>
          <w:szCs w:val="24"/>
        </w:rPr>
        <w:fldChar w:fldCharType="separate"/>
      </w:r>
      <w:r w:rsidR="007C4BAA" w:rsidRPr="00F44F61">
        <w:rPr>
          <w:rFonts w:ascii="Baskerville Old Face" w:hAnsi="Baskerville Old Face"/>
          <w:noProof/>
          <w:sz w:val="24"/>
          <w:szCs w:val="24"/>
        </w:rPr>
        <w:t>4</w:t>
      </w:r>
      <w:r w:rsidRPr="00F44F61">
        <w:rPr>
          <w:rFonts w:ascii="Baskerville Old Face" w:hAnsi="Baskerville Old Face"/>
          <w:sz w:val="24"/>
          <w:szCs w:val="24"/>
        </w:rPr>
        <w:fldChar w:fldCharType="end"/>
      </w:r>
      <w:r w:rsidRPr="00F44F61">
        <w:rPr>
          <w:rFonts w:ascii="Baskerville Old Face" w:hAnsi="Baskerville Old Face"/>
          <w:sz w:val="24"/>
          <w:szCs w:val="24"/>
        </w:rPr>
        <w:t xml:space="preserve"> </w:t>
      </w:r>
      <w:r w:rsidR="00F44F61">
        <w:rPr>
          <w:rFonts w:ascii="Baskerville Old Face" w:hAnsi="Baskerville Old Face"/>
          <w:sz w:val="24"/>
          <w:szCs w:val="24"/>
        </w:rPr>
        <w:t xml:space="preserve">: </w:t>
      </w:r>
      <w:r w:rsidR="00545C6F" w:rsidRPr="00F44F61">
        <w:rPr>
          <w:rFonts w:ascii="Baskerville Old Face" w:eastAsia="Calibri" w:hAnsi="Baskerville Old Face" w:cs="Times New Roman"/>
          <w:sz w:val="24"/>
          <w:szCs w:val="24"/>
        </w:rPr>
        <w:t>Agro-Ecological Zones</w:t>
      </w:r>
      <w:bookmarkEnd w:id="40"/>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3AE7EFAA" wp14:editId="6EE21A9B">
            <wp:extent cx="5627581" cy="7953375"/>
            <wp:effectExtent l="0" t="0" r="0" b="0"/>
            <wp:docPr id="18" name="Picture 18" descr="C:\Users\user\Documents\LotApps\Free PDF to JPG Converter\Agro-Ecological Zones_A3\Agro-Ecological Zones_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LotApps\Free PDF to JPG Converter\Agro-Ecological Zones_A3\Agro-Ecological Zones_A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0493" cy="7957491"/>
                    </a:xfrm>
                    <a:prstGeom prst="rect">
                      <a:avLst/>
                    </a:prstGeom>
                    <a:noFill/>
                    <a:ln>
                      <a:noFill/>
                    </a:ln>
                  </pic:spPr>
                </pic:pic>
              </a:graphicData>
            </a:graphic>
          </wp:inline>
        </w:drawing>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High Rainfall Amounts: The high rainfall patterns of between 1200 mm – 2100 mm per annum present opportunities for rain water harvesting through creation of large-scale runoff collection reservoirs and </w:t>
      </w:r>
      <w:r w:rsidRPr="00A22EDF">
        <w:rPr>
          <w:rFonts w:ascii="Times New Roman" w:eastAsia="Calibri" w:hAnsi="Times New Roman" w:cs="Times New Roman"/>
          <w:szCs w:val="24"/>
        </w:rPr>
        <w:lastRenderedPageBreak/>
        <w:t xml:space="preserve">household rainwater harvesting. The harnessed water would be used during the relatively dry seasons of the year. If the harnessing is optimally undertaken, it would augment the terrain problems associated with piped water provision. Moreover, the rain water would reduce pressure on the natural water resources like springs, streams, rivers and wells which together supply water to about 80% of the population. </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br/>
      </w:r>
    </w:p>
    <w:p w:rsidR="00545C6F" w:rsidRPr="00A22EDF" w:rsidRDefault="00545C6F" w:rsidP="00121CB2">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F44F61" w:rsidRDefault="00735677" w:rsidP="00735677">
      <w:pPr>
        <w:pStyle w:val="Caption"/>
        <w:rPr>
          <w:rFonts w:ascii="Baskerville Old Face" w:eastAsia="Calibri" w:hAnsi="Baskerville Old Face" w:cs="Times New Roman"/>
          <w:sz w:val="24"/>
          <w:szCs w:val="24"/>
        </w:rPr>
      </w:pPr>
      <w:bookmarkStart w:id="41" w:name="_Toc128148481"/>
      <w:r w:rsidRPr="00F44F61">
        <w:rPr>
          <w:rFonts w:ascii="Baskerville Old Face" w:hAnsi="Baskerville Old Face"/>
          <w:sz w:val="24"/>
          <w:szCs w:val="24"/>
        </w:rPr>
        <w:lastRenderedPageBreak/>
        <w:t xml:space="preserve">Figure </w:t>
      </w:r>
      <w:r w:rsidRPr="00F44F61">
        <w:rPr>
          <w:rFonts w:ascii="Baskerville Old Face" w:hAnsi="Baskerville Old Face"/>
          <w:sz w:val="24"/>
          <w:szCs w:val="24"/>
        </w:rPr>
        <w:fldChar w:fldCharType="begin"/>
      </w:r>
      <w:r w:rsidRPr="00F44F61">
        <w:rPr>
          <w:rFonts w:ascii="Baskerville Old Face" w:hAnsi="Baskerville Old Face"/>
          <w:sz w:val="24"/>
          <w:szCs w:val="24"/>
        </w:rPr>
        <w:instrText xml:space="preserve"> SEQ Figure \* ARABIC </w:instrText>
      </w:r>
      <w:r w:rsidRPr="00F44F61">
        <w:rPr>
          <w:rFonts w:ascii="Baskerville Old Face" w:hAnsi="Baskerville Old Face"/>
          <w:sz w:val="24"/>
          <w:szCs w:val="24"/>
        </w:rPr>
        <w:fldChar w:fldCharType="separate"/>
      </w:r>
      <w:r w:rsidR="007C4BAA" w:rsidRPr="00F44F61">
        <w:rPr>
          <w:rFonts w:ascii="Baskerville Old Face" w:hAnsi="Baskerville Old Face"/>
          <w:noProof/>
          <w:sz w:val="24"/>
          <w:szCs w:val="24"/>
        </w:rPr>
        <w:t>5</w:t>
      </w:r>
      <w:r w:rsidRPr="00F44F61">
        <w:rPr>
          <w:rFonts w:ascii="Baskerville Old Face" w:hAnsi="Baskerville Old Face"/>
          <w:sz w:val="24"/>
          <w:szCs w:val="24"/>
        </w:rPr>
        <w:fldChar w:fldCharType="end"/>
      </w:r>
      <w:r w:rsidRPr="00F44F61">
        <w:rPr>
          <w:rFonts w:ascii="Baskerville Old Face" w:hAnsi="Baskerville Old Face"/>
          <w:sz w:val="24"/>
          <w:szCs w:val="24"/>
        </w:rPr>
        <w:t xml:space="preserve"> </w:t>
      </w:r>
      <w:r w:rsidR="00F44F61">
        <w:rPr>
          <w:rFonts w:ascii="Baskerville Old Face" w:hAnsi="Baskerville Old Face"/>
          <w:sz w:val="24"/>
          <w:szCs w:val="24"/>
        </w:rPr>
        <w:t xml:space="preserve">: </w:t>
      </w:r>
      <w:r w:rsidR="00545C6F" w:rsidRPr="00F44F61">
        <w:rPr>
          <w:rFonts w:ascii="Baskerville Old Face" w:eastAsia="Calibri" w:hAnsi="Baskerville Old Face" w:cs="Times New Roman"/>
          <w:sz w:val="24"/>
          <w:szCs w:val="24"/>
        </w:rPr>
        <w:t>Rainfall Distribution Map</w:t>
      </w:r>
      <w:bookmarkEnd w:id="41"/>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Calibri" w:eastAsia="Calibri" w:hAnsi="Calibri" w:cs="Arial"/>
          <w:noProof/>
        </w:rPr>
        <w:drawing>
          <wp:inline distT="0" distB="0" distL="0" distR="0" wp14:anchorId="7323A1F1" wp14:editId="3908A1A6">
            <wp:extent cx="5524500" cy="7810439"/>
            <wp:effectExtent l="0" t="0" r="0" b="635"/>
            <wp:docPr id="19" name="Picture 19" descr="C:\Users\user\Documents\LotApps\Free PDF to JPG Converter\Average RainfallMap_A3\Average RainfallMap_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LotApps\Free PDF to JPG Converter\Average RainfallMap_A3\Average RainfallMap_A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4500" cy="7810439"/>
                    </a:xfrm>
                    <a:prstGeom prst="rect">
                      <a:avLst/>
                    </a:prstGeom>
                    <a:noFill/>
                    <a:ln>
                      <a:noFill/>
                    </a:ln>
                  </pic:spPr>
                </pic:pic>
              </a:graphicData>
            </a:graphic>
          </wp:inline>
        </w:drawing>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Renewable Energy: Harnessing like solar and wind though in small scale Nyamira County is relatively cold. However, the northern part of the county comprising of areas around Miruka, Nyamusi and Chabera </w:t>
      </w:r>
      <w:r w:rsidRPr="00A22EDF">
        <w:rPr>
          <w:rFonts w:ascii="Times New Roman" w:eastAsia="Calibri" w:hAnsi="Times New Roman" w:cs="Times New Roman"/>
          <w:szCs w:val="24"/>
        </w:rPr>
        <w:lastRenderedPageBreak/>
        <w:t>have high solar potential with an annual solar photovoltaic power potential of between 1691 -1710 kWh/kWp. These areas also are the hottest with temperatures of 21.10C – 21.50C. The high temperatures in the northern part of the county coupled with high solar potential present an opportunity for solar power generation even at the household level. The county has an average wind speed of 2.46m/s which is beyond the cut-in-speed for small turbine to start generating energy which is set at 2m/s. However, the wind potential in the larger county is not at the required maximum of 10-15m/s with the exemption of the area around Manga ridge, an area near Birongo Market Centre in Masaba North Sub-County and an area near Ekerenyo Market Centre in Nyamira South Sub-County with relatively high wind power density of between 301 - 400 Watts per Square Metre. This wind power could be tapped to produce electricity.</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br/>
      </w:r>
    </w:p>
    <w:p w:rsidR="00545C6F" w:rsidRPr="00A22EDF" w:rsidRDefault="00545C6F" w:rsidP="00121CB2">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F44F61" w:rsidRDefault="00735677" w:rsidP="00735677">
      <w:pPr>
        <w:pStyle w:val="Caption"/>
        <w:rPr>
          <w:rFonts w:ascii="Baskerville Old Face" w:eastAsia="Calibri" w:hAnsi="Baskerville Old Face" w:cs="Times New Roman"/>
          <w:sz w:val="24"/>
          <w:szCs w:val="24"/>
        </w:rPr>
      </w:pPr>
      <w:bookmarkStart w:id="42" w:name="_Toc128148482"/>
      <w:r w:rsidRPr="00F44F61">
        <w:rPr>
          <w:rFonts w:ascii="Baskerville Old Face" w:hAnsi="Baskerville Old Face"/>
          <w:sz w:val="24"/>
          <w:szCs w:val="24"/>
        </w:rPr>
        <w:lastRenderedPageBreak/>
        <w:t xml:space="preserve">Figure </w:t>
      </w:r>
      <w:r w:rsidRPr="00F44F61">
        <w:rPr>
          <w:rFonts w:ascii="Baskerville Old Face" w:hAnsi="Baskerville Old Face"/>
          <w:sz w:val="24"/>
          <w:szCs w:val="24"/>
        </w:rPr>
        <w:fldChar w:fldCharType="begin"/>
      </w:r>
      <w:r w:rsidRPr="00F44F61">
        <w:rPr>
          <w:rFonts w:ascii="Baskerville Old Face" w:hAnsi="Baskerville Old Face"/>
          <w:sz w:val="24"/>
          <w:szCs w:val="24"/>
        </w:rPr>
        <w:instrText xml:space="preserve"> SEQ Figure \* ARABIC </w:instrText>
      </w:r>
      <w:r w:rsidRPr="00F44F61">
        <w:rPr>
          <w:rFonts w:ascii="Baskerville Old Face" w:hAnsi="Baskerville Old Face"/>
          <w:sz w:val="24"/>
          <w:szCs w:val="24"/>
        </w:rPr>
        <w:fldChar w:fldCharType="separate"/>
      </w:r>
      <w:r w:rsidR="007C4BAA" w:rsidRPr="00F44F61">
        <w:rPr>
          <w:rFonts w:ascii="Baskerville Old Face" w:hAnsi="Baskerville Old Face"/>
          <w:noProof/>
          <w:sz w:val="24"/>
          <w:szCs w:val="24"/>
        </w:rPr>
        <w:t>6</w:t>
      </w:r>
      <w:r w:rsidRPr="00F44F61">
        <w:rPr>
          <w:rFonts w:ascii="Baskerville Old Face" w:hAnsi="Baskerville Old Face"/>
          <w:sz w:val="24"/>
          <w:szCs w:val="24"/>
        </w:rPr>
        <w:fldChar w:fldCharType="end"/>
      </w:r>
      <w:r w:rsidRPr="00F44F61">
        <w:rPr>
          <w:rFonts w:ascii="Baskerville Old Face" w:hAnsi="Baskerville Old Face"/>
          <w:sz w:val="24"/>
          <w:szCs w:val="24"/>
        </w:rPr>
        <w:t xml:space="preserve"> </w:t>
      </w:r>
      <w:r w:rsidR="00F44F61">
        <w:rPr>
          <w:rFonts w:ascii="Baskerville Old Face" w:hAnsi="Baskerville Old Face"/>
          <w:sz w:val="24"/>
          <w:szCs w:val="24"/>
        </w:rPr>
        <w:t>:</w:t>
      </w:r>
      <w:r w:rsidR="00545C6F" w:rsidRPr="00F44F61">
        <w:rPr>
          <w:rFonts w:ascii="Baskerville Old Face" w:eastAsia="Calibri" w:hAnsi="Baskerville Old Face" w:cs="Times New Roman"/>
          <w:sz w:val="24"/>
          <w:szCs w:val="24"/>
        </w:rPr>
        <w:t>Solar Potential Map</w:t>
      </w:r>
      <w:bookmarkEnd w:id="42"/>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1B2E23F7" wp14:editId="54267938">
            <wp:extent cx="5483964" cy="7753350"/>
            <wp:effectExtent l="0" t="0" r="2540" b="0"/>
            <wp:docPr id="20" name="Picture 20" descr="C:\Users\user\Documents\LotApps\Free PDF to JPG Converter\Solar Potential Map_A3(1)\Solar Potential Map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LotApps\Free PDF to JPG Converter\Solar Potential Map_A3(1)\Solar Potential Map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0008" cy="7761895"/>
                    </a:xfrm>
                    <a:prstGeom prst="rect">
                      <a:avLst/>
                    </a:prstGeom>
                    <a:noFill/>
                    <a:ln>
                      <a:noFill/>
                    </a:ln>
                  </pic:spPr>
                </pic:pic>
              </a:graphicData>
            </a:graphic>
          </wp:inline>
        </w:drawing>
      </w:r>
    </w:p>
    <w:p w:rsidR="004A3F94" w:rsidRDefault="004A3F94" w:rsidP="00121CB2">
      <w:pPr>
        <w:spacing w:after="0" w:line="360" w:lineRule="auto"/>
        <w:jc w:val="both"/>
        <w:rPr>
          <w:rFonts w:ascii="Times New Roman" w:eastAsia="Calibri" w:hAnsi="Times New Roman" w:cs="Times New Roman"/>
          <w:b/>
          <w:szCs w:val="24"/>
        </w:rPr>
      </w:pPr>
    </w:p>
    <w:p w:rsidR="004A3F94" w:rsidRDefault="004A3F94" w:rsidP="00121CB2">
      <w:pPr>
        <w:spacing w:after="0" w:line="360" w:lineRule="auto"/>
        <w:jc w:val="both"/>
        <w:rPr>
          <w:rFonts w:ascii="Times New Roman" w:eastAsia="Calibri" w:hAnsi="Times New Roman" w:cs="Times New Roman"/>
          <w:b/>
          <w:szCs w:val="24"/>
        </w:rPr>
      </w:pPr>
    </w:p>
    <w:p w:rsidR="004A3F94" w:rsidRDefault="004A3F94" w:rsidP="00121CB2">
      <w:pPr>
        <w:spacing w:after="0" w:line="360" w:lineRule="auto"/>
        <w:jc w:val="both"/>
        <w:rPr>
          <w:rFonts w:ascii="Times New Roman" w:eastAsia="Calibri" w:hAnsi="Times New Roman" w:cs="Times New Roman"/>
          <w:b/>
          <w:szCs w:val="24"/>
        </w:rPr>
      </w:pPr>
    </w:p>
    <w:p w:rsidR="00545C6F" w:rsidRPr="00F44F61" w:rsidRDefault="00735677" w:rsidP="00735677">
      <w:pPr>
        <w:pStyle w:val="Caption"/>
        <w:rPr>
          <w:rFonts w:ascii="Baskerville Old Face" w:eastAsia="Calibri" w:hAnsi="Baskerville Old Face" w:cs="Times New Roman"/>
          <w:sz w:val="24"/>
          <w:szCs w:val="24"/>
        </w:rPr>
      </w:pPr>
      <w:bookmarkStart w:id="43" w:name="_Toc128148483"/>
      <w:r w:rsidRPr="00F44F61">
        <w:rPr>
          <w:rFonts w:ascii="Baskerville Old Face" w:hAnsi="Baskerville Old Face"/>
          <w:sz w:val="24"/>
          <w:szCs w:val="24"/>
        </w:rPr>
        <w:t xml:space="preserve">Figure </w:t>
      </w:r>
      <w:r w:rsidRPr="00F44F61">
        <w:rPr>
          <w:rFonts w:ascii="Baskerville Old Face" w:hAnsi="Baskerville Old Face"/>
          <w:sz w:val="24"/>
          <w:szCs w:val="24"/>
        </w:rPr>
        <w:fldChar w:fldCharType="begin"/>
      </w:r>
      <w:r w:rsidRPr="00F44F61">
        <w:rPr>
          <w:rFonts w:ascii="Baskerville Old Face" w:hAnsi="Baskerville Old Face"/>
          <w:sz w:val="24"/>
          <w:szCs w:val="24"/>
        </w:rPr>
        <w:instrText xml:space="preserve"> SEQ Figure \* ARABIC </w:instrText>
      </w:r>
      <w:r w:rsidRPr="00F44F61">
        <w:rPr>
          <w:rFonts w:ascii="Baskerville Old Face" w:hAnsi="Baskerville Old Face"/>
          <w:sz w:val="24"/>
          <w:szCs w:val="24"/>
        </w:rPr>
        <w:fldChar w:fldCharType="separate"/>
      </w:r>
      <w:r w:rsidR="007C4BAA" w:rsidRPr="00F44F61">
        <w:rPr>
          <w:rFonts w:ascii="Baskerville Old Face" w:hAnsi="Baskerville Old Face"/>
          <w:noProof/>
          <w:sz w:val="24"/>
          <w:szCs w:val="24"/>
        </w:rPr>
        <w:t>7</w:t>
      </w:r>
      <w:r w:rsidRPr="00F44F61">
        <w:rPr>
          <w:rFonts w:ascii="Baskerville Old Face" w:hAnsi="Baskerville Old Face"/>
          <w:sz w:val="24"/>
          <w:szCs w:val="24"/>
        </w:rPr>
        <w:fldChar w:fldCharType="end"/>
      </w:r>
      <w:r w:rsidRPr="00F44F61">
        <w:rPr>
          <w:rFonts w:ascii="Baskerville Old Face" w:hAnsi="Baskerville Old Face"/>
          <w:sz w:val="24"/>
          <w:szCs w:val="24"/>
        </w:rPr>
        <w:t xml:space="preserve"> </w:t>
      </w:r>
      <w:r w:rsidR="00F44F61">
        <w:rPr>
          <w:rFonts w:ascii="Baskerville Old Face" w:hAnsi="Baskerville Old Face"/>
          <w:sz w:val="24"/>
          <w:szCs w:val="24"/>
        </w:rPr>
        <w:t xml:space="preserve">: </w:t>
      </w:r>
      <w:r w:rsidR="00545C6F" w:rsidRPr="00F44F61">
        <w:rPr>
          <w:rFonts w:ascii="Baskerville Old Face" w:eastAsia="Calibri" w:hAnsi="Baskerville Old Face" w:cs="Times New Roman"/>
          <w:sz w:val="24"/>
          <w:szCs w:val="24"/>
        </w:rPr>
        <w:t>Temperature Distribution Map</w:t>
      </w:r>
      <w:bookmarkEnd w:id="43"/>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630545EA" wp14:editId="5C58036A">
            <wp:extent cx="5491885" cy="7924800"/>
            <wp:effectExtent l="0" t="0" r="0" b="0"/>
            <wp:docPr id="21" name="Picture 21" descr="C:\Users\user\Documents\LotApps\Free PDF to JPG Converter\TemperatureMap_A3\TemperatureMap_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LotApps\Free PDF to JPG Converter\TemperatureMap_A3\TemperatureMap_A3-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6" r="1360" b="567"/>
                    <a:stretch/>
                  </pic:blipFill>
                  <pic:spPr bwMode="auto">
                    <a:xfrm>
                      <a:off x="0" y="0"/>
                      <a:ext cx="5497064" cy="7932274"/>
                    </a:xfrm>
                    <a:prstGeom prst="rect">
                      <a:avLst/>
                    </a:prstGeom>
                    <a:noFill/>
                    <a:ln>
                      <a:noFill/>
                    </a:ln>
                    <a:extLst>
                      <a:ext uri="{53640926-AAD7-44D8-BBD7-CCE9431645EC}">
                        <a14:shadowObscured xmlns:a14="http://schemas.microsoft.com/office/drawing/2010/main"/>
                      </a:ext>
                    </a:extLst>
                  </pic:spPr>
                </pic:pic>
              </a:graphicData>
            </a:graphic>
          </wp:inline>
        </w:drawing>
      </w: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 </w:t>
      </w:r>
    </w:p>
    <w:p w:rsidR="00BB448B" w:rsidRDefault="00BB448B" w:rsidP="00121CB2">
      <w:pPr>
        <w:spacing w:line="360" w:lineRule="auto"/>
        <w:ind w:left="720"/>
        <w:contextualSpacing/>
        <w:jc w:val="both"/>
        <w:rPr>
          <w:rFonts w:ascii="Times New Roman" w:eastAsia="Calibri" w:hAnsi="Times New Roman" w:cs="Times New Roman"/>
          <w:b/>
          <w:szCs w:val="24"/>
        </w:rPr>
      </w:pPr>
    </w:p>
    <w:p w:rsidR="00BB448B" w:rsidRDefault="00BB448B"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b/>
          <w:szCs w:val="24"/>
        </w:rPr>
        <w:t>3.3.1.2 Challenges</w:t>
      </w:r>
      <w:r w:rsidRPr="00A22EDF">
        <w:rPr>
          <w:rFonts w:ascii="Times New Roman" w:eastAsia="Calibri" w:hAnsi="Times New Roman" w:cs="Times New Roman"/>
          <w:szCs w:val="24"/>
        </w:rPr>
        <w:t xml:space="preserve">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Depression of Water Levels: The water levels in the rivers, springs, streams and waterfalls have been depressing over time a phenomenon attributable to several factors among them, planting of inappropriate tree species along the riparian reserves and water catchment areas, improper farming methods, unregulated water obstruction upstream and the negative effects of climate change. These factors have resulted to reduction of water levels in the main rivers and drying up of the streams.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Unfavorable topography for construction: The rugged terrain in the county makes some areas inaccessible as construction of roads to certain places especially those on the hilly areas or low lands is an expensive undertaking. In addition, piping of the water from the various water sources in the low lands to the majority of the homesteads in the hilly areas is very costly, rendering it unfeasible. This forces the residents to access the water from their natural sources (springs and rivers). </w:t>
      </w:r>
    </w:p>
    <w:p w:rsidR="00545C6F" w:rsidRPr="00A22EDF" w:rsidRDefault="00545C6F" w:rsidP="00121CB2">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F44F61" w:rsidRDefault="00735677" w:rsidP="00735677">
      <w:pPr>
        <w:pStyle w:val="Caption"/>
        <w:rPr>
          <w:rFonts w:ascii="Baskerville Old Face" w:eastAsia="Calibri" w:hAnsi="Baskerville Old Face" w:cs="Times New Roman"/>
          <w:sz w:val="24"/>
          <w:szCs w:val="24"/>
        </w:rPr>
      </w:pPr>
      <w:bookmarkStart w:id="44" w:name="_Toc128148484"/>
      <w:r w:rsidRPr="00F44F61">
        <w:rPr>
          <w:rFonts w:ascii="Baskerville Old Face" w:hAnsi="Baskerville Old Face"/>
          <w:sz w:val="24"/>
          <w:szCs w:val="24"/>
        </w:rPr>
        <w:lastRenderedPageBreak/>
        <w:t xml:space="preserve">Figure </w:t>
      </w:r>
      <w:r w:rsidRPr="00F44F61">
        <w:rPr>
          <w:rFonts w:ascii="Baskerville Old Face" w:hAnsi="Baskerville Old Face"/>
          <w:sz w:val="24"/>
          <w:szCs w:val="24"/>
        </w:rPr>
        <w:fldChar w:fldCharType="begin"/>
      </w:r>
      <w:r w:rsidRPr="00F44F61">
        <w:rPr>
          <w:rFonts w:ascii="Baskerville Old Face" w:hAnsi="Baskerville Old Face"/>
          <w:sz w:val="24"/>
          <w:szCs w:val="24"/>
        </w:rPr>
        <w:instrText xml:space="preserve"> SEQ Figure \* ARABIC </w:instrText>
      </w:r>
      <w:r w:rsidRPr="00F44F61">
        <w:rPr>
          <w:rFonts w:ascii="Baskerville Old Face" w:hAnsi="Baskerville Old Face"/>
          <w:sz w:val="24"/>
          <w:szCs w:val="24"/>
        </w:rPr>
        <w:fldChar w:fldCharType="separate"/>
      </w:r>
      <w:r w:rsidR="007C4BAA" w:rsidRPr="00F44F61">
        <w:rPr>
          <w:rFonts w:ascii="Baskerville Old Face" w:hAnsi="Baskerville Old Face"/>
          <w:noProof/>
          <w:sz w:val="24"/>
          <w:szCs w:val="24"/>
        </w:rPr>
        <w:t>8</w:t>
      </w:r>
      <w:r w:rsidRPr="00F44F61">
        <w:rPr>
          <w:rFonts w:ascii="Baskerville Old Face" w:hAnsi="Baskerville Old Face"/>
          <w:sz w:val="24"/>
          <w:szCs w:val="24"/>
        </w:rPr>
        <w:fldChar w:fldCharType="end"/>
      </w:r>
      <w:r w:rsidRPr="00F44F61">
        <w:rPr>
          <w:rFonts w:ascii="Baskerville Old Face" w:hAnsi="Baskerville Old Face"/>
          <w:sz w:val="24"/>
          <w:szCs w:val="24"/>
        </w:rPr>
        <w:t xml:space="preserve"> </w:t>
      </w:r>
      <w:r w:rsidR="00F44F61">
        <w:rPr>
          <w:rFonts w:ascii="Baskerville Old Face" w:hAnsi="Baskerville Old Face"/>
          <w:sz w:val="24"/>
          <w:szCs w:val="24"/>
        </w:rPr>
        <w:t>:</w:t>
      </w:r>
      <w:r w:rsidR="00545C6F" w:rsidRPr="00F44F61">
        <w:rPr>
          <w:rFonts w:ascii="Baskerville Old Face" w:eastAsia="Calibri" w:hAnsi="Baskerville Old Face" w:cs="Times New Roman"/>
          <w:sz w:val="24"/>
          <w:szCs w:val="24"/>
        </w:rPr>
        <w:t>Topography Map</w:t>
      </w:r>
      <w:bookmarkEnd w:id="44"/>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3787D871" wp14:editId="71874635">
            <wp:extent cx="5591915" cy="7905750"/>
            <wp:effectExtent l="0" t="0" r="8890" b="0"/>
            <wp:docPr id="22" name="Picture 22" descr="C:\Users\user\Documents\LotApps\Free PDF to JPG Converter\Elevation Map_A3\Elevation Map_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LotApps\Free PDF to JPG Converter\Elevation Map_A3\Elevation Map_A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1835" cy="7919775"/>
                    </a:xfrm>
                    <a:prstGeom prst="rect">
                      <a:avLst/>
                    </a:prstGeom>
                    <a:noFill/>
                    <a:ln>
                      <a:noFill/>
                    </a:ln>
                  </pic:spPr>
                </pic:pic>
              </a:graphicData>
            </a:graphic>
          </wp:inline>
        </w:drawing>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Poorly Drained Soils in Some Areas Resulting to Constrained Developments: A few areas in the county have poorly drained soils. These areas include sections of Magwagwa, Township, Bogichora, Bosamaro and Gesima Wards. They are characterized by red volcanic soils which are good for farming but make construction and road maintenance expensive. Thus, these areas are constrained in achieving high density developments.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Soil Erosion: Most of the rivers are characterized by brown waters, an evidence of soil erosion upstream. Soil erosion which displaces the fertile upper layer of the soil has negative implications on farm productivity as it results to reduced soil fertility. o High rainfall amounts The high rainfall amounts in the county coupled by increase in impervious layer make the county susceptible to flooding. The built areas especially those in the low lands face floods while the steep areas are susceptible to landslides especially in areas with loose soils.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Changing Weather Patterns: Changing weather patterns have affected all development sectors in the county with agriculture being the worst hit. The notable effects of this change are; delayed onset and untimely cessations of rain, skewed rainfall distribution and intensity and emergence of new pests and diseases.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3.3.2 Population and Demography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Population and demographic characteristics have far reaching implications on the county’s development. Various age cohorts present different needs with young population requiring the establishment of educational and health facilities. Youthful population requires focusing on youth empowerment programmes for skills and talent enhancement. To absorb the increasing labor force, investments in modern agricultural production and agro-based industries is necessary. The aged population on the other hand calls for allocation of resources for the provision of basic needs like water, food, clothing, shelter and medical services. The opportunities and challenges facing the county population are outlined below: </w:t>
      </w:r>
    </w:p>
    <w:p w:rsidR="00545C6F" w:rsidRPr="00A22EDF" w:rsidRDefault="00545C6F" w:rsidP="00121CB2">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4526F0" w:rsidRDefault="00735677" w:rsidP="00735677">
      <w:pPr>
        <w:pStyle w:val="Caption"/>
        <w:rPr>
          <w:rFonts w:ascii="Baskerville Old Face" w:eastAsia="Calibri" w:hAnsi="Baskerville Old Face" w:cs="Times New Roman"/>
          <w:sz w:val="24"/>
          <w:szCs w:val="24"/>
        </w:rPr>
      </w:pPr>
      <w:bookmarkStart w:id="45" w:name="_Toc128148485"/>
      <w:r w:rsidRPr="004526F0">
        <w:rPr>
          <w:rFonts w:ascii="Baskerville Old Face" w:hAnsi="Baskerville Old Face"/>
          <w:sz w:val="24"/>
          <w:szCs w:val="24"/>
        </w:rPr>
        <w:lastRenderedPageBreak/>
        <w:t xml:space="preserve">Figure </w:t>
      </w:r>
      <w:r w:rsidRPr="004526F0">
        <w:rPr>
          <w:rFonts w:ascii="Baskerville Old Face" w:hAnsi="Baskerville Old Face"/>
          <w:sz w:val="24"/>
          <w:szCs w:val="24"/>
        </w:rPr>
        <w:fldChar w:fldCharType="begin"/>
      </w:r>
      <w:r w:rsidRPr="004526F0">
        <w:rPr>
          <w:rFonts w:ascii="Baskerville Old Face" w:hAnsi="Baskerville Old Face"/>
          <w:sz w:val="24"/>
          <w:szCs w:val="24"/>
        </w:rPr>
        <w:instrText xml:space="preserve"> SEQ Figure \* ARABIC </w:instrText>
      </w:r>
      <w:r w:rsidRPr="004526F0">
        <w:rPr>
          <w:rFonts w:ascii="Baskerville Old Face" w:hAnsi="Baskerville Old Face"/>
          <w:sz w:val="24"/>
          <w:szCs w:val="24"/>
        </w:rPr>
        <w:fldChar w:fldCharType="separate"/>
      </w:r>
      <w:r w:rsidR="007C4BAA" w:rsidRPr="004526F0">
        <w:rPr>
          <w:rFonts w:ascii="Baskerville Old Face" w:hAnsi="Baskerville Old Face"/>
          <w:noProof/>
          <w:sz w:val="24"/>
          <w:szCs w:val="24"/>
        </w:rPr>
        <w:t>9</w:t>
      </w:r>
      <w:r w:rsidRPr="004526F0">
        <w:rPr>
          <w:rFonts w:ascii="Baskerville Old Face" w:hAnsi="Baskerville Old Face"/>
          <w:sz w:val="24"/>
          <w:szCs w:val="24"/>
        </w:rPr>
        <w:fldChar w:fldCharType="end"/>
      </w:r>
      <w:r w:rsidRPr="004526F0">
        <w:rPr>
          <w:rFonts w:ascii="Baskerville Old Face" w:hAnsi="Baskerville Old Face"/>
          <w:sz w:val="24"/>
          <w:szCs w:val="24"/>
        </w:rPr>
        <w:t xml:space="preserve"> </w:t>
      </w:r>
      <w:r w:rsidR="004526F0">
        <w:rPr>
          <w:rFonts w:ascii="Baskerville Old Face" w:hAnsi="Baskerville Old Face"/>
          <w:sz w:val="24"/>
          <w:szCs w:val="24"/>
        </w:rPr>
        <w:t xml:space="preserve">: </w:t>
      </w:r>
      <w:r w:rsidR="00545C6F" w:rsidRPr="004526F0">
        <w:rPr>
          <w:rFonts w:ascii="Baskerville Old Face" w:eastAsia="Calibri" w:hAnsi="Baskerville Old Face" w:cs="Times New Roman"/>
          <w:sz w:val="24"/>
          <w:szCs w:val="24"/>
        </w:rPr>
        <w:t>Population Density Map</w:t>
      </w:r>
      <w:bookmarkEnd w:id="45"/>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6D9D5351" wp14:editId="47923234">
            <wp:extent cx="5610416" cy="7934325"/>
            <wp:effectExtent l="0" t="0" r="9525" b="0"/>
            <wp:docPr id="7" name="Picture 7" descr="C:\Users\user\Documents\LotApps\Free PDF to JPG Converter\Population Density_A3(1)\Population Density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LotApps\Free PDF to JPG Converter\Population Density_A3(1)\Population Density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6782" cy="7943328"/>
                    </a:xfrm>
                    <a:prstGeom prst="rect">
                      <a:avLst/>
                    </a:prstGeom>
                    <a:noFill/>
                    <a:ln>
                      <a:noFill/>
                    </a:ln>
                  </pic:spPr>
                </pic:pic>
              </a:graphicData>
            </a:graphic>
          </wp:inline>
        </w:drawing>
      </w: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3.3.2.1. Opportunities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proportion of Youthful Population: The youthful population constitutes the largest segment of the county population as 72.44% is under the age of 35 years. The youths (15-35 years) in the county account for about 33.3% of the county population. This population requires massive investment in skill development. This presents opportunities for youth empowerment programmes for skills and talent enhancement.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proportion of labor force: The labor force (15-64 years) constitutes about 55.8% of the total population. This calls for investment in diverse sectors like modern agricultural techniques and agro-based industries as well as creation of self-employment opportunities so as to absorb the increasing labor force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Development of Special </w:t>
      </w:r>
      <w:r w:rsidR="00FC0F40" w:rsidRPr="00A22EDF">
        <w:rPr>
          <w:rFonts w:ascii="Times New Roman" w:eastAsia="Calibri" w:hAnsi="Times New Roman" w:cs="Times New Roman"/>
          <w:szCs w:val="24"/>
        </w:rPr>
        <w:t>Programmes:</w:t>
      </w:r>
      <w:r w:rsidRPr="00A22EDF">
        <w:rPr>
          <w:rFonts w:ascii="Times New Roman" w:eastAsia="Calibri" w:hAnsi="Times New Roman" w:cs="Times New Roman"/>
          <w:szCs w:val="24"/>
        </w:rPr>
        <w:t xml:space="preserve"> To address the needs of the elderly </w:t>
      </w:r>
      <w:r w:rsidR="00FC0F40" w:rsidRPr="00A22EDF">
        <w:rPr>
          <w:rFonts w:ascii="Times New Roman" w:eastAsia="Calibri" w:hAnsi="Times New Roman" w:cs="Times New Roman"/>
          <w:szCs w:val="24"/>
        </w:rPr>
        <w:t>the</w:t>
      </w:r>
      <w:r w:rsidRPr="00A22EDF">
        <w:rPr>
          <w:rFonts w:ascii="Times New Roman" w:eastAsia="Calibri" w:hAnsi="Times New Roman" w:cs="Times New Roman"/>
          <w:szCs w:val="24"/>
        </w:rPr>
        <w:t xml:space="preserve"> aged population (65+ years) constitutes about 5% of the county population. This population presents opportunities in the provision of basic needs like food, water, clothing, shelter and health services so as to cater for the needs of this age group. In addition, this group presents opportunities for the development of special programmes and strategies.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Literacy Levels for Basic Education: The </w:t>
      </w:r>
      <w:r w:rsidR="00FC0F40" w:rsidRPr="00A22EDF">
        <w:rPr>
          <w:rFonts w:ascii="Times New Roman" w:eastAsia="Calibri" w:hAnsi="Times New Roman" w:cs="Times New Roman"/>
          <w:szCs w:val="24"/>
        </w:rPr>
        <w:t>County</w:t>
      </w:r>
      <w:r w:rsidRPr="00A22EDF">
        <w:rPr>
          <w:rFonts w:ascii="Times New Roman" w:eastAsia="Calibri" w:hAnsi="Times New Roman" w:cs="Times New Roman"/>
          <w:szCs w:val="24"/>
        </w:rPr>
        <w:t xml:space="preserve"> has relatively high literacy levels for basic education at 91.1% compared to the national literacy rate at 81.53%. However, only a small segment of the population has attained tertiary level of education as represented by 2.5% of the population.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Over reliance on agriculture as a source of income presents opportunities for investment in agricultural production programs. Agriculture is the economic backbone of Nyamira County providing employment and income for a large number of the people. In addition, the county is a food basket for the region and the country supplying food commodities to the Kenya’s capital, Nairobi.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population is a market for good and services The county’s population is projected to be 629,287 people as at 2021 and 691,028 people by 2030. This population constitutes the immediate consumers of the goods and services produced in the county. It gives the primary motive of production as without consumption there wouldn’t be need for production. </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b/>
          <w:szCs w:val="24"/>
        </w:rPr>
        <w:t>3.3.2.2 Challenges</w:t>
      </w:r>
      <w:r w:rsidRPr="00A22EDF">
        <w:rPr>
          <w:rFonts w:ascii="Times New Roman" w:eastAsia="Calibri" w:hAnsi="Times New Roman" w:cs="Times New Roman"/>
          <w:szCs w:val="24"/>
        </w:rPr>
        <w:t xml:space="preserve">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Low number of population with tertiary level of education: The county has a very low proportion of the population who have attained tertiary level of education as represented by 2.5% of the population. This could be attributed to low transition levels from basic to tertiary education. Individuals with low literacy </w:t>
      </w:r>
      <w:r w:rsidRPr="00A22EDF">
        <w:rPr>
          <w:rFonts w:ascii="Times New Roman" w:eastAsia="Calibri" w:hAnsi="Times New Roman" w:cs="Times New Roman"/>
          <w:szCs w:val="24"/>
        </w:rPr>
        <w:lastRenderedPageBreak/>
        <w:t xml:space="preserve">levels are more likely to experience fewer employment opportunities and outcomes thus lower incomes. As a result, they often face welfare dependency, low self-esteem and higher levels of crime. In Nyamira County, the low literacy levels in the male youths have pushed them to the boda boda sector leaving the agricultural sector with hardly no labor force. This reduces agricultural productivity. In addition, the high number of boda boda operators reduces the sector’s profit margin.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Overdependence in Agriculture as a Source of Livelihood:  Agriculture is the main economic activity in the county employing a significant number of the population. This could be attributed to the low number of population with tertiary level of education; hence majority of the population lack the prerequisite skills to compete for the few white color jobs. The overreliance on agriculture is however not sustainable due to the diminishing and sizes resulting to uneconomical farm sizes. The reduced land sizes are as a result of population pressure especially in the denser areas as more agricultural land is being set aside for the construction of homesteads to house the growing population. In addition, intergenerational transmission of land rights that requires fathers to subdivide their property, land included to their heirs has resulted to unregulated land subdivisions. As a result, the emerging subplots are too small is some areas for any economical agricultural production. This has negative implication on individual households’ food and livelihood security. </w:t>
      </w:r>
    </w:p>
    <w:p w:rsidR="00545C6F" w:rsidRPr="00A22EDF" w:rsidRDefault="00545C6F" w:rsidP="001C4EB0">
      <w:pPr>
        <w:numPr>
          <w:ilvl w:val="0"/>
          <w:numId w:val="50"/>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High Proportion of Dependent Population: The county has a relatively high dependent population of 273,507 people as at 2021. This accounts for about 44.1% of the population and a dependency ratio of 79%. The county’s dependency ratio is relatively high compared to the national ratio of 69.8%. A high dependency ratio indicates more financial stress on working people as there is an increased burden to undertake child upbringing and pay pensions for the elderly.</w:t>
      </w:r>
    </w:p>
    <w:p w:rsidR="00545C6F" w:rsidRPr="00A22EDF" w:rsidRDefault="00545C6F" w:rsidP="00121CB2">
      <w:pPr>
        <w:spacing w:line="360" w:lineRule="auto"/>
        <w:jc w:val="both"/>
        <w:rPr>
          <w:rFonts w:ascii="Times New Roman" w:eastAsia="Calibri" w:hAnsi="Times New Roman" w:cs="Times New Roman"/>
          <w:szCs w:val="24"/>
        </w:rPr>
      </w:pPr>
    </w:p>
    <w:p w:rsidR="00545C6F" w:rsidRPr="00A22EDF" w:rsidRDefault="00545C6F" w:rsidP="00121CB2">
      <w:pPr>
        <w:spacing w:line="360" w:lineRule="auto"/>
        <w:jc w:val="both"/>
        <w:rPr>
          <w:rFonts w:ascii="Times New Roman" w:eastAsia="Calibri" w:hAnsi="Times New Roman" w:cs="Times New Roman"/>
          <w:b/>
          <w:szCs w:val="24"/>
        </w:rPr>
      </w:pPr>
      <w:r w:rsidRPr="00A22EDF">
        <w:rPr>
          <w:rFonts w:ascii="Times New Roman" w:eastAsia="Calibri" w:hAnsi="Times New Roman" w:cs="Times New Roman"/>
          <w:b/>
          <w:szCs w:val="24"/>
        </w:rPr>
        <w:t>3.3 Land and Land Use</w:t>
      </w:r>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Land and land-based resources facilitate social and economic developments as land is a requisite for all human undertakings. The opportunities and challenges regarding land are outlined below: </w:t>
      </w:r>
    </w:p>
    <w:p w:rsidR="00545C6F" w:rsidRPr="00A22EDF" w:rsidRDefault="00545C6F" w:rsidP="00121CB2">
      <w:pPr>
        <w:spacing w:line="360" w:lineRule="auto"/>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3.3.1 Opportunities </w:t>
      </w:r>
    </w:p>
    <w:p w:rsidR="00545C6F" w:rsidRPr="00A22EDF" w:rsidRDefault="00545C6F" w:rsidP="001C4EB0">
      <w:pPr>
        <w:numPr>
          <w:ilvl w:val="0"/>
          <w:numId w:val="51"/>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Large land parcels in Esise and Mekenene Wards in Borabu Sub-County Nyamira County is characterized by small scale farms with average farm sizes of 0.7Ha with the exemption of Esise and Mekenene Wards with large scale farm holdings of average farm sizes of 4 Ha. The farms in Mekenene Ward are owned by multinational companies while local individuals own the farms in Esise Ward. These large farms sizes present opportunities for large scale production hence the farmers can reap form the benefits of economies of scale. </w:t>
      </w:r>
    </w:p>
    <w:p w:rsidR="00545C6F" w:rsidRPr="00A22EDF" w:rsidRDefault="00545C6F" w:rsidP="001C4EB0">
      <w:pPr>
        <w:numPr>
          <w:ilvl w:val="0"/>
          <w:numId w:val="51"/>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 High proportion of arable land The </w:t>
      </w:r>
      <w:r w:rsidR="004526F0">
        <w:rPr>
          <w:rFonts w:ascii="Times New Roman" w:eastAsia="Calibri" w:hAnsi="Times New Roman" w:cs="Times New Roman"/>
          <w:szCs w:val="24"/>
        </w:rPr>
        <w:t>c</w:t>
      </w:r>
      <w:r w:rsidR="004526F0" w:rsidRPr="00A22EDF">
        <w:rPr>
          <w:rFonts w:ascii="Times New Roman" w:eastAsia="Calibri" w:hAnsi="Times New Roman" w:cs="Times New Roman"/>
          <w:szCs w:val="24"/>
        </w:rPr>
        <w:t>ounty</w:t>
      </w:r>
      <w:r w:rsidRPr="00A22EDF">
        <w:rPr>
          <w:rFonts w:ascii="Times New Roman" w:eastAsia="Calibri" w:hAnsi="Times New Roman" w:cs="Times New Roman"/>
          <w:szCs w:val="24"/>
        </w:rPr>
        <w:t xml:space="preserve"> has a high percentage of farmland as about 88.2% of the land is planted. This comprises of 64.5% under farmland and 23.7% under tree cover. This implies that, a great proportion of the county land is suitable for farming activities. </w:t>
      </w:r>
    </w:p>
    <w:p w:rsidR="00545C6F" w:rsidRPr="00A22EDF" w:rsidRDefault="00545C6F" w:rsidP="00FD16E1">
      <w:pPr>
        <w:spacing w:line="360" w:lineRule="auto"/>
        <w:ind w:left="768"/>
        <w:contextualSpacing/>
        <w:jc w:val="both"/>
        <w:rPr>
          <w:rFonts w:ascii="Times New Roman" w:eastAsia="Calibri" w:hAnsi="Times New Roman" w:cs="Times New Roman"/>
          <w:b/>
          <w:szCs w:val="24"/>
        </w:rPr>
      </w:pPr>
    </w:p>
    <w:p w:rsidR="00545C6F" w:rsidRPr="004526F0" w:rsidRDefault="00735677" w:rsidP="00735677">
      <w:pPr>
        <w:pStyle w:val="Caption"/>
        <w:rPr>
          <w:rFonts w:ascii="Baskerville Old Face" w:eastAsia="Calibri" w:hAnsi="Baskerville Old Face" w:cs="Times New Roman"/>
          <w:sz w:val="24"/>
          <w:szCs w:val="24"/>
        </w:rPr>
      </w:pPr>
      <w:bookmarkStart w:id="46" w:name="_Toc128148486"/>
      <w:r w:rsidRPr="004526F0">
        <w:rPr>
          <w:rFonts w:ascii="Baskerville Old Face" w:hAnsi="Baskerville Old Face"/>
          <w:sz w:val="24"/>
          <w:szCs w:val="24"/>
        </w:rPr>
        <w:t xml:space="preserve">Figure </w:t>
      </w:r>
      <w:r w:rsidRPr="004526F0">
        <w:rPr>
          <w:rFonts w:ascii="Baskerville Old Face" w:hAnsi="Baskerville Old Face"/>
          <w:sz w:val="24"/>
          <w:szCs w:val="24"/>
        </w:rPr>
        <w:fldChar w:fldCharType="begin"/>
      </w:r>
      <w:r w:rsidRPr="004526F0">
        <w:rPr>
          <w:rFonts w:ascii="Baskerville Old Face" w:hAnsi="Baskerville Old Face"/>
          <w:sz w:val="24"/>
          <w:szCs w:val="24"/>
        </w:rPr>
        <w:instrText xml:space="preserve"> SEQ Figure \* ARABIC </w:instrText>
      </w:r>
      <w:r w:rsidRPr="004526F0">
        <w:rPr>
          <w:rFonts w:ascii="Baskerville Old Face" w:hAnsi="Baskerville Old Face"/>
          <w:sz w:val="24"/>
          <w:szCs w:val="24"/>
        </w:rPr>
        <w:fldChar w:fldCharType="separate"/>
      </w:r>
      <w:r w:rsidR="007C4BAA" w:rsidRPr="004526F0">
        <w:rPr>
          <w:rFonts w:ascii="Baskerville Old Face" w:hAnsi="Baskerville Old Face"/>
          <w:noProof/>
          <w:sz w:val="24"/>
          <w:szCs w:val="24"/>
        </w:rPr>
        <w:t>10</w:t>
      </w:r>
      <w:r w:rsidRPr="004526F0">
        <w:rPr>
          <w:rFonts w:ascii="Baskerville Old Face" w:hAnsi="Baskerville Old Face"/>
          <w:sz w:val="24"/>
          <w:szCs w:val="24"/>
        </w:rPr>
        <w:fldChar w:fldCharType="end"/>
      </w:r>
      <w:r w:rsidRPr="004526F0">
        <w:rPr>
          <w:rFonts w:ascii="Baskerville Old Face" w:hAnsi="Baskerville Old Face"/>
          <w:sz w:val="24"/>
          <w:szCs w:val="24"/>
        </w:rPr>
        <w:t xml:space="preserve"> </w:t>
      </w:r>
      <w:r w:rsidR="004526F0">
        <w:rPr>
          <w:rFonts w:ascii="Baskerville Old Face" w:hAnsi="Baskerville Old Face"/>
          <w:sz w:val="24"/>
          <w:szCs w:val="24"/>
        </w:rPr>
        <w:t>:</w:t>
      </w:r>
      <w:r w:rsidR="00FD16E1">
        <w:rPr>
          <w:rFonts w:ascii="Baskerville Old Face" w:hAnsi="Baskerville Old Face"/>
          <w:sz w:val="24"/>
          <w:szCs w:val="24"/>
        </w:rPr>
        <w:t xml:space="preserve"> </w:t>
      </w:r>
      <w:r w:rsidR="00545C6F" w:rsidRPr="004526F0">
        <w:rPr>
          <w:rFonts w:ascii="Baskerville Old Face" w:eastAsia="Calibri" w:hAnsi="Baskerville Old Face" w:cs="Times New Roman"/>
          <w:sz w:val="24"/>
          <w:szCs w:val="24"/>
        </w:rPr>
        <w:t>Land Use Classification Map</w:t>
      </w:r>
      <w:bookmarkEnd w:id="46"/>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lastRenderedPageBreak/>
        <w:drawing>
          <wp:inline distT="0" distB="0" distL="0" distR="0" wp14:anchorId="4E9CBE65" wp14:editId="6E4109CC">
            <wp:extent cx="5642985" cy="7877175"/>
            <wp:effectExtent l="0" t="0" r="0" b="0"/>
            <wp:docPr id="8" name="Picture 8" descr="C:\Users\user\Documents\LotApps\Free PDF to JPG Converter\LU LC Classification_A3(1)\LU LC Classification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LotApps\Free PDF to JPG Converter\LU LC Classification_A3(1)\LU LC Classification_A3(1)-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2"/>
                    <a:stretch/>
                  </pic:blipFill>
                  <pic:spPr bwMode="auto">
                    <a:xfrm>
                      <a:off x="0" y="0"/>
                      <a:ext cx="5649748" cy="7886616"/>
                    </a:xfrm>
                    <a:prstGeom prst="rect">
                      <a:avLst/>
                    </a:prstGeom>
                    <a:noFill/>
                    <a:ln>
                      <a:noFill/>
                    </a:ln>
                    <a:extLst>
                      <a:ext uri="{53640926-AAD7-44D8-BBD7-CCE9431645EC}">
                        <a14:shadowObscured xmlns:a14="http://schemas.microsoft.com/office/drawing/2010/main"/>
                      </a:ext>
                    </a:extLst>
                  </pic:spPr>
                </pic:pic>
              </a:graphicData>
            </a:graphic>
          </wp:inline>
        </w:drawing>
      </w:r>
    </w:p>
    <w:p w:rsidR="004526F0" w:rsidRDefault="004526F0" w:rsidP="00121CB2">
      <w:pPr>
        <w:spacing w:line="360" w:lineRule="auto"/>
        <w:jc w:val="both"/>
        <w:rPr>
          <w:rFonts w:ascii="Times New Roman" w:eastAsia="Calibri" w:hAnsi="Times New Roman" w:cs="Times New Roman"/>
          <w:b/>
          <w:szCs w:val="24"/>
        </w:rPr>
      </w:pPr>
    </w:p>
    <w:p w:rsidR="004526F0" w:rsidRDefault="004526F0" w:rsidP="00121CB2">
      <w:pPr>
        <w:spacing w:line="360" w:lineRule="auto"/>
        <w:jc w:val="both"/>
        <w:rPr>
          <w:rFonts w:ascii="Times New Roman" w:eastAsia="Calibri" w:hAnsi="Times New Roman" w:cs="Times New Roman"/>
          <w:b/>
          <w:szCs w:val="24"/>
        </w:rPr>
      </w:pPr>
    </w:p>
    <w:p w:rsidR="00545C6F" w:rsidRPr="00A22EDF" w:rsidRDefault="00545C6F" w:rsidP="00121CB2">
      <w:pPr>
        <w:spacing w:line="360" w:lineRule="auto"/>
        <w:jc w:val="both"/>
        <w:rPr>
          <w:rFonts w:ascii="Times New Roman" w:eastAsia="Calibri" w:hAnsi="Times New Roman" w:cs="Times New Roman"/>
          <w:b/>
          <w:szCs w:val="24"/>
        </w:rPr>
      </w:pPr>
      <w:r w:rsidRPr="00A22EDF">
        <w:rPr>
          <w:rFonts w:ascii="Times New Roman" w:eastAsia="Calibri" w:hAnsi="Times New Roman" w:cs="Times New Roman"/>
          <w:b/>
          <w:szCs w:val="24"/>
        </w:rPr>
        <w:lastRenderedPageBreak/>
        <w:t xml:space="preserve">3.3.2:  Challenges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Private land ownership: More than 90% of the county’s land is under freehold and comprises of the rural hinterland. The prevalence of private land ownership makes implementation of county development projects costly due to land acquisition and compensation costs.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Unregulated land subdivision: There has been significant land subdivision activities over the years mainly for inheritance purposes as the African culture and traditions dictate that fathers have to subdivide the property, land included to their heirs. Gradually, this practice coupled with population pressure has resulted to uneconomical land holdings</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Freehold land ownership rights in most parts of the county, freehold land ownership rights are held at extended family where a family title is held in the name of the great grandparents. This poses challenges in succession, land managemet and administration.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Land use changes where urban developments are eating up agricultural land Changes in land use patterns are linked to a rapidly increasing population in the rural areas. This growth rate translates to an increased pressure and demand for land resources. The agricultural farms surrounding the towns and market centres are under massive pressure as the land parcels adjacent to the urban centres are gradually being converted to urban land uses. This threatens the sustainability of the agricultural sector in these areas as agricultural land use can’t be high for land as compared to commercial and residential land uses. O</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Land fragmentation Land fragmentation in the county has been as a result of inheritance practices where all the heirs want to own land parcels both along the road and the riparian reserves. In addition, the small land sizes have forced the well up farmers to purchase or rent additional farm lots away from their original farms to add to their production levels. These fragmented land holdings have negative implications on agricultural production and food security due to the time lost accessing the fragmented parcels. There are also instances of increased disputes with neighbors.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b/>
          <w:szCs w:val="24"/>
        </w:rPr>
        <w:t>3.4</w:t>
      </w:r>
      <w:r w:rsidRPr="00A22EDF">
        <w:rPr>
          <w:rFonts w:ascii="Times New Roman" w:eastAsia="Calibri" w:hAnsi="Times New Roman" w:cs="Times New Roman"/>
          <w:szCs w:val="24"/>
        </w:rPr>
        <w:t xml:space="preserve">   </w:t>
      </w:r>
      <w:r w:rsidRPr="00A22EDF">
        <w:rPr>
          <w:rFonts w:ascii="Times New Roman" w:eastAsia="Calibri" w:hAnsi="Times New Roman" w:cs="Times New Roman"/>
          <w:b/>
          <w:szCs w:val="24"/>
        </w:rPr>
        <w:t>Environment and Natural Resources</w:t>
      </w:r>
      <w:r w:rsidRPr="00A22EDF">
        <w:rPr>
          <w:rFonts w:ascii="Times New Roman" w:eastAsia="Calibri" w:hAnsi="Times New Roman" w:cs="Times New Roman"/>
          <w:szCs w:val="24"/>
        </w:rPr>
        <w:t xml:space="preserve">: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Nyamira County has several ESAs which include green and open spaces, wetlands, hills/forests and water falls. These ESAs undertake key functions in the sustainability of the environment among them provision, regulatory, economic and cultural functions. They are however threatened by several human activities among them; farming, mining and construction. Opportunities and challenges affecting the environment and natural resources in the county are outlined below: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Times New Roman" w:eastAsia="Calibri" w:hAnsi="Times New Roman" w:cs="Times New Roman"/>
          <w:b/>
          <w:szCs w:val="24"/>
        </w:rPr>
        <w:t>3.4.1 Opportunities</w:t>
      </w:r>
      <w:r w:rsidRPr="00A22EDF">
        <w:rPr>
          <w:rFonts w:ascii="Times New Roman" w:eastAsia="Calibri" w:hAnsi="Times New Roman" w:cs="Times New Roman"/>
          <w:szCs w:val="24"/>
        </w:rPr>
        <w:t xml:space="preserve">: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High tree cover:  The county has a relatively high tree cover of 35% compared to the recommended national minimum cover of 10%. Trees aid in; air purification through carbon sequestration, soil stabilization and protection from soil erosion, provision of timber and wood fuel and flood mitigation as the roots help in water infiltration to the ground.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Availability of several natural resources:  The county is endowed with several natural resources like rivers, forest/hills, wetlands and water falls which provide opportunities for conservation, eco-system service provision and promotion of tourism. </w:t>
      </w:r>
    </w:p>
    <w:p w:rsidR="00545C6F" w:rsidRPr="00A22EDF" w:rsidRDefault="00545C6F" w:rsidP="001C4EB0">
      <w:pPr>
        <w:numPr>
          <w:ilvl w:val="0"/>
          <w:numId w:val="52"/>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Conducive climatic conditions for the thriving of these natural resources: The thriving of these natural resources is facilitated by the prevailing conducive climatic conditions in the county. </w:t>
      </w:r>
    </w:p>
    <w:p w:rsidR="00545C6F" w:rsidRPr="00A22EDF" w:rsidRDefault="00545C6F" w:rsidP="001C4EB0">
      <w:pPr>
        <w:numPr>
          <w:ilvl w:val="2"/>
          <w:numId w:val="53"/>
        </w:numPr>
        <w:spacing w:line="360" w:lineRule="auto"/>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Challenges </w:t>
      </w:r>
    </w:p>
    <w:p w:rsidR="00545C6F" w:rsidRPr="00A22EDF" w:rsidRDefault="00545C6F" w:rsidP="001C4EB0">
      <w:pPr>
        <w:numPr>
          <w:ilvl w:val="0"/>
          <w:numId w:val="54"/>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Planting of inappropriate tree species: Majority of the riparian reserves are planted with eucalyptus trees. Eucalyptus trees are widely grown and utilized throughout the world as they are a valuable source of timber and wood fuel. These tree species however deplete groundwater, dominate other tree species and cause loss of soil fertility. They are indeed a key contributing factor to the drying up of some streams and reduction of water levels in some rivers. </w:t>
      </w:r>
    </w:p>
    <w:p w:rsidR="00545C6F" w:rsidRPr="00A22EDF" w:rsidRDefault="00545C6F" w:rsidP="001C4EB0">
      <w:pPr>
        <w:numPr>
          <w:ilvl w:val="0"/>
          <w:numId w:val="54"/>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Deforestation:  Despite the high forest cover of 35%, the county suffers from significant deforestation activities. This is mainly as a result of overreliance of wood fuel and the need for other wood products like timber. The county relies mainly on wood fuel for cooking with about 84.3% using firewood and 3.5% using charcoal for cooking. Apart from household wood fuel consumption, the tea factories in the county use firewood to process the tea leaves. In addition, several institutions like schools use firewood for cooking. Furthermore, due to the population pressure in the county, individuals are clearing trees to pave way for settlements and crop farming so as to house and feed the increasing population respectively. </w:t>
      </w:r>
    </w:p>
    <w:p w:rsidR="00545C6F" w:rsidRPr="00A22EDF" w:rsidRDefault="00545C6F" w:rsidP="001C4EB0">
      <w:pPr>
        <w:numPr>
          <w:ilvl w:val="0"/>
          <w:numId w:val="54"/>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Boundary tree planting conflicts:  Planting of trees along the farm boundaries is a common practice in the county. Trees are used to demarcate the farm boundaries and in some instances, due to the small land sizes, there are no land parcels left for tree planting and farmers are forced to utilize the farm edges. In addition, competition for land with other farm land use allocations pushes tree planting to the edges as the little available land is allocated to production of staple food. This practice has resulted to significant conflicts as farmers on both sides want to utilize the edges for tree planting. </w:t>
      </w:r>
    </w:p>
    <w:p w:rsidR="00545C6F" w:rsidRPr="00A22EDF" w:rsidRDefault="00545C6F" w:rsidP="001C4EB0">
      <w:pPr>
        <w:numPr>
          <w:ilvl w:val="0"/>
          <w:numId w:val="54"/>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Encroachment of riparian reserves and forests: Rapid human population growth and overexploitation of resources are the main causes of land use and land cover change along river basins. In addition, agricultural land and urban settlements have increased at the expense of forests and grasslands. The conversion of land use and land cover into agricultural land and urban settlements has resulted to various environmental </w:t>
      </w:r>
      <w:r w:rsidRPr="00A22EDF">
        <w:rPr>
          <w:rFonts w:ascii="Times New Roman" w:eastAsia="Calibri" w:hAnsi="Times New Roman" w:cs="Times New Roman"/>
          <w:szCs w:val="24"/>
        </w:rPr>
        <w:lastRenderedPageBreak/>
        <w:t xml:space="preserve">consequences like loss of ecosystem integrity, ecosystem imbalance and below optimum provision of ecosystem services. </w:t>
      </w:r>
    </w:p>
    <w:p w:rsidR="00545C6F" w:rsidRPr="00A22EDF" w:rsidRDefault="00545C6F" w:rsidP="001C4EB0">
      <w:pPr>
        <w:numPr>
          <w:ilvl w:val="0"/>
          <w:numId w:val="54"/>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Poor waste management causing pollution on the rivers:  Most of the market centres do not have designated solid waste collection and disposal sites. This has led to sprouting of illegal disposal sites in the market centres as well as indiscriminate waste disposal. The disposal sites are also poorly managed. The poor waste management practices in the county cause significant pollution of the rivers as the waste is swept by surface runoff into the rivers. In addition, about 95% of the households use pit latrines for human waste disposal. The use of pit latrines impacts negatively on the quality of the underground water. The threats are even higher in flood prone areas where these latrines can contaminate surface run off. The health threat of this mode of waste disposal is alarming as about 80% of the population in Nyamira County depend on springs, streams, rivers and wells as the main water sources for their domestic use. </w:t>
      </w:r>
    </w:p>
    <w:p w:rsidR="00545C6F" w:rsidRPr="00A22EDF" w:rsidRDefault="00545C6F" w:rsidP="001C4EB0">
      <w:pPr>
        <w:numPr>
          <w:ilvl w:val="0"/>
          <w:numId w:val="54"/>
        </w:numPr>
        <w:spacing w:before="240"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Environmental degradation:  Environmental degradation in the county is as a result of unsuitable farming methods, effects of climate change, poor solid waste management, soil erosion, deforestation, quarrying act</w:t>
      </w:r>
      <w:r w:rsidR="003C0598">
        <w:rPr>
          <w:rFonts w:ascii="Times New Roman" w:eastAsia="Calibri" w:hAnsi="Times New Roman" w:cs="Times New Roman"/>
          <w:szCs w:val="24"/>
        </w:rPr>
        <w:t xml:space="preserve">ivities and invasive species. </w:t>
      </w:r>
      <w:r w:rsidRPr="00A22EDF">
        <w:rPr>
          <w:rFonts w:ascii="Times New Roman" w:eastAsia="Calibri" w:hAnsi="Times New Roman" w:cs="Times New Roman"/>
          <w:szCs w:val="24"/>
        </w:rPr>
        <w:t xml:space="preserve">Floods and landslides The county is susceptible to flooding and landslides due to the high rainfall amounts experienced in the county coupled with increase in impervious cover. </w:t>
      </w:r>
    </w:p>
    <w:p w:rsidR="003C0598" w:rsidRDefault="003C0598" w:rsidP="003C0598">
      <w:pPr>
        <w:spacing w:before="240" w:line="360" w:lineRule="auto"/>
        <w:contextualSpacing/>
        <w:jc w:val="both"/>
        <w:rPr>
          <w:rFonts w:ascii="Times New Roman" w:eastAsia="Calibri" w:hAnsi="Times New Roman" w:cs="Times New Roman"/>
          <w:b/>
          <w:szCs w:val="24"/>
        </w:rPr>
      </w:pPr>
      <w:r>
        <w:rPr>
          <w:rFonts w:ascii="Times New Roman" w:eastAsia="Calibri" w:hAnsi="Times New Roman" w:cs="Times New Roman"/>
          <w:b/>
          <w:szCs w:val="24"/>
        </w:rPr>
        <w:t xml:space="preserve">       </w:t>
      </w:r>
    </w:p>
    <w:p w:rsidR="003C0598" w:rsidRDefault="00545C6F" w:rsidP="003C0598">
      <w:pPr>
        <w:spacing w:before="240" w:line="360" w:lineRule="auto"/>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 Human Settlements and Urbanization</w:t>
      </w:r>
    </w:p>
    <w:p w:rsidR="00545C6F" w:rsidRPr="003C0598" w:rsidRDefault="003C0598" w:rsidP="003C0598">
      <w:pPr>
        <w:spacing w:before="240" w:line="360" w:lineRule="auto"/>
        <w:contextualSpacing/>
        <w:jc w:val="both"/>
        <w:rPr>
          <w:rFonts w:ascii="Times New Roman" w:eastAsia="Calibri" w:hAnsi="Times New Roman" w:cs="Times New Roman"/>
          <w:b/>
          <w:szCs w:val="24"/>
        </w:rPr>
      </w:pPr>
      <w:r>
        <w:rPr>
          <w:rFonts w:ascii="Times New Roman" w:eastAsia="Calibri" w:hAnsi="Times New Roman" w:cs="Times New Roman"/>
          <w:b/>
          <w:szCs w:val="24"/>
        </w:rPr>
        <w:t xml:space="preserve"> </w:t>
      </w:r>
      <w:r w:rsidR="00545C6F" w:rsidRPr="00A22EDF">
        <w:rPr>
          <w:rFonts w:ascii="Times New Roman" w:eastAsia="Calibri" w:hAnsi="Times New Roman" w:cs="Times New Roman"/>
          <w:szCs w:val="24"/>
        </w:rPr>
        <w:t xml:space="preserve">Human settlements play a critical role in development as they are centres of social interactions, services </w:t>
      </w:r>
      <w:r>
        <w:rPr>
          <w:rFonts w:ascii="Times New Roman" w:eastAsia="Calibri" w:hAnsi="Times New Roman" w:cs="Times New Roman"/>
          <w:szCs w:val="24"/>
        </w:rPr>
        <w:t xml:space="preserve">                                                                           </w:t>
      </w:r>
      <w:r w:rsidR="00545C6F" w:rsidRPr="00A22EDF">
        <w:rPr>
          <w:rFonts w:ascii="Times New Roman" w:eastAsia="Calibri" w:hAnsi="Times New Roman" w:cs="Times New Roman"/>
          <w:szCs w:val="24"/>
        </w:rPr>
        <w:t xml:space="preserve">and utility provision. These settlements are influenced by several parameters among them climatic conditions, infrastructure networks like roads, water and electricity as well as availability and access to gainful employment. Migration of rural population to major towns in search of employment and other services like education and health has resulted to strained infrastructural facilities in these urban centres. The human settlements and urbanization trends in the county present several opportunities and challenges as outlined below: </w:t>
      </w:r>
    </w:p>
    <w:p w:rsidR="003C0598" w:rsidRPr="00A22EDF" w:rsidRDefault="003C0598" w:rsidP="00121CB2">
      <w:pPr>
        <w:spacing w:line="360" w:lineRule="auto"/>
        <w:ind w:left="1080"/>
        <w:contextualSpacing/>
        <w:jc w:val="both"/>
        <w:rPr>
          <w:rFonts w:ascii="Times New Roman" w:eastAsia="Calibri" w:hAnsi="Times New Roman" w:cs="Times New Roman"/>
          <w:szCs w:val="24"/>
        </w:rPr>
      </w:pPr>
    </w:p>
    <w:p w:rsidR="00545C6F" w:rsidRPr="00A22EDF" w:rsidRDefault="00545C6F" w:rsidP="00121CB2">
      <w:pPr>
        <w:spacing w:line="360" w:lineRule="auto"/>
        <w:ind w:left="108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3.4.1   Opportunities </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Strategic location:  The </w:t>
      </w:r>
      <w:r w:rsidR="003C0598" w:rsidRPr="00A22EDF">
        <w:rPr>
          <w:rFonts w:ascii="Times New Roman" w:eastAsia="Calibri" w:hAnsi="Times New Roman" w:cs="Times New Roman"/>
          <w:szCs w:val="24"/>
        </w:rPr>
        <w:t>County</w:t>
      </w:r>
      <w:r w:rsidRPr="00A22EDF">
        <w:rPr>
          <w:rFonts w:ascii="Times New Roman" w:eastAsia="Calibri" w:hAnsi="Times New Roman" w:cs="Times New Roman"/>
          <w:szCs w:val="24"/>
        </w:rPr>
        <w:t xml:space="preserve"> is located within the LREB among other 13 counties with similar ecological zones, natural resources and analogous cultural histories. The county benefits from the synergist links among the other counties in the bloc. In addition, majority of the towns and market centres are situated along transportation corridors, enhancing their accessibility. </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Dense settlements provide ready market for products and are cheaper to service Consumption is the main motivation for production, as there won’t be need for production without adequate consumption. The dense populations both in the rural and urban centres translate to demand for goods and services. These dense settlements are also cheaper to service compared to linear and leap frog developments. </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 High percentage of home ownership at 85.5% The county has relatively high percentage of home ownership at 85.5% compared to the national percentage of 61.3%. This could be attributed to the fact that majority of the population resides in the rural areas where they have constructed their homesteads within the agricultural farms. </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Manga Sub-County is earmarked for the development of housing under the big 4 agenda. Affordable housing is one of the Government’s big 4 agenda with the others being food security, manufacturing and affordable health care. The implementation of the housing project in Manga Sub-County is expected to propel investment in other sectors and spur the area’s economic growth. </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br/>
      </w:r>
    </w:p>
    <w:p w:rsidR="00735677" w:rsidRDefault="00545C6F" w:rsidP="00FD6C81">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FD6C81" w:rsidRDefault="00735677" w:rsidP="00735677">
      <w:pPr>
        <w:pStyle w:val="Caption"/>
        <w:rPr>
          <w:rFonts w:ascii="Baskerville Old Face" w:eastAsia="Calibri" w:hAnsi="Baskerville Old Face" w:cs="Times New Roman"/>
          <w:sz w:val="24"/>
          <w:szCs w:val="24"/>
        </w:rPr>
      </w:pPr>
      <w:bookmarkStart w:id="47" w:name="_Toc128148487"/>
      <w:r w:rsidRPr="00FD6C81">
        <w:rPr>
          <w:rFonts w:ascii="Baskerville Old Face" w:hAnsi="Baskerville Old Face"/>
          <w:sz w:val="24"/>
          <w:szCs w:val="24"/>
        </w:rPr>
        <w:lastRenderedPageBreak/>
        <w:t xml:space="preserve">Figure </w:t>
      </w:r>
      <w:r w:rsidRPr="00FD6C81">
        <w:rPr>
          <w:rFonts w:ascii="Baskerville Old Face" w:hAnsi="Baskerville Old Face"/>
          <w:sz w:val="24"/>
          <w:szCs w:val="24"/>
        </w:rPr>
        <w:fldChar w:fldCharType="begin"/>
      </w:r>
      <w:r w:rsidRPr="00FD6C81">
        <w:rPr>
          <w:rFonts w:ascii="Baskerville Old Face" w:hAnsi="Baskerville Old Face"/>
          <w:sz w:val="24"/>
          <w:szCs w:val="24"/>
        </w:rPr>
        <w:instrText xml:space="preserve"> SEQ Figure \* ARABIC </w:instrText>
      </w:r>
      <w:r w:rsidRPr="00FD6C81">
        <w:rPr>
          <w:rFonts w:ascii="Baskerville Old Face" w:hAnsi="Baskerville Old Face"/>
          <w:sz w:val="24"/>
          <w:szCs w:val="24"/>
        </w:rPr>
        <w:fldChar w:fldCharType="separate"/>
      </w:r>
      <w:r w:rsidR="007C4BAA" w:rsidRPr="00FD6C81">
        <w:rPr>
          <w:rFonts w:ascii="Baskerville Old Face" w:hAnsi="Baskerville Old Face"/>
          <w:noProof/>
          <w:sz w:val="24"/>
          <w:szCs w:val="24"/>
        </w:rPr>
        <w:t>11</w:t>
      </w:r>
      <w:r w:rsidRPr="00FD6C81">
        <w:rPr>
          <w:rFonts w:ascii="Baskerville Old Face" w:hAnsi="Baskerville Old Face"/>
          <w:sz w:val="24"/>
          <w:szCs w:val="24"/>
        </w:rPr>
        <w:fldChar w:fldCharType="end"/>
      </w:r>
      <w:r w:rsidR="00FD6C81">
        <w:rPr>
          <w:rFonts w:ascii="Baskerville Old Face" w:hAnsi="Baskerville Old Face"/>
          <w:sz w:val="24"/>
          <w:szCs w:val="24"/>
        </w:rPr>
        <w:t xml:space="preserve">: </w:t>
      </w:r>
      <w:r w:rsidR="00BB448B" w:rsidRPr="00FD6C81">
        <w:rPr>
          <w:rFonts w:ascii="Baskerville Old Face" w:eastAsia="Calibri" w:hAnsi="Baskerville Old Face" w:cs="Times New Roman"/>
          <w:sz w:val="24"/>
          <w:szCs w:val="24"/>
        </w:rPr>
        <w:t>Map 8</w:t>
      </w:r>
      <w:r w:rsidR="00545C6F" w:rsidRPr="00FD6C81">
        <w:rPr>
          <w:rFonts w:ascii="Baskerville Old Face" w:eastAsia="Calibri" w:hAnsi="Baskerville Old Face" w:cs="Times New Roman"/>
          <w:sz w:val="24"/>
          <w:szCs w:val="24"/>
        </w:rPr>
        <w:t>. Urban Extents</w:t>
      </w:r>
      <w:bookmarkEnd w:id="47"/>
    </w:p>
    <w:p w:rsidR="00545C6F" w:rsidRPr="00A22EDF" w:rsidRDefault="00545C6F" w:rsidP="00121CB2">
      <w:pPr>
        <w:spacing w:after="0"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5021C088" wp14:editId="39E41120">
            <wp:extent cx="5628854" cy="7915275"/>
            <wp:effectExtent l="0" t="0" r="0" b="0"/>
            <wp:docPr id="9" name="Picture 9" descr="C:\Users\user\Documents\LotApps\Free PDF to JPG Converter\Market Centre Boundary_A3\Market Centre Boundary_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LotApps\Free PDF to JPG Converter\Market Centre Boundary_A3\Market Centre Boundary_A3-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35"/>
                    <a:stretch/>
                  </pic:blipFill>
                  <pic:spPr bwMode="auto">
                    <a:xfrm>
                      <a:off x="0" y="0"/>
                      <a:ext cx="5641708" cy="7933351"/>
                    </a:xfrm>
                    <a:prstGeom prst="rect">
                      <a:avLst/>
                    </a:prstGeom>
                    <a:noFill/>
                    <a:ln>
                      <a:noFill/>
                    </a:ln>
                    <a:extLst>
                      <a:ext uri="{53640926-AAD7-44D8-BBD7-CCE9431645EC}">
                        <a14:shadowObscured xmlns:a14="http://schemas.microsoft.com/office/drawing/2010/main"/>
                      </a:ext>
                    </a:extLst>
                  </pic:spPr>
                </pic:pic>
              </a:graphicData>
            </a:graphic>
          </wp:inline>
        </w:drawing>
      </w:r>
    </w:p>
    <w:p w:rsidR="00FD6C81" w:rsidRDefault="00FD6C81" w:rsidP="00121CB2">
      <w:pPr>
        <w:spacing w:line="360" w:lineRule="auto"/>
        <w:ind w:left="720"/>
        <w:contextualSpacing/>
        <w:jc w:val="both"/>
        <w:rPr>
          <w:rFonts w:ascii="Times New Roman" w:eastAsia="Calibri" w:hAnsi="Times New Roman" w:cs="Times New Roman"/>
          <w:b/>
          <w:szCs w:val="24"/>
        </w:rPr>
      </w:pPr>
    </w:p>
    <w:p w:rsidR="00FD6C81" w:rsidRDefault="00FD6C81" w:rsidP="00121CB2">
      <w:pPr>
        <w:spacing w:line="360" w:lineRule="auto"/>
        <w:ind w:left="720"/>
        <w:contextualSpacing/>
        <w:jc w:val="both"/>
        <w:rPr>
          <w:rFonts w:ascii="Times New Roman" w:eastAsia="Calibri" w:hAnsi="Times New Roman" w:cs="Times New Roman"/>
          <w:b/>
          <w:szCs w:val="24"/>
        </w:rPr>
      </w:pPr>
    </w:p>
    <w:p w:rsidR="00FD6C81" w:rsidRDefault="00FD6C81"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3.4.2 Challenges </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Linear and leapfrog developments: Most market centres have developed along the major roads resulting to linear and leap frog developments. These developments are expensive to service.</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Haphazard developments, urban decay and poor aesthetics of the market centres The towns and market centres in the county developed without any spatial framework to guide their development. As a result, majority of the centres are characterized by haphazard developments. In addition, the centres are not planned with the exemption of Nyamira Town, Miruka, Nyamaiya, Kioge, Ting’a, Sironga, Nyaramba, Kebirigo and Konate Market Centres though the plans are yet to be implemented. Some of the structures in the towns and market centres are in a dilapidated state as they are characterized by ugly walls and corroded roofs.</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Poor solid waste management results to poor aesthetics in majority of the urban centres.</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Limited accessibility and connectivity of the market centres Majority of the roads connecting the market centres are gravel and earth roads. The earth roads are in deplorable condition especially during the rainy season. </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Inadequate land for future expansion of the urban centres as they are surrounded by freehold farm holdings. Majority of the market centres in the county were established by the former councils who identified public lands for potential growth of these centres and defined their boundaries.</w:t>
      </w:r>
    </w:p>
    <w:p w:rsidR="00545C6F" w:rsidRPr="00A22EDF" w:rsidRDefault="00545C6F" w:rsidP="001C4EB0">
      <w:pPr>
        <w:numPr>
          <w:ilvl w:val="0"/>
          <w:numId w:val="55"/>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Terrain The rugged topography in most of the urban centres has been a major limitation to their growth and development. For instance, construction of roads to certain places especially the hilly and low lands is costly and unfeasible in some areas. This renders some areas inaccessible. In addition, piping of the water from the various water sources in the low lands to the majority of the homesteads in the hilly areas is very costly, rending it unfeasible. </w:t>
      </w:r>
    </w:p>
    <w:p w:rsidR="00FD6C81" w:rsidRDefault="00FD6C81" w:rsidP="00FD6C81">
      <w:pPr>
        <w:spacing w:line="360" w:lineRule="auto"/>
        <w:rPr>
          <w:rFonts w:ascii="Times New Roman" w:eastAsia="Calibri" w:hAnsi="Times New Roman" w:cs="Times New Roman"/>
          <w:szCs w:val="24"/>
        </w:rPr>
      </w:pPr>
    </w:p>
    <w:p w:rsidR="00545C6F" w:rsidRPr="00FD6C81" w:rsidRDefault="00545C6F" w:rsidP="00FD6C81">
      <w:pPr>
        <w:spacing w:line="360" w:lineRule="auto"/>
        <w:rPr>
          <w:rFonts w:ascii="Times New Roman" w:eastAsia="Calibri" w:hAnsi="Times New Roman" w:cs="Times New Roman"/>
          <w:szCs w:val="24"/>
        </w:rPr>
      </w:pPr>
      <w:r w:rsidRPr="00A22EDF">
        <w:rPr>
          <w:rFonts w:ascii="Times New Roman" w:eastAsia="Calibri" w:hAnsi="Times New Roman" w:cs="Times New Roman"/>
          <w:b/>
          <w:szCs w:val="24"/>
        </w:rPr>
        <w:t xml:space="preserve">3. 5 Transport, Infrastructure and Services </w:t>
      </w:r>
    </w:p>
    <w:p w:rsidR="00545C6F" w:rsidRPr="00A22EDF" w:rsidRDefault="00FD6C81" w:rsidP="00121CB2">
      <w:pPr>
        <w:spacing w:line="360" w:lineRule="auto"/>
        <w:ind w:left="360"/>
        <w:jc w:val="both"/>
        <w:rPr>
          <w:rFonts w:ascii="Times New Roman" w:eastAsia="Calibri" w:hAnsi="Times New Roman" w:cs="Times New Roman"/>
          <w:szCs w:val="24"/>
        </w:rPr>
      </w:pPr>
      <w:r>
        <w:rPr>
          <w:rFonts w:ascii="Times New Roman" w:eastAsia="Calibri" w:hAnsi="Times New Roman" w:cs="Times New Roman"/>
          <w:szCs w:val="24"/>
        </w:rPr>
        <w:t xml:space="preserve"> </w:t>
      </w:r>
      <w:r w:rsidR="00545C6F" w:rsidRPr="00A22EDF">
        <w:rPr>
          <w:rFonts w:ascii="Times New Roman" w:eastAsia="Calibri" w:hAnsi="Times New Roman" w:cs="Times New Roman"/>
          <w:szCs w:val="24"/>
        </w:rPr>
        <w:t xml:space="preserve">Efficient transport, infrastructure services and utilities are prerequisite to socio-economic growth and development. The roads open up resource potential areas, link activity spaces and enable the circulation of goods and services. Water, ICT, energy, sanitation services and social infrastructure function towards uplifting the quality and standards of life for the county residents. This sector is presented with numerous opportunities and challenges as outlined below; </w:t>
      </w:r>
    </w:p>
    <w:p w:rsidR="00545C6F" w:rsidRDefault="00545C6F" w:rsidP="00121CB2">
      <w:pPr>
        <w:spacing w:line="360" w:lineRule="auto"/>
        <w:ind w:left="360"/>
        <w:jc w:val="both"/>
        <w:rPr>
          <w:rFonts w:ascii="Times New Roman" w:eastAsia="Calibri" w:hAnsi="Times New Roman" w:cs="Times New Roman"/>
          <w:szCs w:val="24"/>
        </w:rPr>
      </w:pPr>
    </w:p>
    <w:p w:rsidR="00FD6C81" w:rsidRDefault="00FD6C81" w:rsidP="00121CB2">
      <w:pPr>
        <w:spacing w:line="360" w:lineRule="auto"/>
        <w:ind w:left="360"/>
        <w:jc w:val="both"/>
        <w:rPr>
          <w:rFonts w:ascii="Times New Roman" w:eastAsia="Calibri" w:hAnsi="Times New Roman" w:cs="Times New Roman"/>
          <w:szCs w:val="24"/>
        </w:rPr>
      </w:pPr>
    </w:p>
    <w:p w:rsidR="00FD6C81" w:rsidRPr="00A22EDF" w:rsidRDefault="00FD6C81" w:rsidP="00121CB2">
      <w:pPr>
        <w:spacing w:line="360" w:lineRule="auto"/>
        <w:ind w:left="360"/>
        <w:jc w:val="both"/>
        <w:rPr>
          <w:rFonts w:ascii="Times New Roman" w:eastAsia="Calibri" w:hAnsi="Times New Roman" w:cs="Times New Roman"/>
          <w:szCs w:val="24"/>
        </w:rPr>
      </w:pPr>
    </w:p>
    <w:p w:rsidR="00545C6F" w:rsidRPr="00A22EDF" w:rsidRDefault="00545C6F" w:rsidP="00121CB2">
      <w:pPr>
        <w:spacing w:line="360" w:lineRule="auto"/>
        <w:ind w:left="360"/>
        <w:jc w:val="both"/>
        <w:rPr>
          <w:rFonts w:ascii="Times New Roman" w:eastAsia="Calibri" w:hAnsi="Times New Roman" w:cs="Times New Roman"/>
          <w:b/>
          <w:szCs w:val="24"/>
        </w:rPr>
      </w:pPr>
      <w:r w:rsidRPr="00A22EDF">
        <w:rPr>
          <w:rFonts w:ascii="Times New Roman" w:eastAsia="Calibri" w:hAnsi="Times New Roman" w:cs="Times New Roman"/>
          <w:b/>
          <w:szCs w:val="24"/>
        </w:rPr>
        <w:t>3.5.1 Opportunities</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High connectivity of the county to the regional hinterland via the existing road network in the region:  The county is well connected to the hinterland with Kisii-Chemosit road (B4) and Konate-Senta Road (B5) being the main roads connecting the county with other regions. Other roads linking Nyamira County to the rest of the region are; Narok – Kisii (B3), Kisii – Nyamira road (C21), Kisumu – Kisii Road (A1), Oyugis – Kendu Bay Road (C26), Kisii- Rongo Road, Kaplong – Chemasit – Kericho Road, Kericho – Kapsoit – Awasi – Ahero Road, Kebirigo – Ekerenyo – Ikonge – Chemosit Road, Ikonge – Magwagwa – Chabera Road among others</w:t>
      </w:r>
    </w:p>
    <w:p w:rsidR="00545C6F" w:rsidRPr="00A22EDF" w:rsidRDefault="00545C6F" w:rsidP="00121CB2">
      <w:pPr>
        <w:keepNext/>
        <w:spacing w:after="0" w:line="360" w:lineRule="auto"/>
        <w:ind w:left="1131"/>
        <w:jc w:val="both"/>
        <w:rPr>
          <w:rFonts w:ascii="Times New Roman" w:eastAsia="Calibri" w:hAnsi="Times New Roman" w:cs="Times New Roman"/>
          <w:b/>
          <w:iCs/>
          <w:szCs w:val="18"/>
        </w:rPr>
      </w:pPr>
      <w:bookmarkStart w:id="48" w:name="_Toc103690334"/>
      <w:r w:rsidRPr="00A22EDF">
        <w:rPr>
          <w:rFonts w:ascii="Times New Roman" w:eastAsia="Calibri" w:hAnsi="Times New Roman" w:cs="Times New Roman"/>
          <w:b/>
          <w:iCs/>
          <w:szCs w:val="18"/>
        </w:rPr>
        <w:br/>
      </w:r>
    </w:p>
    <w:p w:rsidR="00545C6F" w:rsidRPr="00A22EDF" w:rsidRDefault="00545C6F" w:rsidP="00121CB2">
      <w:pPr>
        <w:spacing w:line="360" w:lineRule="auto"/>
        <w:rPr>
          <w:rFonts w:ascii="Times New Roman" w:eastAsia="Calibri" w:hAnsi="Times New Roman" w:cs="Times New Roman"/>
          <w:b/>
          <w:iCs/>
          <w:szCs w:val="18"/>
        </w:rPr>
      </w:pPr>
      <w:r w:rsidRPr="00A22EDF">
        <w:rPr>
          <w:rFonts w:ascii="Calibri" w:eastAsia="Calibri" w:hAnsi="Calibri" w:cs="Times New Roman"/>
          <w:b/>
          <w:i/>
        </w:rPr>
        <w:br w:type="page"/>
      </w:r>
    </w:p>
    <w:p w:rsidR="00545C6F" w:rsidRPr="00FD6C81" w:rsidRDefault="00735677" w:rsidP="00735677">
      <w:pPr>
        <w:pStyle w:val="Caption"/>
        <w:rPr>
          <w:rFonts w:ascii="Baskerville Old Face" w:eastAsia="Calibri" w:hAnsi="Baskerville Old Face" w:cs="Times New Roman"/>
          <w:iCs w:val="0"/>
          <w:sz w:val="24"/>
          <w:szCs w:val="24"/>
        </w:rPr>
      </w:pPr>
      <w:bookmarkStart w:id="49" w:name="_Toc128148488"/>
      <w:r w:rsidRPr="00FD6C81">
        <w:rPr>
          <w:rFonts w:ascii="Baskerville Old Face" w:hAnsi="Baskerville Old Face"/>
          <w:sz w:val="24"/>
          <w:szCs w:val="24"/>
        </w:rPr>
        <w:lastRenderedPageBreak/>
        <w:t xml:space="preserve">Figure </w:t>
      </w:r>
      <w:r w:rsidRPr="00FD6C81">
        <w:rPr>
          <w:rFonts w:ascii="Baskerville Old Face" w:hAnsi="Baskerville Old Face"/>
          <w:sz w:val="24"/>
          <w:szCs w:val="24"/>
        </w:rPr>
        <w:fldChar w:fldCharType="begin"/>
      </w:r>
      <w:r w:rsidRPr="00FD6C81">
        <w:rPr>
          <w:rFonts w:ascii="Baskerville Old Face" w:hAnsi="Baskerville Old Face"/>
          <w:sz w:val="24"/>
          <w:szCs w:val="24"/>
        </w:rPr>
        <w:instrText xml:space="preserve"> SEQ Figure \* ARABIC </w:instrText>
      </w:r>
      <w:r w:rsidRPr="00FD6C81">
        <w:rPr>
          <w:rFonts w:ascii="Baskerville Old Face" w:hAnsi="Baskerville Old Face"/>
          <w:sz w:val="24"/>
          <w:szCs w:val="24"/>
        </w:rPr>
        <w:fldChar w:fldCharType="separate"/>
      </w:r>
      <w:r w:rsidR="007C4BAA" w:rsidRPr="00FD6C81">
        <w:rPr>
          <w:rFonts w:ascii="Baskerville Old Face" w:hAnsi="Baskerville Old Face"/>
          <w:noProof/>
          <w:sz w:val="24"/>
          <w:szCs w:val="24"/>
        </w:rPr>
        <w:t>12</w:t>
      </w:r>
      <w:r w:rsidRPr="00FD6C81">
        <w:rPr>
          <w:rFonts w:ascii="Baskerville Old Face" w:hAnsi="Baskerville Old Face"/>
          <w:sz w:val="24"/>
          <w:szCs w:val="24"/>
        </w:rPr>
        <w:fldChar w:fldCharType="end"/>
      </w:r>
      <w:r w:rsidR="00FD6C81">
        <w:rPr>
          <w:rFonts w:ascii="Baskerville Old Face" w:hAnsi="Baskerville Old Face"/>
          <w:sz w:val="24"/>
          <w:szCs w:val="24"/>
        </w:rPr>
        <w:t xml:space="preserve">: </w:t>
      </w:r>
      <w:r w:rsidRPr="00FD6C81">
        <w:rPr>
          <w:rFonts w:ascii="Baskerville Old Face" w:hAnsi="Baskerville Old Face"/>
          <w:sz w:val="24"/>
          <w:szCs w:val="24"/>
        </w:rPr>
        <w:t xml:space="preserve"> </w:t>
      </w:r>
      <w:r w:rsidR="00545C6F" w:rsidRPr="00FD6C81">
        <w:rPr>
          <w:rFonts w:ascii="Baskerville Old Face" w:eastAsia="Calibri" w:hAnsi="Baskerville Old Face" w:cs="Times New Roman"/>
          <w:iCs w:val="0"/>
          <w:sz w:val="24"/>
          <w:szCs w:val="24"/>
        </w:rPr>
        <w:t>Road Network and Classification</w:t>
      </w:r>
      <w:bookmarkEnd w:id="48"/>
      <w:bookmarkEnd w:id="49"/>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7D71CBCB" wp14:editId="11A41C6A">
            <wp:extent cx="5659287" cy="8001000"/>
            <wp:effectExtent l="0" t="0" r="0" b="0"/>
            <wp:docPr id="10" name="Picture 10" descr="C:\Users\user\Documents\LotApps\Free PDF to JPG Converter\ROAD CLASSIFICATION_A3(1)\ROAD CLASSIFICATION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LotApps\Free PDF to JPG Converter\ROAD CLASSIFICATION_A3(1)\ROAD CLASSIFICATION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6187" cy="8010755"/>
                    </a:xfrm>
                    <a:prstGeom prst="rect">
                      <a:avLst/>
                    </a:prstGeom>
                    <a:noFill/>
                    <a:ln>
                      <a:noFill/>
                    </a:ln>
                  </pic:spPr>
                </pic:pic>
              </a:graphicData>
            </a:graphic>
          </wp:inline>
        </w:drawing>
      </w:r>
    </w:p>
    <w:p w:rsidR="00545C6F" w:rsidRDefault="00545C6F" w:rsidP="00121CB2">
      <w:pPr>
        <w:spacing w:line="360" w:lineRule="auto"/>
        <w:ind w:left="1131"/>
        <w:contextualSpacing/>
        <w:jc w:val="both"/>
        <w:rPr>
          <w:rFonts w:ascii="Times New Roman" w:eastAsia="Calibri" w:hAnsi="Times New Roman" w:cs="Times New Roman"/>
          <w:szCs w:val="24"/>
        </w:rPr>
      </w:pPr>
    </w:p>
    <w:p w:rsidR="003C0598" w:rsidRPr="00A22EDF" w:rsidRDefault="003C0598" w:rsidP="00121CB2">
      <w:pPr>
        <w:spacing w:line="360" w:lineRule="auto"/>
        <w:ind w:left="1131"/>
        <w:contextualSpacing/>
        <w:jc w:val="both"/>
        <w:rPr>
          <w:rFonts w:ascii="Times New Roman" w:eastAsia="Calibri" w:hAnsi="Times New Roman" w:cs="Times New Roman"/>
          <w:szCs w:val="24"/>
        </w:rPr>
      </w:pPr>
    </w:p>
    <w:p w:rsidR="00545C6F" w:rsidRPr="00A22EDF" w:rsidRDefault="00545C6F" w:rsidP="001C4EB0">
      <w:pPr>
        <w:numPr>
          <w:ilvl w:val="2"/>
          <w:numId w:val="57"/>
        </w:numPr>
        <w:spacing w:line="360" w:lineRule="auto"/>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Challenges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Poor road conditions: The county is characterized by poor road conditions with only about 20.1% of the classified roads being of bitumen surface type. About 27.6% of the roads are unclassified and are mainly earth roads. In Bosamaro Ward, for instance all the roads are earth roads. Majority of the gravel roads on the other hand are in poor condition due to poor maintenance and constant erosion of the top surface. The poor road condition especially for the earth roads renders them impassable during the rainy seasons. This poses a challenge in the transportation of farm inputs and produce.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Encroachment of road reserves:  Majority of the road reserves have been encroached by informal businesses in the urban centres bringing about issues of space contestation between the road</w:t>
      </w:r>
      <w:r w:rsidR="00FD6C81">
        <w:rPr>
          <w:rFonts w:ascii="Times New Roman" w:eastAsia="Calibri" w:hAnsi="Times New Roman" w:cs="Times New Roman"/>
          <w:szCs w:val="24"/>
        </w:rPr>
        <w:t xml:space="preserve"> users, traders and customers. </w:t>
      </w:r>
      <w:r w:rsidRPr="00A22EDF">
        <w:rPr>
          <w:rFonts w:ascii="Times New Roman" w:eastAsia="Calibri" w:hAnsi="Times New Roman" w:cs="Times New Roman"/>
          <w:szCs w:val="24"/>
        </w:rPr>
        <w:t xml:space="preserve"> Lack of bus terminus and parking spaces Most of the market centres in the county lack bus terminus with the exemption of Nyamira Town, Keroka Town and Ekerenyo Market Centre. This forces the Public Service Vehicles (PSVs) to load and offload along the roads. There are also no parking spaces in the urban centres and motorists are forced to park along the road reserves or building pavements.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Poor connectivity between the market centres : Despite the existence of roads connecting all the market centres, some of the roads are in a sorry state. The situation is further aggravated by missing bridges and poor conditions of the available bridges in some of the roads. This makes accessibility to some of the market centres a challenge. </w:t>
      </w:r>
    </w:p>
    <w:p w:rsidR="00545C6F" w:rsidRPr="00A22EDF" w:rsidRDefault="00545C6F" w:rsidP="00121CB2">
      <w:pPr>
        <w:spacing w:line="360" w:lineRule="auto"/>
        <w:ind w:left="1131"/>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br/>
      </w:r>
    </w:p>
    <w:p w:rsidR="00545C6F" w:rsidRPr="00A22EDF" w:rsidRDefault="00545C6F" w:rsidP="00121CB2">
      <w:pPr>
        <w:spacing w:line="360" w:lineRule="auto"/>
        <w:rPr>
          <w:rFonts w:ascii="Times New Roman" w:eastAsia="Calibri" w:hAnsi="Times New Roman" w:cs="Times New Roman"/>
          <w:szCs w:val="24"/>
        </w:rPr>
      </w:pPr>
      <w:r w:rsidRPr="00A22EDF">
        <w:rPr>
          <w:rFonts w:ascii="Times New Roman" w:eastAsia="Calibri" w:hAnsi="Times New Roman" w:cs="Times New Roman"/>
          <w:szCs w:val="24"/>
        </w:rPr>
        <w:br w:type="page"/>
      </w:r>
    </w:p>
    <w:p w:rsidR="00545C6F" w:rsidRPr="00A22EDF" w:rsidRDefault="00545C6F" w:rsidP="00121CB2">
      <w:pPr>
        <w:spacing w:line="360" w:lineRule="auto"/>
        <w:ind w:left="1131"/>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lastRenderedPageBreak/>
        <w:t xml:space="preserve">3.6 ICT </w:t>
      </w:r>
    </w:p>
    <w:p w:rsidR="00545C6F" w:rsidRPr="00A22EDF" w:rsidRDefault="00545C6F" w:rsidP="00121CB2">
      <w:pPr>
        <w:spacing w:line="360" w:lineRule="auto"/>
        <w:ind w:left="1131"/>
        <w:contextualSpacing/>
        <w:jc w:val="both"/>
        <w:rPr>
          <w:rFonts w:ascii="Times New Roman" w:eastAsia="Calibri" w:hAnsi="Times New Roman" w:cs="Times New Roman"/>
          <w:b/>
          <w:szCs w:val="24"/>
        </w:rPr>
      </w:pPr>
    </w:p>
    <w:p w:rsidR="00545C6F" w:rsidRPr="00A22EDF" w:rsidRDefault="00545C6F" w:rsidP="00121CB2">
      <w:pPr>
        <w:spacing w:line="360" w:lineRule="auto"/>
        <w:ind w:left="1131"/>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3.6.1 Opportunities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Relatively high ICT proficient population:  About 45% of the county population own mobile phones, 16% utilize the internet while 7% use laptops, tablets, computers and desktops. This presents opportunities for engagement in ICT related businesses.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Easier accessibility of ICT </w:t>
      </w:r>
      <w:r w:rsidR="00A64605" w:rsidRPr="00A22EDF">
        <w:rPr>
          <w:rFonts w:ascii="Times New Roman" w:eastAsia="Calibri" w:hAnsi="Times New Roman" w:cs="Times New Roman"/>
          <w:szCs w:val="24"/>
        </w:rPr>
        <w:t>equipment’s</w:t>
      </w:r>
      <w:r w:rsidR="00A64605">
        <w:rPr>
          <w:rFonts w:ascii="Times New Roman" w:eastAsia="Calibri" w:hAnsi="Times New Roman" w:cs="Times New Roman"/>
          <w:szCs w:val="24"/>
        </w:rPr>
        <w:t>: Accessibility</w:t>
      </w:r>
      <w:r w:rsidRPr="00A22EDF">
        <w:rPr>
          <w:rFonts w:ascii="Times New Roman" w:eastAsia="Calibri" w:hAnsi="Times New Roman" w:cs="Times New Roman"/>
          <w:szCs w:val="24"/>
        </w:rPr>
        <w:t xml:space="preserve"> to ICT equipment has become easier over the years since their introduction in the country. There are several electronic shops in the county headquarters (Township) where the county residents can access various devices at their convenience. </w:t>
      </w:r>
    </w:p>
    <w:p w:rsidR="00545C6F" w:rsidRPr="00A22EDF" w:rsidRDefault="00545C6F" w:rsidP="00121CB2">
      <w:pPr>
        <w:spacing w:line="360" w:lineRule="auto"/>
        <w:ind w:left="1131"/>
        <w:contextualSpacing/>
        <w:jc w:val="both"/>
        <w:rPr>
          <w:rFonts w:ascii="Times New Roman" w:eastAsia="Calibri" w:hAnsi="Times New Roman" w:cs="Times New Roman"/>
          <w:szCs w:val="24"/>
        </w:rPr>
      </w:pPr>
    </w:p>
    <w:p w:rsidR="00545C6F" w:rsidRPr="00A22EDF" w:rsidRDefault="00545C6F" w:rsidP="00121CB2">
      <w:pPr>
        <w:spacing w:line="360" w:lineRule="auto"/>
        <w:ind w:left="1131"/>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3.6.2 Challenges </w:t>
      </w:r>
    </w:p>
    <w:p w:rsidR="00545C6F" w:rsidRPr="00A22ED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Low budgetary allocation and inadequate staffing to operate the ICT infrastructure. o Inadequate skills in the ICT sector among staff in the county departments coupled by lack of training programmes to equip the staff with the required skills. </w:t>
      </w:r>
    </w:p>
    <w:p w:rsidR="00545C6F" w:rsidRDefault="00545C6F" w:rsidP="001C4EB0">
      <w:pPr>
        <w:numPr>
          <w:ilvl w:val="0"/>
          <w:numId w:val="56"/>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Low network reception in some areas, especially the low land areas as reception is hindered by the hilly areas. The residents have to move to higher grounds in search of network reception o Lack of resource centres, GIS lab and equipment for data storage and retrieving</w:t>
      </w:r>
    </w:p>
    <w:p w:rsidR="003C0598" w:rsidRPr="00A22EDF" w:rsidRDefault="003C0598" w:rsidP="003C0598">
      <w:pPr>
        <w:spacing w:line="360" w:lineRule="auto"/>
        <w:ind w:left="720"/>
        <w:contextualSpacing/>
        <w:jc w:val="both"/>
        <w:rPr>
          <w:rFonts w:ascii="Times New Roman" w:eastAsia="Calibri" w:hAnsi="Times New Roman" w:cs="Times New Roman"/>
          <w:szCs w:val="24"/>
        </w:rPr>
      </w:pPr>
    </w:p>
    <w:p w:rsidR="00545C6F" w:rsidRPr="00A22EDF" w:rsidRDefault="00545C6F" w:rsidP="00E4363C">
      <w:pPr>
        <w:pStyle w:val="Heading2"/>
        <w:rPr>
          <w:rFonts w:eastAsia="Calibri"/>
        </w:rPr>
      </w:pPr>
      <w:bookmarkStart w:id="50" w:name="_Toc128316927"/>
      <w:r w:rsidRPr="00A22EDF">
        <w:rPr>
          <w:rFonts w:eastAsia="Calibri"/>
        </w:rPr>
        <w:t>3.7 Energy</w:t>
      </w:r>
      <w:bookmarkEnd w:id="50"/>
      <w:r w:rsidRPr="00A22EDF">
        <w:rPr>
          <w:rFonts w:eastAsia="Calibri"/>
        </w:rPr>
        <w:t xml:space="preserve"> </w:t>
      </w:r>
    </w:p>
    <w:p w:rsidR="00545C6F" w:rsidRPr="00A22EDF" w:rsidRDefault="00545C6F" w:rsidP="00121CB2">
      <w:pPr>
        <w:spacing w:line="360" w:lineRule="auto"/>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3.7.1 Opportunities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Renewable energy sources:  The Northern parts of the county comprising of the areas around Miruka, Nyamusi and Chabera have high solar potential that can be harnessed for solar power generation even at the household level. The area around Manga ridges, an area near Birongo Market Centre in Masaba North SubCounty and an area near Ekerenyo Market in Nyamira South Sub-County with relatively high wind power density of between 301 - 400 Watts per Square Metre are potential areas for wind power generation. There is also potential for production of biomass for cooking, though at household level. Tapping into these renewable energy sources could help minimize the negative effects of climate change.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Last mile </w:t>
      </w:r>
      <w:r w:rsidR="00A64605" w:rsidRPr="00A22EDF">
        <w:rPr>
          <w:rFonts w:ascii="Times New Roman" w:eastAsia="Calibri" w:hAnsi="Times New Roman" w:cs="Times New Roman"/>
          <w:szCs w:val="24"/>
        </w:rPr>
        <w:t>connectivity:</w:t>
      </w:r>
      <w:r w:rsidRPr="00A22EDF">
        <w:rPr>
          <w:rFonts w:ascii="Times New Roman" w:eastAsia="Calibri" w:hAnsi="Times New Roman" w:cs="Times New Roman"/>
          <w:szCs w:val="24"/>
        </w:rPr>
        <w:t xml:space="preserve"> This presents an opportunity to connect other areas with ele</w:t>
      </w:r>
      <w:r w:rsidR="00A64605">
        <w:rPr>
          <w:rFonts w:ascii="Times New Roman" w:eastAsia="Calibri" w:hAnsi="Times New Roman" w:cs="Times New Roman"/>
          <w:szCs w:val="24"/>
        </w:rPr>
        <w:t xml:space="preserve">ctricity. 11.7.3.2 Challenges </w:t>
      </w:r>
      <w:r w:rsidRPr="00A22EDF">
        <w:rPr>
          <w:rFonts w:ascii="Times New Roman" w:eastAsia="Calibri" w:hAnsi="Times New Roman" w:cs="Times New Roman"/>
          <w:szCs w:val="24"/>
        </w:rPr>
        <w:t xml:space="preserve">Over-reliance on wood fuel for cooking Wood fuel is the main source of cooking energy with 84.3% and 3.5% of the population using firewood and charcoal respectively. In addition, the tea factories in the county use firewood for the processing of tea leaves. The use of wood fuel has implications on the environment as it leads to air pollution and reduction in tree cover.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lastRenderedPageBreak/>
        <w:t xml:space="preserve">Low electricity reticulation as some of the areas are not connected to the national </w:t>
      </w:r>
      <w:r w:rsidR="00A64605" w:rsidRPr="00A22EDF">
        <w:rPr>
          <w:rFonts w:ascii="Times New Roman" w:eastAsia="Calibri" w:hAnsi="Times New Roman" w:cs="Times New Roman"/>
          <w:szCs w:val="24"/>
        </w:rPr>
        <w:t>grid:</w:t>
      </w:r>
      <w:r w:rsidRPr="00A22EDF">
        <w:rPr>
          <w:rFonts w:ascii="Times New Roman" w:eastAsia="Calibri" w:hAnsi="Times New Roman" w:cs="Times New Roman"/>
          <w:szCs w:val="24"/>
        </w:rPr>
        <w:t xml:space="preserve"> The current electricity coverage in the county stands at 49.5% which translates to about 85,548 connections. There are areas without electricity connectivity in the county like; Obwari, Gesura, Ensoko and Kiabora. These areas need to be connected to the national grid as electricity is a major component of socio-economic development. </w:t>
      </w:r>
    </w:p>
    <w:p w:rsidR="00545C6F" w:rsidRPr="00A22EDF" w:rsidRDefault="00545C6F" w:rsidP="00121CB2">
      <w:pPr>
        <w:spacing w:after="0" w:line="360" w:lineRule="auto"/>
        <w:ind w:left="720"/>
        <w:jc w:val="both"/>
        <w:rPr>
          <w:rFonts w:ascii="Times New Roman" w:eastAsia="Calibri" w:hAnsi="Times New Roman" w:cs="Times New Roman"/>
          <w:b/>
          <w:iCs/>
          <w:szCs w:val="18"/>
        </w:rPr>
      </w:pPr>
      <w:bookmarkStart w:id="51" w:name="_Toc103690336"/>
      <w:r w:rsidRPr="00A22EDF">
        <w:rPr>
          <w:rFonts w:ascii="Times New Roman" w:eastAsia="Calibri" w:hAnsi="Times New Roman" w:cs="Times New Roman"/>
          <w:b/>
          <w:iCs/>
          <w:szCs w:val="18"/>
        </w:rPr>
        <w:br/>
      </w:r>
    </w:p>
    <w:p w:rsidR="00545C6F" w:rsidRPr="00A22EDF" w:rsidRDefault="00545C6F" w:rsidP="00121CB2">
      <w:pPr>
        <w:spacing w:line="360" w:lineRule="auto"/>
        <w:rPr>
          <w:rFonts w:ascii="Times New Roman" w:eastAsia="Calibri" w:hAnsi="Times New Roman" w:cs="Times New Roman"/>
          <w:b/>
          <w:iCs/>
          <w:szCs w:val="18"/>
        </w:rPr>
      </w:pPr>
      <w:r w:rsidRPr="00A22EDF">
        <w:rPr>
          <w:rFonts w:ascii="Calibri" w:eastAsia="Calibri" w:hAnsi="Calibri" w:cs="Times New Roman"/>
          <w:b/>
          <w:i/>
        </w:rPr>
        <w:br w:type="page"/>
      </w:r>
    </w:p>
    <w:p w:rsidR="00545C6F" w:rsidRPr="00A64605" w:rsidRDefault="00735677" w:rsidP="00A64605">
      <w:pPr>
        <w:pStyle w:val="Caption"/>
        <w:tabs>
          <w:tab w:val="left" w:pos="3780"/>
        </w:tabs>
        <w:rPr>
          <w:rFonts w:ascii="Baskerville Old Face" w:eastAsia="Calibri" w:hAnsi="Baskerville Old Face" w:cs="Times New Roman"/>
          <w:iCs w:val="0"/>
          <w:sz w:val="24"/>
          <w:szCs w:val="24"/>
        </w:rPr>
      </w:pPr>
      <w:bookmarkStart w:id="52" w:name="_Toc128148489"/>
      <w:r w:rsidRPr="00A64605">
        <w:rPr>
          <w:rFonts w:ascii="Baskerville Old Face" w:hAnsi="Baskerville Old Face"/>
          <w:sz w:val="24"/>
          <w:szCs w:val="24"/>
        </w:rPr>
        <w:lastRenderedPageBreak/>
        <w:t xml:space="preserve">Figure </w:t>
      </w:r>
      <w:r w:rsidRPr="00A64605">
        <w:rPr>
          <w:rFonts w:ascii="Baskerville Old Face" w:hAnsi="Baskerville Old Face"/>
          <w:sz w:val="24"/>
          <w:szCs w:val="24"/>
        </w:rPr>
        <w:fldChar w:fldCharType="begin"/>
      </w:r>
      <w:r w:rsidRPr="00A64605">
        <w:rPr>
          <w:rFonts w:ascii="Baskerville Old Face" w:hAnsi="Baskerville Old Face"/>
          <w:sz w:val="24"/>
          <w:szCs w:val="24"/>
        </w:rPr>
        <w:instrText xml:space="preserve"> SEQ Figure \* ARABIC </w:instrText>
      </w:r>
      <w:r w:rsidRPr="00A64605">
        <w:rPr>
          <w:rFonts w:ascii="Baskerville Old Face" w:hAnsi="Baskerville Old Face"/>
          <w:sz w:val="24"/>
          <w:szCs w:val="24"/>
        </w:rPr>
        <w:fldChar w:fldCharType="separate"/>
      </w:r>
      <w:r w:rsidR="007C4BAA" w:rsidRPr="00A64605">
        <w:rPr>
          <w:rFonts w:ascii="Baskerville Old Face" w:hAnsi="Baskerville Old Face"/>
          <w:noProof/>
          <w:sz w:val="24"/>
          <w:szCs w:val="24"/>
        </w:rPr>
        <w:t>13</w:t>
      </w:r>
      <w:r w:rsidRPr="00A64605">
        <w:rPr>
          <w:rFonts w:ascii="Baskerville Old Face" w:hAnsi="Baskerville Old Face"/>
          <w:sz w:val="24"/>
          <w:szCs w:val="24"/>
        </w:rPr>
        <w:fldChar w:fldCharType="end"/>
      </w:r>
      <w:r w:rsidRPr="00A64605">
        <w:rPr>
          <w:rFonts w:ascii="Baskerville Old Face" w:hAnsi="Baskerville Old Face"/>
          <w:sz w:val="24"/>
          <w:szCs w:val="24"/>
        </w:rPr>
        <w:t xml:space="preserve"> </w:t>
      </w:r>
      <w:r w:rsidR="00A64605">
        <w:rPr>
          <w:rFonts w:ascii="Baskerville Old Face" w:hAnsi="Baskerville Old Face"/>
          <w:sz w:val="24"/>
          <w:szCs w:val="24"/>
        </w:rPr>
        <w:t xml:space="preserve">: </w:t>
      </w:r>
      <w:r w:rsidR="00545C6F" w:rsidRPr="00A64605">
        <w:rPr>
          <w:rFonts w:ascii="Baskerville Old Face" w:eastAsia="Calibri" w:hAnsi="Baskerville Old Face" w:cs="Times New Roman"/>
          <w:iCs w:val="0"/>
          <w:sz w:val="24"/>
          <w:szCs w:val="24"/>
        </w:rPr>
        <w:t>Electricity Reticulation Map</w:t>
      </w:r>
      <w:bookmarkEnd w:id="51"/>
      <w:bookmarkEnd w:id="52"/>
    </w:p>
    <w:p w:rsidR="00545C6F" w:rsidRPr="00A22EDF" w:rsidRDefault="00735677" w:rsidP="00121CB2">
      <w:pPr>
        <w:spacing w:line="360" w:lineRule="auto"/>
        <w:ind w:left="720"/>
        <w:contextualSpacing/>
        <w:jc w:val="both"/>
        <w:rPr>
          <w:rFonts w:ascii="Times New Roman" w:eastAsia="Calibri" w:hAnsi="Times New Roman" w:cs="Times New Roman"/>
          <w:szCs w:val="24"/>
        </w:rPr>
      </w:pPr>
      <w:r>
        <w:rPr>
          <w:rFonts w:ascii="Calibri" w:eastAsia="Calibri" w:hAnsi="Calibri" w:cs="Times New Roman"/>
          <w:noProof/>
        </w:rPr>
        <w:t xml:space="preserve"> </w:t>
      </w:r>
      <w:r w:rsidR="00545C6F" w:rsidRPr="00A22EDF">
        <w:rPr>
          <w:rFonts w:ascii="Calibri" w:eastAsia="Calibri" w:hAnsi="Calibri" w:cs="Times New Roman"/>
          <w:noProof/>
        </w:rPr>
        <w:drawing>
          <wp:inline distT="0" distB="0" distL="0" distR="0" wp14:anchorId="5FE2D71D" wp14:editId="1C634DC0">
            <wp:extent cx="5663429" cy="7962900"/>
            <wp:effectExtent l="0" t="0" r="0" b="0"/>
            <wp:docPr id="11" name="Picture 11" descr="C:\Users\user\Documents\LotApps\Free PDF to JPG Converter\KPLC Connectivity\KPLC Conne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LotApps\Free PDF to JPG Converter\KPLC Connectivity\KPLC Connectivity-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3"/>
                    <a:stretch/>
                  </pic:blipFill>
                  <pic:spPr bwMode="auto">
                    <a:xfrm>
                      <a:off x="0" y="0"/>
                      <a:ext cx="5670854" cy="7973339"/>
                    </a:xfrm>
                    <a:prstGeom prst="rect">
                      <a:avLst/>
                    </a:prstGeom>
                    <a:noFill/>
                    <a:ln>
                      <a:noFill/>
                    </a:ln>
                    <a:extLst>
                      <a:ext uri="{53640926-AAD7-44D8-BBD7-CCE9431645EC}">
                        <a14:shadowObscured xmlns:a14="http://schemas.microsoft.com/office/drawing/2010/main"/>
                      </a:ext>
                    </a:extLst>
                  </pic:spPr>
                </pic:pic>
              </a:graphicData>
            </a:graphic>
          </wp:inline>
        </w:drawing>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E4363C">
      <w:pPr>
        <w:pStyle w:val="Heading2"/>
        <w:rPr>
          <w:rFonts w:eastAsia="Calibri"/>
        </w:rPr>
      </w:pPr>
      <w:bookmarkStart w:id="53" w:name="_Toc128316928"/>
      <w:r w:rsidRPr="00A22EDF">
        <w:rPr>
          <w:rFonts w:eastAsia="Calibri"/>
        </w:rPr>
        <w:t>3.8 Water and Sanitation</w:t>
      </w:r>
      <w:bookmarkEnd w:id="53"/>
      <w:r w:rsidRPr="00A22EDF">
        <w:rPr>
          <w:rFonts w:eastAsia="Calibri"/>
        </w:rPr>
        <w:t xml:space="preserve">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3.8.1 Opportunities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Availability of water sources both surface and underground water sources :  The county has about 2,021 shallow wells, 735 protected springs, 69 dams as well as over 2,790 unprotected springs and 7 permanent rivers. The availability of these water sources presents opportunities for easier access to water for both domestic and agricultural use.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High rainfall amounts present an opportunity for rain water harvesting The high rainfall patterns of between 1200 mm – 2100 mm per annum present an opportunity for rain water harvesting through creation of large-scale runoff collection reservoirs and household rainwater harvesting.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High water tables: The high-water tables in the county present opportunities for drilling of shallow wells. This explains the high number of shallow wells at the county which stands at 2,021. o Availability of waste The current solid waste generation in the county as at 2021 amounts to 104,146 tonnes and is projected to be 116,024 tonnes in 2030.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br/>
      </w:r>
    </w:p>
    <w:p w:rsidR="00545C6F" w:rsidRPr="00A22EDF" w:rsidRDefault="00545C6F" w:rsidP="00121CB2">
      <w:pPr>
        <w:spacing w:line="360" w:lineRule="auto"/>
        <w:rPr>
          <w:rFonts w:ascii="Times New Roman" w:eastAsia="Calibri" w:hAnsi="Times New Roman" w:cs="Times New Roman"/>
          <w:b/>
          <w:szCs w:val="24"/>
        </w:rPr>
      </w:pPr>
      <w:r w:rsidRPr="00A22EDF">
        <w:rPr>
          <w:rFonts w:ascii="Times New Roman" w:eastAsia="Calibri" w:hAnsi="Times New Roman" w:cs="Times New Roman"/>
          <w:b/>
          <w:szCs w:val="24"/>
        </w:rPr>
        <w:br w:type="page"/>
      </w:r>
    </w:p>
    <w:p w:rsidR="00545C6F" w:rsidRPr="0027637D" w:rsidRDefault="00735677" w:rsidP="00735677">
      <w:pPr>
        <w:pStyle w:val="Caption"/>
        <w:rPr>
          <w:rFonts w:ascii="Baskerville Old Face" w:eastAsia="Calibri" w:hAnsi="Baskerville Old Face" w:cs="Times New Roman"/>
          <w:sz w:val="24"/>
          <w:szCs w:val="24"/>
        </w:rPr>
      </w:pPr>
      <w:bookmarkStart w:id="54" w:name="_Toc128148490"/>
      <w:r w:rsidRPr="0027637D">
        <w:rPr>
          <w:rFonts w:ascii="Baskerville Old Face" w:hAnsi="Baskerville Old Face"/>
          <w:sz w:val="24"/>
          <w:szCs w:val="24"/>
        </w:rPr>
        <w:lastRenderedPageBreak/>
        <w:t xml:space="preserve">Figure </w:t>
      </w:r>
      <w:r w:rsidRPr="0027637D">
        <w:rPr>
          <w:rFonts w:ascii="Baskerville Old Face" w:hAnsi="Baskerville Old Face"/>
          <w:sz w:val="24"/>
          <w:szCs w:val="24"/>
        </w:rPr>
        <w:fldChar w:fldCharType="begin"/>
      </w:r>
      <w:r w:rsidRPr="0027637D">
        <w:rPr>
          <w:rFonts w:ascii="Baskerville Old Face" w:hAnsi="Baskerville Old Face"/>
          <w:sz w:val="24"/>
          <w:szCs w:val="24"/>
        </w:rPr>
        <w:instrText xml:space="preserve"> SEQ Figure \* ARABIC </w:instrText>
      </w:r>
      <w:r w:rsidRPr="0027637D">
        <w:rPr>
          <w:rFonts w:ascii="Baskerville Old Face" w:hAnsi="Baskerville Old Face"/>
          <w:sz w:val="24"/>
          <w:szCs w:val="24"/>
        </w:rPr>
        <w:fldChar w:fldCharType="separate"/>
      </w:r>
      <w:r w:rsidR="007C4BAA" w:rsidRPr="0027637D">
        <w:rPr>
          <w:rFonts w:ascii="Baskerville Old Face" w:hAnsi="Baskerville Old Face"/>
          <w:noProof/>
          <w:sz w:val="24"/>
          <w:szCs w:val="24"/>
        </w:rPr>
        <w:t>14</w:t>
      </w:r>
      <w:r w:rsidRPr="0027637D">
        <w:rPr>
          <w:rFonts w:ascii="Baskerville Old Face" w:hAnsi="Baskerville Old Face"/>
          <w:sz w:val="24"/>
          <w:szCs w:val="24"/>
        </w:rPr>
        <w:fldChar w:fldCharType="end"/>
      </w:r>
      <w:r w:rsidRPr="0027637D">
        <w:rPr>
          <w:rFonts w:ascii="Baskerville Old Face" w:hAnsi="Baskerville Old Face"/>
          <w:sz w:val="24"/>
          <w:szCs w:val="24"/>
        </w:rPr>
        <w:t xml:space="preserve"> </w:t>
      </w:r>
      <w:r w:rsidR="0027637D">
        <w:rPr>
          <w:rFonts w:ascii="Baskerville Old Face" w:eastAsia="Calibri" w:hAnsi="Baskerville Old Face" w:cs="Times New Roman"/>
          <w:sz w:val="24"/>
          <w:szCs w:val="24"/>
        </w:rPr>
        <w:t xml:space="preserve">: </w:t>
      </w:r>
      <w:r w:rsidR="00545C6F" w:rsidRPr="0027637D">
        <w:rPr>
          <w:rFonts w:ascii="Baskerville Old Face" w:eastAsia="Calibri" w:hAnsi="Baskerville Old Face" w:cs="Times New Roman"/>
          <w:sz w:val="24"/>
          <w:szCs w:val="24"/>
        </w:rPr>
        <w:t>Water Sources</w:t>
      </w:r>
      <w:bookmarkEnd w:id="54"/>
    </w:p>
    <w:p w:rsidR="00545C6F" w:rsidRPr="00A22EDF" w:rsidRDefault="00545C6F" w:rsidP="00121CB2">
      <w:pPr>
        <w:spacing w:line="360" w:lineRule="auto"/>
        <w:ind w:left="720"/>
        <w:contextualSpacing/>
        <w:jc w:val="both"/>
        <w:rPr>
          <w:rFonts w:ascii="Times New Roman" w:eastAsia="Calibri" w:hAnsi="Times New Roman" w:cs="Times New Roman"/>
          <w:szCs w:val="24"/>
        </w:rPr>
      </w:pPr>
      <w:r w:rsidRPr="00A22EDF">
        <w:rPr>
          <w:rFonts w:ascii="Calibri" w:eastAsia="Calibri" w:hAnsi="Calibri" w:cs="Times New Roman"/>
          <w:i/>
          <w:noProof/>
        </w:rPr>
        <w:drawing>
          <wp:inline distT="0" distB="0" distL="0" distR="0" wp14:anchorId="28AA8CE7" wp14:editId="31EC3EB4">
            <wp:extent cx="5653372" cy="7953375"/>
            <wp:effectExtent l="0" t="0" r="5080" b="0"/>
            <wp:docPr id="12" name="Picture 12" descr="C:\Users\user\Documents\LotApps\Free PDF to JPG Converter\Water Resources_A3(2)\Water Resources_A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LotApps\Free PDF to JPG Converter\Water Resources_A3(2)\Water Resources_A3(2)-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6"/>
                    <a:stretch/>
                  </pic:blipFill>
                  <pic:spPr bwMode="auto">
                    <a:xfrm>
                      <a:off x="0" y="0"/>
                      <a:ext cx="5660707" cy="7963694"/>
                    </a:xfrm>
                    <a:prstGeom prst="rect">
                      <a:avLst/>
                    </a:prstGeom>
                    <a:noFill/>
                    <a:ln>
                      <a:noFill/>
                    </a:ln>
                    <a:extLst>
                      <a:ext uri="{53640926-AAD7-44D8-BBD7-CCE9431645EC}">
                        <a14:shadowObscured xmlns:a14="http://schemas.microsoft.com/office/drawing/2010/main"/>
                      </a:ext>
                    </a:extLst>
                  </pic:spPr>
                </pic:pic>
              </a:graphicData>
            </a:graphic>
          </wp:inline>
        </w:drawing>
      </w:r>
    </w:p>
    <w:p w:rsidR="002E5458" w:rsidRDefault="002E5458" w:rsidP="00121CB2">
      <w:pPr>
        <w:spacing w:line="360" w:lineRule="auto"/>
        <w:ind w:left="720"/>
        <w:contextualSpacing/>
        <w:jc w:val="both"/>
        <w:rPr>
          <w:rFonts w:ascii="Times New Roman" w:eastAsia="Calibri" w:hAnsi="Times New Roman" w:cs="Times New Roman"/>
          <w:b/>
          <w:szCs w:val="24"/>
        </w:rPr>
      </w:pPr>
    </w:p>
    <w:p w:rsidR="002E5458" w:rsidRDefault="002E5458" w:rsidP="00121CB2">
      <w:pPr>
        <w:spacing w:line="360" w:lineRule="auto"/>
        <w:ind w:left="720"/>
        <w:contextualSpacing/>
        <w:jc w:val="both"/>
        <w:rPr>
          <w:rFonts w:ascii="Times New Roman" w:eastAsia="Calibri" w:hAnsi="Times New Roman" w:cs="Times New Roman"/>
          <w:b/>
          <w:szCs w:val="24"/>
        </w:rPr>
      </w:pPr>
    </w:p>
    <w:p w:rsidR="002E5458" w:rsidRDefault="002E5458"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3.8.2 Challenges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Water:  Over reliance on river and spring water Springs and rivers are the main water sources in the county, with about 36.6% using water from the streams/rivers while 36.4% and 9.4% utilize water from protected and unprotected springs respectively. o Inadequate water for the market facilities Water reticulation is only available in Nyamira and Keroka Towns. The rest of the towns rely on obtaining water from their natural sources.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Inaccessibility of water sources Despite the numerous water sources available in the county, water is not accessible to majority of the residents residing on the hilly areas as majority of the water sources are located at the low lands. The situation is further aggravated by the area’s topography which makes development of water reticulation from the low areas to the hilly areas unfeasible.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Poor water quality: The water quality in the county is compromised by constant pollution from the poor waste management practices carried out. Lack of designated solid waste management sites in most of the market centres has resulted to indiscriminate disposal of waste</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Unprotected dams The unprotected dams are safety hazards to the county population as they are potential drowning areas. Siltation of some of the dams has made them dysfunctional over the years while privatization of others has made them inaccessible to the general public.</w:t>
      </w:r>
    </w:p>
    <w:p w:rsidR="00545C6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Rivers/springs : The rivers and springs are threatened by the planting of inappropriate tree species mainly eucalyptus trees. These tree species are a key contributing factor to the drying up of some streams and reduction of water levels in some rivers, wetlands and springs. o Lack of sewer reticulation network in the major urban centres Sewer reticulation is only available in Keroka Town. The rest of the urban centres don’t have a sewer reticulation network. </w:t>
      </w:r>
    </w:p>
    <w:p w:rsidR="003C0598" w:rsidRPr="003C0598" w:rsidRDefault="003C0598" w:rsidP="003C0598">
      <w:pPr>
        <w:spacing w:line="360" w:lineRule="auto"/>
        <w:ind w:left="720"/>
        <w:contextualSpacing/>
        <w:jc w:val="both"/>
        <w:rPr>
          <w:rFonts w:ascii="Times New Roman" w:eastAsia="Calibri" w:hAnsi="Times New Roman" w:cs="Times New Roman"/>
          <w:szCs w:val="24"/>
        </w:rPr>
      </w:pPr>
    </w:p>
    <w:p w:rsidR="00545C6F" w:rsidRPr="00A22EDF" w:rsidRDefault="00545C6F" w:rsidP="00E4363C">
      <w:pPr>
        <w:pStyle w:val="Heading2"/>
        <w:rPr>
          <w:rFonts w:eastAsia="Calibri"/>
        </w:rPr>
      </w:pPr>
      <w:bookmarkStart w:id="55" w:name="_Toc128316929"/>
      <w:r w:rsidRPr="00A22EDF">
        <w:rPr>
          <w:rFonts w:eastAsia="Calibri"/>
        </w:rPr>
        <w:t>3.9 Education</w:t>
      </w:r>
      <w:bookmarkEnd w:id="55"/>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C4EB0">
      <w:pPr>
        <w:numPr>
          <w:ilvl w:val="2"/>
          <w:numId w:val="59"/>
        </w:numPr>
        <w:spacing w:line="360" w:lineRule="auto"/>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Opportunities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Have adequate schools : Based on the standards for the provision of educational facilities as outlined in the Physical Planning Handbook (2007), the existing educational facilities in the county are in surplus. This offers adequate learning institutions for the school going population. Presence of tertiary institutions The county has a total of 54 public TVETs spread across the county. The presence of tertiary facilities presents opportunities to further education as it offers alternatives to transition from secondary education to skill development. The student and staff population in these institutions provides a ready market for </w:t>
      </w:r>
      <w:r w:rsidRPr="00A22EDF">
        <w:rPr>
          <w:rFonts w:ascii="Times New Roman" w:eastAsia="Calibri" w:hAnsi="Times New Roman" w:cs="Times New Roman"/>
          <w:szCs w:val="24"/>
        </w:rPr>
        <w:lastRenderedPageBreak/>
        <w:t xml:space="preserve">farm produce grown in the county and present opportunity for the construction of accommodation facilities. </w:t>
      </w:r>
    </w:p>
    <w:p w:rsidR="00545C6F" w:rsidRPr="00A22EDF" w:rsidRDefault="00545C6F" w:rsidP="001C4EB0">
      <w:pPr>
        <w:numPr>
          <w:ilvl w:val="2"/>
          <w:numId w:val="59"/>
        </w:numPr>
        <w:spacing w:line="360" w:lineRule="auto"/>
        <w:contextualSpacing/>
        <w:jc w:val="both"/>
        <w:rPr>
          <w:rFonts w:ascii="Times New Roman" w:eastAsia="Calibri" w:hAnsi="Times New Roman" w:cs="Times New Roman"/>
          <w:b/>
          <w:szCs w:val="24"/>
        </w:rPr>
      </w:pPr>
      <w:bookmarkStart w:id="56" w:name="_Toc103690337"/>
      <w:r w:rsidRPr="00A22EDF">
        <w:rPr>
          <w:rFonts w:ascii="Times New Roman" w:eastAsia="Calibri" w:hAnsi="Times New Roman" w:cs="Times New Roman"/>
          <w:b/>
          <w:szCs w:val="24"/>
        </w:rPr>
        <w:t xml:space="preserve">Challenges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Location of schools in the wetlands especially in Sironga making it difficult for infrastructure development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number of pupils/students in boarding schools resulting to overstretched infrastructural facilities and services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Derelict infrastructural facilities in most of the public primary schools. o Poor waste management; solid waste is burnt in the open while inadequate land sizes constrain construction of additional pit latrines.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Poor accessibility of some of the schools within the rural areas due to impassable roads during the rainy season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Inadequate support infrastructure like appropriate sanitation facilities and learning materials o Delay in disbursement of funds to public schools affecting the smooth operation of school programs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High pupil/student teacher ratios in the public schools leading to overstretched teaching staff and poor performance of the pupils in national exams.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Inadequate land for the tertiary institutions as most of them are housed within primary or secondary schools land.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Inadequate schools for the physically challenged pupils forcing them to attend the normal schools without the prerequisite facilities for their learning.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Lack of water in some institutions making pupils carry water with jerricans to school. This practice is quite tiring to some of the pupils, thus affecting their concentration in class and their performance in general.</w:t>
      </w:r>
    </w:p>
    <w:p w:rsidR="00545C6F" w:rsidRPr="00A22EDF" w:rsidRDefault="00545C6F" w:rsidP="00121CB2">
      <w:pPr>
        <w:spacing w:line="360" w:lineRule="auto"/>
        <w:rPr>
          <w:rFonts w:ascii="Times New Roman" w:eastAsia="Calibri" w:hAnsi="Times New Roman" w:cs="Times New Roman"/>
          <w:b/>
          <w:iCs/>
          <w:szCs w:val="18"/>
        </w:rPr>
      </w:pPr>
      <w:r w:rsidRPr="00A22EDF">
        <w:rPr>
          <w:rFonts w:ascii="Calibri" w:eastAsia="Calibri" w:hAnsi="Calibri" w:cs="Times New Roman"/>
          <w:b/>
          <w:i/>
        </w:rPr>
        <w:br w:type="page"/>
      </w:r>
    </w:p>
    <w:p w:rsidR="00545C6F" w:rsidRPr="002E5458" w:rsidRDefault="007C4BAA" w:rsidP="007C4BAA">
      <w:pPr>
        <w:pStyle w:val="Caption"/>
        <w:rPr>
          <w:rFonts w:ascii="Baskerville Old Face" w:eastAsia="Calibri" w:hAnsi="Baskerville Old Face" w:cs="Times New Roman"/>
          <w:iCs w:val="0"/>
          <w:sz w:val="24"/>
          <w:szCs w:val="24"/>
        </w:rPr>
      </w:pPr>
      <w:bookmarkStart w:id="57" w:name="_Toc128148491"/>
      <w:r w:rsidRPr="002E5458">
        <w:rPr>
          <w:rFonts w:ascii="Baskerville Old Face" w:hAnsi="Baskerville Old Face"/>
          <w:sz w:val="24"/>
          <w:szCs w:val="24"/>
        </w:rPr>
        <w:lastRenderedPageBreak/>
        <w:t xml:space="preserve">Figure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Figure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15</w:t>
      </w:r>
      <w:r w:rsidRPr="002E5458">
        <w:rPr>
          <w:rFonts w:ascii="Baskerville Old Face" w:hAnsi="Baskerville Old Face"/>
          <w:sz w:val="24"/>
          <w:szCs w:val="24"/>
        </w:rPr>
        <w:fldChar w:fldCharType="end"/>
      </w:r>
      <w:r w:rsidR="00545C6F" w:rsidRPr="002E5458">
        <w:rPr>
          <w:rFonts w:ascii="Baskerville Old Face" w:eastAsia="Calibri" w:hAnsi="Baskerville Old Face" w:cs="Times New Roman"/>
          <w:iCs w:val="0"/>
          <w:sz w:val="24"/>
          <w:szCs w:val="24"/>
        </w:rPr>
        <w:t xml:space="preserve"> </w:t>
      </w:r>
      <w:r w:rsidR="002E5458">
        <w:rPr>
          <w:rFonts w:ascii="Baskerville Old Face" w:eastAsia="Calibri" w:hAnsi="Baskerville Old Face" w:cs="Times New Roman"/>
          <w:iCs w:val="0"/>
          <w:sz w:val="24"/>
          <w:szCs w:val="24"/>
        </w:rPr>
        <w:t xml:space="preserve">: </w:t>
      </w:r>
      <w:r w:rsidR="00545C6F" w:rsidRPr="002E5458">
        <w:rPr>
          <w:rFonts w:ascii="Baskerville Old Face" w:eastAsia="Calibri" w:hAnsi="Baskerville Old Face" w:cs="Times New Roman"/>
          <w:iCs w:val="0"/>
          <w:sz w:val="24"/>
          <w:szCs w:val="24"/>
        </w:rPr>
        <w:t>Distribution of Primary Schools</w:t>
      </w:r>
      <w:bookmarkEnd w:id="56"/>
      <w:bookmarkEnd w:id="57"/>
      <w:r w:rsidR="00545C6F" w:rsidRPr="002E5458">
        <w:rPr>
          <w:rFonts w:ascii="Baskerville Old Face" w:eastAsia="Calibri" w:hAnsi="Baskerville Old Face" w:cs="Times New Roman"/>
          <w:i w:val="0"/>
          <w:iCs w:val="0"/>
          <w:noProof/>
          <w:color w:val="44546A"/>
          <w:sz w:val="24"/>
          <w:szCs w:val="24"/>
        </w:rPr>
        <w:t xml:space="preserve"> </w:t>
      </w:r>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drawing>
          <wp:inline distT="0" distB="0" distL="0" distR="0" wp14:anchorId="4F2E4F7D" wp14:editId="3EAC4EEB">
            <wp:extent cx="5691239" cy="8048625"/>
            <wp:effectExtent l="0" t="0" r="5080" b="0"/>
            <wp:docPr id="13" name="Picture 13" descr="C:\Users\user\Documents\LotApps\Free PDF to JPG Converter\PBLIC PRY SCHOOLS_A3(1)\PBLIC PRY SCHOOLS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LotApps\Free PDF to JPG Converter\PBLIC PRY SCHOOLS_A3(1)\PBLIC PRY SCHOOLS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8617" cy="8059060"/>
                    </a:xfrm>
                    <a:prstGeom prst="rect">
                      <a:avLst/>
                    </a:prstGeom>
                    <a:noFill/>
                    <a:ln>
                      <a:noFill/>
                    </a:ln>
                  </pic:spPr>
                </pic:pic>
              </a:graphicData>
            </a:graphic>
          </wp:inline>
        </w:drawing>
      </w:r>
    </w:p>
    <w:p w:rsidR="007C4BAA" w:rsidRDefault="007C4BAA" w:rsidP="007C4BAA">
      <w:pPr>
        <w:pStyle w:val="Caption"/>
        <w:rPr>
          <w:rFonts w:ascii="Times New Roman" w:eastAsia="Calibri" w:hAnsi="Times New Roman" w:cs="Times New Roman"/>
          <w:b/>
          <w:iCs w:val="0"/>
          <w:sz w:val="24"/>
        </w:rPr>
      </w:pPr>
      <w:bookmarkStart w:id="58" w:name="_Toc103690339"/>
    </w:p>
    <w:p w:rsidR="007C4BAA" w:rsidRPr="007C4BAA" w:rsidRDefault="007C4BAA" w:rsidP="007C4BAA"/>
    <w:p w:rsidR="00545C6F" w:rsidRPr="002E5458" w:rsidRDefault="007C4BAA" w:rsidP="007C4BAA">
      <w:pPr>
        <w:pStyle w:val="Caption"/>
        <w:rPr>
          <w:rFonts w:ascii="Baskerville Old Face" w:eastAsia="Calibri" w:hAnsi="Baskerville Old Face" w:cs="Times New Roman"/>
          <w:iCs w:val="0"/>
          <w:sz w:val="24"/>
          <w:szCs w:val="24"/>
        </w:rPr>
      </w:pPr>
      <w:bookmarkStart w:id="59" w:name="_Toc128148492"/>
      <w:r w:rsidRPr="002E5458">
        <w:rPr>
          <w:rFonts w:ascii="Baskerville Old Face" w:hAnsi="Baskerville Old Face"/>
          <w:sz w:val="24"/>
          <w:szCs w:val="24"/>
        </w:rPr>
        <w:t xml:space="preserve">Figure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Figure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16</w:t>
      </w:r>
      <w:r w:rsidRPr="002E5458">
        <w:rPr>
          <w:rFonts w:ascii="Baskerville Old Face" w:hAnsi="Baskerville Old Face"/>
          <w:sz w:val="24"/>
          <w:szCs w:val="24"/>
        </w:rPr>
        <w:fldChar w:fldCharType="end"/>
      </w:r>
      <w:r w:rsidRPr="002E5458">
        <w:rPr>
          <w:rFonts w:ascii="Baskerville Old Face" w:hAnsi="Baskerville Old Face"/>
          <w:sz w:val="24"/>
          <w:szCs w:val="24"/>
        </w:rPr>
        <w:t xml:space="preserve"> </w:t>
      </w:r>
      <w:r w:rsidR="002E5458">
        <w:rPr>
          <w:rFonts w:ascii="Baskerville Old Face" w:hAnsi="Baskerville Old Face"/>
          <w:sz w:val="24"/>
          <w:szCs w:val="24"/>
        </w:rPr>
        <w:t xml:space="preserve">: </w:t>
      </w:r>
      <w:r w:rsidR="00545C6F" w:rsidRPr="002E5458">
        <w:rPr>
          <w:rFonts w:ascii="Baskerville Old Face" w:eastAsia="Calibri" w:hAnsi="Baskerville Old Face" w:cs="Times New Roman"/>
          <w:iCs w:val="0"/>
          <w:sz w:val="24"/>
          <w:szCs w:val="24"/>
        </w:rPr>
        <w:t>Distribution of Secondary Schools</w:t>
      </w:r>
      <w:bookmarkEnd w:id="58"/>
      <w:bookmarkEnd w:id="59"/>
    </w:p>
    <w:p w:rsidR="00545C6F" w:rsidRPr="00A22EDF" w:rsidRDefault="00545C6F" w:rsidP="00121CB2">
      <w:pPr>
        <w:spacing w:line="360" w:lineRule="auto"/>
        <w:rPr>
          <w:rFonts w:ascii="Calibri" w:eastAsia="Calibri" w:hAnsi="Calibri" w:cs="Times New Roman"/>
        </w:rPr>
      </w:pPr>
      <w:r w:rsidRPr="00A22EDF">
        <w:rPr>
          <w:rFonts w:ascii="Calibri" w:eastAsia="Calibri" w:hAnsi="Calibri" w:cs="Times New Roman"/>
          <w:noProof/>
        </w:rPr>
        <w:drawing>
          <wp:inline distT="0" distB="0" distL="0" distR="0" wp14:anchorId="735C6569" wp14:editId="3AAB5765">
            <wp:extent cx="5657687" cy="8001000"/>
            <wp:effectExtent l="0" t="0" r="635" b="0"/>
            <wp:docPr id="14" name="Picture 14" descr="C:\Users\user\Documents\LotApps\Free PDF to JPG Converter\PUBLIC SEC SCHOOLS_A3(1)\PUBLIC SEC SCHOOLS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LotApps\Free PDF to JPG Converter\PUBLIC SEC SCHOOLS_A3(1)\PUBLIC SEC SCHOOLS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5134" cy="8011531"/>
                    </a:xfrm>
                    <a:prstGeom prst="rect">
                      <a:avLst/>
                    </a:prstGeom>
                    <a:noFill/>
                    <a:ln>
                      <a:noFill/>
                    </a:ln>
                  </pic:spPr>
                </pic:pic>
              </a:graphicData>
            </a:graphic>
          </wp:inline>
        </w:drawing>
      </w:r>
    </w:p>
    <w:p w:rsidR="007C4BAA" w:rsidRDefault="007C4BAA" w:rsidP="00121CB2">
      <w:pPr>
        <w:keepNext/>
        <w:spacing w:after="0" w:line="360" w:lineRule="auto"/>
        <w:jc w:val="both"/>
        <w:rPr>
          <w:rFonts w:ascii="Times New Roman" w:eastAsia="Calibri" w:hAnsi="Times New Roman" w:cs="Times New Roman"/>
          <w:b/>
          <w:iCs/>
          <w:szCs w:val="18"/>
        </w:rPr>
      </w:pPr>
      <w:bookmarkStart w:id="60" w:name="_Toc103690341"/>
    </w:p>
    <w:p w:rsidR="007C4BAA" w:rsidRDefault="007C4BAA" w:rsidP="007C4BAA">
      <w:pPr>
        <w:pStyle w:val="Caption"/>
      </w:pPr>
    </w:p>
    <w:p w:rsidR="007C4BAA" w:rsidRDefault="007C4BAA" w:rsidP="007C4BAA">
      <w:pPr>
        <w:pStyle w:val="Caption"/>
      </w:pPr>
    </w:p>
    <w:p w:rsidR="00545C6F" w:rsidRPr="002E5458" w:rsidRDefault="007C4BAA" w:rsidP="007C4BAA">
      <w:pPr>
        <w:pStyle w:val="Caption"/>
        <w:rPr>
          <w:rFonts w:ascii="Baskerville Old Face" w:eastAsia="Calibri" w:hAnsi="Baskerville Old Face" w:cs="Times New Roman"/>
          <w:iCs w:val="0"/>
          <w:sz w:val="24"/>
          <w:szCs w:val="24"/>
        </w:rPr>
      </w:pPr>
      <w:bookmarkStart w:id="61" w:name="_Toc128148493"/>
      <w:r w:rsidRPr="002E5458">
        <w:rPr>
          <w:rFonts w:ascii="Baskerville Old Face" w:hAnsi="Baskerville Old Face"/>
          <w:sz w:val="24"/>
          <w:szCs w:val="24"/>
        </w:rPr>
        <w:t xml:space="preserve">Figure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Figure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17</w:t>
      </w:r>
      <w:r w:rsidRPr="002E5458">
        <w:rPr>
          <w:rFonts w:ascii="Baskerville Old Face" w:hAnsi="Baskerville Old Face"/>
          <w:sz w:val="24"/>
          <w:szCs w:val="24"/>
        </w:rPr>
        <w:fldChar w:fldCharType="end"/>
      </w:r>
      <w:r w:rsidRPr="002E5458">
        <w:rPr>
          <w:rFonts w:ascii="Baskerville Old Face" w:hAnsi="Baskerville Old Face"/>
          <w:sz w:val="24"/>
          <w:szCs w:val="24"/>
        </w:rPr>
        <w:t xml:space="preserve"> </w:t>
      </w:r>
      <w:r w:rsidR="002E5458">
        <w:rPr>
          <w:rFonts w:ascii="Baskerville Old Face" w:hAnsi="Baskerville Old Face"/>
          <w:sz w:val="24"/>
          <w:szCs w:val="24"/>
        </w:rPr>
        <w:t>:</w:t>
      </w:r>
      <w:r w:rsidR="00545C6F" w:rsidRPr="002E5458">
        <w:rPr>
          <w:rFonts w:ascii="Baskerville Old Face" w:eastAsia="Calibri" w:hAnsi="Baskerville Old Face" w:cs="Times New Roman"/>
          <w:iCs w:val="0"/>
          <w:sz w:val="24"/>
          <w:szCs w:val="24"/>
        </w:rPr>
        <w:t>Distribution of Tertiary Institutions</w:t>
      </w:r>
      <w:bookmarkEnd w:id="60"/>
      <w:bookmarkEnd w:id="61"/>
    </w:p>
    <w:p w:rsidR="00545C6F" w:rsidRPr="00A22EDF" w:rsidRDefault="00545C6F" w:rsidP="00121CB2">
      <w:pPr>
        <w:spacing w:line="360" w:lineRule="auto"/>
        <w:jc w:val="both"/>
        <w:rPr>
          <w:rFonts w:ascii="Times New Roman" w:eastAsia="Calibri" w:hAnsi="Times New Roman" w:cs="Times New Roman"/>
          <w:szCs w:val="24"/>
        </w:rPr>
      </w:pPr>
      <w:r w:rsidRPr="00A22EDF">
        <w:rPr>
          <w:rFonts w:ascii="Calibri" w:eastAsia="Calibri" w:hAnsi="Calibri" w:cs="Times New Roman"/>
          <w:noProof/>
        </w:rPr>
        <w:lastRenderedPageBreak/>
        <w:drawing>
          <wp:inline distT="0" distB="0" distL="0" distR="0" wp14:anchorId="5A44870C" wp14:editId="11FDAA88">
            <wp:extent cx="5610417" cy="7934325"/>
            <wp:effectExtent l="0" t="0" r="9525" b="0"/>
            <wp:docPr id="15" name="Picture 15" descr="C:\Users\user\Documents\LotApps\Free PDF to JPG Converter\TVET CENTRES_A3(1)\TVET CENTRES_A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LotApps\Free PDF to JPG Converter\TVET CENTRES_A3(1)\TVET CENTRES_A3(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719" cy="7938995"/>
                    </a:xfrm>
                    <a:prstGeom prst="rect">
                      <a:avLst/>
                    </a:prstGeom>
                    <a:noFill/>
                    <a:ln>
                      <a:noFill/>
                    </a:ln>
                  </pic:spPr>
                </pic:pic>
              </a:graphicData>
            </a:graphic>
          </wp:inline>
        </w:drawing>
      </w: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3C0598" w:rsidRDefault="003C0598"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E4363C">
      <w:pPr>
        <w:pStyle w:val="Heading2"/>
        <w:rPr>
          <w:rFonts w:eastAsia="Calibri"/>
        </w:rPr>
      </w:pPr>
      <w:bookmarkStart w:id="62" w:name="_Toc128316930"/>
      <w:r w:rsidRPr="00A22EDF">
        <w:rPr>
          <w:rFonts w:eastAsia="Calibri"/>
        </w:rPr>
        <w:t>3.10 Health</w:t>
      </w:r>
      <w:bookmarkEnd w:id="62"/>
      <w:r w:rsidRPr="00A22EDF">
        <w:rPr>
          <w:rFonts w:eastAsia="Calibri"/>
        </w:rPr>
        <w:t xml:space="preserve"> </w:t>
      </w: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 3.10.1 Opportunities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Availability of county referral hospital Nyamira County Referral Hospital is a government health facility which provides comprehensive medical and surgical services. The presence of the facility within the county presents a good opportunity to the county residents to access high level medical services in close proximity.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Adequate health facilities Based on the standards given by the ministry of health with regard to provision of health facilities versus the catchment population, the county has adequate public health facilities. However, despite the over-provision of health facilities, private health facilities have been mushrooming. This could be attributed to the deplorable state of some of the public facilities and lack of the requisite equipments and drugs. </w:t>
      </w:r>
    </w:p>
    <w:p w:rsidR="00545C6F" w:rsidRPr="00A22EDF" w:rsidRDefault="00545C6F" w:rsidP="00121CB2">
      <w:pPr>
        <w:spacing w:line="360" w:lineRule="auto"/>
        <w:ind w:left="720"/>
        <w:contextualSpacing/>
        <w:jc w:val="both"/>
        <w:rPr>
          <w:rFonts w:ascii="Times New Roman" w:eastAsia="Calibri" w:hAnsi="Times New Roman" w:cs="Times New Roman"/>
          <w:szCs w:val="24"/>
        </w:rPr>
      </w:pPr>
    </w:p>
    <w:p w:rsidR="00545C6F" w:rsidRPr="00A22EDF" w:rsidRDefault="00545C6F" w:rsidP="00121CB2">
      <w:pPr>
        <w:spacing w:line="360" w:lineRule="auto"/>
        <w:ind w:left="720"/>
        <w:contextualSpacing/>
        <w:jc w:val="both"/>
        <w:rPr>
          <w:rFonts w:ascii="Times New Roman" w:eastAsia="Calibri" w:hAnsi="Times New Roman" w:cs="Times New Roman"/>
          <w:b/>
          <w:szCs w:val="24"/>
        </w:rPr>
      </w:pPr>
      <w:r w:rsidRPr="00A22EDF">
        <w:rPr>
          <w:rFonts w:ascii="Times New Roman" w:eastAsia="Calibri" w:hAnsi="Times New Roman" w:cs="Times New Roman"/>
          <w:b/>
          <w:szCs w:val="24"/>
        </w:rPr>
        <w:t xml:space="preserve">3.10.2 Challenges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Inadequate staffing leading to overstretched medical staff. The doctor: population ratio is 1:11,906 against the Kenyan ratio of 1 doctor per 10,000 people. This indicates overstretched medical personnel. The inadequacy in staffing leads to low motivation hence low productivity. o Poor accessibility of some health facilities located in the rural areas due to impassable roads during the rainy season.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Inadequate medical equipment, drugs and lack of specialized treatment in most public facilities leading to sprouting of private facilities.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Poor conditions of some of the health facilities, for instance some of the facilities are in derelict state rendering then dysfunctional.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Stalled projects; the construction of most of the proposed health facilities has stalled.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Mushrooming of private health facilities to fill in the niche as a result of poor services in the public health facilities.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Increased lifestyle diseases among the elderly for example high blood pressure, diabetes and arthritis hence the need for special facilities to help fight such illness. </w:t>
      </w:r>
    </w:p>
    <w:p w:rsidR="00545C6F" w:rsidRPr="00A22EDF" w:rsidRDefault="00545C6F" w:rsidP="001C4EB0">
      <w:pPr>
        <w:numPr>
          <w:ilvl w:val="0"/>
          <w:numId w:val="58"/>
        </w:numPr>
        <w:spacing w:line="360" w:lineRule="auto"/>
        <w:contextualSpacing/>
        <w:jc w:val="both"/>
        <w:rPr>
          <w:rFonts w:ascii="Times New Roman" w:eastAsia="Calibri" w:hAnsi="Times New Roman" w:cs="Times New Roman"/>
          <w:szCs w:val="24"/>
        </w:rPr>
      </w:pPr>
      <w:r w:rsidRPr="00A22EDF">
        <w:rPr>
          <w:rFonts w:ascii="Times New Roman" w:eastAsia="Calibri" w:hAnsi="Times New Roman" w:cs="Times New Roman"/>
          <w:szCs w:val="24"/>
        </w:rPr>
        <w:t xml:space="preserve"> Locational disadvantage of some of the health facilities like Ikonge dispensary which is located downhill making it inaccessible to majority of the residents due to the county’s rugged terrain. </w:t>
      </w:r>
    </w:p>
    <w:p w:rsidR="007C4BAA" w:rsidRDefault="007C4BAA" w:rsidP="007C4BAA">
      <w:pPr>
        <w:pStyle w:val="Caption"/>
      </w:pPr>
      <w:bookmarkStart w:id="63" w:name="_Toc103690342"/>
    </w:p>
    <w:p w:rsidR="007C4BAA" w:rsidRDefault="007C4BAA" w:rsidP="007C4BAA">
      <w:pPr>
        <w:pStyle w:val="Caption"/>
      </w:pPr>
    </w:p>
    <w:p w:rsidR="007C4BAA" w:rsidRDefault="007C4BAA" w:rsidP="007C4BAA">
      <w:pPr>
        <w:pStyle w:val="Caption"/>
      </w:pPr>
    </w:p>
    <w:p w:rsidR="007C4BAA" w:rsidRDefault="007C4BAA" w:rsidP="007C4BAA">
      <w:pPr>
        <w:pStyle w:val="Caption"/>
      </w:pPr>
    </w:p>
    <w:p w:rsidR="007C4BAA" w:rsidRDefault="007C4BAA" w:rsidP="007C4BAA">
      <w:pPr>
        <w:pStyle w:val="Caption"/>
      </w:pPr>
    </w:p>
    <w:p w:rsidR="00545C6F" w:rsidRPr="002E5458" w:rsidRDefault="007C4BAA" w:rsidP="007C4BAA">
      <w:pPr>
        <w:pStyle w:val="Caption"/>
        <w:rPr>
          <w:rFonts w:ascii="Baskerville Old Face" w:eastAsia="Calibri" w:hAnsi="Baskerville Old Face" w:cs="Times New Roman"/>
          <w:iCs w:val="0"/>
          <w:sz w:val="24"/>
          <w:szCs w:val="24"/>
        </w:rPr>
      </w:pPr>
      <w:bookmarkStart w:id="64" w:name="_Toc128148494"/>
      <w:r w:rsidRPr="002E5458">
        <w:rPr>
          <w:rFonts w:ascii="Baskerville Old Face" w:hAnsi="Baskerville Old Face"/>
          <w:sz w:val="24"/>
          <w:szCs w:val="24"/>
        </w:rPr>
        <w:t xml:space="preserve">Figure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Figure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18</w:t>
      </w:r>
      <w:r w:rsidRPr="002E5458">
        <w:rPr>
          <w:rFonts w:ascii="Baskerville Old Face" w:hAnsi="Baskerville Old Face"/>
          <w:sz w:val="24"/>
          <w:szCs w:val="24"/>
        </w:rPr>
        <w:fldChar w:fldCharType="end"/>
      </w:r>
      <w:r w:rsidRPr="002E5458">
        <w:rPr>
          <w:rFonts w:ascii="Baskerville Old Face" w:hAnsi="Baskerville Old Face"/>
          <w:sz w:val="24"/>
          <w:szCs w:val="24"/>
        </w:rPr>
        <w:t xml:space="preserve"> </w:t>
      </w:r>
      <w:r w:rsidR="00545C6F" w:rsidRPr="002E5458">
        <w:rPr>
          <w:rFonts w:ascii="Baskerville Old Face" w:eastAsia="Calibri" w:hAnsi="Baskerville Old Face" w:cs="Times New Roman"/>
          <w:iCs w:val="0"/>
          <w:sz w:val="24"/>
          <w:szCs w:val="24"/>
        </w:rPr>
        <w:t xml:space="preserve"> </w:t>
      </w:r>
      <w:r w:rsidR="002E5458">
        <w:rPr>
          <w:rFonts w:ascii="Baskerville Old Face" w:eastAsia="Calibri" w:hAnsi="Baskerville Old Face" w:cs="Times New Roman"/>
          <w:iCs w:val="0"/>
          <w:sz w:val="24"/>
          <w:szCs w:val="24"/>
        </w:rPr>
        <w:t xml:space="preserve">: </w:t>
      </w:r>
      <w:r w:rsidR="00545C6F" w:rsidRPr="002E5458">
        <w:rPr>
          <w:rFonts w:ascii="Baskerville Old Face" w:eastAsia="Calibri" w:hAnsi="Baskerville Old Face" w:cs="Times New Roman"/>
          <w:iCs w:val="0"/>
          <w:sz w:val="24"/>
          <w:szCs w:val="24"/>
        </w:rPr>
        <w:t>Distribution of Health Facilities</w:t>
      </w:r>
      <w:bookmarkEnd w:id="63"/>
      <w:bookmarkEnd w:id="64"/>
    </w:p>
    <w:p w:rsidR="00545C6F" w:rsidRPr="00A22EDF" w:rsidRDefault="00545C6F" w:rsidP="00121CB2">
      <w:pPr>
        <w:spacing w:line="360" w:lineRule="auto"/>
        <w:rPr>
          <w:rFonts w:ascii="Times New Roman" w:eastAsia="Calibri" w:hAnsi="Times New Roman" w:cs="Times New Roman"/>
          <w:b/>
          <w:szCs w:val="24"/>
        </w:rPr>
      </w:pPr>
      <w:r w:rsidRPr="00A22EDF">
        <w:rPr>
          <w:rFonts w:ascii="Calibri" w:eastAsia="Calibri" w:hAnsi="Calibri" w:cs="Times New Roman"/>
          <w:noProof/>
        </w:rPr>
        <w:lastRenderedPageBreak/>
        <w:drawing>
          <wp:inline distT="0" distB="0" distL="0" distR="0" wp14:anchorId="4B83EEB5" wp14:editId="1F6984A6">
            <wp:extent cx="5666783" cy="8029575"/>
            <wp:effectExtent l="0" t="0" r="0" b="0"/>
            <wp:docPr id="16" name="Picture 16" descr="C:\Users\user\Documents\LotApps\Free PDF to JPG Converter\HEALTH FACILITY MAP(1)\HEALTH FACILITY M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LotApps\Free PDF to JPG Converter\HEALTH FACILITY MAP(1)\HEALTH FACILITY MAP(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3244" cy="8038730"/>
                    </a:xfrm>
                    <a:prstGeom prst="rect">
                      <a:avLst/>
                    </a:prstGeom>
                    <a:noFill/>
                    <a:ln>
                      <a:noFill/>
                    </a:ln>
                  </pic:spPr>
                </pic:pic>
              </a:graphicData>
            </a:graphic>
          </wp:inline>
        </w:drawing>
      </w:r>
    </w:p>
    <w:p w:rsidR="00545C6F" w:rsidRPr="00A22EDF" w:rsidRDefault="00545C6F" w:rsidP="00545C6F">
      <w:pPr>
        <w:keepNext/>
        <w:keepLines/>
        <w:spacing w:before="240" w:after="0" w:line="360" w:lineRule="auto"/>
        <w:outlineLvl w:val="0"/>
        <w:rPr>
          <w:rFonts w:ascii="Times New Roman" w:eastAsia="Batang" w:hAnsi="Times New Roman" w:cs="Times New Roman"/>
          <w:b/>
          <w:sz w:val="36"/>
          <w:szCs w:val="36"/>
          <w:lang w:val="en-GB"/>
        </w:rPr>
      </w:pPr>
    </w:p>
    <w:p w:rsidR="00EE2E5F" w:rsidRPr="003C0598" w:rsidRDefault="00EE2E5F" w:rsidP="00E4363C">
      <w:pPr>
        <w:pStyle w:val="Heading1"/>
      </w:pPr>
      <w:bookmarkStart w:id="65" w:name="_Toc128316931"/>
      <w:r w:rsidRPr="003C0598">
        <w:t>CHAPTER 4: DEVELOPMENT PRIORITIES, STRATEGIES AND PROGRAMMES</w:t>
      </w:r>
      <w:bookmarkEnd w:id="65"/>
      <w:r w:rsidRPr="003C0598">
        <w:t xml:space="preserve"> </w:t>
      </w:r>
    </w:p>
    <w:p w:rsidR="001C5AF7" w:rsidRPr="003C0598" w:rsidRDefault="001C5AF7" w:rsidP="00AA22B9">
      <w:pPr>
        <w:keepNext/>
        <w:keepLines/>
        <w:spacing w:after="35" w:line="360" w:lineRule="auto"/>
        <w:ind w:left="75" w:hanging="10"/>
        <w:outlineLvl w:val="1"/>
        <w:rPr>
          <w:rFonts w:ascii="Times New Roman" w:eastAsia="Times New Roman" w:hAnsi="Times New Roman" w:cs="Times New Roman"/>
          <w:b/>
          <w:color w:val="000000"/>
          <w:szCs w:val="24"/>
        </w:rPr>
      </w:pPr>
    </w:p>
    <w:p w:rsidR="007F4B86" w:rsidRPr="003C0598" w:rsidRDefault="004F4456" w:rsidP="00AA22B9">
      <w:pPr>
        <w:autoSpaceDE w:val="0"/>
        <w:autoSpaceDN w:val="0"/>
        <w:adjustRightInd w:val="0"/>
        <w:spacing w:after="0" w:line="360" w:lineRule="auto"/>
        <w:jc w:val="both"/>
        <w:rPr>
          <w:rFonts w:ascii="Times New Roman" w:hAnsi="Times New Roman" w:cs="Times New Roman"/>
          <w:szCs w:val="24"/>
        </w:rPr>
      </w:pPr>
      <w:r w:rsidRPr="003C0598">
        <w:rPr>
          <w:rFonts w:ascii="Times New Roman" w:hAnsi="Times New Roman" w:cs="Times New Roman"/>
          <w:szCs w:val="24"/>
        </w:rPr>
        <w:t xml:space="preserve">This Chapter </w:t>
      </w:r>
      <w:r w:rsidR="00381E03" w:rsidRPr="003C0598">
        <w:rPr>
          <w:rFonts w:ascii="Times New Roman" w:hAnsi="Times New Roman" w:cs="Times New Roman"/>
          <w:szCs w:val="24"/>
        </w:rPr>
        <w:t>provides sector</w:t>
      </w:r>
      <w:r w:rsidR="001C5AF7" w:rsidRPr="003C0598">
        <w:rPr>
          <w:rFonts w:ascii="Times New Roman" w:hAnsi="Times New Roman" w:cs="Times New Roman"/>
          <w:szCs w:val="24"/>
        </w:rPr>
        <w:t xml:space="preserve"> development priorities, strategies, programmes, flagship projects, and cross-sectoral linkages.</w:t>
      </w:r>
    </w:p>
    <w:p w:rsidR="00AA22B9" w:rsidRPr="003C0598" w:rsidRDefault="00AA22B9" w:rsidP="00AA22B9">
      <w:pPr>
        <w:autoSpaceDE w:val="0"/>
        <w:autoSpaceDN w:val="0"/>
        <w:adjustRightInd w:val="0"/>
        <w:spacing w:after="0" w:line="360" w:lineRule="auto"/>
        <w:jc w:val="both"/>
        <w:rPr>
          <w:rFonts w:ascii="Times New Roman" w:hAnsi="Times New Roman" w:cs="Times New Roman"/>
          <w:szCs w:val="24"/>
        </w:rPr>
      </w:pPr>
    </w:p>
    <w:p w:rsidR="00381E03" w:rsidRPr="003C0598" w:rsidRDefault="00AA22B9" w:rsidP="00E4363C">
      <w:pPr>
        <w:pStyle w:val="Heading2"/>
      </w:pPr>
      <w:bookmarkStart w:id="66" w:name="_Toc128316932"/>
      <w:r w:rsidRPr="003C0598">
        <w:t>4.</w:t>
      </w:r>
      <w:r w:rsidR="00381E03" w:rsidRPr="003C0598">
        <w:t>1 Development Priorities and Strategies</w:t>
      </w:r>
      <w:bookmarkEnd w:id="66"/>
      <w:r w:rsidR="00381E03" w:rsidRPr="003C0598">
        <w:t xml:space="preserve">  </w:t>
      </w:r>
    </w:p>
    <w:p w:rsidR="00381E03" w:rsidRPr="003C0598" w:rsidRDefault="00381E03" w:rsidP="00381E03">
      <w:pPr>
        <w:autoSpaceDE w:val="0"/>
        <w:autoSpaceDN w:val="0"/>
        <w:adjustRightInd w:val="0"/>
        <w:spacing w:after="0" w:line="360" w:lineRule="auto"/>
        <w:jc w:val="both"/>
        <w:rPr>
          <w:rFonts w:ascii="Times New Roman" w:hAnsi="Times New Roman" w:cs="Times New Roman"/>
          <w:szCs w:val="24"/>
        </w:rPr>
      </w:pPr>
      <w:r w:rsidRPr="003C0598">
        <w:rPr>
          <w:rFonts w:ascii="Times New Roman" w:hAnsi="Times New Roman" w:cs="Times New Roman"/>
          <w:b/>
          <w:szCs w:val="24"/>
        </w:rPr>
        <w:t xml:space="preserve">4.1.1 </w:t>
      </w:r>
      <w:r w:rsidRPr="003C0598">
        <w:rPr>
          <w:rFonts w:ascii="Times New Roman" w:hAnsi="Times New Roman" w:cs="Times New Roman"/>
          <w:szCs w:val="24"/>
        </w:rPr>
        <w:t>The Sector</w:t>
      </w:r>
      <w:r w:rsidRPr="003C0598">
        <w:rPr>
          <w:rFonts w:ascii="Times New Roman" w:hAnsi="Times New Roman" w:cs="Times New Roman"/>
          <w:b/>
          <w:szCs w:val="24"/>
        </w:rPr>
        <w:t xml:space="preserve"> </w:t>
      </w:r>
      <w:r w:rsidRPr="003C0598">
        <w:rPr>
          <w:rFonts w:ascii="Times New Roman" w:hAnsi="Times New Roman" w:cs="Times New Roman"/>
          <w:szCs w:val="24"/>
        </w:rPr>
        <w:t xml:space="preserve">has the following subsectors with distinguishable constitutional functions. </w:t>
      </w:r>
    </w:p>
    <w:p w:rsidR="00381E03" w:rsidRPr="003C0598" w:rsidRDefault="00381E03" w:rsidP="001C4EB0">
      <w:pPr>
        <w:pStyle w:val="BodyText"/>
        <w:numPr>
          <w:ilvl w:val="0"/>
          <w:numId w:val="27"/>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Roads </w:t>
      </w:r>
    </w:p>
    <w:p w:rsidR="00F20337" w:rsidRPr="003C0598" w:rsidRDefault="00F20337" w:rsidP="001C4EB0">
      <w:pPr>
        <w:pStyle w:val="BodyText"/>
        <w:numPr>
          <w:ilvl w:val="0"/>
          <w:numId w:val="27"/>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Transport, and Public Works </w:t>
      </w:r>
    </w:p>
    <w:p w:rsidR="00F20337" w:rsidRPr="003C0598" w:rsidRDefault="00F20337" w:rsidP="001C4EB0">
      <w:pPr>
        <w:pStyle w:val="BodyText"/>
        <w:numPr>
          <w:ilvl w:val="0"/>
          <w:numId w:val="27"/>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Disaster Management </w:t>
      </w:r>
    </w:p>
    <w:p w:rsidR="00381E03" w:rsidRPr="003C0598" w:rsidRDefault="00381E03" w:rsidP="001C4EB0">
      <w:pPr>
        <w:pStyle w:val="BodyText"/>
        <w:numPr>
          <w:ilvl w:val="0"/>
          <w:numId w:val="27"/>
        </w:numPr>
        <w:adjustRightInd w:val="0"/>
        <w:spacing w:line="360" w:lineRule="auto"/>
        <w:jc w:val="both"/>
        <w:rPr>
          <w:rFonts w:ascii="Times New Roman" w:hAnsi="Times New Roman" w:cs="Times New Roman"/>
        </w:rPr>
      </w:pPr>
      <w:r w:rsidRPr="003C0598">
        <w:rPr>
          <w:rFonts w:ascii="Times New Roman" w:hAnsi="Times New Roman" w:cs="Times New Roman"/>
        </w:rPr>
        <w:t>Information and communication Technology (ICT)</w:t>
      </w:r>
    </w:p>
    <w:p w:rsidR="00273710" w:rsidRPr="003C0598" w:rsidRDefault="00273710" w:rsidP="001C4EB0">
      <w:pPr>
        <w:pStyle w:val="BodyText"/>
        <w:numPr>
          <w:ilvl w:val="0"/>
          <w:numId w:val="27"/>
        </w:numPr>
        <w:adjustRightInd w:val="0"/>
        <w:spacing w:line="360" w:lineRule="auto"/>
        <w:jc w:val="both"/>
        <w:rPr>
          <w:rFonts w:ascii="Times New Roman" w:hAnsi="Times New Roman" w:cs="Times New Roman"/>
        </w:rPr>
      </w:pPr>
      <w:r w:rsidRPr="003C0598">
        <w:rPr>
          <w:rFonts w:ascii="Times New Roman" w:hAnsi="Times New Roman" w:cs="Times New Roman"/>
        </w:rPr>
        <w:t>Energy</w:t>
      </w:r>
    </w:p>
    <w:p w:rsidR="00F20337" w:rsidRPr="003C0598" w:rsidRDefault="00F20337" w:rsidP="00F20337">
      <w:pPr>
        <w:pStyle w:val="BodyText"/>
        <w:adjustRightInd w:val="0"/>
        <w:spacing w:line="360" w:lineRule="auto"/>
        <w:jc w:val="both"/>
        <w:rPr>
          <w:rFonts w:ascii="Times New Roman" w:hAnsi="Times New Roman" w:cs="Times New Roman"/>
        </w:rPr>
      </w:pPr>
    </w:p>
    <w:p w:rsidR="00381E03" w:rsidRPr="003C0598" w:rsidRDefault="00F20337" w:rsidP="00381E03">
      <w:pPr>
        <w:autoSpaceDE w:val="0"/>
        <w:autoSpaceDN w:val="0"/>
        <w:adjustRightInd w:val="0"/>
        <w:spacing w:after="0" w:line="360" w:lineRule="auto"/>
        <w:jc w:val="both"/>
        <w:rPr>
          <w:rFonts w:ascii="Times New Roman" w:eastAsia="Tahoma" w:hAnsi="Times New Roman" w:cs="Times New Roman"/>
          <w:b/>
          <w:szCs w:val="24"/>
        </w:rPr>
      </w:pPr>
      <w:r w:rsidRPr="003C0598">
        <w:rPr>
          <w:rFonts w:ascii="Times New Roman" w:eastAsia="Tahoma" w:hAnsi="Times New Roman" w:cs="Times New Roman"/>
          <w:b/>
          <w:szCs w:val="24"/>
        </w:rPr>
        <w:t>4.1.2 Sub</w:t>
      </w:r>
      <w:r w:rsidR="00381E03" w:rsidRPr="003C0598">
        <w:rPr>
          <w:rFonts w:ascii="Times New Roman" w:eastAsia="Tahoma" w:hAnsi="Times New Roman" w:cs="Times New Roman"/>
          <w:b/>
          <w:szCs w:val="24"/>
        </w:rPr>
        <w:t xml:space="preserve"> Sectors and their Roles</w:t>
      </w:r>
    </w:p>
    <w:p w:rsidR="00381E03" w:rsidRPr="003C0598" w:rsidRDefault="00F20337" w:rsidP="00381E03">
      <w:pPr>
        <w:autoSpaceDE w:val="0"/>
        <w:autoSpaceDN w:val="0"/>
        <w:adjustRightInd w:val="0"/>
        <w:spacing w:after="0" w:line="360" w:lineRule="auto"/>
        <w:jc w:val="both"/>
        <w:rPr>
          <w:rFonts w:ascii="Times New Roman" w:eastAsia="Tahoma" w:hAnsi="Times New Roman" w:cs="Times New Roman"/>
          <w:b/>
          <w:szCs w:val="24"/>
        </w:rPr>
      </w:pPr>
      <w:r w:rsidRPr="003C0598">
        <w:rPr>
          <w:rFonts w:ascii="Times New Roman" w:eastAsia="Tahoma" w:hAnsi="Times New Roman" w:cs="Times New Roman"/>
          <w:b/>
          <w:szCs w:val="24"/>
        </w:rPr>
        <w:t xml:space="preserve">a) </w:t>
      </w:r>
      <w:r w:rsidR="00D34697" w:rsidRPr="003C0598">
        <w:rPr>
          <w:rFonts w:ascii="Times New Roman" w:eastAsia="Tahoma" w:hAnsi="Times New Roman" w:cs="Times New Roman"/>
          <w:b/>
          <w:szCs w:val="24"/>
        </w:rPr>
        <w:t xml:space="preserve">Roads </w:t>
      </w:r>
    </w:p>
    <w:p w:rsidR="00381E03" w:rsidRPr="003C0598" w:rsidRDefault="00381E03" w:rsidP="00381E03">
      <w:pPr>
        <w:autoSpaceDE w:val="0"/>
        <w:autoSpaceDN w:val="0"/>
        <w:adjustRightInd w:val="0"/>
        <w:spacing w:after="0" w:line="360" w:lineRule="auto"/>
        <w:jc w:val="both"/>
        <w:rPr>
          <w:rFonts w:ascii="Times New Roman" w:eastAsia="Tahoma" w:hAnsi="Times New Roman" w:cs="Times New Roman"/>
          <w:szCs w:val="24"/>
        </w:rPr>
      </w:pPr>
      <w:r w:rsidRPr="003C0598">
        <w:rPr>
          <w:rFonts w:ascii="Times New Roman" w:eastAsia="Tahoma" w:hAnsi="Times New Roman" w:cs="Times New Roman"/>
          <w:szCs w:val="24"/>
        </w:rPr>
        <w:t xml:space="preserve">The mandate of the subsector includes the following </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Design, </w:t>
      </w:r>
      <w:r w:rsidR="00FA5E22" w:rsidRPr="003C0598">
        <w:rPr>
          <w:rFonts w:ascii="Times New Roman" w:hAnsi="Times New Roman" w:cs="Times New Roman"/>
        </w:rPr>
        <w:t>construction</w:t>
      </w:r>
      <w:r w:rsidRPr="003C0598">
        <w:rPr>
          <w:rFonts w:ascii="Times New Roman" w:hAnsi="Times New Roman" w:cs="Times New Roman"/>
        </w:rPr>
        <w:t>, improvement, repair and maintenance of county roads and related facilities;</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Motor Vehicles Inspection</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Mechanical and transport services</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County Transport, roads, public works and disaster management policy planning and management</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Protection of County road reserves</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Maintenance of inventory of government property in liaison with the County treasury</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Overseeing provision of mechanical and electrical(Building) services to public buildings</w:t>
      </w:r>
    </w:p>
    <w:p w:rsidR="00381E03" w:rsidRPr="003C0598" w:rsidRDefault="00381E03" w:rsidP="00381E03">
      <w:pPr>
        <w:pStyle w:val="BodyText"/>
        <w:numPr>
          <w:ilvl w:val="0"/>
          <w:numId w:val="24"/>
        </w:numPr>
        <w:adjustRightInd w:val="0"/>
        <w:spacing w:line="360" w:lineRule="auto"/>
        <w:jc w:val="both"/>
        <w:rPr>
          <w:rFonts w:ascii="Times New Roman" w:hAnsi="Times New Roman" w:cs="Times New Roman"/>
        </w:rPr>
      </w:pPr>
      <w:r w:rsidRPr="003C0598">
        <w:rPr>
          <w:rFonts w:ascii="Times New Roman" w:hAnsi="Times New Roman" w:cs="Times New Roman"/>
        </w:rPr>
        <w:t>Development and management of government buildings</w:t>
      </w:r>
    </w:p>
    <w:p w:rsidR="00D34697" w:rsidRPr="003C0598" w:rsidRDefault="00D34697" w:rsidP="00D34697">
      <w:pPr>
        <w:pStyle w:val="BodyText"/>
        <w:adjustRightInd w:val="0"/>
        <w:spacing w:line="360" w:lineRule="auto"/>
        <w:jc w:val="both"/>
        <w:rPr>
          <w:rFonts w:ascii="Times New Roman" w:hAnsi="Times New Roman" w:cs="Times New Roman"/>
        </w:rPr>
      </w:pPr>
    </w:p>
    <w:p w:rsidR="00D34697" w:rsidRPr="003C0598" w:rsidRDefault="00D34697" w:rsidP="00D34697">
      <w:pPr>
        <w:autoSpaceDE w:val="0"/>
        <w:autoSpaceDN w:val="0"/>
        <w:adjustRightInd w:val="0"/>
        <w:spacing w:after="0" w:line="360" w:lineRule="auto"/>
        <w:jc w:val="both"/>
        <w:rPr>
          <w:rFonts w:ascii="Times New Roman" w:eastAsia="Tahoma" w:hAnsi="Times New Roman" w:cs="Times New Roman"/>
          <w:szCs w:val="24"/>
        </w:rPr>
      </w:pPr>
      <w:r w:rsidRPr="003C0598">
        <w:rPr>
          <w:rFonts w:ascii="Times New Roman" w:eastAsia="Tahoma" w:hAnsi="Times New Roman" w:cs="Times New Roman"/>
          <w:szCs w:val="24"/>
        </w:rPr>
        <w:t xml:space="preserve">b) </w:t>
      </w:r>
      <w:r w:rsidRPr="003C0598">
        <w:rPr>
          <w:rFonts w:ascii="Times New Roman" w:eastAsia="Tahoma" w:hAnsi="Times New Roman" w:cs="Times New Roman"/>
          <w:b/>
          <w:szCs w:val="24"/>
        </w:rPr>
        <w:t>Transport, and Public Works</w:t>
      </w:r>
    </w:p>
    <w:p w:rsidR="000979DE" w:rsidRPr="003C0598" w:rsidRDefault="000979DE"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3C0598">
        <w:rPr>
          <w:rFonts w:ascii="Times New Roman" w:hAnsi="Times New Roman" w:cs="Times New Roman"/>
          <w:color w:val="000000"/>
          <w:szCs w:val="24"/>
        </w:rPr>
        <w:t>Motor Vehicles Inspection</w:t>
      </w:r>
    </w:p>
    <w:p w:rsidR="000979DE" w:rsidRPr="003C0598" w:rsidRDefault="000979DE"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3C0598">
        <w:rPr>
          <w:rFonts w:ascii="Times New Roman" w:hAnsi="Times New Roman" w:cs="Times New Roman"/>
          <w:color w:val="000000"/>
          <w:szCs w:val="24"/>
        </w:rPr>
        <w:t>Mechanical and transport services</w:t>
      </w:r>
    </w:p>
    <w:p w:rsidR="000979DE" w:rsidRPr="003C0598" w:rsidRDefault="000979DE"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3C0598">
        <w:rPr>
          <w:rFonts w:ascii="Times New Roman" w:hAnsi="Times New Roman" w:cs="Times New Roman"/>
          <w:color w:val="000000"/>
          <w:szCs w:val="24"/>
        </w:rPr>
        <w:t xml:space="preserve"> County Transport, roads, public works and disaster management policy planning and management</w:t>
      </w:r>
    </w:p>
    <w:p w:rsidR="000979DE" w:rsidRPr="003C0598" w:rsidRDefault="000979DE"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3C0598">
        <w:rPr>
          <w:rFonts w:ascii="Times New Roman" w:hAnsi="Times New Roman" w:cs="Times New Roman"/>
          <w:color w:val="000000"/>
          <w:szCs w:val="24"/>
        </w:rPr>
        <w:t>Maintenance of inventory of government property in liaison with the County treasury</w:t>
      </w:r>
    </w:p>
    <w:p w:rsidR="000979DE" w:rsidRPr="003C0598" w:rsidRDefault="000979DE" w:rsidP="001C4EB0">
      <w:pPr>
        <w:numPr>
          <w:ilvl w:val="0"/>
          <w:numId w:val="43"/>
        </w:numPr>
        <w:autoSpaceDE w:val="0"/>
        <w:autoSpaceDN w:val="0"/>
        <w:adjustRightInd w:val="0"/>
        <w:spacing w:after="0" w:line="360" w:lineRule="auto"/>
        <w:jc w:val="both"/>
        <w:rPr>
          <w:rFonts w:ascii="Times New Roman" w:hAnsi="Times New Roman" w:cs="Times New Roman"/>
          <w:color w:val="000000"/>
          <w:szCs w:val="24"/>
        </w:rPr>
      </w:pPr>
      <w:r w:rsidRPr="003C0598">
        <w:rPr>
          <w:rFonts w:ascii="Times New Roman" w:hAnsi="Times New Roman" w:cs="Times New Roman"/>
          <w:color w:val="000000"/>
          <w:szCs w:val="24"/>
        </w:rPr>
        <w:t>Overseeing provision of mechanical and electrical(Building) services to public buildings</w:t>
      </w:r>
    </w:p>
    <w:p w:rsidR="00381E03" w:rsidRPr="003C0598" w:rsidRDefault="000979DE" w:rsidP="001C4EB0">
      <w:pPr>
        <w:pStyle w:val="BodyText"/>
        <w:numPr>
          <w:ilvl w:val="0"/>
          <w:numId w:val="43"/>
        </w:numPr>
        <w:adjustRightInd w:val="0"/>
        <w:spacing w:line="360" w:lineRule="auto"/>
        <w:jc w:val="both"/>
        <w:rPr>
          <w:rFonts w:ascii="Times New Roman" w:hAnsi="Times New Roman" w:cs="Times New Roman"/>
        </w:rPr>
      </w:pPr>
      <w:r w:rsidRPr="003C0598">
        <w:rPr>
          <w:rFonts w:ascii="Times New Roman" w:hAnsi="Times New Roman" w:cs="Times New Roman"/>
          <w:color w:val="000000"/>
        </w:rPr>
        <w:lastRenderedPageBreak/>
        <w:t>Development and management of government buildings</w:t>
      </w:r>
    </w:p>
    <w:p w:rsidR="000979DE" w:rsidRPr="003C0598" w:rsidRDefault="000979DE" w:rsidP="000979DE">
      <w:pPr>
        <w:pStyle w:val="BodyText"/>
        <w:adjustRightInd w:val="0"/>
        <w:spacing w:line="360" w:lineRule="auto"/>
        <w:jc w:val="both"/>
        <w:rPr>
          <w:rFonts w:ascii="Times New Roman" w:hAnsi="Times New Roman" w:cs="Times New Roman"/>
        </w:rPr>
      </w:pPr>
    </w:p>
    <w:p w:rsidR="00381E03" w:rsidRPr="003C0598" w:rsidRDefault="00F20337" w:rsidP="00381E03">
      <w:pPr>
        <w:autoSpaceDE w:val="0"/>
        <w:autoSpaceDN w:val="0"/>
        <w:adjustRightInd w:val="0"/>
        <w:spacing w:after="0" w:line="360" w:lineRule="auto"/>
        <w:jc w:val="both"/>
        <w:rPr>
          <w:rFonts w:ascii="Times New Roman" w:eastAsia="Tahoma" w:hAnsi="Times New Roman" w:cs="Times New Roman"/>
          <w:b/>
          <w:szCs w:val="24"/>
        </w:rPr>
      </w:pPr>
      <w:r w:rsidRPr="003C0598">
        <w:rPr>
          <w:rFonts w:ascii="Times New Roman" w:eastAsia="Tahoma" w:hAnsi="Times New Roman" w:cs="Times New Roman"/>
          <w:b/>
          <w:szCs w:val="24"/>
        </w:rPr>
        <w:t xml:space="preserve">c) </w:t>
      </w:r>
      <w:r w:rsidR="00381E03" w:rsidRPr="003C0598">
        <w:rPr>
          <w:rFonts w:ascii="Times New Roman" w:eastAsia="Tahoma" w:hAnsi="Times New Roman" w:cs="Times New Roman"/>
          <w:b/>
          <w:szCs w:val="24"/>
        </w:rPr>
        <w:t>Information and communication Technology (ICT)</w:t>
      </w:r>
    </w:p>
    <w:p w:rsidR="00381E03" w:rsidRPr="003C0598" w:rsidRDefault="00381E03" w:rsidP="00381E03">
      <w:pPr>
        <w:autoSpaceDE w:val="0"/>
        <w:autoSpaceDN w:val="0"/>
        <w:adjustRightInd w:val="0"/>
        <w:spacing w:after="0" w:line="360" w:lineRule="auto"/>
        <w:jc w:val="both"/>
        <w:rPr>
          <w:rFonts w:ascii="Times New Roman" w:eastAsia="Tahoma" w:hAnsi="Times New Roman" w:cs="Times New Roman"/>
          <w:szCs w:val="24"/>
        </w:rPr>
      </w:pPr>
      <w:r w:rsidRPr="003C0598">
        <w:rPr>
          <w:rFonts w:ascii="Times New Roman" w:eastAsia="Tahoma" w:hAnsi="Times New Roman" w:cs="Times New Roman"/>
          <w:szCs w:val="24"/>
        </w:rPr>
        <w:t xml:space="preserve">The mandate of the Subsector </w:t>
      </w:r>
      <w:r w:rsidR="00907663" w:rsidRPr="003C0598">
        <w:rPr>
          <w:rFonts w:ascii="Times New Roman" w:eastAsia="Tahoma" w:hAnsi="Times New Roman" w:cs="Times New Roman"/>
          <w:szCs w:val="24"/>
        </w:rPr>
        <w:t>includes</w:t>
      </w:r>
      <w:r w:rsidRPr="003C0598">
        <w:rPr>
          <w:rFonts w:ascii="Times New Roman" w:eastAsia="Tahoma" w:hAnsi="Times New Roman" w:cs="Times New Roman"/>
          <w:szCs w:val="24"/>
        </w:rPr>
        <w:t xml:space="preserve"> the following </w:t>
      </w:r>
    </w:p>
    <w:p w:rsidR="00381E03" w:rsidRPr="003C0598" w:rsidRDefault="00381E03" w:rsidP="00381E03">
      <w:pPr>
        <w:autoSpaceDE w:val="0"/>
        <w:autoSpaceDN w:val="0"/>
        <w:adjustRightInd w:val="0"/>
        <w:spacing w:after="0" w:line="360" w:lineRule="auto"/>
        <w:jc w:val="both"/>
        <w:rPr>
          <w:rFonts w:ascii="Times New Roman" w:eastAsia="Tahoma" w:hAnsi="Times New Roman" w:cs="Times New Roman"/>
          <w:szCs w:val="24"/>
        </w:rPr>
      </w:pP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automate all County Government services for effective service delivery. </w:t>
      </w: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facilitate dissemination of information for decision making through ICT </w:t>
      </w: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provide a data bank for the County Government of Nyamira </w:t>
      </w: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maintain and service all ICT equipment and software in Nyamira county </w:t>
      </w: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enhance internal communication through installation of Networks </w:t>
      </w:r>
    </w:p>
    <w:p w:rsidR="00381E03" w:rsidRPr="003C0598" w:rsidRDefault="00381E03"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improve service delivery to Nyamira residents through use of ICT </w:t>
      </w:r>
    </w:p>
    <w:p w:rsidR="00F933B7" w:rsidRDefault="00381E03" w:rsidP="00256084">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facilitate other Departments to be effective in Service delivery technology </w:t>
      </w:r>
    </w:p>
    <w:p w:rsidR="00256084" w:rsidRPr="00256084" w:rsidRDefault="00256084" w:rsidP="00256084">
      <w:pPr>
        <w:pStyle w:val="BodyText"/>
        <w:adjustRightInd w:val="0"/>
        <w:spacing w:line="360" w:lineRule="auto"/>
        <w:ind w:left="720"/>
        <w:jc w:val="both"/>
        <w:rPr>
          <w:rFonts w:ascii="Times New Roman" w:hAnsi="Times New Roman" w:cs="Times New Roman"/>
        </w:rPr>
      </w:pPr>
    </w:p>
    <w:p w:rsidR="00D34697" w:rsidRPr="003C0598" w:rsidRDefault="00D34697" w:rsidP="00D34697">
      <w:pPr>
        <w:autoSpaceDE w:val="0"/>
        <w:autoSpaceDN w:val="0"/>
        <w:adjustRightInd w:val="0"/>
        <w:spacing w:after="0" w:line="360" w:lineRule="auto"/>
        <w:ind w:left="360"/>
        <w:jc w:val="both"/>
        <w:rPr>
          <w:rFonts w:ascii="Times New Roman" w:eastAsia="Tahoma" w:hAnsi="Times New Roman" w:cs="Times New Roman"/>
          <w:b/>
          <w:szCs w:val="24"/>
        </w:rPr>
      </w:pPr>
      <w:r w:rsidRPr="003C0598">
        <w:rPr>
          <w:rFonts w:ascii="Times New Roman" w:eastAsia="Tahoma" w:hAnsi="Times New Roman" w:cs="Times New Roman"/>
          <w:b/>
          <w:szCs w:val="24"/>
        </w:rPr>
        <w:t>d) Energy</w:t>
      </w:r>
    </w:p>
    <w:p w:rsidR="00D34697" w:rsidRPr="003C0598" w:rsidRDefault="00D34697" w:rsidP="001C4EB0">
      <w:pPr>
        <w:pStyle w:val="BodyText"/>
        <w:numPr>
          <w:ilvl w:val="0"/>
          <w:numId w:val="42"/>
        </w:numPr>
        <w:jc w:val="both"/>
        <w:rPr>
          <w:rFonts w:ascii="Times New Roman" w:hAnsi="Times New Roman" w:cs="Times New Roman"/>
        </w:rPr>
      </w:pPr>
      <w:r w:rsidRPr="003C0598">
        <w:rPr>
          <w:rFonts w:ascii="Times New Roman" w:hAnsi="Times New Roman" w:cs="Times New Roman"/>
        </w:rPr>
        <w:t>Implementation of rural electrification and promotion of alternative energy sources</w:t>
      </w:r>
    </w:p>
    <w:p w:rsidR="00F933B7" w:rsidRPr="003C0598" w:rsidRDefault="00F933B7" w:rsidP="00F933B7">
      <w:pPr>
        <w:pStyle w:val="BodyText"/>
        <w:jc w:val="both"/>
        <w:rPr>
          <w:rFonts w:ascii="Times New Roman" w:hAnsi="Times New Roman" w:cs="Times New Roman"/>
        </w:rPr>
      </w:pPr>
    </w:p>
    <w:p w:rsidR="00F933B7" w:rsidRPr="003C0598" w:rsidRDefault="00F933B7" w:rsidP="00F933B7">
      <w:pPr>
        <w:spacing w:after="0" w:line="240" w:lineRule="auto"/>
        <w:ind w:left="360"/>
        <w:jc w:val="both"/>
        <w:rPr>
          <w:rFonts w:ascii="Times New Roman" w:hAnsi="Times New Roman" w:cs="Times New Roman"/>
          <w:b/>
          <w:szCs w:val="24"/>
        </w:rPr>
      </w:pPr>
      <w:r w:rsidRPr="003C0598">
        <w:rPr>
          <w:rFonts w:ascii="Times New Roman" w:hAnsi="Times New Roman" w:cs="Times New Roman"/>
          <w:b/>
          <w:szCs w:val="24"/>
        </w:rPr>
        <w:t xml:space="preserve">e) Disaster Management </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coordinate all DRM issues in the country</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advice the National and County Governments, private sector and all stakeholders in DRM.</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coordinate, collect, review and analyze information relevant to DRM.</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establish a National Early warning and emergency community system</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promote disaster risk management capacity building, training and education throughout the country including in school</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promote and strengthen linkages with key state department, international organizations, counties, wards and community based disaster management structures.</w:t>
      </w:r>
    </w:p>
    <w:p w:rsidR="00F933B7" w:rsidRPr="003C0598"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promote research into all aspects of disaster management.</w:t>
      </w:r>
    </w:p>
    <w:p w:rsidR="00F933B7" w:rsidRDefault="00F933B7" w:rsidP="001C4EB0">
      <w:pPr>
        <w:pStyle w:val="BodyText"/>
        <w:numPr>
          <w:ilvl w:val="0"/>
          <w:numId w:val="42"/>
        </w:numPr>
        <w:shd w:val="clear" w:color="auto" w:fill="FFFFFF"/>
        <w:spacing w:before="100" w:beforeAutospacing="1" w:after="100" w:afterAutospacing="1" w:line="360" w:lineRule="auto"/>
        <w:rPr>
          <w:rFonts w:ascii="Times New Roman" w:hAnsi="Times New Roman" w:cs="Times New Roman"/>
        </w:rPr>
      </w:pPr>
      <w:r w:rsidRPr="003C0598">
        <w:rPr>
          <w:rFonts w:ascii="Times New Roman" w:hAnsi="Times New Roman" w:cs="Times New Roman"/>
        </w:rPr>
        <w:t>To oversee regular drills and exercises in all public establishments</w:t>
      </w:r>
    </w:p>
    <w:p w:rsidR="00256084" w:rsidRPr="00256084" w:rsidRDefault="00256084" w:rsidP="00256084">
      <w:pPr>
        <w:pStyle w:val="BodyText"/>
        <w:shd w:val="clear" w:color="auto" w:fill="FFFFFF"/>
        <w:spacing w:before="100" w:beforeAutospacing="1" w:after="100" w:afterAutospacing="1" w:line="360" w:lineRule="auto"/>
        <w:ind w:left="720"/>
        <w:rPr>
          <w:rFonts w:ascii="Times New Roman" w:hAnsi="Times New Roman" w:cs="Times New Roman"/>
        </w:rPr>
      </w:pPr>
    </w:p>
    <w:p w:rsidR="004F4456" w:rsidRPr="003C0598" w:rsidRDefault="00F20337" w:rsidP="001C4EB0">
      <w:pPr>
        <w:pStyle w:val="BodyText"/>
        <w:numPr>
          <w:ilvl w:val="2"/>
          <w:numId w:val="28"/>
        </w:numPr>
        <w:adjustRightInd w:val="0"/>
        <w:spacing w:line="360" w:lineRule="auto"/>
        <w:jc w:val="both"/>
        <w:rPr>
          <w:rFonts w:ascii="Times New Roman" w:hAnsi="Times New Roman" w:cs="Times New Roman"/>
          <w:b/>
        </w:rPr>
      </w:pPr>
      <w:r w:rsidRPr="003C0598">
        <w:rPr>
          <w:rFonts w:ascii="Times New Roman" w:hAnsi="Times New Roman" w:cs="Times New Roman"/>
          <w:b/>
        </w:rPr>
        <w:t>Vision, Mission and Core Values</w:t>
      </w:r>
    </w:p>
    <w:p w:rsidR="00F20337" w:rsidRPr="003C0598" w:rsidRDefault="00F20337" w:rsidP="00F20337">
      <w:pPr>
        <w:autoSpaceDE w:val="0"/>
        <w:autoSpaceDN w:val="0"/>
        <w:adjustRightInd w:val="0"/>
        <w:spacing w:after="0" w:line="360" w:lineRule="auto"/>
        <w:ind w:left="720"/>
        <w:jc w:val="both"/>
        <w:rPr>
          <w:rFonts w:ascii="Times New Roman" w:eastAsia="Tahoma" w:hAnsi="Times New Roman" w:cs="Times New Roman"/>
          <w:b/>
          <w:szCs w:val="24"/>
        </w:rPr>
      </w:pPr>
    </w:p>
    <w:p w:rsidR="004F4456" w:rsidRPr="003C0598" w:rsidRDefault="004F4456" w:rsidP="001C4EB0">
      <w:pPr>
        <w:pStyle w:val="BodyText"/>
        <w:numPr>
          <w:ilvl w:val="0"/>
          <w:numId w:val="29"/>
        </w:numPr>
        <w:adjustRightInd w:val="0"/>
        <w:spacing w:line="360" w:lineRule="auto"/>
        <w:jc w:val="both"/>
        <w:rPr>
          <w:rFonts w:ascii="Times New Roman" w:hAnsi="Times New Roman" w:cs="Times New Roman"/>
          <w:b/>
        </w:rPr>
      </w:pPr>
      <w:r w:rsidRPr="003C0598">
        <w:rPr>
          <w:rFonts w:ascii="Times New Roman" w:hAnsi="Times New Roman" w:cs="Times New Roman"/>
          <w:b/>
        </w:rPr>
        <w:t>Vision</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To provide reliable transport system and state of the art public works for improved quality of life.</w:t>
      </w:r>
    </w:p>
    <w:p w:rsidR="00F20337" w:rsidRPr="003C0598" w:rsidRDefault="00F20337" w:rsidP="00F20337">
      <w:pPr>
        <w:pStyle w:val="BodyText"/>
        <w:adjustRightInd w:val="0"/>
        <w:spacing w:line="360" w:lineRule="auto"/>
        <w:jc w:val="both"/>
        <w:rPr>
          <w:rFonts w:ascii="Times New Roman" w:hAnsi="Times New Roman" w:cs="Times New Roman"/>
          <w:b/>
        </w:rPr>
      </w:pPr>
    </w:p>
    <w:p w:rsidR="004F4456" w:rsidRPr="003C0598" w:rsidRDefault="00B74D88" w:rsidP="00F20337">
      <w:pPr>
        <w:pStyle w:val="BodyText"/>
        <w:adjustRightInd w:val="0"/>
        <w:spacing w:line="360" w:lineRule="auto"/>
        <w:jc w:val="both"/>
        <w:rPr>
          <w:rFonts w:ascii="Times New Roman" w:hAnsi="Times New Roman" w:cs="Times New Roman"/>
          <w:b/>
        </w:rPr>
      </w:pPr>
      <w:r w:rsidRPr="003C0598">
        <w:rPr>
          <w:rFonts w:ascii="Times New Roman" w:hAnsi="Times New Roman" w:cs="Times New Roman"/>
          <w:b/>
        </w:rPr>
        <w:t xml:space="preserve">              </w:t>
      </w:r>
      <w:r w:rsidR="00F20337" w:rsidRPr="003C0598">
        <w:rPr>
          <w:rFonts w:ascii="Times New Roman" w:hAnsi="Times New Roman" w:cs="Times New Roman"/>
          <w:b/>
        </w:rPr>
        <w:t>b) Mission</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promote adequate, safe and well maintained transport system, roads infrastructure and public works services for socio-economic development. </w:t>
      </w:r>
    </w:p>
    <w:p w:rsidR="00F20337" w:rsidRPr="003C0598" w:rsidRDefault="00F20337" w:rsidP="00F20337">
      <w:pPr>
        <w:pStyle w:val="BodyText"/>
        <w:adjustRightInd w:val="0"/>
        <w:spacing w:line="360" w:lineRule="auto"/>
        <w:jc w:val="both"/>
        <w:rPr>
          <w:rFonts w:ascii="Times New Roman" w:hAnsi="Times New Roman" w:cs="Times New Roman"/>
        </w:rPr>
      </w:pPr>
    </w:p>
    <w:p w:rsidR="004F4456" w:rsidRPr="003C0598" w:rsidRDefault="004F4456" w:rsidP="001C4EB0">
      <w:pPr>
        <w:pStyle w:val="BodyText"/>
        <w:numPr>
          <w:ilvl w:val="0"/>
          <w:numId w:val="47"/>
        </w:numPr>
        <w:adjustRightInd w:val="0"/>
        <w:spacing w:line="360" w:lineRule="auto"/>
        <w:jc w:val="both"/>
        <w:rPr>
          <w:rFonts w:ascii="Times New Roman" w:hAnsi="Times New Roman" w:cs="Times New Roman"/>
          <w:b/>
        </w:rPr>
      </w:pPr>
      <w:r w:rsidRPr="003C0598">
        <w:rPr>
          <w:rFonts w:ascii="Times New Roman" w:hAnsi="Times New Roman" w:cs="Times New Roman"/>
          <w:b/>
        </w:rPr>
        <w:t>Core Values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The Core values and principles that guide and consign the staff and Political leadership of the</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Department of Transport, Roads and public works to the above Vision and Mission in providing</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services are enlisted below:</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Professionalism: adherence to the defined rules, standards and guidelines of the respective disciplines, exhibiting professionalism, competence and honesty.</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Integrity: highest standards of integrity, TRPW shall not place its self under any financial or other obligations to individuals or organizations that might seek to compromise our professional behavior in performance of our duties.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Quality Assurance: We shall put in place measures and mechanisms that will ensure our clients deliver/receive quality services and works within budget and time.</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Selflessness: We shall put public interest above personal interest without consideration of any financial or material benefit and gain.</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Objectivity: We shall make decisions based on merit, researched information, professional codes and other codes of good practice.</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Customer/Client focus: We shall put the interests of our customers/clients as our first priority. We shall always seek to meet our customers’ needs and expectations.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Partnership: We shall engage our partners in planning, designing, implementing, monitoring and evaluating our programmes and Projects.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Optimal use of resources: We shall optimally use resources in the attainment of the Ministry objectives and targets.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Transparency and Accountability: We shall be transparent and accountable for our decisions, actions and inactions.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Responsiveness: We shall respond to our clients effectively and efficiently when called upon.</w:t>
      </w:r>
    </w:p>
    <w:p w:rsidR="00AA22B9"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Impartiality: We shall provide services to all clients without discrimination on the basis of gender, race, colour and religion or creed or ideological orientation or social status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It envisions “a county with reliable transport system and state of the art public works for improved quality of life</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lastRenderedPageBreak/>
        <w:t>Strategic Goals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Ensure passable and safe road network</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Ensure timely maintenance of vehicles and machinery to minimize down town</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Develop and maintain cost effective government buildings and other public works.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Prevent and reduce existing disaster risk </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Support and increase efficiency in service delivery.</w:t>
      </w:r>
    </w:p>
    <w:p w:rsidR="004F4456" w:rsidRPr="003C0598" w:rsidRDefault="004F4456" w:rsidP="00F20337">
      <w:pPr>
        <w:pStyle w:val="BodyText"/>
        <w:adjustRightInd w:val="0"/>
        <w:spacing w:line="360" w:lineRule="auto"/>
        <w:jc w:val="both"/>
        <w:rPr>
          <w:rFonts w:ascii="Times New Roman" w:hAnsi="Times New Roman" w:cs="Times New Roman"/>
        </w:rPr>
      </w:pPr>
      <w:r w:rsidRPr="003C0598">
        <w:rPr>
          <w:rFonts w:ascii="Times New Roman" w:hAnsi="Times New Roman" w:cs="Times New Roman"/>
        </w:rPr>
        <w:t xml:space="preserve"> </w:t>
      </w:r>
    </w:p>
    <w:p w:rsidR="004F4456" w:rsidRPr="003C0598" w:rsidRDefault="00B74D88" w:rsidP="00F20337">
      <w:pPr>
        <w:pStyle w:val="BodyText"/>
        <w:adjustRightInd w:val="0"/>
        <w:spacing w:line="360" w:lineRule="auto"/>
        <w:jc w:val="both"/>
        <w:rPr>
          <w:rFonts w:ascii="Times New Roman" w:hAnsi="Times New Roman" w:cs="Times New Roman"/>
          <w:b/>
        </w:rPr>
      </w:pPr>
      <w:r w:rsidRPr="003C0598">
        <w:rPr>
          <w:rFonts w:ascii="Times New Roman" w:hAnsi="Times New Roman" w:cs="Times New Roman"/>
          <w:b/>
        </w:rPr>
        <w:t>e) Sector</w:t>
      </w:r>
      <w:r w:rsidR="00F20337" w:rsidRPr="003C0598">
        <w:rPr>
          <w:rFonts w:ascii="Times New Roman" w:hAnsi="Times New Roman" w:cs="Times New Roman"/>
          <w:b/>
        </w:rPr>
        <w:t xml:space="preserve"> Goals </w:t>
      </w:r>
    </w:p>
    <w:p w:rsidR="004F4456" w:rsidRPr="003C0598" w:rsidRDefault="004F4456" w:rsidP="00DD2C6F">
      <w:pPr>
        <w:pStyle w:val="BodyText"/>
        <w:adjustRightInd w:val="0"/>
        <w:spacing w:line="360" w:lineRule="auto"/>
        <w:ind w:left="1080"/>
        <w:jc w:val="both"/>
        <w:rPr>
          <w:rFonts w:ascii="Times New Roman" w:hAnsi="Times New Roman" w:cs="Times New Roman"/>
          <w:b/>
        </w:rPr>
      </w:pPr>
      <w:r w:rsidRPr="003C0598">
        <w:rPr>
          <w:rFonts w:ascii="Times New Roman" w:hAnsi="Times New Roman" w:cs="Times New Roman"/>
          <w:b/>
        </w:rPr>
        <w:t>Roads: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To open new access roads and maintain existing rural roads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Transport:</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To develop a transport policy/legislation and ensure full enforcement of road safety rules and regulations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 xml:space="preserve">To ensure timely and accurate inspection of machines and vehicles </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Public works: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To build new public works such as new buildings, civil works and building services</w:t>
      </w:r>
    </w:p>
    <w:p w:rsidR="004F4456" w:rsidRPr="003C0598" w:rsidRDefault="004F4456" w:rsidP="00F933B7">
      <w:pPr>
        <w:pStyle w:val="BodyText"/>
        <w:numPr>
          <w:ilvl w:val="0"/>
          <w:numId w:val="25"/>
        </w:numPr>
        <w:adjustRightInd w:val="0"/>
        <w:spacing w:line="360" w:lineRule="auto"/>
        <w:jc w:val="both"/>
        <w:rPr>
          <w:rFonts w:ascii="Times New Roman" w:hAnsi="Times New Roman" w:cs="Times New Roman"/>
        </w:rPr>
      </w:pPr>
      <w:r w:rsidRPr="003C0598">
        <w:rPr>
          <w:rFonts w:ascii="Times New Roman" w:hAnsi="Times New Roman" w:cs="Times New Roman"/>
        </w:rPr>
        <w:t>To demolish, refurbish, rehabilitate and redesign public works</w:t>
      </w:r>
      <w:r w:rsidRPr="003C0598">
        <w:rPr>
          <w:rFonts w:ascii="Times New Roman" w:hAnsi="Times New Roman" w:cs="Times New Roman"/>
        </w:rPr>
        <w:tab/>
      </w:r>
    </w:p>
    <w:p w:rsidR="004F4456" w:rsidRPr="003C0598" w:rsidRDefault="004F4456" w:rsidP="00F20337">
      <w:pPr>
        <w:pStyle w:val="BodyText"/>
        <w:adjustRightInd w:val="0"/>
        <w:spacing w:line="360" w:lineRule="auto"/>
        <w:jc w:val="both"/>
        <w:rPr>
          <w:rFonts w:ascii="Times New Roman" w:hAnsi="Times New Roman" w:cs="Times New Roman"/>
        </w:rPr>
      </w:pPr>
    </w:p>
    <w:p w:rsidR="004F4456" w:rsidRPr="003C0598" w:rsidRDefault="005B4F7B" w:rsidP="005B4F7B">
      <w:pPr>
        <w:pStyle w:val="BodyText"/>
        <w:adjustRightInd w:val="0"/>
        <w:spacing w:line="360" w:lineRule="auto"/>
        <w:jc w:val="both"/>
        <w:rPr>
          <w:rFonts w:ascii="Times New Roman" w:hAnsi="Times New Roman" w:cs="Times New Roman"/>
          <w:b/>
        </w:rPr>
      </w:pPr>
      <w:r w:rsidRPr="003C0598">
        <w:rPr>
          <w:rFonts w:ascii="Times New Roman" w:hAnsi="Times New Roman" w:cs="Times New Roman"/>
          <w:b/>
        </w:rPr>
        <w:t xml:space="preserve">                  </w:t>
      </w:r>
      <w:r w:rsidR="00F20337" w:rsidRPr="003C0598">
        <w:rPr>
          <w:rFonts w:ascii="Times New Roman" w:hAnsi="Times New Roman" w:cs="Times New Roman"/>
          <w:b/>
        </w:rPr>
        <w:t>Disaster Management</w:t>
      </w:r>
    </w:p>
    <w:p w:rsidR="00F20337" w:rsidRPr="003C0598" w:rsidRDefault="004F4456" w:rsidP="001C4EB0">
      <w:pPr>
        <w:pStyle w:val="BodyText"/>
        <w:numPr>
          <w:ilvl w:val="0"/>
          <w:numId w:val="48"/>
        </w:numPr>
        <w:adjustRightInd w:val="0"/>
        <w:spacing w:line="360" w:lineRule="auto"/>
        <w:jc w:val="both"/>
        <w:rPr>
          <w:rFonts w:ascii="Times New Roman" w:hAnsi="Times New Roman" w:cs="Times New Roman"/>
        </w:rPr>
      </w:pPr>
      <w:r w:rsidRPr="003C0598">
        <w:rPr>
          <w:rFonts w:ascii="Times New Roman" w:hAnsi="Times New Roman" w:cs="Times New Roman"/>
        </w:rPr>
        <w:t>Ensure effective and coordinated disaster preparedness, response, recovery and rehabilitation that provide protection both physically and in terms of human dignity.</w:t>
      </w:r>
    </w:p>
    <w:p w:rsidR="004F4456" w:rsidRDefault="004F4456" w:rsidP="001C4EB0">
      <w:pPr>
        <w:pStyle w:val="BodyText"/>
        <w:numPr>
          <w:ilvl w:val="0"/>
          <w:numId w:val="48"/>
        </w:numPr>
        <w:adjustRightInd w:val="0"/>
        <w:spacing w:line="360" w:lineRule="auto"/>
        <w:jc w:val="both"/>
        <w:rPr>
          <w:rFonts w:ascii="Times New Roman" w:hAnsi="Times New Roman" w:cs="Times New Roman"/>
        </w:rPr>
      </w:pPr>
      <w:r w:rsidRPr="003C0598">
        <w:rPr>
          <w:rFonts w:ascii="Times New Roman" w:hAnsi="Times New Roman" w:cs="Times New Roman"/>
        </w:rPr>
        <w:t>Establish and strengthen institutional mechanisms and capacities for Disaster Management</w:t>
      </w:r>
    </w:p>
    <w:p w:rsidR="00665171" w:rsidRPr="003C0598" w:rsidRDefault="00665171" w:rsidP="00665171">
      <w:pPr>
        <w:pStyle w:val="BodyText"/>
        <w:adjustRightInd w:val="0"/>
        <w:spacing w:line="360" w:lineRule="auto"/>
        <w:ind w:left="720"/>
        <w:jc w:val="both"/>
        <w:rPr>
          <w:rFonts w:ascii="Times New Roman" w:hAnsi="Times New Roman" w:cs="Times New Roman"/>
        </w:rPr>
      </w:pPr>
    </w:p>
    <w:p w:rsidR="00DD2C6F" w:rsidRPr="002E5458" w:rsidRDefault="00665171" w:rsidP="00665171">
      <w:pPr>
        <w:pStyle w:val="Caption"/>
        <w:rPr>
          <w:rFonts w:ascii="Baskerville Old Face" w:hAnsi="Baskerville Old Face" w:cs="Times New Roman"/>
          <w:sz w:val="24"/>
          <w:szCs w:val="24"/>
        </w:rPr>
      </w:pPr>
      <w:bookmarkStart w:id="67" w:name="_Toc128147497"/>
      <w:r w:rsidRPr="002E5458">
        <w:rPr>
          <w:rFonts w:ascii="Baskerville Old Face" w:hAnsi="Baskerville Old Face"/>
          <w:sz w:val="24"/>
          <w:szCs w:val="24"/>
        </w:rPr>
        <w:t xml:space="preserve">Table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Table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7</w:t>
      </w:r>
      <w:r w:rsidRPr="002E5458">
        <w:rPr>
          <w:rFonts w:ascii="Baskerville Old Face" w:hAnsi="Baskerville Old Face"/>
          <w:sz w:val="24"/>
          <w:szCs w:val="24"/>
        </w:rPr>
        <w:fldChar w:fldCharType="end"/>
      </w:r>
      <w:r w:rsidR="00DD2C6F" w:rsidRPr="002E5458">
        <w:rPr>
          <w:rFonts w:ascii="Baskerville Old Face" w:hAnsi="Baskerville Old Face" w:cs="Times New Roman"/>
          <w:sz w:val="24"/>
          <w:szCs w:val="24"/>
        </w:rPr>
        <w:t xml:space="preserve"> </w:t>
      </w:r>
      <w:r w:rsidR="002E5458">
        <w:rPr>
          <w:rFonts w:ascii="Baskerville Old Face" w:hAnsi="Baskerville Old Face" w:cs="Times New Roman"/>
          <w:sz w:val="24"/>
          <w:szCs w:val="24"/>
        </w:rPr>
        <w:t xml:space="preserve">: </w:t>
      </w:r>
      <w:r w:rsidR="00DD2C6F" w:rsidRPr="002E5458">
        <w:rPr>
          <w:rFonts w:ascii="Baskerville Old Face" w:hAnsi="Baskerville Old Face" w:cs="Times New Roman"/>
          <w:sz w:val="24"/>
          <w:szCs w:val="24"/>
        </w:rPr>
        <w:t>Sector Priorities and Strategies</w:t>
      </w:r>
      <w:bookmarkEnd w:id="67"/>
    </w:p>
    <w:p w:rsidR="00DD2C6F" w:rsidRPr="00D905AA" w:rsidRDefault="00DD2C6F" w:rsidP="00DD2C6F">
      <w:pPr>
        <w:autoSpaceDE w:val="0"/>
        <w:autoSpaceDN w:val="0"/>
        <w:adjustRightInd w:val="0"/>
        <w:spacing w:after="0" w:line="360" w:lineRule="auto"/>
        <w:jc w:val="both"/>
        <w:rPr>
          <w:rFonts w:ascii="Times New Roman" w:eastAsia="Tahoma" w:hAnsi="Times New Roman" w:cs="Times New Roman"/>
          <w:szCs w:val="24"/>
        </w:rPr>
      </w:pPr>
    </w:p>
    <w:tbl>
      <w:tblPr>
        <w:tblStyle w:val="TableGrid"/>
        <w:tblW w:w="4924" w:type="pct"/>
        <w:tblInd w:w="0" w:type="dxa"/>
        <w:tblCellMar>
          <w:top w:w="13" w:type="dxa"/>
          <w:left w:w="107" w:type="dxa"/>
          <w:right w:w="55" w:type="dxa"/>
        </w:tblCellMar>
        <w:tblLook w:val="04A0" w:firstRow="1" w:lastRow="0" w:firstColumn="1" w:lastColumn="0" w:noHBand="0" w:noVBand="1"/>
      </w:tblPr>
      <w:tblGrid>
        <w:gridCol w:w="5188"/>
        <w:gridCol w:w="5438"/>
      </w:tblGrid>
      <w:tr w:rsidR="007E51AA" w:rsidRPr="00D905AA" w:rsidTr="007E51AA">
        <w:trPr>
          <w:trHeight w:val="742"/>
        </w:trPr>
        <w:tc>
          <w:tcPr>
            <w:tcW w:w="2441" w:type="pct"/>
            <w:tcBorders>
              <w:top w:val="single" w:sz="4" w:space="0" w:color="000000"/>
              <w:left w:val="single" w:sz="4" w:space="0" w:color="000000"/>
              <w:bottom w:val="single" w:sz="4" w:space="0" w:color="000000"/>
              <w:right w:val="single" w:sz="4" w:space="0" w:color="000000"/>
            </w:tcBorders>
            <w:shd w:val="clear" w:color="auto" w:fill="D9D9D9"/>
          </w:tcPr>
          <w:p w:rsidR="007E51AA" w:rsidRPr="00D905AA" w:rsidRDefault="007E51AA" w:rsidP="00DD2C6F">
            <w:pPr>
              <w:spacing w:line="259" w:lineRule="auto"/>
              <w:rPr>
                <w:rFonts w:ascii="Times New Roman" w:hAnsi="Times New Roman" w:cs="Times New Roman"/>
                <w:b/>
                <w:szCs w:val="24"/>
              </w:rPr>
            </w:pPr>
            <w:r w:rsidRPr="00D905AA">
              <w:rPr>
                <w:rFonts w:ascii="Times New Roman" w:hAnsi="Times New Roman" w:cs="Times New Roman"/>
                <w:b/>
                <w:szCs w:val="24"/>
              </w:rPr>
              <w:t xml:space="preserve">Sector Priorities  </w:t>
            </w:r>
          </w:p>
        </w:tc>
        <w:tc>
          <w:tcPr>
            <w:tcW w:w="2559" w:type="pct"/>
            <w:tcBorders>
              <w:top w:val="single" w:sz="4" w:space="0" w:color="000000"/>
              <w:left w:val="single" w:sz="4" w:space="0" w:color="000000"/>
              <w:bottom w:val="single" w:sz="4" w:space="0" w:color="000000"/>
              <w:right w:val="single" w:sz="4" w:space="0" w:color="000000"/>
            </w:tcBorders>
            <w:shd w:val="clear" w:color="auto" w:fill="D9D9D9"/>
          </w:tcPr>
          <w:p w:rsidR="007E51AA" w:rsidRPr="00D905AA" w:rsidRDefault="007E51AA" w:rsidP="003D2DA0">
            <w:pPr>
              <w:spacing w:line="259" w:lineRule="auto"/>
              <w:ind w:left="1"/>
              <w:rPr>
                <w:rFonts w:ascii="Times New Roman" w:hAnsi="Times New Roman" w:cs="Times New Roman"/>
                <w:szCs w:val="24"/>
              </w:rPr>
            </w:pPr>
            <w:r w:rsidRPr="00D905AA">
              <w:rPr>
                <w:rFonts w:ascii="Times New Roman" w:hAnsi="Times New Roman" w:cs="Times New Roman"/>
                <w:b/>
                <w:szCs w:val="24"/>
              </w:rPr>
              <w:t xml:space="preserve">Strategies </w:t>
            </w:r>
          </w:p>
        </w:tc>
      </w:tr>
      <w:tr w:rsidR="007E51AA" w:rsidRPr="00D905AA" w:rsidTr="007E51AA">
        <w:trPr>
          <w:trHeight w:val="13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3D2DA0">
            <w:pPr>
              <w:spacing w:line="259" w:lineRule="auto"/>
              <w:rPr>
                <w:rFonts w:ascii="Times New Roman" w:hAnsi="Times New Roman" w:cs="Times New Roman"/>
                <w:szCs w:val="24"/>
              </w:rPr>
            </w:pPr>
            <w:r w:rsidRPr="00D905AA">
              <w:rPr>
                <w:rFonts w:ascii="Times New Roman" w:eastAsia="Batang" w:hAnsi="Times New Roman" w:cs="Times New Roman"/>
                <w:szCs w:val="24"/>
                <w:lang w:val="sw-KE"/>
              </w:rPr>
              <w:t>Reduce traffic jam in the central area</w:t>
            </w:r>
            <w:r w:rsidRPr="00D905AA">
              <w:rPr>
                <w:rFonts w:ascii="Times New Roman" w:hAnsi="Times New Roman" w:cs="Times New Roman"/>
                <w:i/>
                <w:szCs w:val="24"/>
              </w:rPr>
              <w:t xml:space="preserve"> </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7E51AA" w:rsidP="001C4EB0">
            <w:pPr>
              <w:pStyle w:val="BodyText"/>
              <w:numPr>
                <w:ilvl w:val="0"/>
                <w:numId w:val="33"/>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 xml:space="preserve">Construct more parking lots </w:t>
            </w:r>
          </w:p>
          <w:p w:rsidR="007E51AA" w:rsidRPr="00D905AA" w:rsidRDefault="007E51AA" w:rsidP="001C4EB0">
            <w:pPr>
              <w:pStyle w:val="BodyText"/>
              <w:numPr>
                <w:ilvl w:val="0"/>
                <w:numId w:val="33"/>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Construct extra BACK streets to off load traffic &amp; open existing narrow roads</w:t>
            </w:r>
          </w:p>
          <w:p w:rsidR="007E51AA" w:rsidRPr="00D905AA" w:rsidRDefault="007E51AA" w:rsidP="001C4EB0">
            <w:pPr>
              <w:pStyle w:val="BodyText"/>
              <w:numPr>
                <w:ilvl w:val="0"/>
                <w:numId w:val="33"/>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Control urban development</w:t>
            </w:r>
          </w:p>
        </w:tc>
      </w:tr>
      <w:tr w:rsidR="007E51AA" w:rsidRPr="00D905AA" w:rsidTr="007E51AA">
        <w:trPr>
          <w:trHeight w:val="907"/>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7E51AA">
            <w:pPr>
              <w:tabs>
                <w:tab w:val="left" w:pos="2177"/>
              </w:tabs>
              <w:spacing w:line="360" w:lineRule="auto"/>
              <w:jc w:val="both"/>
              <w:rPr>
                <w:rFonts w:ascii="Times New Roman" w:eastAsia="Batang" w:hAnsi="Times New Roman" w:cs="Times New Roman"/>
                <w:szCs w:val="24"/>
                <w:lang w:val="sw-KE"/>
              </w:rPr>
            </w:pPr>
            <w:r w:rsidRPr="00D905AA">
              <w:rPr>
                <w:rFonts w:ascii="Times New Roman" w:eastAsia="Batang" w:hAnsi="Times New Roman" w:cs="Times New Roman"/>
                <w:szCs w:val="24"/>
                <w:lang w:val="sw-KE"/>
              </w:rPr>
              <w:t>Ensure passable and safe road network</w:t>
            </w:r>
          </w:p>
          <w:p w:rsidR="007E51AA" w:rsidRPr="00D905AA" w:rsidRDefault="007E51AA" w:rsidP="007E51AA">
            <w:pPr>
              <w:spacing w:line="259" w:lineRule="auto"/>
              <w:rPr>
                <w:rFonts w:ascii="Times New Roman" w:hAnsi="Times New Roman" w:cs="Times New Roman"/>
                <w:szCs w:val="24"/>
              </w:rPr>
            </w:pPr>
            <w:r w:rsidRPr="00D905AA">
              <w:rPr>
                <w:rFonts w:ascii="Times New Roman" w:eastAsia="Batang" w:hAnsi="Times New Roman" w:cs="Times New Roman"/>
                <w:szCs w:val="24"/>
                <w:lang w:val="sw-KE"/>
              </w:rPr>
              <w:t>Improve road network in the county</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7E51AA" w:rsidP="001C4EB0">
            <w:pPr>
              <w:pStyle w:val="BodyText"/>
              <w:numPr>
                <w:ilvl w:val="0"/>
                <w:numId w:val="31"/>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 xml:space="preserve">Undertake regular Routine Maintenance on the roads that are in a good condition (maintainable </w:t>
            </w:r>
            <w:r w:rsidRPr="00D905AA">
              <w:rPr>
                <w:rFonts w:ascii="Times New Roman" w:eastAsia="Batang" w:hAnsi="Times New Roman" w:cs="Times New Roman"/>
                <w:lang w:val="sw-KE"/>
              </w:rPr>
              <w:lastRenderedPageBreak/>
              <w:t>network).</w:t>
            </w:r>
          </w:p>
          <w:p w:rsidR="007E51AA" w:rsidRPr="00D905AA" w:rsidRDefault="007E51AA" w:rsidP="001C4EB0">
            <w:pPr>
              <w:pStyle w:val="BodyText"/>
              <w:numPr>
                <w:ilvl w:val="0"/>
                <w:numId w:val="30"/>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Spot Improve bad sections of the good roads to consolidate the maintainable network.</w:t>
            </w:r>
          </w:p>
          <w:p w:rsidR="007E51AA" w:rsidRPr="00D905AA" w:rsidRDefault="007E51AA" w:rsidP="001C4EB0">
            <w:pPr>
              <w:pStyle w:val="BodyText"/>
              <w:numPr>
                <w:ilvl w:val="0"/>
                <w:numId w:val="30"/>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Partial rehabilitation of prioritised links in order to improve connectivity and provide access to the majority of the population</w:t>
            </w:r>
          </w:p>
          <w:p w:rsidR="007E51AA" w:rsidRPr="00D905AA" w:rsidRDefault="007E51AA" w:rsidP="001C4EB0">
            <w:pPr>
              <w:pStyle w:val="BodyText"/>
              <w:numPr>
                <w:ilvl w:val="0"/>
                <w:numId w:val="30"/>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Construct bridges and drainage systems at appropriate points and junctions where there is no road continuity.</w:t>
            </w:r>
          </w:p>
          <w:p w:rsidR="007E51AA" w:rsidRPr="00D905AA" w:rsidRDefault="007E51AA" w:rsidP="007E51AA">
            <w:pPr>
              <w:tabs>
                <w:tab w:val="left" w:pos="2177"/>
              </w:tabs>
              <w:spacing w:line="360" w:lineRule="auto"/>
              <w:jc w:val="both"/>
              <w:rPr>
                <w:rFonts w:ascii="Times New Roman" w:eastAsia="Batang" w:hAnsi="Times New Roman" w:cs="Times New Roman"/>
                <w:szCs w:val="24"/>
                <w:lang w:val="sw-KE"/>
              </w:rPr>
            </w:pPr>
          </w:p>
        </w:tc>
      </w:tr>
      <w:tr w:rsidR="007E51AA"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7E51AA">
            <w:pPr>
              <w:tabs>
                <w:tab w:val="left" w:pos="2177"/>
              </w:tabs>
              <w:spacing w:line="360" w:lineRule="auto"/>
              <w:jc w:val="both"/>
              <w:rPr>
                <w:rFonts w:ascii="Times New Roman" w:eastAsia="Batang" w:hAnsi="Times New Roman" w:cs="Times New Roman"/>
                <w:szCs w:val="24"/>
                <w:lang w:val="sw-KE"/>
              </w:rPr>
            </w:pPr>
            <w:r w:rsidRPr="00D905AA">
              <w:rPr>
                <w:rFonts w:ascii="Times New Roman" w:eastAsia="Batang" w:hAnsi="Times New Roman" w:cs="Times New Roman"/>
                <w:szCs w:val="24"/>
                <w:lang w:val="sw-KE"/>
              </w:rPr>
              <w:lastRenderedPageBreak/>
              <w:t>Ensure sustanaibity of safety to road users</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Replace missing road furniture</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Install new road furniture</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Provide sustainable budget</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Hold public awareness meeting</w:t>
            </w:r>
          </w:p>
        </w:tc>
      </w:tr>
      <w:tr w:rsidR="007E51AA"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7E51AA">
            <w:pPr>
              <w:tabs>
                <w:tab w:val="left" w:pos="2177"/>
              </w:tabs>
              <w:spacing w:line="360" w:lineRule="auto"/>
              <w:jc w:val="both"/>
              <w:rPr>
                <w:rFonts w:ascii="Times New Roman" w:eastAsia="Batang" w:hAnsi="Times New Roman" w:cs="Times New Roman"/>
                <w:szCs w:val="24"/>
                <w:lang w:val="sw-KE"/>
              </w:rPr>
            </w:pPr>
            <w:r w:rsidRPr="00D905AA">
              <w:rPr>
                <w:rFonts w:ascii="Times New Roman" w:eastAsia="Batang" w:hAnsi="Times New Roman" w:cs="Times New Roman"/>
                <w:szCs w:val="24"/>
                <w:lang w:val="sw-KE"/>
              </w:rPr>
              <w:t>Ensuring proper drainage systems</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 xml:space="preserve">Maintain the drainage systems regulary  </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Constuct new culverts at appropriate points</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Introduce new drainage systems where needed</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Unblock any blocked existing drainage system</w:t>
            </w:r>
          </w:p>
        </w:tc>
      </w:tr>
      <w:tr w:rsidR="007E51AA"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7E51AA">
            <w:pPr>
              <w:tabs>
                <w:tab w:val="left" w:pos="2177"/>
              </w:tabs>
              <w:spacing w:line="360" w:lineRule="auto"/>
              <w:jc w:val="both"/>
              <w:rPr>
                <w:rFonts w:ascii="Times New Roman" w:eastAsia="Batang" w:hAnsi="Times New Roman" w:cs="Times New Roman"/>
                <w:szCs w:val="24"/>
                <w:highlight w:val="yellow"/>
                <w:lang w:val="sw-KE"/>
              </w:rPr>
            </w:pPr>
            <w:r w:rsidRPr="00D905AA">
              <w:rPr>
                <w:rFonts w:ascii="Times New Roman" w:eastAsia="Batang" w:hAnsi="Times New Roman" w:cs="Times New Roman"/>
                <w:szCs w:val="24"/>
                <w:lang w:val="sw-KE"/>
              </w:rPr>
              <w:t>Increase classified roads networks</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Carry road inventory survey of all roads in the county</w:t>
            </w:r>
          </w:p>
          <w:p w:rsidR="007E51AA" w:rsidRPr="00D905AA" w:rsidRDefault="007E51AA"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Policy review on road classification</w:t>
            </w:r>
          </w:p>
        </w:tc>
      </w:tr>
      <w:tr w:rsidR="007E51AA"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7E51AA" w:rsidP="007E51AA">
            <w:pPr>
              <w:tabs>
                <w:tab w:val="left" w:pos="2177"/>
              </w:tabs>
              <w:spacing w:line="360" w:lineRule="auto"/>
              <w:jc w:val="both"/>
              <w:rPr>
                <w:rFonts w:ascii="Times New Roman" w:eastAsia="Batang" w:hAnsi="Times New Roman" w:cs="Times New Roman"/>
                <w:szCs w:val="24"/>
                <w:lang w:val="sw-KE"/>
              </w:rPr>
            </w:pPr>
            <w:r w:rsidRPr="00D905AA">
              <w:rPr>
                <w:rFonts w:ascii="Times New Roman" w:eastAsia="Batang" w:hAnsi="Times New Roman" w:cs="Times New Roman"/>
                <w:szCs w:val="24"/>
                <w:lang w:val="sw-KE"/>
              </w:rPr>
              <w:t>Cover the entire area in road networking</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0F3061" w:rsidP="007E51AA">
            <w:pPr>
              <w:spacing w:line="360" w:lineRule="auto"/>
              <w:jc w:val="both"/>
              <w:rPr>
                <w:rFonts w:ascii="Times New Roman" w:eastAsia="Batang" w:hAnsi="Times New Roman" w:cs="Times New Roman"/>
                <w:szCs w:val="24"/>
                <w:lang w:val="sw-KE"/>
              </w:rPr>
            </w:pPr>
            <w:r w:rsidRPr="00D905AA">
              <w:rPr>
                <w:rFonts w:ascii="Times New Roman" w:eastAsia="Batang" w:hAnsi="Times New Roman" w:cs="Times New Roman"/>
                <w:szCs w:val="24"/>
                <w:lang w:val="sw-KE"/>
              </w:rPr>
              <w:t xml:space="preserve">           </w:t>
            </w:r>
            <w:r w:rsidR="007E51AA" w:rsidRPr="00D905AA">
              <w:rPr>
                <w:rFonts w:ascii="Times New Roman" w:eastAsia="Batang" w:hAnsi="Times New Roman" w:cs="Times New Roman"/>
                <w:szCs w:val="24"/>
                <w:lang w:val="sw-KE"/>
              </w:rPr>
              <w:t>To procure:</w:t>
            </w:r>
          </w:p>
          <w:p w:rsidR="007E51AA" w:rsidRPr="00D905AA" w:rsidRDefault="007E51AA" w:rsidP="001C4EB0">
            <w:pPr>
              <w:pStyle w:val="BodyText"/>
              <w:numPr>
                <w:ilvl w:val="0"/>
                <w:numId w:val="32"/>
              </w:numPr>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Prime mover.</w:t>
            </w:r>
          </w:p>
          <w:p w:rsidR="007E51AA" w:rsidRPr="00D905AA" w:rsidRDefault="007E51AA" w:rsidP="001C4EB0">
            <w:pPr>
              <w:pStyle w:val="BodyText"/>
              <w:numPr>
                <w:ilvl w:val="0"/>
                <w:numId w:val="32"/>
              </w:numPr>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Excavator</w:t>
            </w:r>
          </w:p>
          <w:p w:rsidR="007E51AA" w:rsidRPr="00D905AA" w:rsidRDefault="007E51AA" w:rsidP="001C4EB0">
            <w:pPr>
              <w:pStyle w:val="BodyText"/>
              <w:numPr>
                <w:ilvl w:val="0"/>
                <w:numId w:val="32"/>
              </w:numPr>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Shavel</w:t>
            </w:r>
          </w:p>
          <w:p w:rsidR="007E51AA" w:rsidRPr="00D905AA" w:rsidRDefault="007E51AA" w:rsidP="001C4EB0">
            <w:pPr>
              <w:pStyle w:val="BodyText"/>
              <w:numPr>
                <w:ilvl w:val="0"/>
                <w:numId w:val="32"/>
              </w:numPr>
              <w:spacing w:line="360" w:lineRule="auto"/>
              <w:jc w:val="both"/>
              <w:rPr>
                <w:rFonts w:ascii="Times New Roman" w:eastAsia="Batang" w:hAnsi="Times New Roman" w:cs="Times New Roman"/>
                <w:lang w:val="sw-KE"/>
              </w:rPr>
            </w:pPr>
            <w:r w:rsidRPr="00D905AA">
              <w:rPr>
                <w:rFonts w:ascii="Times New Roman" w:eastAsia="Batang" w:hAnsi="Times New Roman" w:cs="Times New Roman"/>
                <w:lang w:val="sw-KE"/>
              </w:rPr>
              <w:t>2 Tippers</w:t>
            </w:r>
          </w:p>
        </w:tc>
      </w:tr>
      <w:tr w:rsidR="007E51AA"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7E51AA" w:rsidRPr="00D905AA" w:rsidRDefault="000F3061" w:rsidP="007E51AA">
            <w:pPr>
              <w:tabs>
                <w:tab w:val="left" w:pos="2177"/>
              </w:tabs>
              <w:spacing w:line="360" w:lineRule="auto"/>
              <w:jc w:val="both"/>
              <w:rPr>
                <w:rFonts w:ascii="Times New Roman" w:eastAsia="Batang" w:hAnsi="Times New Roman" w:cs="Times New Roman"/>
                <w:szCs w:val="24"/>
                <w:lang w:val="sw-KE"/>
              </w:rPr>
            </w:pPr>
            <w:r w:rsidRPr="00D905AA">
              <w:rPr>
                <w:rFonts w:ascii="Times New Roman" w:hAnsi="Times New Roman" w:cs="Times New Roman"/>
                <w:szCs w:val="24"/>
              </w:rPr>
              <w:t>Improved employee skills</w:t>
            </w:r>
          </w:p>
        </w:tc>
        <w:tc>
          <w:tcPr>
            <w:tcW w:w="2559" w:type="pct"/>
            <w:tcBorders>
              <w:top w:val="single" w:sz="4" w:space="0" w:color="000000"/>
              <w:left w:val="single" w:sz="4" w:space="0" w:color="000000"/>
              <w:bottom w:val="single" w:sz="4" w:space="0" w:color="000000"/>
              <w:right w:val="single" w:sz="4" w:space="0" w:color="000000"/>
            </w:tcBorders>
          </w:tcPr>
          <w:p w:rsidR="007E51AA" w:rsidRPr="00D905AA" w:rsidRDefault="000F3061" w:rsidP="001C4EB0">
            <w:pPr>
              <w:pStyle w:val="BodyText"/>
              <w:numPr>
                <w:ilvl w:val="0"/>
                <w:numId w:val="32"/>
              </w:numPr>
              <w:tabs>
                <w:tab w:val="left" w:pos="2177"/>
              </w:tabs>
              <w:spacing w:line="360" w:lineRule="auto"/>
              <w:jc w:val="both"/>
              <w:rPr>
                <w:rFonts w:ascii="Times New Roman" w:eastAsia="Batang" w:hAnsi="Times New Roman" w:cs="Times New Roman"/>
                <w:lang w:val="sw-KE"/>
              </w:rPr>
            </w:pPr>
            <w:r w:rsidRPr="00D905AA">
              <w:rPr>
                <w:rFonts w:ascii="Times New Roman" w:hAnsi="Times New Roman" w:cs="Times New Roman"/>
              </w:rPr>
              <w:t>Put up a Training programme and resources for the same</w:t>
            </w:r>
          </w:p>
        </w:tc>
      </w:tr>
      <w:tr w:rsidR="000F3061"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0F3061" w:rsidRPr="00D905AA" w:rsidRDefault="000F3061" w:rsidP="007E51AA">
            <w:pPr>
              <w:tabs>
                <w:tab w:val="left" w:pos="2177"/>
              </w:tabs>
              <w:spacing w:line="360" w:lineRule="auto"/>
              <w:jc w:val="both"/>
              <w:rPr>
                <w:rFonts w:ascii="Times New Roman" w:hAnsi="Times New Roman" w:cs="Times New Roman"/>
                <w:szCs w:val="24"/>
              </w:rPr>
            </w:pPr>
            <w:r w:rsidRPr="00D905AA">
              <w:rPr>
                <w:rFonts w:ascii="Times New Roman" w:hAnsi="Times New Roman" w:cs="Times New Roman"/>
                <w:szCs w:val="24"/>
              </w:rPr>
              <w:t>Enhance disaster response methods</w:t>
            </w:r>
          </w:p>
        </w:tc>
        <w:tc>
          <w:tcPr>
            <w:tcW w:w="2559" w:type="pct"/>
            <w:tcBorders>
              <w:top w:val="single" w:sz="4" w:space="0" w:color="000000"/>
              <w:left w:val="single" w:sz="4" w:space="0" w:color="000000"/>
              <w:bottom w:val="single" w:sz="4" w:space="0" w:color="000000"/>
              <w:right w:val="single" w:sz="4" w:space="0" w:color="000000"/>
            </w:tcBorders>
          </w:tcPr>
          <w:p w:rsidR="000F3061" w:rsidRPr="00D905AA" w:rsidRDefault="000F3061" w:rsidP="001C4EB0">
            <w:pPr>
              <w:pStyle w:val="BodyText"/>
              <w:numPr>
                <w:ilvl w:val="0"/>
                <w:numId w:val="32"/>
              </w:numPr>
              <w:spacing w:line="360" w:lineRule="auto"/>
              <w:rPr>
                <w:rFonts w:ascii="Times New Roman" w:hAnsi="Times New Roman" w:cs="Times New Roman"/>
              </w:rPr>
            </w:pPr>
            <w:r w:rsidRPr="00D905AA">
              <w:rPr>
                <w:rFonts w:ascii="Times New Roman" w:hAnsi="Times New Roman" w:cs="Times New Roman"/>
              </w:rPr>
              <w:t>Capacity building of the team</w:t>
            </w:r>
          </w:p>
          <w:p w:rsidR="000F3061" w:rsidRPr="00D905AA" w:rsidRDefault="000F3061" w:rsidP="001C4EB0">
            <w:pPr>
              <w:pStyle w:val="BodyText"/>
              <w:numPr>
                <w:ilvl w:val="0"/>
                <w:numId w:val="32"/>
              </w:numPr>
              <w:tabs>
                <w:tab w:val="left" w:pos="2177"/>
              </w:tabs>
              <w:spacing w:line="360" w:lineRule="auto"/>
              <w:jc w:val="both"/>
              <w:rPr>
                <w:rFonts w:ascii="Times New Roman" w:hAnsi="Times New Roman" w:cs="Times New Roman"/>
              </w:rPr>
            </w:pPr>
            <w:r w:rsidRPr="00D905AA">
              <w:rPr>
                <w:rFonts w:ascii="Times New Roman" w:hAnsi="Times New Roman" w:cs="Times New Roman"/>
              </w:rPr>
              <w:t>Recruitment of  more firefighters and divers</w:t>
            </w:r>
          </w:p>
        </w:tc>
      </w:tr>
      <w:tr w:rsidR="000F3061" w:rsidRPr="00D905AA" w:rsidTr="007E51AA">
        <w:trPr>
          <w:trHeight w:val="458"/>
        </w:trPr>
        <w:tc>
          <w:tcPr>
            <w:tcW w:w="2441" w:type="pct"/>
            <w:tcBorders>
              <w:top w:val="single" w:sz="4" w:space="0" w:color="000000"/>
              <w:left w:val="single" w:sz="4" w:space="0" w:color="000000"/>
              <w:bottom w:val="single" w:sz="4" w:space="0" w:color="000000"/>
              <w:right w:val="single" w:sz="4" w:space="0" w:color="000000"/>
            </w:tcBorders>
          </w:tcPr>
          <w:p w:rsidR="000F3061" w:rsidRPr="00D905AA" w:rsidRDefault="000F3061" w:rsidP="000F3061">
            <w:pPr>
              <w:tabs>
                <w:tab w:val="left" w:pos="2177"/>
              </w:tabs>
              <w:spacing w:line="360" w:lineRule="auto"/>
              <w:jc w:val="both"/>
              <w:rPr>
                <w:rFonts w:ascii="Times New Roman" w:hAnsi="Times New Roman" w:cs="Times New Roman"/>
                <w:szCs w:val="24"/>
              </w:rPr>
            </w:pPr>
            <w:r w:rsidRPr="00D905AA">
              <w:rPr>
                <w:rFonts w:ascii="Times New Roman" w:hAnsi="Times New Roman" w:cs="Times New Roman"/>
                <w:szCs w:val="24"/>
              </w:rPr>
              <w:t>Enhance reliabity and stability of power supply to Nyamira</w:t>
            </w:r>
          </w:p>
        </w:tc>
        <w:tc>
          <w:tcPr>
            <w:tcW w:w="2559" w:type="pct"/>
            <w:tcBorders>
              <w:top w:val="single" w:sz="4" w:space="0" w:color="000000"/>
              <w:left w:val="single" w:sz="4" w:space="0" w:color="000000"/>
              <w:bottom w:val="single" w:sz="4" w:space="0" w:color="000000"/>
              <w:right w:val="single" w:sz="4" w:space="0" w:color="000000"/>
            </w:tcBorders>
          </w:tcPr>
          <w:p w:rsidR="000F3061" w:rsidRPr="00D905AA" w:rsidRDefault="000F3061" w:rsidP="001C4EB0">
            <w:pPr>
              <w:pStyle w:val="BodyText"/>
              <w:numPr>
                <w:ilvl w:val="0"/>
                <w:numId w:val="34"/>
              </w:numPr>
              <w:spacing w:line="360" w:lineRule="auto"/>
              <w:rPr>
                <w:rFonts w:ascii="Times New Roman" w:hAnsi="Times New Roman" w:cs="Times New Roman"/>
              </w:rPr>
            </w:pPr>
            <w:r w:rsidRPr="00D905AA">
              <w:rPr>
                <w:rFonts w:ascii="Times New Roman" w:hAnsi="Times New Roman" w:cs="Times New Roman"/>
              </w:rPr>
              <w:t>Provision of adequate financial resources</w:t>
            </w:r>
          </w:p>
          <w:p w:rsidR="000F3061" w:rsidRPr="00D905AA" w:rsidRDefault="000F3061" w:rsidP="001C4EB0">
            <w:pPr>
              <w:pStyle w:val="BodyText"/>
              <w:numPr>
                <w:ilvl w:val="0"/>
                <w:numId w:val="34"/>
              </w:numPr>
              <w:spacing w:line="360" w:lineRule="auto"/>
              <w:rPr>
                <w:rFonts w:ascii="Times New Roman" w:hAnsi="Times New Roman" w:cs="Times New Roman"/>
              </w:rPr>
            </w:pPr>
            <w:r w:rsidRPr="00D905AA">
              <w:rPr>
                <w:rFonts w:ascii="Times New Roman" w:hAnsi="Times New Roman" w:cs="Times New Roman"/>
              </w:rPr>
              <w:t xml:space="preserve">Capacity building especially in the area of </w:t>
            </w:r>
            <w:r w:rsidRPr="00D905AA">
              <w:rPr>
                <w:rFonts w:ascii="Times New Roman" w:hAnsi="Times New Roman" w:cs="Times New Roman"/>
              </w:rPr>
              <w:lastRenderedPageBreak/>
              <w:t>renewable energy</w:t>
            </w:r>
          </w:p>
          <w:p w:rsidR="000F3061" w:rsidRPr="00D905AA" w:rsidRDefault="000F3061" w:rsidP="001C4EB0">
            <w:pPr>
              <w:pStyle w:val="BodyText"/>
              <w:numPr>
                <w:ilvl w:val="0"/>
                <w:numId w:val="34"/>
              </w:numPr>
              <w:spacing w:line="360" w:lineRule="auto"/>
              <w:rPr>
                <w:rFonts w:ascii="Times New Roman" w:hAnsi="Times New Roman" w:cs="Times New Roman"/>
              </w:rPr>
            </w:pPr>
            <w:r w:rsidRPr="00D905AA">
              <w:rPr>
                <w:rFonts w:ascii="Times New Roman" w:hAnsi="Times New Roman" w:cs="Times New Roman"/>
              </w:rPr>
              <w:t>Collaboration with experts in the industry such as REREC</w:t>
            </w:r>
          </w:p>
        </w:tc>
      </w:tr>
    </w:tbl>
    <w:p w:rsidR="004F4456" w:rsidRPr="00D905AA" w:rsidRDefault="004F4456" w:rsidP="00F20337">
      <w:pPr>
        <w:pStyle w:val="BodyText"/>
        <w:adjustRightInd w:val="0"/>
        <w:spacing w:line="360" w:lineRule="auto"/>
        <w:ind w:left="1080"/>
        <w:jc w:val="both"/>
        <w:rPr>
          <w:rFonts w:ascii="Times New Roman" w:hAnsi="Times New Roman" w:cs="Times New Roman"/>
        </w:rPr>
      </w:pPr>
    </w:p>
    <w:p w:rsidR="00DD2C6F" w:rsidRPr="00D905AA" w:rsidRDefault="00DD2C6F" w:rsidP="00F20337">
      <w:pPr>
        <w:pStyle w:val="BodyText"/>
        <w:adjustRightInd w:val="0"/>
        <w:spacing w:line="360" w:lineRule="auto"/>
        <w:ind w:left="1080"/>
        <w:jc w:val="both"/>
        <w:rPr>
          <w:rFonts w:ascii="Times New Roman" w:hAnsi="Times New Roman" w:cs="Times New Roman"/>
        </w:rPr>
      </w:pPr>
    </w:p>
    <w:p w:rsidR="009B52D4" w:rsidRDefault="009B52D4" w:rsidP="009B52D4">
      <w:pPr>
        <w:pStyle w:val="BodyText"/>
        <w:tabs>
          <w:tab w:val="left" w:pos="6468"/>
        </w:tabs>
        <w:adjustRightInd w:val="0"/>
        <w:spacing w:line="360" w:lineRule="auto"/>
        <w:rPr>
          <w:rFonts w:ascii="Times New Roman" w:hAnsi="Times New Roman" w:cs="Times New Roman"/>
        </w:rPr>
      </w:pPr>
    </w:p>
    <w:p w:rsidR="002D63A0" w:rsidRPr="009B52D4" w:rsidRDefault="009B52D4" w:rsidP="00E4363C">
      <w:pPr>
        <w:pStyle w:val="Heading2"/>
      </w:pPr>
      <w:bookmarkStart w:id="68" w:name="_Toc128316933"/>
      <w:r w:rsidRPr="009B52D4">
        <w:t>4.2:</w:t>
      </w:r>
      <w:r w:rsidR="002D63A0" w:rsidRPr="009B52D4">
        <w:t xml:space="preserve"> Sector P</w:t>
      </w:r>
      <w:r w:rsidR="00D36E60" w:rsidRPr="009B52D4">
        <w:t>rogrammes and Flagship Projects</w:t>
      </w:r>
      <w:bookmarkEnd w:id="68"/>
    </w:p>
    <w:p w:rsidR="003D2DA0" w:rsidRDefault="009B52D4" w:rsidP="00E4363C">
      <w:pPr>
        <w:pStyle w:val="Heading3"/>
      </w:pPr>
      <w:bookmarkStart w:id="69" w:name="_Toc128316934"/>
      <w:r>
        <w:t xml:space="preserve">4.2.1 </w:t>
      </w:r>
      <w:r w:rsidR="003D2DA0" w:rsidRPr="009B52D4">
        <w:t>Sector Programmes to be implemented within the Planned Period</w:t>
      </w:r>
      <w:bookmarkEnd w:id="69"/>
    </w:p>
    <w:p w:rsidR="00665171" w:rsidRPr="009B52D4" w:rsidRDefault="00665171" w:rsidP="009B52D4">
      <w:pPr>
        <w:tabs>
          <w:tab w:val="left" w:pos="6468"/>
        </w:tabs>
        <w:autoSpaceDE w:val="0"/>
        <w:autoSpaceDN w:val="0"/>
        <w:adjustRightInd w:val="0"/>
        <w:spacing w:after="0" w:line="360" w:lineRule="auto"/>
        <w:rPr>
          <w:rFonts w:ascii="Times New Roman" w:hAnsi="Times New Roman" w:cs="Times New Roman"/>
          <w:b/>
          <w:szCs w:val="24"/>
        </w:rPr>
      </w:pPr>
    </w:p>
    <w:p w:rsidR="00256084" w:rsidRPr="002E5458" w:rsidRDefault="00665171" w:rsidP="00665171">
      <w:pPr>
        <w:pStyle w:val="Caption"/>
        <w:rPr>
          <w:rFonts w:ascii="Baskerville Old Face" w:hAnsi="Baskerville Old Face" w:cs="Times New Roman"/>
          <w:sz w:val="24"/>
          <w:szCs w:val="24"/>
        </w:rPr>
      </w:pPr>
      <w:bookmarkStart w:id="70" w:name="_Toc128147498"/>
      <w:r w:rsidRPr="002E5458">
        <w:rPr>
          <w:rFonts w:ascii="Baskerville Old Face" w:hAnsi="Baskerville Old Face"/>
          <w:sz w:val="24"/>
          <w:szCs w:val="24"/>
        </w:rPr>
        <w:t xml:space="preserve">Table </w:t>
      </w:r>
      <w:r w:rsidRPr="002E5458">
        <w:rPr>
          <w:rFonts w:ascii="Baskerville Old Face" w:hAnsi="Baskerville Old Face"/>
          <w:sz w:val="24"/>
          <w:szCs w:val="24"/>
        </w:rPr>
        <w:fldChar w:fldCharType="begin"/>
      </w:r>
      <w:r w:rsidRPr="002E5458">
        <w:rPr>
          <w:rFonts w:ascii="Baskerville Old Face" w:hAnsi="Baskerville Old Face"/>
          <w:sz w:val="24"/>
          <w:szCs w:val="24"/>
        </w:rPr>
        <w:instrText xml:space="preserve"> SEQ Table \* ARABIC </w:instrText>
      </w:r>
      <w:r w:rsidRPr="002E5458">
        <w:rPr>
          <w:rFonts w:ascii="Baskerville Old Face" w:hAnsi="Baskerville Old Face"/>
          <w:sz w:val="24"/>
          <w:szCs w:val="24"/>
        </w:rPr>
        <w:fldChar w:fldCharType="separate"/>
      </w:r>
      <w:r w:rsidRPr="002E5458">
        <w:rPr>
          <w:rFonts w:ascii="Baskerville Old Face" w:hAnsi="Baskerville Old Face"/>
          <w:noProof/>
          <w:sz w:val="24"/>
          <w:szCs w:val="24"/>
        </w:rPr>
        <w:t>8</w:t>
      </w:r>
      <w:r w:rsidRPr="002E5458">
        <w:rPr>
          <w:rFonts w:ascii="Baskerville Old Face" w:hAnsi="Baskerville Old Face"/>
          <w:sz w:val="24"/>
          <w:szCs w:val="24"/>
        </w:rPr>
        <w:fldChar w:fldCharType="end"/>
      </w:r>
      <w:r w:rsidRPr="002E5458">
        <w:rPr>
          <w:rFonts w:ascii="Baskerville Old Face" w:hAnsi="Baskerville Old Face"/>
          <w:sz w:val="24"/>
          <w:szCs w:val="24"/>
        </w:rPr>
        <w:t xml:space="preserve"> </w:t>
      </w:r>
      <w:r w:rsidR="002E5458">
        <w:rPr>
          <w:rFonts w:ascii="Baskerville Old Face" w:hAnsi="Baskerville Old Face"/>
          <w:sz w:val="24"/>
          <w:szCs w:val="24"/>
        </w:rPr>
        <w:t xml:space="preserve">: </w:t>
      </w:r>
      <w:r w:rsidR="00256084" w:rsidRPr="002E5458">
        <w:rPr>
          <w:rFonts w:ascii="Baskerville Old Face" w:hAnsi="Baskerville Old Face" w:cs="Times New Roman"/>
          <w:sz w:val="24"/>
          <w:szCs w:val="24"/>
        </w:rPr>
        <w:t>Sector Programmes to be Implemented within the Planned Period</w:t>
      </w:r>
      <w:bookmarkEnd w:id="70"/>
    </w:p>
    <w:p w:rsidR="00354048" w:rsidRPr="00332DE2" w:rsidRDefault="00354048" w:rsidP="00354048">
      <w:pPr>
        <w:pStyle w:val="ListParagraph"/>
        <w:tabs>
          <w:tab w:val="left" w:pos="6468"/>
        </w:tabs>
        <w:autoSpaceDE w:val="0"/>
        <w:autoSpaceDN w:val="0"/>
        <w:adjustRightInd w:val="0"/>
        <w:spacing w:after="0" w:line="360" w:lineRule="auto"/>
        <w:ind w:left="1080"/>
        <w:rPr>
          <w:rFonts w:ascii="Times New Roman" w:hAnsi="Times New Roman" w:cs="Times New Roman"/>
          <w:b/>
          <w:sz w:val="20"/>
          <w:szCs w:val="20"/>
        </w:rPr>
      </w:pPr>
    </w:p>
    <w:tbl>
      <w:tblPr>
        <w:tblW w:w="5000" w:type="pct"/>
        <w:tblLook w:val="04A0" w:firstRow="1" w:lastRow="0" w:firstColumn="1" w:lastColumn="0" w:noHBand="0" w:noVBand="1"/>
      </w:tblPr>
      <w:tblGrid>
        <w:gridCol w:w="1100"/>
        <w:gridCol w:w="1865"/>
        <w:gridCol w:w="2509"/>
        <w:gridCol w:w="683"/>
        <w:gridCol w:w="640"/>
        <w:gridCol w:w="846"/>
        <w:gridCol w:w="640"/>
        <w:gridCol w:w="846"/>
        <w:gridCol w:w="745"/>
        <w:gridCol w:w="916"/>
      </w:tblGrid>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Programme 1 : Road Transport</w:t>
            </w:r>
          </w:p>
        </w:tc>
      </w:tr>
      <w:tr w:rsidR="00354048" w:rsidRPr="00CC23FE" w:rsidTr="00354048">
        <w:trPr>
          <w:trHeight w:val="288"/>
        </w:trPr>
        <w:tc>
          <w:tcPr>
            <w:tcW w:w="5000" w:type="pct"/>
            <w:gridSpan w:val="10"/>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Objective: Ensure passable and safe road network</w:t>
            </w:r>
          </w:p>
        </w:tc>
      </w:tr>
      <w:tr w:rsidR="00354048" w:rsidRPr="00CC23FE" w:rsidTr="00354048">
        <w:trPr>
          <w:trHeight w:val="476"/>
        </w:trPr>
        <w:tc>
          <w:tcPr>
            <w:tcW w:w="5000" w:type="pct"/>
            <w:gridSpan w:val="10"/>
            <w:vMerge/>
            <w:tcBorders>
              <w:top w:val="single" w:sz="4" w:space="0" w:color="auto"/>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5000" w:type="pct"/>
            <w:gridSpan w:val="10"/>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Outcome: Improved transportation of goods and people</w:t>
            </w:r>
          </w:p>
        </w:tc>
      </w:tr>
      <w:tr w:rsidR="00354048" w:rsidRPr="00CC23FE" w:rsidTr="00354048">
        <w:trPr>
          <w:trHeight w:val="476"/>
        </w:trPr>
        <w:tc>
          <w:tcPr>
            <w:tcW w:w="5000" w:type="pct"/>
            <w:gridSpan w:val="10"/>
            <w:vMerge/>
            <w:tcBorders>
              <w:top w:val="single" w:sz="4" w:space="0" w:color="auto"/>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476"/>
        </w:trPr>
        <w:tc>
          <w:tcPr>
            <w:tcW w:w="5000" w:type="pct"/>
            <w:gridSpan w:val="10"/>
            <w:vMerge/>
            <w:tcBorders>
              <w:top w:val="single" w:sz="4" w:space="0" w:color="auto"/>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40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1536" w:type="pct"/>
            <w:gridSpan w:val="4"/>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Planned Target and Indicative Target</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Total Target </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2023-2027</w:t>
            </w:r>
          </w:p>
        </w:tc>
        <w:tc>
          <w:tcPr>
            <w:tcW w:w="641"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6E098A"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2028-2033</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Target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Cost (M)</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Target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Cost (M)</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816"/>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Construction of Roads and bridges</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Roads constructed to bitumen standard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Km of roads constructed to bitumen standard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50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1200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Roads constructed to gravel standard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Km of roads constructed to gravel standard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Bridges Constructed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Bridges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Box culverts constructed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Box Culverts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160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Foot bridges constructed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foot bridges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24</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Pipe culverts Constructed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M of pipe culverts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37.5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37.5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75</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 Management System Procured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Road Management System Procured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 Constructed Alternative Technology</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KM of Road done by Alternative Technology</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w:t>
            </w:r>
          </w:p>
        </w:tc>
      </w:tr>
      <w:tr w:rsidR="00354048" w:rsidRPr="00CC23FE" w:rsidTr="00354048">
        <w:trPr>
          <w:trHeight w:val="28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lastRenderedPageBreak/>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0</w:t>
            </w:r>
          </w:p>
        </w:tc>
      </w:tr>
      <w:tr w:rsidR="00354048" w:rsidRPr="00CC23FE" w:rsidTr="00354048">
        <w:trPr>
          <w:trHeight w:val="816"/>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Rehabilitation &amp; Maintenance of roads</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Roads Rehabilitated &amp; Maintained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Km of roads rehabilitated &amp; maintained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1500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Road construction equipment purchased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road construction equipment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160</w:t>
            </w:r>
          </w:p>
        </w:tc>
      </w:tr>
      <w:tr w:rsidR="00354048" w:rsidRPr="00CC23FE" w:rsidTr="00354048">
        <w:trPr>
          <w:trHeight w:val="288"/>
        </w:trPr>
        <w:tc>
          <w:tcPr>
            <w:tcW w:w="4560" w:type="pct"/>
            <w:gridSpan w:val="8"/>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6632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3849</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Programme 2 : Transport and Mechanical Services</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Objective: Ensure timely maintenance of vehicles and machinery to minimize down town</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Outcome: Improved service delivery through continued availability of vehicles and machines</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Target</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 </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612"/>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xml:space="preserve">Maintenance of motor vehicles and road construction machinery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Workshop constructed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workshop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Workshop equipment purchased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workshop equipment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Motor vehicle and machinery Serviced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motor vehicles and machinery serviced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21</w:t>
            </w:r>
          </w:p>
        </w:tc>
      </w:tr>
      <w:tr w:rsidR="00354048" w:rsidRPr="00CC23FE" w:rsidTr="00354048">
        <w:trPr>
          <w:trHeight w:val="1224"/>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Motor vehicle and machinery repaired &amp; maintained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motor vehicle and machinery repaired &amp; maintained, Tyres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101</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Fuel shortage and adulteration</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Construction of a petrol station</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petrol stationed construction</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xml:space="preserve">Purchase of Construction Equipment and Machinery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Construction Equipment’s Purchased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Construction Equipment’s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800</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Purchase of Supervising Vehicles</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Supervising Vehicles Purchased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Supervising Vehicles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1020"/>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xml:space="preserve">Procurement of County Fleet Management System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County Fleet Management System Procured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County Fleet Management System Procured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60</w:t>
            </w:r>
          </w:p>
        </w:tc>
      </w:tr>
      <w:tr w:rsidR="00354048" w:rsidRPr="00CC23FE" w:rsidTr="00354048">
        <w:trPr>
          <w:trHeight w:val="288"/>
        </w:trPr>
        <w:tc>
          <w:tcPr>
            <w:tcW w:w="3920" w:type="pct"/>
            <w:gridSpan w:val="6"/>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862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1112</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Programme 3: Disaster Management</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Objective: Ensure resilient disaster preparedness and response</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Outcome: Strengthen Disaster management capacity</w:t>
            </w:r>
          </w:p>
        </w:tc>
      </w:tr>
      <w:tr w:rsidR="00354048" w:rsidRPr="00CC23FE" w:rsidTr="00354048">
        <w:trPr>
          <w:trHeight w:val="28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Target</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1620"/>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Rapid response to disaster through improvement of disaster response infrastructure and equipment.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Purchase fire engine</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fire engine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240</w:t>
            </w:r>
          </w:p>
        </w:tc>
      </w:tr>
      <w:tr w:rsidR="00354048" w:rsidRPr="00CC23FE" w:rsidTr="00354048">
        <w:trPr>
          <w:trHeight w:val="40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xml:space="preserve">Purchase of PPE Kits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PPEs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w:t>
            </w:r>
          </w:p>
        </w:tc>
      </w:tr>
      <w:tr w:rsidR="00354048" w:rsidRPr="00CC23FE" w:rsidTr="00354048">
        <w:trPr>
          <w:trHeight w:val="612"/>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Disaster risk reduction</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Inspection of public facilities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facilities Inspected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1720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8.6</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1720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3440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17.2</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Disaster Mgt training conducted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Disaster Mgt training conducted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450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9</w:t>
            </w:r>
          </w:p>
        </w:tc>
      </w:tr>
      <w:tr w:rsidR="00354048" w:rsidRPr="00CC23FE" w:rsidTr="00354048">
        <w:trPr>
          <w:trHeight w:val="288"/>
        </w:trPr>
        <w:tc>
          <w:tcPr>
            <w:tcW w:w="4560" w:type="pct"/>
            <w:gridSpan w:val="8"/>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3906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286.2</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 </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Programme 4 : Public Works</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Objective: Ensure all tender documents are prepared on timely as per request and development is controlled</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Outcome: Improved physical and social infrastructure in urban areas</w:t>
            </w:r>
          </w:p>
        </w:tc>
      </w:tr>
      <w:tr w:rsidR="00354048" w:rsidRPr="00CC23FE" w:rsidTr="00354048">
        <w:trPr>
          <w:trHeight w:val="28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Total Target </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612"/>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xml:space="preserve"> Government Buildings</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Office block buildings completed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No.  of  offices  constructed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Tender documents prepared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No. of tender documents prepared.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xml:space="preserve"> </w:t>
            </w:r>
            <w:r w:rsidRPr="00CC23FE">
              <w:rPr>
                <w:rFonts w:ascii="Baskerville Old Face" w:eastAsia="Times New Roman" w:hAnsi="Baskerville Old Face" w:cs="Times New Roman"/>
                <w:color w:val="000000"/>
                <w:sz w:val="18"/>
                <w:szCs w:val="18"/>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25</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Project management</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projects supervised.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Building development control</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Building plans approved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building plans approved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Goals 8, 9, 11, 12</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w:t>
            </w:r>
          </w:p>
        </w:tc>
      </w:tr>
      <w:tr w:rsidR="00354048" w:rsidRPr="00CC23FE" w:rsidTr="00354048">
        <w:trPr>
          <w:trHeight w:val="288"/>
        </w:trPr>
        <w:tc>
          <w:tcPr>
            <w:tcW w:w="3920" w:type="pct"/>
            <w:gridSpan w:val="6"/>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1804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195</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Programme 4 : General Administration Planning and Support Services</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Objective: To support and increase efficiency in service delivery.</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Outcome: Improved and efficient administrative, financial and planning support services</w:t>
            </w:r>
          </w:p>
        </w:tc>
      </w:tr>
      <w:tr w:rsidR="00354048" w:rsidRPr="00CC23FE" w:rsidTr="00354048">
        <w:trPr>
          <w:trHeight w:val="28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Target</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General administration</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Employee compensation</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employees compensated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 17, 10, 8</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548</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548</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1400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1096</w:t>
            </w:r>
          </w:p>
        </w:tc>
      </w:tr>
      <w:tr w:rsidR="00354048" w:rsidRPr="00CC23FE" w:rsidTr="00354048">
        <w:trPr>
          <w:trHeight w:val="1224"/>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lastRenderedPageBreak/>
              <w:t>Policy Development and Planning</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Statutory reports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statutory reports prepared and Submitted on time</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 17, 10, 8</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Preparation of the bills and policies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No. of bills and policies developed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 17, 10, 8</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11</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22</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Monitoring and evaluation reports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monitoring and evaluation</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 17, 10, 8</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Human resource Development</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Staff trained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staff trained on competency skill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lang w:val="en-GB"/>
              </w:rPr>
              <w:t>Goal 17, 10, 8</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40</w:t>
            </w:r>
          </w:p>
        </w:tc>
      </w:tr>
      <w:tr w:rsidR="00354048" w:rsidRPr="00CC23FE" w:rsidTr="00354048">
        <w:trPr>
          <w:trHeight w:val="288"/>
        </w:trPr>
        <w:tc>
          <w:tcPr>
            <w:tcW w:w="4560" w:type="pct"/>
            <w:gridSpan w:val="8"/>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2722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1208</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Programme Name:  CORPORATECOMMUNICATION</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Objective:  To Create awareness to the Public on Government Projects, Programs and  Effective Service Delivery</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Outcome:  Communication Results</w:t>
            </w:r>
          </w:p>
        </w:tc>
      </w:tr>
      <w:tr w:rsidR="00354048" w:rsidRPr="00CC23FE" w:rsidTr="00354048">
        <w:trPr>
          <w:trHeight w:val="28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Linkage to SDG 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Target</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816"/>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Corporate communication</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Sensitization of internal and external stakeholders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Number of stakeholders trained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xml:space="preserve"> SDG 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2750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2750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5500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40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Staff trained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Number of staff trained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xml:space="preserve"> SDG 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50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r>
      <w:tr w:rsidR="00354048" w:rsidRPr="00CC23FE" w:rsidTr="00354048">
        <w:trPr>
          <w:trHeight w:val="816"/>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Established of information/ Media center</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Number of information/Media  center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w:t>
            </w:r>
          </w:p>
        </w:tc>
      </w:tr>
      <w:tr w:rsidR="00354048" w:rsidRPr="00CC23FE" w:rsidTr="00354048">
        <w:trPr>
          <w:trHeight w:val="1020"/>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Structured publications and documentaries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publications and documentaries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60</w:t>
            </w:r>
          </w:p>
        </w:tc>
      </w:tr>
      <w:tr w:rsidR="00354048" w:rsidRPr="00CC23FE" w:rsidTr="00354048">
        <w:trPr>
          <w:trHeight w:val="1224"/>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Established Feedback mechanism on county projects/programs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feedback on county projects/programs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24</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Developed policies and regulations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Number of policies and regulations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12</w:t>
            </w:r>
          </w:p>
        </w:tc>
      </w:tr>
      <w:tr w:rsidR="00354048" w:rsidRPr="00CC23FE" w:rsidTr="00354048">
        <w:trPr>
          <w:trHeight w:val="1020"/>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Purchased communication tools/Working tools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communication tools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w:t>
            </w:r>
          </w:p>
        </w:tc>
      </w:tr>
      <w:tr w:rsidR="00354048" w:rsidRPr="00CC23FE" w:rsidTr="00354048">
        <w:trPr>
          <w:trHeight w:val="28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5922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186</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Programme Name:  ENERGY</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Objective:  Full access to affordable, adequate and reliable energy for social-economic transformation.</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Outcome:  Electricity Coverage Increased from 49.5% to 70%</w:t>
            </w:r>
          </w:p>
        </w:tc>
      </w:tr>
      <w:tr w:rsidR="00354048" w:rsidRPr="00CC23FE" w:rsidTr="00354048">
        <w:trPr>
          <w:trHeight w:val="288"/>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Sub Programme</w:t>
            </w:r>
          </w:p>
        </w:tc>
        <w:tc>
          <w:tcPr>
            <w:tcW w:w="305"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Output</w:t>
            </w:r>
          </w:p>
        </w:tc>
        <w:tc>
          <w:tcPr>
            <w:tcW w:w="317"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Key performance Indicators</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 xml:space="preserve">Linkage to SDG </w:t>
            </w:r>
            <w:r w:rsidRPr="00CC23FE">
              <w:rPr>
                <w:rFonts w:ascii="Baskerville Old Face" w:eastAsia="Times New Roman" w:hAnsi="Baskerville Old Face" w:cs="Times New Roman"/>
                <w:bCs/>
                <w:color w:val="000000"/>
                <w:sz w:val="18"/>
                <w:szCs w:val="18"/>
                <w:lang w:val="en-GB"/>
              </w:rPr>
              <w:lastRenderedPageBreak/>
              <w:t>Targets</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lastRenderedPageBreak/>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Target</w:t>
            </w:r>
          </w:p>
        </w:tc>
        <w:tc>
          <w:tcPr>
            <w:tcW w:w="226"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lang w:val="en-GB"/>
              </w:rPr>
              <w:t>Total Budget (Ksh. M)</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05"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317"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226"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r>
      <w:tr w:rsidR="00354048" w:rsidRPr="00CC23FE" w:rsidTr="00354048">
        <w:trPr>
          <w:trHeight w:val="816"/>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Street lighting</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Installation of 1000 solar powered lights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solar powered lamps installed.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500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Installation of 500 electric lights in major towns.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No. of electric lights installed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200</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Rural Electrification</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 percent rural area coverage</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%age access rate</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0.2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w:t>
            </w:r>
          </w:p>
        </w:tc>
      </w:tr>
      <w:tr w:rsidR="00354048" w:rsidRPr="00CC23FE" w:rsidTr="00354048">
        <w:trPr>
          <w:trHeight w:val="1020"/>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Establishment of Other sources of Energy</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Establishment of 1 power generation plant.</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No. of power generation stations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i/>
                <w:iCs/>
                <w:color w:val="000000"/>
                <w:sz w:val="18"/>
                <w:szCs w:val="18"/>
              </w:rPr>
            </w:pPr>
            <w:r w:rsidRPr="00CC23FE">
              <w:rPr>
                <w:rFonts w:ascii="Baskerville Old Face" w:eastAsia="Times New Roman" w:hAnsi="Baskerville Old Face" w:cs="Times New Roman"/>
                <w:i/>
                <w:iCs/>
                <w:color w:val="000000"/>
                <w:sz w:val="18"/>
                <w:szCs w:val="18"/>
              </w:rPr>
              <w:t xml:space="preserve">SDG 17 </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1000</w:t>
            </w:r>
          </w:p>
        </w:tc>
      </w:tr>
      <w:tr w:rsidR="00354048" w:rsidRPr="00CC23FE" w:rsidTr="00354048">
        <w:trPr>
          <w:trHeight w:val="288"/>
        </w:trPr>
        <w:tc>
          <w:tcPr>
            <w:tcW w:w="4560" w:type="pct"/>
            <w:gridSpan w:val="8"/>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ind w:firstLineChars="100" w:firstLine="180"/>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3002.2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right"/>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1710</w:t>
            </w:r>
          </w:p>
        </w:tc>
      </w:tr>
      <w:tr w:rsidR="00354048" w:rsidRPr="00CC23FE" w:rsidTr="00354048">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Programme : Infractrucral and Communication Technology </w:t>
            </w:r>
          </w:p>
        </w:tc>
      </w:tr>
      <w:tr w:rsidR="00354048" w:rsidRPr="00CC23FE" w:rsidTr="00354048">
        <w:trPr>
          <w:trHeight w:val="40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Linkage s to SDG</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r>
      <w:tr w:rsidR="00354048" w:rsidRPr="00CC23FE" w:rsidTr="00354048">
        <w:trPr>
          <w:trHeight w:val="612"/>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Sub Programme</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Key Output</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Key Performance Indicators </w:t>
            </w:r>
            <w:r w:rsidRPr="00CC23FE">
              <w:rPr>
                <w:rFonts w:ascii="Baskerville Old Face" w:eastAsia="Times New Roman" w:hAnsi="Baskerville Old Face" w:cs="Times New Roman"/>
                <w:color w:val="000000"/>
                <w:sz w:val="18"/>
                <w:szCs w:val="18"/>
              </w:rPr>
              <w:t xml:space="preserve"> </w:t>
            </w:r>
          </w:p>
        </w:tc>
        <w:tc>
          <w:tcPr>
            <w:tcW w:w="214"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Planned Target and Its Indicative Budget (M)</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26"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r>
      <w:tr w:rsidR="00354048" w:rsidRPr="00CC23FE" w:rsidTr="00354048">
        <w:trPr>
          <w:trHeight w:val="40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896"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2023-2027</w:t>
            </w:r>
          </w:p>
        </w:tc>
        <w:tc>
          <w:tcPr>
            <w:tcW w:w="641" w:type="pct"/>
            <w:gridSpan w:val="2"/>
            <w:tcBorders>
              <w:top w:val="single" w:sz="4" w:space="0" w:color="auto"/>
              <w:left w:val="nil"/>
              <w:bottom w:val="single" w:sz="4" w:space="0" w:color="auto"/>
              <w:right w:val="single" w:sz="4" w:space="0" w:color="auto"/>
            </w:tcBorders>
            <w:shd w:val="clear" w:color="000000" w:fill="FFFFFF"/>
            <w:vAlign w:val="center"/>
            <w:hideMark/>
          </w:tcPr>
          <w:p w:rsidR="00354048" w:rsidRPr="00CC23FE" w:rsidRDefault="006E098A"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20027-2033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Total Target </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 Budget (M)</w:t>
            </w:r>
          </w:p>
        </w:tc>
      </w:tr>
      <w:tr w:rsidR="00354048" w:rsidRPr="00CC23FE" w:rsidTr="00354048">
        <w:trPr>
          <w:trHeight w:val="288"/>
        </w:trPr>
        <w:tc>
          <w:tcPr>
            <w:tcW w:w="2188" w:type="pc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xml:space="preserve">Target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Budget (M)</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 </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w:t>
            </w:r>
          </w:p>
        </w:tc>
      </w:tr>
      <w:tr w:rsidR="00354048" w:rsidRPr="00CC23FE" w:rsidTr="00354048">
        <w:trPr>
          <w:trHeight w:val="612"/>
        </w:trPr>
        <w:tc>
          <w:tcPr>
            <w:tcW w:w="2188" w:type="pct"/>
            <w:vMerge w:val="restart"/>
            <w:tcBorders>
              <w:top w:val="nil"/>
              <w:left w:val="single" w:sz="4" w:space="0" w:color="auto"/>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ICT Infrastructural Development</w:t>
            </w: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ICT Staff Trained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Number of ICT staff trained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SDG2.4</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r>
      <w:tr w:rsidR="00354048" w:rsidRPr="00CC23FE" w:rsidTr="00354048">
        <w:trPr>
          <w:trHeight w:val="40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ICT Policies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ICT Policies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ICT Steering Committee</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ICT Steering Committee</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r>
      <w:tr w:rsidR="00354048" w:rsidRPr="00CC23FE" w:rsidTr="00354048">
        <w:trPr>
          <w:trHeight w:val="1020"/>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Machine Servicing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machined serviced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17</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14</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14</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28</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Machine Purchased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machines purchased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140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20,000,000</w:t>
            </w:r>
          </w:p>
        </w:tc>
      </w:tr>
      <w:tr w:rsidR="00354048" w:rsidRPr="00CC23FE" w:rsidTr="00354048">
        <w:trPr>
          <w:trHeight w:val="40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Call Centre</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call centers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16,000,000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Innovation Centres</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Number of Innovation centres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15,500,000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15,500,000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31,000,000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LANs Installed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Numbers LANs installed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66</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12,000,000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132</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24,000,000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Biometrics System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Biometric systems</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r>
      <w:tr w:rsidR="00354048" w:rsidRPr="00CC23FE" w:rsidTr="00354048">
        <w:trPr>
          <w:trHeight w:val="816"/>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Fleet and Fuel Management System </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Fleet and fuel management system</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r>
      <w:tr w:rsidR="00354048" w:rsidRPr="00CC23FE" w:rsidTr="00354048">
        <w:trPr>
          <w:trHeight w:val="1020"/>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Electronic data management system</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electronic data management system</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16,000,000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E-cabinet and MS office 365</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E-cabinet and MS office 365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7,000,000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14,000,000</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Backups and network servers</w:t>
            </w:r>
          </w:p>
        </w:tc>
        <w:tc>
          <w:tcPr>
            <w:tcW w:w="317"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backups and network servers</w:t>
            </w:r>
          </w:p>
        </w:tc>
        <w:tc>
          <w:tcPr>
            <w:tcW w:w="214"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3</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6</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Data centres</w:t>
            </w:r>
          </w:p>
        </w:tc>
        <w:tc>
          <w:tcPr>
            <w:tcW w:w="317"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Data centres</w:t>
            </w:r>
          </w:p>
        </w:tc>
        <w:tc>
          <w:tcPr>
            <w:tcW w:w="214"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23,000,000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23,000,000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46,000,000</w:t>
            </w:r>
          </w:p>
        </w:tc>
      </w:tr>
      <w:tr w:rsidR="00354048" w:rsidRPr="00CC23FE" w:rsidTr="00354048">
        <w:trPr>
          <w:trHeight w:val="288"/>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Wifi Hot spots</w:t>
            </w:r>
          </w:p>
        </w:tc>
        <w:tc>
          <w:tcPr>
            <w:tcW w:w="317"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wifi Hot spots</w:t>
            </w:r>
          </w:p>
        </w:tc>
        <w:tc>
          <w:tcPr>
            <w:tcW w:w="214" w:type="pct"/>
            <w:tcBorders>
              <w:top w:val="nil"/>
              <w:left w:val="nil"/>
              <w:bottom w:val="single" w:sz="4" w:space="0" w:color="auto"/>
              <w:right w:val="single" w:sz="4" w:space="0" w:color="auto"/>
            </w:tcBorders>
            <w:shd w:val="clear" w:color="000000" w:fill="FFFFFF"/>
            <w:noWrap/>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 xml:space="preserve"> VOIPs installed</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VOIPs installed</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20,000,000</w:t>
            </w:r>
          </w:p>
        </w:tc>
      </w:tr>
      <w:tr w:rsidR="00354048" w:rsidRPr="00CC23FE" w:rsidTr="00354048">
        <w:trPr>
          <w:trHeight w:val="612"/>
        </w:trPr>
        <w:tc>
          <w:tcPr>
            <w:tcW w:w="2188" w:type="pct"/>
            <w:vMerge/>
            <w:tcBorders>
              <w:top w:val="nil"/>
              <w:left w:val="single" w:sz="4" w:space="0" w:color="auto"/>
              <w:bottom w:val="single" w:sz="4" w:space="0" w:color="auto"/>
              <w:right w:val="single" w:sz="4" w:space="0" w:color="auto"/>
            </w:tcBorders>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p>
        </w:tc>
        <w:tc>
          <w:tcPr>
            <w:tcW w:w="305"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Point to point connectivity</w:t>
            </w:r>
          </w:p>
        </w:tc>
        <w:tc>
          <w:tcPr>
            <w:tcW w:w="31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Number of point to point connectivity</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SDG 9</w:t>
            </w:r>
          </w:p>
        </w:tc>
        <w:tc>
          <w:tcPr>
            <w:tcW w:w="682"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427"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5</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8,000,000</w:t>
            </w:r>
          </w:p>
        </w:tc>
        <w:tc>
          <w:tcPr>
            <w:tcW w:w="214"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10</w:t>
            </w:r>
          </w:p>
        </w:tc>
        <w:tc>
          <w:tcPr>
            <w:tcW w:w="226" w:type="pct"/>
            <w:tcBorders>
              <w:top w:val="nil"/>
              <w:left w:val="nil"/>
              <w:bottom w:val="single" w:sz="4" w:space="0" w:color="auto"/>
              <w:right w:val="single" w:sz="4" w:space="0" w:color="auto"/>
            </w:tcBorders>
            <w:shd w:val="clear" w:color="000000" w:fill="FFFFFF"/>
            <w:vAlign w:val="center"/>
            <w:hideMark/>
          </w:tcPr>
          <w:p w:rsidR="00354048" w:rsidRPr="00CC23FE" w:rsidRDefault="00354048" w:rsidP="00354048">
            <w:pPr>
              <w:spacing w:after="0" w:line="240" w:lineRule="auto"/>
              <w:jc w:val="center"/>
              <w:rPr>
                <w:rFonts w:ascii="Baskerville Old Face" w:eastAsia="Times New Roman" w:hAnsi="Baskerville Old Face" w:cs="Times New Roman"/>
                <w:color w:val="000000"/>
                <w:sz w:val="18"/>
                <w:szCs w:val="18"/>
              </w:rPr>
            </w:pPr>
            <w:r w:rsidRPr="00CC23FE">
              <w:rPr>
                <w:rFonts w:ascii="Baskerville Old Face" w:eastAsia="Times New Roman" w:hAnsi="Baskerville Old Face" w:cs="Times New Roman"/>
                <w:color w:val="000000"/>
                <w:sz w:val="18"/>
                <w:szCs w:val="18"/>
              </w:rPr>
              <w:t>16,000,000</w:t>
            </w:r>
          </w:p>
        </w:tc>
      </w:tr>
      <w:tr w:rsidR="00354048" w:rsidRPr="00CC23FE" w:rsidTr="00354048">
        <w:trPr>
          <w:trHeight w:val="288"/>
        </w:trPr>
        <w:tc>
          <w:tcPr>
            <w:tcW w:w="4560" w:type="pct"/>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Total</w:t>
            </w:r>
          </w:p>
        </w:tc>
        <w:tc>
          <w:tcPr>
            <w:tcW w:w="214"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434</w:t>
            </w:r>
          </w:p>
        </w:tc>
        <w:tc>
          <w:tcPr>
            <w:tcW w:w="226" w:type="pct"/>
            <w:tcBorders>
              <w:top w:val="nil"/>
              <w:left w:val="nil"/>
              <w:bottom w:val="single" w:sz="4" w:space="0" w:color="auto"/>
              <w:right w:val="single" w:sz="4" w:space="0" w:color="auto"/>
            </w:tcBorders>
            <w:shd w:val="clear" w:color="auto" w:fill="auto"/>
            <w:noWrap/>
            <w:vAlign w:val="bottom"/>
            <w:hideMark/>
          </w:tcPr>
          <w:p w:rsidR="00354048" w:rsidRPr="00CC23FE" w:rsidRDefault="00354048" w:rsidP="00354048">
            <w:pPr>
              <w:spacing w:after="0" w:line="240" w:lineRule="auto"/>
              <w:jc w:val="center"/>
              <w:rPr>
                <w:rFonts w:ascii="Baskerville Old Face" w:eastAsia="Times New Roman" w:hAnsi="Baskerville Old Face" w:cs="Times New Roman"/>
                <w:bCs/>
                <w:color w:val="000000"/>
                <w:sz w:val="18"/>
                <w:szCs w:val="18"/>
              </w:rPr>
            </w:pPr>
            <w:r w:rsidRPr="00CC23FE">
              <w:rPr>
                <w:rFonts w:ascii="Baskerville Old Face" w:eastAsia="Times New Roman" w:hAnsi="Baskerville Old Face" w:cs="Times New Roman"/>
                <w:bCs/>
                <w:color w:val="000000"/>
                <w:sz w:val="18"/>
                <w:szCs w:val="18"/>
              </w:rPr>
              <w:t>275,000,000</w:t>
            </w:r>
          </w:p>
        </w:tc>
      </w:tr>
    </w:tbl>
    <w:p w:rsidR="001C04B9" w:rsidRPr="0033735C" w:rsidRDefault="003D2DA0" w:rsidP="00AD5CD8">
      <w:pPr>
        <w:tabs>
          <w:tab w:val="left" w:pos="6468"/>
        </w:tabs>
        <w:autoSpaceDE w:val="0"/>
        <w:autoSpaceDN w:val="0"/>
        <w:adjustRightInd w:val="0"/>
        <w:spacing w:after="0" w:line="360" w:lineRule="auto"/>
        <w:ind w:left="360"/>
        <w:rPr>
          <w:rFonts w:ascii="Times New Roman" w:hAnsi="Times New Roman" w:cs="Times New Roman"/>
          <w:b/>
          <w:sz w:val="16"/>
          <w:szCs w:val="16"/>
        </w:rPr>
      </w:pPr>
      <w:r w:rsidRPr="0033735C">
        <w:rPr>
          <w:rFonts w:ascii="Times New Roman" w:hAnsi="Times New Roman" w:cs="Times New Roman"/>
          <w:b/>
          <w:sz w:val="16"/>
          <w:szCs w:val="16"/>
        </w:rPr>
        <w:tab/>
      </w:r>
    </w:p>
    <w:p w:rsidR="001C04B9" w:rsidRPr="0033735C" w:rsidRDefault="001C04B9" w:rsidP="00B74D88">
      <w:pPr>
        <w:pStyle w:val="BodyText"/>
        <w:tabs>
          <w:tab w:val="left" w:pos="6468"/>
        </w:tabs>
        <w:adjustRightInd w:val="0"/>
        <w:spacing w:line="360" w:lineRule="auto"/>
        <w:rPr>
          <w:rFonts w:ascii="Times New Roman" w:hAnsi="Times New Roman" w:cs="Times New Roman"/>
          <w:b/>
          <w:sz w:val="16"/>
          <w:szCs w:val="16"/>
        </w:rPr>
      </w:pPr>
    </w:p>
    <w:p w:rsidR="001C04B9" w:rsidRPr="00332DE2" w:rsidRDefault="001C04B9" w:rsidP="003D2DA0">
      <w:pPr>
        <w:pStyle w:val="BodyText"/>
        <w:tabs>
          <w:tab w:val="left" w:pos="6468"/>
        </w:tabs>
        <w:adjustRightInd w:val="0"/>
        <w:spacing w:line="360" w:lineRule="auto"/>
        <w:ind w:left="804"/>
        <w:rPr>
          <w:rFonts w:ascii="Times New Roman" w:hAnsi="Times New Roman" w:cs="Times New Roman"/>
          <w:b/>
          <w:sz w:val="20"/>
          <w:szCs w:val="20"/>
        </w:rPr>
      </w:pPr>
    </w:p>
    <w:p w:rsidR="003D2DA0" w:rsidRDefault="002D63A0" w:rsidP="00E4363C">
      <w:pPr>
        <w:pStyle w:val="Heading2"/>
      </w:pPr>
      <w:bookmarkStart w:id="71" w:name="_Toc128316935"/>
      <w:r w:rsidRPr="00332DE2">
        <w:t xml:space="preserve">Flagships to be </w:t>
      </w:r>
      <w:r w:rsidR="00E4363C" w:rsidRPr="00332DE2">
        <w:t>implemented</w:t>
      </w:r>
      <w:r w:rsidRPr="00332DE2">
        <w:t xml:space="preserve"> in the Period</w:t>
      </w:r>
      <w:bookmarkEnd w:id="71"/>
      <w:r w:rsidRPr="00332DE2">
        <w:t xml:space="preserve"> </w:t>
      </w:r>
    </w:p>
    <w:p w:rsidR="00CC3E18" w:rsidRDefault="00CC3E18" w:rsidP="00CC3E18">
      <w:pPr>
        <w:pStyle w:val="BodyText"/>
        <w:tabs>
          <w:tab w:val="left" w:pos="6468"/>
        </w:tabs>
        <w:adjustRightInd w:val="0"/>
        <w:spacing w:line="360" w:lineRule="auto"/>
        <w:ind w:left="1080"/>
        <w:rPr>
          <w:rFonts w:ascii="Times New Roman" w:hAnsi="Times New Roman" w:cs="Times New Roman"/>
          <w:b/>
          <w:sz w:val="20"/>
          <w:szCs w:val="20"/>
        </w:rPr>
      </w:pPr>
    </w:p>
    <w:p w:rsidR="00CC3E18" w:rsidRDefault="00CC3E18" w:rsidP="00CC3E18">
      <w:pPr>
        <w:pStyle w:val="BodyText"/>
        <w:tabs>
          <w:tab w:val="left" w:pos="6468"/>
        </w:tabs>
        <w:adjustRightInd w:val="0"/>
        <w:spacing w:line="360" w:lineRule="auto"/>
        <w:ind w:left="1080"/>
        <w:rPr>
          <w:rFonts w:ascii="Times New Roman" w:hAnsi="Times New Roman" w:cs="Times New Roman"/>
          <w:b/>
          <w:sz w:val="20"/>
          <w:szCs w:val="20"/>
        </w:rPr>
      </w:pPr>
    </w:p>
    <w:p w:rsidR="00CC3E18" w:rsidRDefault="00CC3E18" w:rsidP="00CC3E18">
      <w:pPr>
        <w:pStyle w:val="BodyText"/>
        <w:tabs>
          <w:tab w:val="left" w:pos="6468"/>
        </w:tabs>
        <w:adjustRightInd w:val="0"/>
        <w:spacing w:line="360" w:lineRule="auto"/>
        <w:ind w:left="1080"/>
        <w:rPr>
          <w:rFonts w:ascii="Times New Roman" w:hAnsi="Times New Roman" w:cs="Times New Roman"/>
          <w:b/>
          <w:sz w:val="20"/>
          <w:szCs w:val="20"/>
        </w:rPr>
      </w:pPr>
    </w:p>
    <w:p w:rsidR="00CC3E18" w:rsidRPr="001C4EB0" w:rsidRDefault="00665171" w:rsidP="00665171">
      <w:pPr>
        <w:pStyle w:val="Caption"/>
        <w:rPr>
          <w:rFonts w:ascii="Baskerville Old Face" w:hAnsi="Baskerville Old Face" w:cs="Times New Roman"/>
          <w:sz w:val="24"/>
          <w:szCs w:val="24"/>
        </w:rPr>
      </w:pPr>
      <w:bookmarkStart w:id="72" w:name="_Toc128147499"/>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9</w:t>
      </w:r>
      <w:r w:rsidRPr="001C4EB0">
        <w:rPr>
          <w:rFonts w:ascii="Baskerville Old Face" w:hAnsi="Baskerville Old Face"/>
          <w:sz w:val="24"/>
          <w:szCs w:val="24"/>
        </w:rPr>
        <w:fldChar w:fldCharType="end"/>
      </w:r>
      <w:r w:rsidRPr="001C4EB0">
        <w:rPr>
          <w:rFonts w:ascii="Baskerville Old Face" w:hAnsi="Baskerville Old Face"/>
          <w:sz w:val="24"/>
          <w:szCs w:val="24"/>
        </w:rPr>
        <w:t xml:space="preserve"> </w:t>
      </w:r>
      <w:r w:rsidR="001C4EB0">
        <w:rPr>
          <w:rFonts w:ascii="Baskerville Old Face" w:hAnsi="Baskerville Old Face"/>
          <w:sz w:val="24"/>
          <w:szCs w:val="24"/>
        </w:rPr>
        <w:t xml:space="preserve">: </w:t>
      </w:r>
      <w:r w:rsidR="00CC3E18" w:rsidRPr="001C4EB0">
        <w:rPr>
          <w:rFonts w:ascii="Baskerville Old Face" w:hAnsi="Baskerville Old Face" w:cs="Times New Roman"/>
          <w:sz w:val="24"/>
          <w:szCs w:val="24"/>
        </w:rPr>
        <w:t>Flagships to be Implemented in the Period</w:t>
      </w:r>
      <w:bookmarkEnd w:id="72"/>
      <w:r w:rsidR="00CC3E18" w:rsidRPr="001C4EB0">
        <w:rPr>
          <w:rFonts w:ascii="Baskerville Old Face" w:hAnsi="Baskerville Old Face" w:cs="Times New Roman"/>
          <w:sz w:val="24"/>
          <w:szCs w:val="24"/>
        </w:rPr>
        <w:t xml:space="preserve"> </w:t>
      </w:r>
    </w:p>
    <w:p w:rsidR="00CC3E18" w:rsidRPr="00332DE2" w:rsidRDefault="00CC3E18" w:rsidP="00CC3E18">
      <w:pPr>
        <w:pStyle w:val="BodyText"/>
        <w:tabs>
          <w:tab w:val="left" w:pos="6468"/>
        </w:tabs>
        <w:adjustRightInd w:val="0"/>
        <w:spacing w:line="360" w:lineRule="auto"/>
        <w:ind w:left="360"/>
        <w:rPr>
          <w:rFonts w:ascii="Times New Roman" w:hAnsi="Times New Roman" w:cs="Times New Roman"/>
          <w:b/>
          <w:sz w:val="20"/>
          <w:szCs w:val="20"/>
        </w:rPr>
      </w:pPr>
    </w:p>
    <w:tbl>
      <w:tblPr>
        <w:tblStyle w:val="TableGrid"/>
        <w:tblW w:w="9449" w:type="dxa"/>
        <w:tblInd w:w="86" w:type="dxa"/>
        <w:shd w:val="clear" w:color="auto" w:fill="FFFFFF" w:themeFill="background1"/>
        <w:tblCellMar>
          <w:top w:w="13" w:type="dxa"/>
          <w:left w:w="26" w:type="dxa"/>
        </w:tblCellMar>
        <w:tblLook w:val="04A0" w:firstRow="1" w:lastRow="0" w:firstColumn="1" w:lastColumn="0" w:noHBand="0" w:noVBand="1"/>
      </w:tblPr>
      <w:tblGrid>
        <w:gridCol w:w="1271"/>
        <w:gridCol w:w="881"/>
        <w:gridCol w:w="873"/>
        <w:gridCol w:w="1949"/>
        <w:gridCol w:w="1451"/>
        <w:gridCol w:w="588"/>
        <w:gridCol w:w="781"/>
        <w:gridCol w:w="779"/>
        <w:gridCol w:w="876"/>
      </w:tblGrid>
      <w:tr w:rsidR="002D63A0" w:rsidRPr="005B4F7B" w:rsidTr="00B74D88">
        <w:trPr>
          <w:trHeight w:val="1152"/>
          <w:tblHeader/>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after="10" w:line="360" w:lineRule="auto"/>
              <w:ind w:left="1"/>
              <w:rPr>
                <w:rFonts w:ascii="Times New Roman" w:hAnsi="Times New Roman" w:cs="Times New Roman"/>
                <w:sz w:val="16"/>
                <w:szCs w:val="16"/>
              </w:rPr>
            </w:pPr>
            <w:r w:rsidRPr="005B4F7B">
              <w:rPr>
                <w:rFonts w:ascii="Times New Roman" w:hAnsi="Times New Roman" w:cs="Times New Roman"/>
                <w:b/>
                <w:sz w:val="16"/>
                <w:szCs w:val="16"/>
              </w:rPr>
              <w:t xml:space="preserve">Project </w:t>
            </w:r>
          </w:p>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b/>
                <w:sz w:val="16"/>
                <w:szCs w:val="16"/>
              </w:rPr>
              <w:t xml:space="preserve">Name  </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Location </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Objective </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3"/>
              <w:rPr>
                <w:rFonts w:ascii="Times New Roman" w:hAnsi="Times New Roman" w:cs="Times New Roman"/>
                <w:sz w:val="16"/>
                <w:szCs w:val="16"/>
              </w:rPr>
            </w:pPr>
            <w:r w:rsidRPr="005B4F7B">
              <w:rPr>
                <w:rFonts w:ascii="Times New Roman" w:hAnsi="Times New Roman" w:cs="Times New Roman"/>
                <w:b/>
                <w:sz w:val="16"/>
                <w:szCs w:val="16"/>
              </w:rPr>
              <w:t xml:space="preserve">Description of Key Activities </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after="10"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Key </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Output(s) </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b/>
                <w:sz w:val="16"/>
                <w:szCs w:val="16"/>
              </w:rPr>
              <w:t xml:space="preserve">Time Frame* </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Estimated cost (KSh.) </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b/>
                <w:sz w:val="16"/>
                <w:szCs w:val="16"/>
              </w:rPr>
              <w:t xml:space="preserve">Source of Funds </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b/>
                <w:sz w:val="16"/>
                <w:szCs w:val="16"/>
              </w:rPr>
              <w:t xml:space="preserve">Lead Agency  </w:t>
            </w:r>
          </w:p>
        </w:tc>
      </w:tr>
      <w:tr w:rsidR="002D63A0" w:rsidRPr="005B4F7B" w:rsidTr="00B74D88">
        <w:trPr>
          <w:trHeight w:val="275"/>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 Construction and operationalization   of Fire Stations  </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Borabu</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Nyamira North</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And Kitutu Masaba</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To enhance efficiency and effectiveness in firefighting capacity in the county.</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3 Fire stations</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 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210M</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 TRPW&amp;DM</w:t>
            </w:r>
          </w:p>
        </w:tc>
      </w:tr>
      <w:tr w:rsidR="002D63A0" w:rsidRPr="005B4F7B" w:rsidTr="00B74D88">
        <w:trPr>
          <w:trHeight w:val="276"/>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lastRenderedPageBreak/>
              <w:t>Construction of railway line linking Sironga Industrial park and LREB counties</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Nyamira county</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To improve movement of goods and services to markets</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60 Kms railway line and stations</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 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3B</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 KRC&amp; TRPW&amp;DM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Upgrading of gravel roads to bitumen standards</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Borabu</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Nyamira North, Nyamira South </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And Kitutu Masaba</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To improve movement of goods and services to markets</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30Km of bitumen road network</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 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800M</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 TRPW&amp;DM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Construction of Road bypasses to bitumen standards in Nyamira and Keroka Towns</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Keroka town and Nyamira municipality</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decongest the towns</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improve movement of goods and services to markets</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lastRenderedPageBreak/>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lastRenderedPageBreak/>
              <w:t>20Km of bitumen road network</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600M</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TRPW&amp;DM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Construction of Airport</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Nyamira county</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deliver fresh produce and finished products to markets</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provide quick mode of transport for tourism activities</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1 Airport</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1.2B</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KAA, TRPW&amp;DM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Purchase of Jaw  Crasher Plant-complete</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Nyamira county</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process building materials for road construction</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Development of detailed specs</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Pre-inspection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Installation and commissioning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Inspection and acceptance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Warranty</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1 No. Crushing plant</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5 Year</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50M</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TRPW&amp;DM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Solar Power plant at Sironga</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Sironga</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To give power to the proposed Industrial Park</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Feasibility Study</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Approval and Licensing</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Stakeholder Engagement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Detailed Project Design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Procurement</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execution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Monitoring &amp; Evaluation</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Handover/closure</w:t>
            </w:r>
          </w:p>
          <w:p w:rsidR="002D63A0" w:rsidRPr="005B4F7B" w:rsidRDefault="002D63A0" w:rsidP="001C4EB0">
            <w:pPr>
              <w:pStyle w:val="BodyText"/>
              <w:numPr>
                <w:ilvl w:val="0"/>
                <w:numId w:val="35"/>
              </w:numPr>
              <w:spacing w:line="360" w:lineRule="auto"/>
              <w:rPr>
                <w:rFonts w:ascii="Times New Roman" w:hAnsi="Times New Roman" w:cs="Times New Roman"/>
                <w:sz w:val="16"/>
                <w:szCs w:val="16"/>
              </w:rPr>
            </w:pPr>
            <w:r w:rsidRPr="005B4F7B">
              <w:rPr>
                <w:rFonts w:ascii="Times New Roman" w:hAnsi="Times New Roman" w:cs="Times New Roman"/>
                <w:sz w:val="16"/>
                <w:szCs w:val="16"/>
              </w:rPr>
              <w:t>Project O&amp;M</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40MW</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5Years</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1B</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CGN,GOK &amp; Donors</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REREC, EPRA &amp; ENRWEM</w:t>
            </w:r>
          </w:p>
        </w:tc>
      </w:tr>
      <w:tr w:rsidR="002D63A0" w:rsidRPr="005B4F7B" w:rsidTr="00B74D88">
        <w:trPr>
          <w:trHeight w:val="274"/>
        </w:trPr>
        <w:tc>
          <w:tcPr>
            <w:tcW w:w="11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lastRenderedPageBreak/>
              <w:t xml:space="preserve"> Information / Media Centre(Information Resource Center)</w:t>
            </w:r>
          </w:p>
        </w:tc>
        <w:tc>
          <w:tcPr>
            <w:tcW w:w="891"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Headquarters and Sub-County Offices</w:t>
            </w:r>
          </w:p>
        </w:tc>
        <w:tc>
          <w:tcPr>
            <w:tcW w:w="92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To advance access to information to government related information through departments and Sub-County offices </w:t>
            </w:r>
          </w:p>
        </w:tc>
        <w:tc>
          <w:tcPr>
            <w:tcW w:w="188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7"/>
              </w:numPr>
              <w:spacing w:line="360" w:lineRule="auto"/>
              <w:rPr>
                <w:rFonts w:ascii="Times New Roman" w:hAnsi="Times New Roman" w:cs="Times New Roman"/>
                <w:sz w:val="16"/>
                <w:szCs w:val="16"/>
              </w:rPr>
            </w:pPr>
            <w:r w:rsidRPr="005B4F7B">
              <w:rPr>
                <w:rFonts w:ascii="Times New Roman" w:hAnsi="Times New Roman" w:cs="Times New Roman"/>
                <w:sz w:val="16"/>
                <w:szCs w:val="16"/>
              </w:rPr>
              <w:t>Archiving of government information</w:t>
            </w:r>
          </w:p>
          <w:p w:rsidR="002D63A0" w:rsidRPr="005B4F7B" w:rsidRDefault="002D63A0" w:rsidP="001C4EB0">
            <w:pPr>
              <w:pStyle w:val="BodyText"/>
              <w:numPr>
                <w:ilvl w:val="0"/>
                <w:numId w:val="37"/>
              </w:numPr>
              <w:spacing w:line="360" w:lineRule="auto"/>
              <w:rPr>
                <w:rFonts w:ascii="Times New Roman" w:hAnsi="Times New Roman" w:cs="Times New Roman"/>
                <w:sz w:val="16"/>
                <w:szCs w:val="16"/>
              </w:rPr>
            </w:pPr>
            <w:r w:rsidRPr="005B4F7B">
              <w:rPr>
                <w:rFonts w:ascii="Times New Roman" w:hAnsi="Times New Roman" w:cs="Times New Roman"/>
                <w:sz w:val="16"/>
                <w:szCs w:val="16"/>
              </w:rPr>
              <w:t>Dissemination of information on county programs/projects</w:t>
            </w:r>
          </w:p>
          <w:p w:rsidR="002D63A0" w:rsidRPr="005B4F7B" w:rsidRDefault="002D63A0" w:rsidP="001C4EB0">
            <w:pPr>
              <w:pStyle w:val="BodyText"/>
              <w:numPr>
                <w:ilvl w:val="0"/>
                <w:numId w:val="37"/>
              </w:numPr>
              <w:spacing w:after="9" w:line="360" w:lineRule="auto"/>
              <w:ind w:right="6"/>
              <w:jc w:val="both"/>
              <w:rPr>
                <w:rFonts w:ascii="Times New Roman" w:hAnsi="Times New Roman" w:cs="Times New Roman"/>
                <w:sz w:val="16"/>
                <w:szCs w:val="16"/>
              </w:rPr>
            </w:pPr>
            <w:r w:rsidRPr="005B4F7B">
              <w:rPr>
                <w:rFonts w:ascii="Times New Roman" w:hAnsi="Times New Roman" w:cs="Times New Roman"/>
                <w:sz w:val="16"/>
                <w:szCs w:val="16"/>
              </w:rPr>
              <w:t>Listening to public concerns to advance feedback mechanism</w:t>
            </w:r>
          </w:p>
          <w:p w:rsidR="002D63A0" w:rsidRPr="005B4F7B" w:rsidRDefault="002D63A0" w:rsidP="001C4EB0">
            <w:pPr>
              <w:pStyle w:val="BodyText"/>
              <w:numPr>
                <w:ilvl w:val="0"/>
                <w:numId w:val="37"/>
              </w:numPr>
              <w:spacing w:after="9" w:line="360" w:lineRule="auto"/>
              <w:ind w:right="6"/>
              <w:jc w:val="both"/>
              <w:rPr>
                <w:rFonts w:ascii="Times New Roman" w:hAnsi="Times New Roman" w:cs="Times New Roman"/>
                <w:sz w:val="16"/>
                <w:szCs w:val="16"/>
              </w:rPr>
            </w:pPr>
            <w:r w:rsidRPr="005B4F7B">
              <w:rPr>
                <w:rFonts w:ascii="Times New Roman" w:hAnsi="Times New Roman" w:cs="Times New Roman"/>
                <w:sz w:val="16"/>
                <w:szCs w:val="16"/>
              </w:rPr>
              <w:t xml:space="preserve">County Programs awareness </w:t>
            </w:r>
          </w:p>
          <w:p w:rsidR="002D63A0" w:rsidRPr="005B4F7B" w:rsidRDefault="002D63A0" w:rsidP="001C4EB0">
            <w:pPr>
              <w:pStyle w:val="BodyText"/>
              <w:numPr>
                <w:ilvl w:val="0"/>
                <w:numId w:val="37"/>
              </w:numPr>
              <w:spacing w:after="9" w:line="360" w:lineRule="auto"/>
              <w:ind w:right="6"/>
              <w:jc w:val="both"/>
              <w:rPr>
                <w:rFonts w:ascii="Times New Roman" w:hAnsi="Times New Roman" w:cs="Times New Roman"/>
                <w:sz w:val="16"/>
                <w:szCs w:val="16"/>
              </w:rPr>
            </w:pPr>
            <w:r w:rsidRPr="005B4F7B">
              <w:rPr>
                <w:rFonts w:ascii="Times New Roman" w:hAnsi="Times New Roman" w:cs="Times New Roman"/>
                <w:sz w:val="16"/>
                <w:szCs w:val="16"/>
              </w:rPr>
              <w:t>Organizing exhibitions</w:t>
            </w:r>
          </w:p>
          <w:p w:rsidR="002D63A0" w:rsidRPr="005B4F7B" w:rsidRDefault="002D63A0" w:rsidP="001C4EB0">
            <w:pPr>
              <w:pStyle w:val="BodyText"/>
              <w:numPr>
                <w:ilvl w:val="0"/>
                <w:numId w:val="37"/>
              </w:numPr>
              <w:spacing w:after="9" w:line="360" w:lineRule="auto"/>
              <w:ind w:right="6"/>
              <w:jc w:val="both"/>
              <w:rPr>
                <w:rFonts w:ascii="Times New Roman" w:hAnsi="Times New Roman" w:cs="Times New Roman"/>
                <w:sz w:val="16"/>
                <w:szCs w:val="16"/>
              </w:rPr>
            </w:pPr>
            <w:r w:rsidRPr="005B4F7B">
              <w:rPr>
                <w:rFonts w:ascii="Times New Roman" w:hAnsi="Times New Roman" w:cs="Times New Roman"/>
                <w:sz w:val="16"/>
                <w:szCs w:val="16"/>
              </w:rPr>
              <w:t>Media engagements</w:t>
            </w:r>
          </w:p>
          <w:p w:rsidR="002D63A0" w:rsidRPr="005B4F7B" w:rsidRDefault="002D63A0" w:rsidP="001C4EB0">
            <w:pPr>
              <w:pStyle w:val="BodyText"/>
              <w:numPr>
                <w:ilvl w:val="0"/>
                <w:numId w:val="37"/>
              </w:numPr>
              <w:spacing w:after="9" w:line="360" w:lineRule="auto"/>
              <w:ind w:right="6"/>
              <w:jc w:val="both"/>
              <w:rPr>
                <w:rFonts w:ascii="Times New Roman" w:hAnsi="Times New Roman" w:cs="Times New Roman"/>
                <w:sz w:val="16"/>
                <w:szCs w:val="16"/>
              </w:rPr>
            </w:pPr>
            <w:r w:rsidRPr="005B4F7B">
              <w:rPr>
                <w:rFonts w:ascii="Times New Roman" w:hAnsi="Times New Roman" w:cs="Times New Roman"/>
                <w:sz w:val="16"/>
                <w:szCs w:val="16"/>
              </w:rPr>
              <w:t>Access to Internet</w:t>
            </w:r>
          </w:p>
        </w:tc>
        <w:tc>
          <w:tcPr>
            <w:tcW w:w="8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1C4EB0">
            <w:pPr>
              <w:pStyle w:val="BodyText"/>
              <w:numPr>
                <w:ilvl w:val="0"/>
                <w:numId w:val="36"/>
              </w:numPr>
              <w:spacing w:line="360" w:lineRule="auto"/>
              <w:jc w:val="both"/>
              <w:rPr>
                <w:rFonts w:ascii="Times New Roman" w:hAnsi="Times New Roman" w:cs="Times New Roman"/>
                <w:sz w:val="16"/>
                <w:szCs w:val="16"/>
              </w:rPr>
            </w:pPr>
            <w:r w:rsidRPr="005B4F7B">
              <w:rPr>
                <w:rFonts w:ascii="Times New Roman" w:hAnsi="Times New Roman" w:cs="Times New Roman"/>
                <w:sz w:val="16"/>
                <w:szCs w:val="16"/>
              </w:rPr>
              <w:t xml:space="preserve">To increase public awareness to the public </w:t>
            </w:r>
          </w:p>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to improve county visibility and image </w:t>
            </w:r>
          </w:p>
        </w:tc>
        <w:tc>
          <w:tcPr>
            <w:tcW w:w="75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 5 years</w:t>
            </w:r>
          </w:p>
        </w:tc>
        <w:tc>
          <w:tcPr>
            <w:tcW w:w="97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10,000,000</w:t>
            </w:r>
          </w:p>
        </w:tc>
        <w:tc>
          <w:tcPr>
            <w:tcW w:w="9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2"/>
              <w:rPr>
                <w:rFonts w:ascii="Times New Roman" w:hAnsi="Times New Roman" w:cs="Times New Roman"/>
                <w:sz w:val="16"/>
                <w:szCs w:val="16"/>
              </w:rPr>
            </w:pPr>
            <w:r w:rsidRPr="005B4F7B">
              <w:rPr>
                <w:rFonts w:ascii="Times New Roman" w:hAnsi="Times New Roman" w:cs="Times New Roman"/>
                <w:sz w:val="16"/>
                <w:szCs w:val="16"/>
              </w:rPr>
              <w:t xml:space="preserve"> GOK</w:t>
            </w:r>
          </w:p>
        </w:tc>
        <w:tc>
          <w:tcPr>
            <w:tcW w:w="100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D63A0" w:rsidRPr="005B4F7B" w:rsidRDefault="002D63A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 PSM</w:t>
            </w:r>
          </w:p>
        </w:tc>
      </w:tr>
    </w:tbl>
    <w:p w:rsidR="002D63A0" w:rsidRPr="0033735C" w:rsidRDefault="002D63A0" w:rsidP="002D63A0">
      <w:pPr>
        <w:pStyle w:val="BodyText"/>
        <w:tabs>
          <w:tab w:val="left" w:pos="6468"/>
        </w:tabs>
        <w:adjustRightInd w:val="0"/>
        <w:spacing w:line="360" w:lineRule="auto"/>
        <w:ind w:left="1080"/>
        <w:rPr>
          <w:rFonts w:ascii="Times New Roman" w:hAnsi="Times New Roman" w:cs="Times New Roman"/>
          <w:b/>
          <w:sz w:val="16"/>
          <w:szCs w:val="16"/>
        </w:rPr>
      </w:pPr>
    </w:p>
    <w:p w:rsidR="00C63B25" w:rsidRPr="0033735C" w:rsidRDefault="00C63B25" w:rsidP="002D63A0">
      <w:pPr>
        <w:pStyle w:val="BodyText"/>
        <w:tabs>
          <w:tab w:val="left" w:pos="6468"/>
        </w:tabs>
        <w:adjustRightInd w:val="0"/>
        <w:spacing w:line="360" w:lineRule="auto"/>
        <w:ind w:left="1080"/>
        <w:rPr>
          <w:rFonts w:ascii="Times New Roman" w:hAnsi="Times New Roman" w:cs="Times New Roman"/>
          <w:b/>
          <w:sz w:val="16"/>
          <w:szCs w:val="16"/>
        </w:rPr>
      </w:pPr>
    </w:p>
    <w:p w:rsidR="00593C5E" w:rsidRDefault="00593C5E" w:rsidP="00E4363C">
      <w:pPr>
        <w:pStyle w:val="Heading2"/>
        <w:rPr>
          <w:i/>
        </w:rPr>
      </w:pPr>
      <w:bookmarkStart w:id="73" w:name="_Toc128316936"/>
      <w:r w:rsidRPr="000F131C">
        <w:t>CIDP Linkages with National Development Agenda, Regional and International</w:t>
      </w:r>
      <w:bookmarkEnd w:id="73"/>
      <w:r w:rsidRPr="000F131C">
        <w:t xml:space="preserve"> </w:t>
      </w:r>
    </w:p>
    <w:p w:rsidR="001C4EB0" w:rsidRPr="001C4EB0" w:rsidRDefault="001C4EB0" w:rsidP="001C4EB0"/>
    <w:p w:rsidR="00CC3E18" w:rsidRPr="001C4EB0" w:rsidRDefault="00665171" w:rsidP="00665171">
      <w:pPr>
        <w:pStyle w:val="Caption"/>
        <w:rPr>
          <w:rFonts w:ascii="Baskerville Old Face" w:hAnsi="Baskerville Old Face"/>
          <w:sz w:val="24"/>
          <w:szCs w:val="24"/>
        </w:rPr>
      </w:pPr>
      <w:bookmarkStart w:id="74" w:name="_Toc128147500"/>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10</w:t>
      </w:r>
      <w:r w:rsidRPr="001C4EB0">
        <w:rPr>
          <w:rFonts w:ascii="Baskerville Old Face" w:hAnsi="Baskerville Old Face"/>
          <w:sz w:val="24"/>
          <w:szCs w:val="24"/>
        </w:rPr>
        <w:fldChar w:fldCharType="end"/>
      </w:r>
      <w:r w:rsidRPr="001C4EB0">
        <w:rPr>
          <w:rFonts w:ascii="Baskerville Old Face" w:hAnsi="Baskerville Old Face"/>
          <w:sz w:val="24"/>
          <w:szCs w:val="24"/>
        </w:rPr>
        <w:t xml:space="preserve"> </w:t>
      </w:r>
      <w:r w:rsidR="001C4EB0">
        <w:rPr>
          <w:rFonts w:ascii="Baskerville Old Face" w:hAnsi="Baskerville Old Face"/>
          <w:sz w:val="24"/>
          <w:szCs w:val="24"/>
        </w:rPr>
        <w:t xml:space="preserve">: </w:t>
      </w:r>
      <w:r w:rsidR="00CC3E18" w:rsidRPr="001C4EB0">
        <w:rPr>
          <w:rFonts w:ascii="Baskerville Old Face" w:hAnsi="Baskerville Old Face" w:cs="Times New Roman"/>
          <w:i w:val="0"/>
          <w:color w:val="auto"/>
          <w:sz w:val="24"/>
          <w:szCs w:val="24"/>
        </w:rPr>
        <w:t>CIDP Linkages with National Development Agenda, Regional and International</w:t>
      </w:r>
      <w:bookmarkEnd w:id="74"/>
      <w:r w:rsidR="00CC3E18" w:rsidRPr="001C4EB0">
        <w:rPr>
          <w:rFonts w:ascii="Baskerville Old Face" w:hAnsi="Baskerville Old Face" w:cs="Times New Roman"/>
          <w:i w:val="0"/>
          <w:color w:val="auto"/>
          <w:sz w:val="24"/>
          <w:szCs w:val="24"/>
        </w:rPr>
        <w:t xml:space="preserve"> </w:t>
      </w:r>
    </w:p>
    <w:p w:rsidR="00CC3E18" w:rsidRPr="00CC3E18" w:rsidRDefault="00CC3E18" w:rsidP="00CC3E18"/>
    <w:tbl>
      <w:tblPr>
        <w:tblStyle w:val="TableGrid"/>
        <w:tblW w:w="9589" w:type="dxa"/>
        <w:tblInd w:w="86" w:type="dxa"/>
        <w:tblCellMar>
          <w:top w:w="11" w:type="dxa"/>
          <w:left w:w="48" w:type="dxa"/>
          <w:right w:w="52" w:type="dxa"/>
        </w:tblCellMar>
        <w:tblLook w:val="04A0" w:firstRow="1" w:lastRow="0" w:firstColumn="1" w:lastColumn="0" w:noHBand="0" w:noVBand="1"/>
      </w:tblPr>
      <w:tblGrid>
        <w:gridCol w:w="3137"/>
        <w:gridCol w:w="3100"/>
        <w:gridCol w:w="3352"/>
      </w:tblGrid>
      <w:tr w:rsidR="00472E8C" w:rsidRPr="005B4F7B" w:rsidTr="007E0E1F">
        <w:trPr>
          <w:trHeight w:val="766"/>
        </w:trPr>
        <w:tc>
          <w:tcPr>
            <w:tcW w:w="3137" w:type="dxa"/>
            <w:tcBorders>
              <w:top w:val="single" w:sz="4" w:space="0" w:color="000000"/>
              <w:left w:val="single" w:sz="4" w:space="0" w:color="000000"/>
              <w:bottom w:val="single" w:sz="4" w:space="0" w:color="000000"/>
              <w:right w:val="single" w:sz="4" w:space="0" w:color="000000"/>
            </w:tcBorders>
            <w:shd w:val="clear" w:color="auto" w:fill="D9D9D9"/>
          </w:tcPr>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b/>
                <w:sz w:val="16"/>
                <w:szCs w:val="16"/>
              </w:rPr>
              <w:t xml:space="preserve">National Development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b/>
                <w:sz w:val="16"/>
                <w:szCs w:val="16"/>
              </w:rPr>
              <w:t xml:space="preserve">Agenda/Regional/International Obligations </w:t>
            </w:r>
          </w:p>
        </w:tc>
        <w:tc>
          <w:tcPr>
            <w:tcW w:w="3100" w:type="dxa"/>
            <w:tcBorders>
              <w:top w:val="single" w:sz="4" w:space="0" w:color="000000"/>
              <w:left w:val="single" w:sz="4" w:space="0" w:color="000000"/>
              <w:bottom w:val="single" w:sz="4" w:space="0" w:color="000000"/>
              <w:right w:val="single" w:sz="4" w:space="0" w:color="000000"/>
            </w:tcBorders>
            <w:shd w:val="clear" w:color="auto" w:fill="D9D9D9"/>
          </w:tcPr>
          <w:p w:rsidR="00472E8C" w:rsidRPr="005B4F7B" w:rsidRDefault="00472E8C" w:rsidP="007E0E1F">
            <w:pPr>
              <w:spacing w:line="259" w:lineRule="auto"/>
              <w:ind w:left="61"/>
              <w:rPr>
                <w:rFonts w:ascii="Times New Roman" w:hAnsi="Times New Roman" w:cs="Times New Roman"/>
                <w:sz w:val="16"/>
                <w:szCs w:val="16"/>
              </w:rPr>
            </w:pPr>
            <w:r w:rsidRPr="005B4F7B">
              <w:rPr>
                <w:rFonts w:ascii="Times New Roman" w:hAnsi="Times New Roman" w:cs="Times New Roman"/>
                <w:b/>
                <w:sz w:val="16"/>
                <w:szCs w:val="16"/>
              </w:rPr>
              <w:t xml:space="preserve">Aspirations/Goals </w:t>
            </w:r>
          </w:p>
        </w:tc>
        <w:tc>
          <w:tcPr>
            <w:tcW w:w="3352" w:type="dxa"/>
            <w:tcBorders>
              <w:top w:val="single" w:sz="4" w:space="0" w:color="000000"/>
              <w:left w:val="single" w:sz="4" w:space="0" w:color="000000"/>
              <w:bottom w:val="single" w:sz="4" w:space="0" w:color="000000"/>
              <w:right w:val="single" w:sz="4" w:space="0" w:color="000000"/>
            </w:tcBorders>
            <w:shd w:val="clear" w:color="auto" w:fill="D9D9D9"/>
          </w:tcPr>
          <w:p w:rsidR="00472E8C" w:rsidRPr="005B4F7B" w:rsidRDefault="00472E8C" w:rsidP="007E0E1F">
            <w:pPr>
              <w:spacing w:line="259" w:lineRule="auto"/>
              <w:ind w:left="60"/>
              <w:rPr>
                <w:rFonts w:ascii="Times New Roman" w:hAnsi="Times New Roman" w:cs="Times New Roman"/>
                <w:sz w:val="16"/>
                <w:szCs w:val="16"/>
              </w:rPr>
            </w:pPr>
            <w:r w:rsidRPr="005B4F7B">
              <w:rPr>
                <w:rFonts w:ascii="Times New Roman" w:hAnsi="Times New Roman" w:cs="Times New Roman"/>
                <w:b/>
                <w:sz w:val="16"/>
                <w:szCs w:val="16"/>
              </w:rPr>
              <w:t xml:space="preserve">County Government contributions/Interventions* </w:t>
            </w:r>
          </w:p>
        </w:tc>
      </w:tr>
      <w:tr w:rsidR="00472E8C" w:rsidRPr="005B4F7B" w:rsidTr="005B4F7B">
        <w:trPr>
          <w:trHeight w:val="672"/>
        </w:trPr>
        <w:tc>
          <w:tcPr>
            <w:tcW w:w="3137" w:type="dxa"/>
            <w:tcBorders>
              <w:top w:val="single" w:sz="4" w:space="0" w:color="000000"/>
              <w:left w:val="single" w:sz="4" w:space="0" w:color="000000"/>
              <w:bottom w:val="single" w:sz="4" w:space="0" w:color="000000"/>
              <w:right w:val="single" w:sz="4" w:space="0" w:color="000000"/>
            </w:tcBorders>
          </w:tcPr>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Kenya Vision 2030/ Medium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Term Plan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 </w:t>
            </w:r>
          </w:p>
        </w:tc>
        <w:tc>
          <w:tcPr>
            <w:tcW w:w="3100" w:type="dxa"/>
            <w:tcBorders>
              <w:top w:val="single" w:sz="4" w:space="0" w:color="000000"/>
              <w:left w:val="single" w:sz="4" w:space="0" w:color="000000"/>
              <w:bottom w:val="single" w:sz="4" w:space="0" w:color="000000"/>
              <w:right w:val="single" w:sz="4" w:space="0" w:color="000000"/>
            </w:tcBorders>
          </w:tcPr>
          <w:p w:rsidR="00472E8C" w:rsidRPr="005B4F7B" w:rsidRDefault="002C6103" w:rsidP="007E0E1F">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 xml:space="preserve">Economic and Macro Pillar </w:t>
            </w:r>
          </w:p>
        </w:tc>
        <w:tc>
          <w:tcPr>
            <w:tcW w:w="3352" w:type="dxa"/>
            <w:tcBorders>
              <w:top w:val="single" w:sz="4" w:space="0" w:color="000000"/>
              <w:left w:val="single" w:sz="4" w:space="0" w:color="000000"/>
              <w:bottom w:val="single" w:sz="4" w:space="0" w:color="000000"/>
              <w:right w:val="single" w:sz="4" w:space="0" w:color="000000"/>
            </w:tcBorders>
          </w:tcPr>
          <w:p w:rsidR="00472E8C" w:rsidRPr="005B4F7B" w:rsidRDefault="002C6103" w:rsidP="001C4EB0">
            <w:pPr>
              <w:numPr>
                <w:ilvl w:val="0"/>
                <w:numId w:val="38"/>
              </w:numPr>
              <w:spacing w:after="16" w:line="242" w:lineRule="auto"/>
              <w:rPr>
                <w:rFonts w:ascii="Times New Roman" w:hAnsi="Times New Roman" w:cs="Times New Roman"/>
                <w:sz w:val="16"/>
                <w:szCs w:val="16"/>
              </w:rPr>
            </w:pPr>
            <w:r w:rsidRPr="005B4F7B">
              <w:rPr>
                <w:rFonts w:ascii="Times New Roman" w:hAnsi="Times New Roman" w:cs="Times New Roman"/>
                <w:sz w:val="16"/>
                <w:szCs w:val="16"/>
              </w:rPr>
              <w:t xml:space="preserve">Expansion of road network to facilitate </w:t>
            </w:r>
          </w:p>
        </w:tc>
      </w:tr>
      <w:tr w:rsidR="00472E8C" w:rsidRPr="005B4F7B" w:rsidTr="007E0E1F">
        <w:trPr>
          <w:trHeight w:val="785"/>
        </w:trPr>
        <w:tc>
          <w:tcPr>
            <w:tcW w:w="3137" w:type="dxa"/>
            <w:tcBorders>
              <w:top w:val="single" w:sz="4" w:space="0" w:color="000000"/>
              <w:left w:val="single" w:sz="4" w:space="0" w:color="000000"/>
              <w:bottom w:val="single" w:sz="4" w:space="0" w:color="000000"/>
              <w:right w:val="single" w:sz="4" w:space="0" w:color="000000"/>
            </w:tcBorders>
          </w:tcPr>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SDGs </w:t>
            </w:r>
          </w:p>
        </w:tc>
        <w:tc>
          <w:tcPr>
            <w:tcW w:w="3100" w:type="dxa"/>
            <w:tcBorders>
              <w:top w:val="single" w:sz="4" w:space="0" w:color="000000"/>
              <w:left w:val="single" w:sz="4" w:space="0" w:color="000000"/>
              <w:bottom w:val="single" w:sz="4" w:space="0" w:color="000000"/>
              <w:right w:val="single" w:sz="4" w:space="0" w:color="000000"/>
            </w:tcBorders>
          </w:tcPr>
          <w:p w:rsidR="002F0EBB" w:rsidRPr="005B4F7B" w:rsidRDefault="002F0EBB" w:rsidP="002F0EBB">
            <w:pPr>
              <w:spacing w:after="1" w:line="237" w:lineRule="auto"/>
              <w:ind w:left="61" w:right="55"/>
              <w:rPr>
                <w:rFonts w:ascii="Times New Roman" w:hAnsi="Times New Roman" w:cs="Times New Roman"/>
                <w:sz w:val="16"/>
                <w:szCs w:val="16"/>
              </w:rPr>
            </w:pPr>
            <w:r w:rsidRPr="005B4F7B">
              <w:rPr>
                <w:rFonts w:ascii="Times New Roman" w:hAnsi="Times New Roman" w:cs="Times New Roman"/>
                <w:sz w:val="16"/>
                <w:szCs w:val="16"/>
              </w:rPr>
              <w:t>SDG 9-</w:t>
            </w:r>
            <w:r w:rsidR="002C6103" w:rsidRPr="005B4F7B">
              <w:rPr>
                <w:rFonts w:ascii="Times New Roman" w:hAnsi="Times New Roman" w:cs="Times New Roman"/>
                <w:sz w:val="16"/>
                <w:szCs w:val="16"/>
              </w:rPr>
              <w:t>I</w:t>
            </w:r>
            <w:r w:rsidRPr="005B4F7B">
              <w:rPr>
                <w:rFonts w:ascii="Times New Roman" w:hAnsi="Times New Roman" w:cs="Times New Roman"/>
                <w:sz w:val="16"/>
                <w:szCs w:val="16"/>
              </w:rPr>
              <w:t xml:space="preserve">ndustry Innovation and Infrastructure  </w:t>
            </w:r>
          </w:p>
          <w:p w:rsidR="002C6103" w:rsidRPr="005B4F7B" w:rsidRDefault="002C6103" w:rsidP="002F0EBB">
            <w:pPr>
              <w:spacing w:after="1" w:line="237" w:lineRule="auto"/>
              <w:ind w:left="61" w:right="55"/>
              <w:rPr>
                <w:rFonts w:ascii="Times New Roman" w:hAnsi="Times New Roman" w:cs="Times New Roman"/>
                <w:sz w:val="16"/>
                <w:szCs w:val="16"/>
              </w:rPr>
            </w:pPr>
          </w:p>
          <w:p w:rsidR="002C6103" w:rsidRPr="005B4F7B" w:rsidRDefault="002C6103" w:rsidP="002F0EBB">
            <w:pPr>
              <w:spacing w:after="1" w:line="237" w:lineRule="auto"/>
              <w:ind w:left="61" w:right="55"/>
              <w:rPr>
                <w:rFonts w:ascii="Times New Roman" w:hAnsi="Times New Roman" w:cs="Times New Roman"/>
                <w:sz w:val="16"/>
                <w:szCs w:val="16"/>
              </w:rPr>
            </w:pPr>
            <w:r w:rsidRPr="005B4F7B">
              <w:rPr>
                <w:rFonts w:ascii="Times New Roman" w:hAnsi="Times New Roman" w:cs="Times New Roman"/>
                <w:sz w:val="16"/>
                <w:szCs w:val="16"/>
              </w:rPr>
              <w:t>SDG 7-Affordable and Clean energy</w:t>
            </w:r>
          </w:p>
          <w:p w:rsidR="002C6103" w:rsidRPr="005B4F7B" w:rsidRDefault="002C6103" w:rsidP="002F0EBB">
            <w:pPr>
              <w:spacing w:after="1" w:line="237" w:lineRule="auto"/>
              <w:ind w:left="61" w:right="55"/>
              <w:rPr>
                <w:rFonts w:ascii="Times New Roman" w:hAnsi="Times New Roman" w:cs="Times New Roman"/>
                <w:sz w:val="16"/>
                <w:szCs w:val="16"/>
              </w:rPr>
            </w:pPr>
          </w:p>
          <w:p w:rsidR="002C6103" w:rsidRPr="005B4F7B" w:rsidRDefault="002C6103" w:rsidP="002F0EBB">
            <w:pPr>
              <w:spacing w:after="1" w:line="237" w:lineRule="auto"/>
              <w:ind w:left="61" w:right="55"/>
              <w:rPr>
                <w:rFonts w:ascii="Times New Roman" w:hAnsi="Times New Roman" w:cs="Times New Roman"/>
                <w:sz w:val="16"/>
                <w:szCs w:val="16"/>
              </w:rPr>
            </w:pPr>
            <w:r w:rsidRPr="005B4F7B">
              <w:rPr>
                <w:rFonts w:ascii="Times New Roman" w:hAnsi="Times New Roman" w:cs="Times New Roman"/>
                <w:sz w:val="16"/>
                <w:szCs w:val="16"/>
              </w:rPr>
              <w:t>SDG 13- Climate Action</w:t>
            </w:r>
          </w:p>
          <w:p w:rsidR="00472E8C" w:rsidRPr="005B4F7B" w:rsidRDefault="00472E8C" w:rsidP="007E0E1F">
            <w:pPr>
              <w:spacing w:line="259" w:lineRule="auto"/>
              <w:ind w:left="421"/>
              <w:rPr>
                <w:rFonts w:ascii="Times New Roman" w:hAnsi="Times New Roman" w:cs="Times New Roman"/>
                <w:sz w:val="16"/>
                <w:szCs w:val="16"/>
              </w:rPr>
            </w:pPr>
          </w:p>
        </w:tc>
        <w:tc>
          <w:tcPr>
            <w:tcW w:w="3352" w:type="dxa"/>
            <w:tcBorders>
              <w:top w:val="single" w:sz="4" w:space="0" w:color="000000"/>
              <w:left w:val="single" w:sz="4" w:space="0" w:color="000000"/>
              <w:bottom w:val="single" w:sz="4" w:space="0" w:color="000000"/>
              <w:right w:val="single" w:sz="4" w:space="0" w:color="000000"/>
            </w:tcBorders>
          </w:tcPr>
          <w:p w:rsidR="002F0EBB" w:rsidRPr="005B4F7B" w:rsidRDefault="002F0EBB"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Recruitment of key technical staff for projects. </w:t>
            </w:r>
          </w:p>
          <w:p w:rsidR="002F0EBB" w:rsidRPr="005B4F7B" w:rsidRDefault="002F0EBB"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 xml:space="preserve">Construct and open back streets to off load traffic &amp; </w:t>
            </w:r>
            <w:r w:rsidR="00F86D92" w:rsidRPr="005B4F7B">
              <w:rPr>
                <w:rFonts w:ascii="Times New Roman" w:eastAsia="Batang" w:hAnsi="Times New Roman" w:cs="Times New Roman"/>
                <w:sz w:val="16"/>
                <w:szCs w:val="16"/>
                <w:lang w:val="sw-KE"/>
              </w:rPr>
              <w:t xml:space="preserve">also to </w:t>
            </w:r>
            <w:r w:rsidRPr="005B4F7B">
              <w:rPr>
                <w:rFonts w:ascii="Times New Roman" w:eastAsia="Batang" w:hAnsi="Times New Roman" w:cs="Times New Roman"/>
                <w:sz w:val="16"/>
                <w:szCs w:val="16"/>
                <w:lang w:val="sw-KE"/>
              </w:rPr>
              <w:t>open existing narrow roads</w:t>
            </w:r>
          </w:p>
          <w:p w:rsidR="00472E8C" w:rsidRPr="005B4F7B" w:rsidRDefault="002F0EBB"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Control urban development</w:t>
            </w:r>
          </w:p>
          <w:p w:rsidR="002F0EBB" w:rsidRPr="005B4F7B" w:rsidRDefault="002F0EBB"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 xml:space="preserve">Purchase of key Construction equipments </w:t>
            </w:r>
          </w:p>
        </w:tc>
      </w:tr>
      <w:tr w:rsidR="00472E8C" w:rsidRPr="005B4F7B" w:rsidTr="007E0E1F">
        <w:trPr>
          <w:trHeight w:val="768"/>
        </w:trPr>
        <w:tc>
          <w:tcPr>
            <w:tcW w:w="3137" w:type="dxa"/>
            <w:tcBorders>
              <w:top w:val="single" w:sz="4" w:space="0" w:color="000000"/>
              <w:left w:val="single" w:sz="4" w:space="0" w:color="000000"/>
              <w:bottom w:val="single" w:sz="4" w:space="0" w:color="000000"/>
              <w:right w:val="single" w:sz="4" w:space="0" w:color="000000"/>
            </w:tcBorders>
          </w:tcPr>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 </w:t>
            </w:r>
          </w:p>
          <w:p w:rsidR="00472E8C" w:rsidRPr="005B4F7B" w:rsidRDefault="00472E8C" w:rsidP="007E0E1F">
            <w:pPr>
              <w:spacing w:line="259" w:lineRule="auto"/>
              <w:ind w:left="59"/>
              <w:rPr>
                <w:rFonts w:ascii="Times New Roman" w:hAnsi="Times New Roman" w:cs="Times New Roman"/>
                <w:sz w:val="16"/>
                <w:szCs w:val="16"/>
              </w:rPr>
            </w:pPr>
            <w:r w:rsidRPr="005B4F7B">
              <w:rPr>
                <w:rFonts w:ascii="Times New Roman" w:hAnsi="Times New Roman" w:cs="Times New Roman"/>
                <w:sz w:val="16"/>
                <w:szCs w:val="16"/>
              </w:rPr>
              <w:t xml:space="preserve">Agenda 2063  </w:t>
            </w:r>
          </w:p>
        </w:tc>
        <w:tc>
          <w:tcPr>
            <w:tcW w:w="3100" w:type="dxa"/>
            <w:tcBorders>
              <w:top w:val="single" w:sz="4" w:space="0" w:color="000000"/>
              <w:left w:val="single" w:sz="4" w:space="0" w:color="000000"/>
              <w:bottom w:val="single" w:sz="4" w:space="0" w:color="000000"/>
              <w:right w:val="single" w:sz="4" w:space="0" w:color="000000"/>
            </w:tcBorders>
          </w:tcPr>
          <w:p w:rsidR="00472E8C" w:rsidRPr="005B4F7B" w:rsidRDefault="00472E8C" w:rsidP="005B7DB7">
            <w:pPr>
              <w:spacing w:line="259" w:lineRule="auto"/>
              <w:ind w:left="61" w:right="52"/>
              <w:rPr>
                <w:rFonts w:ascii="Times New Roman" w:hAnsi="Times New Roman" w:cs="Times New Roman"/>
                <w:sz w:val="16"/>
                <w:szCs w:val="16"/>
              </w:rPr>
            </w:pPr>
            <w:r w:rsidRPr="005B4F7B">
              <w:rPr>
                <w:rFonts w:ascii="Times New Roman" w:hAnsi="Times New Roman" w:cs="Times New Roman"/>
                <w:sz w:val="16"/>
                <w:szCs w:val="16"/>
              </w:rPr>
              <w:t>Goal 2: World class infrastructure criss-crosses</w:t>
            </w:r>
            <w:r w:rsidR="00095EE7" w:rsidRPr="005B4F7B">
              <w:rPr>
                <w:rFonts w:ascii="Times New Roman" w:hAnsi="Times New Roman" w:cs="Times New Roman"/>
                <w:sz w:val="16"/>
                <w:szCs w:val="16"/>
              </w:rPr>
              <w:t xml:space="preserve"> A</w:t>
            </w:r>
            <w:r w:rsidRPr="005B4F7B">
              <w:rPr>
                <w:rFonts w:ascii="Times New Roman" w:hAnsi="Times New Roman" w:cs="Times New Roman"/>
                <w:sz w:val="16"/>
                <w:szCs w:val="16"/>
              </w:rPr>
              <w:t xml:space="preserve">frica. </w:t>
            </w:r>
          </w:p>
        </w:tc>
        <w:tc>
          <w:tcPr>
            <w:tcW w:w="3352" w:type="dxa"/>
            <w:tcBorders>
              <w:top w:val="single" w:sz="4" w:space="0" w:color="000000"/>
              <w:left w:val="single" w:sz="4" w:space="0" w:color="000000"/>
              <w:bottom w:val="single" w:sz="4" w:space="0" w:color="000000"/>
              <w:right w:val="single" w:sz="4" w:space="0" w:color="000000"/>
            </w:tcBorders>
          </w:tcPr>
          <w:p w:rsidR="00894859" w:rsidRPr="005B4F7B" w:rsidRDefault="00894859"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Recruitment of key technical staff for projects. </w:t>
            </w:r>
          </w:p>
          <w:p w:rsidR="00894859" w:rsidRPr="005B4F7B" w:rsidRDefault="00894859"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 xml:space="preserve">Construct and open back streets to off load traffic &amp; also to open existing </w:t>
            </w:r>
            <w:r w:rsidRPr="005B4F7B">
              <w:rPr>
                <w:rFonts w:ascii="Times New Roman" w:eastAsia="Batang" w:hAnsi="Times New Roman" w:cs="Times New Roman"/>
                <w:sz w:val="16"/>
                <w:szCs w:val="16"/>
                <w:lang w:val="sw-KE"/>
              </w:rPr>
              <w:lastRenderedPageBreak/>
              <w:t>narrow roads</w:t>
            </w:r>
          </w:p>
          <w:p w:rsidR="00894859" w:rsidRPr="005B4F7B" w:rsidRDefault="00894859"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Control urban development</w:t>
            </w:r>
          </w:p>
          <w:p w:rsidR="00472E8C" w:rsidRPr="005B4F7B" w:rsidRDefault="00894859" w:rsidP="001C4EB0">
            <w:pPr>
              <w:pStyle w:val="BodyText"/>
              <w:numPr>
                <w:ilvl w:val="0"/>
                <w:numId w:val="39"/>
              </w:numPr>
              <w:spacing w:line="360" w:lineRule="auto"/>
              <w:rPr>
                <w:rFonts w:ascii="Times New Roman" w:hAnsi="Times New Roman" w:cs="Times New Roman"/>
                <w:sz w:val="16"/>
                <w:szCs w:val="16"/>
              </w:rPr>
            </w:pPr>
            <w:r w:rsidRPr="005B4F7B">
              <w:rPr>
                <w:rFonts w:ascii="Times New Roman" w:eastAsia="Batang" w:hAnsi="Times New Roman" w:cs="Times New Roman"/>
                <w:sz w:val="16"/>
                <w:szCs w:val="16"/>
                <w:lang w:val="sw-KE"/>
              </w:rPr>
              <w:t>Purchase of key Construction equipments</w:t>
            </w:r>
          </w:p>
        </w:tc>
      </w:tr>
      <w:tr w:rsidR="00472E8C" w:rsidRPr="005B4F7B" w:rsidTr="007E0E1F">
        <w:trPr>
          <w:trHeight w:val="264"/>
        </w:trPr>
        <w:tc>
          <w:tcPr>
            <w:tcW w:w="3137" w:type="dxa"/>
            <w:tcBorders>
              <w:top w:val="single" w:sz="4" w:space="0" w:color="000000"/>
              <w:left w:val="single" w:sz="4" w:space="0" w:color="000000"/>
              <w:bottom w:val="single" w:sz="4" w:space="0" w:color="000000"/>
              <w:right w:val="single" w:sz="4" w:space="0" w:color="000000"/>
            </w:tcBorders>
          </w:tcPr>
          <w:p w:rsidR="00472E8C" w:rsidRPr="005B4F7B" w:rsidRDefault="00894859" w:rsidP="00F86D92">
            <w:pPr>
              <w:spacing w:line="259" w:lineRule="auto"/>
              <w:rPr>
                <w:rFonts w:ascii="Times New Roman" w:hAnsi="Times New Roman" w:cs="Times New Roman"/>
                <w:sz w:val="16"/>
                <w:szCs w:val="16"/>
              </w:rPr>
            </w:pPr>
            <w:r w:rsidRPr="005B4F7B">
              <w:rPr>
                <w:rFonts w:ascii="Times New Roman" w:hAnsi="Times New Roman" w:cs="Times New Roman"/>
                <w:sz w:val="16"/>
                <w:szCs w:val="16"/>
              </w:rPr>
              <w:lastRenderedPageBreak/>
              <w:t xml:space="preserve">EAC Vision 2030 </w:t>
            </w:r>
          </w:p>
          <w:p w:rsidR="00F86D92" w:rsidRPr="005B4F7B" w:rsidRDefault="00F86D92" w:rsidP="00F86D92">
            <w:pPr>
              <w:spacing w:line="259" w:lineRule="auto"/>
              <w:rPr>
                <w:rFonts w:ascii="Times New Roman" w:hAnsi="Times New Roman" w:cs="Times New Roman"/>
                <w:sz w:val="16"/>
                <w:szCs w:val="16"/>
              </w:rPr>
            </w:pPr>
          </w:p>
        </w:tc>
        <w:tc>
          <w:tcPr>
            <w:tcW w:w="3100" w:type="dxa"/>
            <w:tcBorders>
              <w:top w:val="single" w:sz="4" w:space="0" w:color="000000"/>
              <w:left w:val="single" w:sz="4" w:space="0" w:color="000000"/>
              <w:bottom w:val="single" w:sz="4" w:space="0" w:color="000000"/>
              <w:right w:val="single" w:sz="4" w:space="0" w:color="000000"/>
            </w:tcBorders>
          </w:tcPr>
          <w:p w:rsidR="00472E8C" w:rsidRPr="005B4F7B" w:rsidRDefault="00BF2CBD" w:rsidP="007E0E1F">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 xml:space="preserve">Unbalanced distribution of economic and social infrastructure </w:t>
            </w:r>
          </w:p>
        </w:tc>
        <w:tc>
          <w:tcPr>
            <w:tcW w:w="3352" w:type="dxa"/>
            <w:tcBorders>
              <w:top w:val="single" w:sz="4" w:space="0" w:color="000000"/>
              <w:left w:val="single" w:sz="4" w:space="0" w:color="000000"/>
              <w:bottom w:val="single" w:sz="4" w:space="0" w:color="000000"/>
              <w:right w:val="single" w:sz="4" w:space="0" w:color="000000"/>
            </w:tcBorders>
          </w:tcPr>
          <w:p w:rsidR="00472E8C" w:rsidRPr="005B4F7B" w:rsidRDefault="00BF2CBD" w:rsidP="001C4EB0">
            <w:pPr>
              <w:pStyle w:val="BodyText"/>
              <w:numPr>
                <w:ilvl w:val="0"/>
                <w:numId w:val="41"/>
              </w:numPr>
              <w:rPr>
                <w:rFonts w:ascii="Times New Roman" w:hAnsi="Times New Roman" w:cs="Times New Roman"/>
                <w:sz w:val="16"/>
                <w:szCs w:val="16"/>
              </w:rPr>
            </w:pPr>
            <w:r w:rsidRPr="005B4F7B">
              <w:rPr>
                <w:rFonts w:ascii="Times New Roman" w:hAnsi="Times New Roman" w:cs="Times New Roman"/>
                <w:sz w:val="16"/>
                <w:szCs w:val="16"/>
              </w:rPr>
              <w:t xml:space="preserve">Stakeholder engagement to ensure equal distribution of county projects </w:t>
            </w:r>
          </w:p>
        </w:tc>
      </w:tr>
      <w:tr w:rsidR="00894859" w:rsidRPr="005B4F7B" w:rsidTr="007E0E1F">
        <w:trPr>
          <w:trHeight w:val="264"/>
        </w:trPr>
        <w:tc>
          <w:tcPr>
            <w:tcW w:w="3137" w:type="dxa"/>
            <w:tcBorders>
              <w:top w:val="single" w:sz="4" w:space="0" w:color="000000"/>
              <w:left w:val="single" w:sz="4" w:space="0" w:color="000000"/>
              <w:bottom w:val="single" w:sz="4" w:space="0" w:color="000000"/>
              <w:right w:val="single" w:sz="4" w:space="0" w:color="000000"/>
            </w:tcBorders>
          </w:tcPr>
          <w:p w:rsidR="00894859" w:rsidRPr="005B4F7B" w:rsidRDefault="00894859" w:rsidP="00F86D92">
            <w:pPr>
              <w:rPr>
                <w:rFonts w:ascii="Times New Roman" w:hAnsi="Times New Roman" w:cs="Times New Roman"/>
                <w:sz w:val="16"/>
                <w:szCs w:val="16"/>
              </w:rPr>
            </w:pPr>
            <w:r w:rsidRPr="005B4F7B">
              <w:rPr>
                <w:rFonts w:ascii="Times New Roman" w:hAnsi="Times New Roman" w:cs="Times New Roman"/>
                <w:sz w:val="16"/>
                <w:szCs w:val="16"/>
              </w:rPr>
              <w:t>Paris Agreement On Climate Change 2015</w:t>
            </w:r>
          </w:p>
          <w:p w:rsidR="00894859" w:rsidRPr="005B4F7B" w:rsidRDefault="00894859" w:rsidP="00F86D92">
            <w:pPr>
              <w:rPr>
                <w:rFonts w:ascii="Times New Roman" w:hAnsi="Times New Roman" w:cs="Times New Roman"/>
                <w:sz w:val="16"/>
                <w:szCs w:val="16"/>
              </w:rPr>
            </w:pPr>
          </w:p>
        </w:tc>
        <w:tc>
          <w:tcPr>
            <w:tcW w:w="3100" w:type="dxa"/>
            <w:tcBorders>
              <w:top w:val="single" w:sz="4" w:space="0" w:color="000000"/>
              <w:left w:val="single" w:sz="4" w:space="0" w:color="000000"/>
              <w:bottom w:val="single" w:sz="4" w:space="0" w:color="000000"/>
              <w:right w:val="single" w:sz="4" w:space="0" w:color="000000"/>
            </w:tcBorders>
          </w:tcPr>
          <w:p w:rsidR="00894859" w:rsidRPr="005B4F7B" w:rsidRDefault="00894859" w:rsidP="007E0E1F">
            <w:pPr>
              <w:ind w:left="61"/>
              <w:rPr>
                <w:rFonts w:ascii="Times New Roman" w:hAnsi="Times New Roman" w:cs="Times New Roman"/>
                <w:sz w:val="16"/>
                <w:szCs w:val="16"/>
              </w:rPr>
            </w:pPr>
            <w:r w:rsidRPr="005B4F7B">
              <w:rPr>
                <w:rFonts w:ascii="Times New Roman" w:hAnsi="Times New Roman" w:cs="Times New Roman"/>
                <w:sz w:val="16"/>
                <w:szCs w:val="16"/>
              </w:rPr>
              <w:t xml:space="preserve">Renewable Energy </w:t>
            </w:r>
          </w:p>
        </w:tc>
        <w:tc>
          <w:tcPr>
            <w:tcW w:w="3352" w:type="dxa"/>
            <w:tcBorders>
              <w:top w:val="single" w:sz="4" w:space="0" w:color="000000"/>
              <w:left w:val="single" w:sz="4" w:space="0" w:color="000000"/>
              <w:bottom w:val="single" w:sz="4" w:space="0" w:color="000000"/>
              <w:right w:val="single" w:sz="4" w:space="0" w:color="000000"/>
            </w:tcBorders>
          </w:tcPr>
          <w:p w:rsidR="00894859" w:rsidRPr="005B4F7B" w:rsidRDefault="00894859" w:rsidP="001C4EB0">
            <w:pPr>
              <w:pStyle w:val="BodyText"/>
              <w:numPr>
                <w:ilvl w:val="0"/>
                <w:numId w:val="40"/>
              </w:numPr>
              <w:spacing w:line="360" w:lineRule="auto"/>
              <w:rPr>
                <w:rFonts w:ascii="Times New Roman" w:hAnsi="Times New Roman" w:cs="Times New Roman"/>
                <w:sz w:val="16"/>
                <w:szCs w:val="16"/>
              </w:rPr>
            </w:pPr>
            <w:r w:rsidRPr="005B4F7B">
              <w:rPr>
                <w:rFonts w:ascii="Times New Roman" w:hAnsi="Times New Roman" w:cs="Times New Roman"/>
                <w:sz w:val="16"/>
                <w:szCs w:val="16"/>
              </w:rPr>
              <w:t>Capacity building especially in the area of renewable energy</w:t>
            </w:r>
          </w:p>
          <w:p w:rsidR="00894859" w:rsidRPr="005B4F7B" w:rsidRDefault="00894859" w:rsidP="001C4EB0">
            <w:pPr>
              <w:pStyle w:val="BodyText"/>
              <w:numPr>
                <w:ilvl w:val="0"/>
                <w:numId w:val="40"/>
              </w:numPr>
              <w:spacing w:line="360" w:lineRule="auto"/>
              <w:rPr>
                <w:rFonts w:ascii="Times New Roman" w:hAnsi="Times New Roman" w:cs="Times New Roman"/>
                <w:sz w:val="16"/>
                <w:szCs w:val="16"/>
              </w:rPr>
            </w:pPr>
            <w:r w:rsidRPr="005B4F7B">
              <w:rPr>
                <w:rFonts w:ascii="Times New Roman" w:hAnsi="Times New Roman" w:cs="Times New Roman"/>
                <w:sz w:val="16"/>
                <w:szCs w:val="16"/>
              </w:rPr>
              <w:t>Collaboration with experts in the industry such as REREC</w:t>
            </w:r>
          </w:p>
          <w:p w:rsidR="005B7DB7" w:rsidRPr="005B4F7B" w:rsidRDefault="005B7DB7" w:rsidP="001C4EB0">
            <w:pPr>
              <w:pStyle w:val="BodyText"/>
              <w:numPr>
                <w:ilvl w:val="0"/>
                <w:numId w:val="40"/>
              </w:numPr>
              <w:spacing w:line="360" w:lineRule="auto"/>
              <w:rPr>
                <w:rFonts w:ascii="Times New Roman" w:hAnsi="Times New Roman" w:cs="Times New Roman"/>
                <w:sz w:val="16"/>
                <w:szCs w:val="16"/>
              </w:rPr>
            </w:pPr>
            <w:r w:rsidRPr="005B4F7B">
              <w:rPr>
                <w:rFonts w:ascii="Times New Roman" w:hAnsi="Times New Roman" w:cs="Times New Roman"/>
                <w:sz w:val="16"/>
                <w:szCs w:val="16"/>
              </w:rPr>
              <w:t>Adoption of solar Technology</w:t>
            </w:r>
          </w:p>
        </w:tc>
      </w:tr>
      <w:tr w:rsidR="0090415C" w:rsidRPr="005B4F7B" w:rsidTr="007E0E1F">
        <w:trPr>
          <w:trHeight w:val="264"/>
        </w:trPr>
        <w:tc>
          <w:tcPr>
            <w:tcW w:w="3137" w:type="dxa"/>
            <w:tcBorders>
              <w:top w:val="single" w:sz="4" w:space="0" w:color="000000"/>
              <w:left w:val="single" w:sz="4" w:space="0" w:color="000000"/>
              <w:bottom w:val="single" w:sz="4" w:space="0" w:color="000000"/>
              <w:right w:val="single" w:sz="4" w:space="0" w:color="000000"/>
            </w:tcBorders>
          </w:tcPr>
          <w:p w:rsidR="0090415C" w:rsidRPr="005B4F7B" w:rsidRDefault="0090415C" w:rsidP="0090415C">
            <w:pPr>
              <w:rPr>
                <w:rFonts w:ascii="Times New Roman" w:hAnsi="Times New Roman" w:cs="Times New Roman"/>
                <w:sz w:val="16"/>
                <w:szCs w:val="16"/>
              </w:rPr>
            </w:pPr>
            <w:r w:rsidRPr="005B4F7B">
              <w:rPr>
                <w:rFonts w:ascii="Times New Roman" w:hAnsi="Times New Roman" w:cs="Times New Roman"/>
                <w:sz w:val="16"/>
                <w:szCs w:val="16"/>
              </w:rPr>
              <w:t>Sendai Framework for Disaster Reduction 2015-2030</w:t>
            </w:r>
          </w:p>
        </w:tc>
        <w:tc>
          <w:tcPr>
            <w:tcW w:w="3100" w:type="dxa"/>
            <w:tcBorders>
              <w:top w:val="single" w:sz="4" w:space="0" w:color="000000"/>
              <w:left w:val="single" w:sz="4" w:space="0" w:color="000000"/>
              <w:bottom w:val="single" w:sz="4" w:space="0" w:color="000000"/>
              <w:right w:val="single" w:sz="4" w:space="0" w:color="000000"/>
            </w:tcBorders>
          </w:tcPr>
          <w:p w:rsidR="0090415C" w:rsidRPr="005B4F7B" w:rsidRDefault="0090415C" w:rsidP="0090415C">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i) Understanding disaster risk.</w:t>
            </w:r>
          </w:p>
          <w:p w:rsidR="0090415C" w:rsidRPr="005B4F7B" w:rsidRDefault="0090415C" w:rsidP="0090415C">
            <w:pPr>
              <w:spacing w:line="259" w:lineRule="auto"/>
              <w:ind w:left="61"/>
              <w:rPr>
                <w:rFonts w:ascii="Times New Roman" w:hAnsi="Times New Roman" w:cs="Times New Roman"/>
                <w:sz w:val="16"/>
                <w:szCs w:val="16"/>
              </w:rPr>
            </w:pPr>
          </w:p>
          <w:p w:rsidR="0090415C" w:rsidRPr="005B4F7B" w:rsidRDefault="0090415C" w:rsidP="0090415C">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ii) Strengthening disaster risk governance to manage disaster risk.</w:t>
            </w:r>
          </w:p>
          <w:p w:rsidR="0090415C" w:rsidRPr="005B4F7B" w:rsidRDefault="0090415C" w:rsidP="0090415C">
            <w:pPr>
              <w:spacing w:line="259" w:lineRule="auto"/>
              <w:ind w:left="61"/>
              <w:rPr>
                <w:rFonts w:ascii="Times New Roman" w:hAnsi="Times New Roman" w:cs="Times New Roman"/>
                <w:sz w:val="16"/>
                <w:szCs w:val="16"/>
              </w:rPr>
            </w:pPr>
          </w:p>
          <w:p w:rsidR="0090415C" w:rsidRPr="005B4F7B" w:rsidRDefault="0090415C" w:rsidP="0090415C">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iii) Investing in disaster risk reduction for resilience.</w:t>
            </w:r>
          </w:p>
          <w:p w:rsidR="0090415C" w:rsidRPr="005B4F7B" w:rsidRDefault="0090415C" w:rsidP="0090415C">
            <w:pPr>
              <w:spacing w:line="259" w:lineRule="auto"/>
              <w:ind w:left="61"/>
              <w:rPr>
                <w:rFonts w:ascii="Times New Roman" w:hAnsi="Times New Roman" w:cs="Times New Roman"/>
                <w:sz w:val="16"/>
                <w:szCs w:val="16"/>
              </w:rPr>
            </w:pPr>
          </w:p>
          <w:p w:rsidR="0090415C" w:rsidRPr="005B4F7B" w:rsidRDefault="0090415C" w:rsidP="0090415C">
            <w:pPr>
              <w:spacing w:line="259" w:lineRule="auto"/>
              <w:ind w:left="61"/>
              <w:rPr>
                <w:rFonts w:ascii="Times New Roman" w:hAnsi="Times New Roman" w:cs="Times New Roman"/>
                <w:sz w:val="16"/>
                <w:szCs w:val="16"/>
              </w:rPr>
            </w:pPr>
            <w:r w:rsidRPr="005B4F7B">
              <w:rPr>
                <w:rFonts w:ascii="Times New Roman" w:hAnsi="Times New Roman" w:cs="Times New Roman"/>
                <w:sz w:val="16"/>
                <w:szCs w:val="16"/>
              </w:rPr>
              <w:t>iv) Enhancing disaster preparedness for effective response and to "Build Back Better" in recovery, rehabilitation and reconstruction.</w:t>
            </w:r>
          </w:p>
          <w:p w:rsidR="0090415C" w:rsidRPr="005B4F7B" w:rsidRDefault="0090415C" w:rsidP="0090415C">
            <w:pPr>
              <w:ind w:left="61"/>
              <w:rPr>
                <w:rFonts w:ascii="Times New Roman" w:hAnsi="Times New Roman" w:cs="Times New Roman"/>
                <w:sz w:val="16"/>
                <w:szCs w:val="16"/>
              </w:rPr>
            </w:pPr>
          </w:p>
        </w:tc>
        <w:tc>
          <w:tcPr>
            <w:tcW w:w="3352" w:type="dxa"/>
            <w:tcBorders>
              <w:top w:val="single" w:sz="4" w:space="0" w:color="000000"/>
              <w:left w:val="single" w:sz="4" w:space="0" w:color="000000"/>
              <w:bottom w:val="single" w:sz="4" w:space="0" w:color="000000"/>
              <w:right w:val="single" w:sz="4" w:space="0" w:color="000000"/>
            </w:tcBorders>
          </w:tcPr>
          <w:p w:rsidR="0090415C" w:rsidRPr="005B4F7B" w:rsidRDefault="0090415C" w:rsidP="0090415C">
            <w:pPr>
              <w:spacing w:line="360" w:lineRule="auto"/>
              <w:rPr>
                <w:rFonts w:ascii="Times New Roman" w:hAnsi="Times New Roman" w:cs="Times New Roman"/>
                <w:sz w:val="16"/>
                <w:szCs w:val="16"/>
              </w:rPr>
            </w:pPr>
          </w:p>
          <w:p w:rsidR="002C6364" w:rsidRPr="005B4F7B" w:rsidRDefault="0090415C" w:rsidP="001C4EB0">
            <w:pPr>
              <w:pStyle w:val="BodyText"/>
              <w:numPr>
                <w:ilvl w:val="0"/>
                <w:numId w:val="44"/>
              </w:numPr>
              <w:rPr>
                <w:rFonts w:ascii="Times New Roman" w:hAnsi="Times New Roman" w:cs="Times New Roman"/>
                <w:sz w:val="16"/>
                <w:szCs w:val="16"/>
              </w:rPr>
            </w:pPr>
            <w:r w:rsidRPr="005B4F7B">
              <w:rPr>
                <w:rFonts w:ascii="Times New Roman" w:hAnsi="Times New Roman" w:cs="Times New Roman"/>
                <w:sz w:val="16"/>
                <w:szCs w:val="16"/>
              </w:rPr>
              <w:t>Purchase 3 fire engines to enhance response capacity</w:t>
            </w:r>
          </w:p>
          <w:p w:rsidR="002C6364" w:rsidRPr="005B4F7B" w:rsidRDefault="0090415C" w:rsidP="001C4EB0">
            <w:pPr>
              <w:pStyle w:val="BodyText"/>
              <w:numPr>
                <w:ilvl w:val="0"/>
                <w:numId w:val="44"/>
              </w:numPr>
              <w:rPr>
                <w:rFonts w:ascii="Times New Roman" w:hAnsi="Times New Roman" w:cs="Times New Roman"/>
                <w:sz w:val="16"/>
                <w:szCs w:val="16"/>
              </w:rPr>
            </w:pPr>
            <w:r w:rsidRPr="005B4F7B">
              <w:rPr>
                <w:rFonts w:ascii="Times New Roman" w:hAnsi="Times New Roman" w:cs="Times New Roman"/>
                <w:sz w:val="16"/>
                <w:szCs w:val="16"/>
              </w:rPr>
              <w:t>Capacity building of the team</w:t>
            </w:r>
          </w:p>
          <w:p w:rsidR="0090415C" w:rsidRPr="005B4F7B" w:rsidRDefault="0090415C" w:rsidP="001C4EB0">
            <w:pPr>
              <w:pStyle w:val="BodyText"/>
              <w:numPr>
                <w:ilvl w:val="0"/>
                <w:numId w:val="44"/>
              </w:numPr>
              <w:rPr>
                <w:rFonts w:ascii="Times New Roman" w:hAnsi="Times New Roman" w:cs="Times New Roman"/>
                <w:sz w:val="16"/>
                <w:szCs w:val="16"/>
              </w:rPr>
            </w:pPr>
            <w:r w:rsidRPr="005B4F7B">
              <w:rPr>
                <w:rFonts w:ascii="Times New Roman" w:hAnsi="Times New Roman" w:cs="Times New Roman"/>
                <w:sz w:val="16"/>
                <w:szCs w:val="16"/>
              </w:rPr>
              <w:t>Recruitment of more firefighters and divers</w:t>
            </w:r>
          </w:p>
          <w:p w:rsidR="0090415C" w:rsidRPr="005B4F7B" w:rsidRDefault="0090415C" w:rsidP="0090415C">
            <w:pPr>
              <w:spacing w:line="360" w:lineRule="auto"/>
              <w:rPr>
                <w:rFonts w:ascii="Times New Roman" w:hAnsi="Times New Roman" w:cs="Times New Roman"/>
                <w:sz w:val="16"/>
                <w:szCs w:val="16"/>
              </w:rPr>
            </w:pPr>
          </w:p>
        </w:tc>
      </w:tr>
    </w:tbl>
    <w:p w:rsidR="00C63B25" w:rsidRPr="0033735C" w:rsidRDefault="00C63B25" w:rsidP="00C63B25">
      <w:pPr>
        <w:rPr>
          <w:rFonts w:ascii="Times New Roman" w:hAnsi="Times New Roman" w:cs="Times New Roman"/>
          <w:sz w:val="16"/>
          <w:szCs w:val="16"/>
        </w:rPr>
      </w:pPr>
    </w:p>
    <w:p w:rsidR="00593C5E" w:rsidRPr="0033735C" w:rsidRDefault="00593C5E" w:rsidP="00593C5E">
      <w:pPr>
        <w:pStyle w:val="BodyText"/>
        <w:ind w:left="624"/>
        <w:rPr>
          <w:rFonts w:ascii="Times New Roman" w:hAnsi="Times New Roman" w:cs="Times New Roman"/>
          <w:sz w:val="16"/>
          <w:szCs w:val="16"/>
        </w:rPr>
      </w:pPr>
    </w:p>
    <w:p w:rsidR="002D63A0" w:rsidRPr="00332DE2" w:rsidRDefault="002D63A0" w:rsidP="002D63A0">
      <w:pPr>
        <w:pStyle w:val="BodyText"/>
        <w:tabs>
          <w:tab w:val="left" w:pos="6468"/>
        </w:tabs>
        <w:adjustRightInd w:val="0"/>
        <w:spacing w:line="360" w:lineRule="auto"/>
        <w:ind w:left="1080"/>
        <w:rPr>
          <w:rFonts w:ascii="Times New Roman" w:hAnsi="Times New Roman" w:cs="Times New Roman"/>
          <w:b/>
          <w:sz w:val="20"/>
          <w:szCs w:val="20"/>
        </w:rPr>
      </w:pPr>
    </w:p>
    <w:p w:rsidR="002D63A0" w:rsidRPr="00D1253D" w:rsidRDefault="00CF5EBC" w:rsidP="00E4363C">
      <w:pPr>
        <w:pStyle w:val="Heading2"/>
      </w:pPr>
      <w:bookmarkStart w:id="75" w:name="_Toc128316937"/>
      <w:r w:rsidRPr="00D1253D">
        <w:t>Cross-Sectoral Linkages</w:t>
      </w:r>
      <w:bookmarkEnd w:id="75"/>
    </w:p>
    <w:p w:rsidR="00CF5EBC" w:rsidRDefault="00CF5EBC" w:rsidP="00CF5EBC">
      <w:pPr>
        <w:pStyle w:val="BodyText"/>
        <w:tabs>
          <w:tab w:val="left" w:pos="6468"/>
        </w:tabs>
        <w:adjustRightInd w:val="0"/>
        <w:spacing w:line="360" w:lineRule="auto"/>
        <w:ind w:left="624"/>
        <w:rPr>
          <w:rFonts w:ascii="Times New Roman" w:hAnsi="Times New Roman" w:cs="Times New Roman"/>
        </w:rPr>
      </w:pPr>
      <w:r w:rsidRPr="00D1253D">
        <w:rPr>
          <w:rFonts w:ascii="Times New Roman" w:hAnsi="Times New Roman" w:cs="Times New Roman"/>
        </w:rPr>
        <w:t xml:space="preserve">This section provides the cross-sectoral impacts of each sectoral programme and appropriate actions to harness cross-sector synergies or mitigate adverse cross-sector impacts. </w:t>
      </w:r>
    </w:p>
    <w:p w:rsidR="001C4EB0" w:rsidRPr="00D1253D" w:rsidRDefault="001C4EB0" w:rsidP="00CF5EBC">
      <w:pPr>
        <w:pStyle w:val="BodyText"/>
        <w:tabs>
          <w:tab w:val="left" w:pos="6468"/>
        </w:tabs>
        <w:adjustRightInd w:val="0"/>
        <w:spacing w:line="360" w:lineRule="auto"/>
        <w:ind w:left="624"/>
        <w:rPr>
          <w:rFonts w:ascii="Times New Roman" w:hAnsi="Times New Roman" w:cs="Times New Roman"/>
        </w:rPr>
      </w:pPr>
    </w:p>
    <w:p w:rsidR="00332DE2" w:rsidRPr="001C4EB0" w:rsidRDefault="00665171" w:rsidP="00665171">
      <w:pPr>
        <w:pStyle w:val="Caption"/>
        <w:rPr>
          <w:rFonts w:ascii="Baskerville Old Face" w:hAnsi="Baskerville Old Face" w:cs="Times New Roman"/>
          <w:sz w:val="24"/>
          <w:szCs w:val="24"/>
        </w:rPr>
      </w:pPr>
      <w:bookmarkStart w:id="76" w:name="_Toc128147501"/>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11</w:t>
      </w:r>
      <w:r w:rsidRPr="001C4EB0">
        <w:rPr>
          <w:rFonts w:ascii="Baskerville Old Face" w:hAnsi="Baskerville Old Face"/>
          <w:sz w:val="24"/>
          <w:szCs w:val="24"/>
        </w:rPr>
        <w:fldChar w:fldCharType="end"/>
      </w:r>
      <w:r w:rsidR="00CC3E18" w:rsidRPr="001C4EB0">
        <w:rPr>
          <w:rFonts w:ascii="Baskerville Old Face" w:hAnsi="Baskerville Old Face" w:cs="Times New Roman"/>
          <w:sz w:val="24"/>
          <w:szCs w:val="24"/>
        </w:rPr>
        <w:t>Cross-Sectoral Linkages</w:t>
      </w:r>
      <w:bookmarkEnd w:id="76"/>
    </w:p>
    <w:p w:rsidR="00A50D83" w:rsidRPr="0033735C" w:rsidRDefault="00A50D83" w:rsidP="00A50D83">
      <w:pPr>
        <w:pStyle w:val="Heading3"/>
        <w:rPr>
          <w:rFonts w:cs="Times New Roman"/>
          <w:sz w:val="16"/>
          <w:szCs w:val="16"/>
        </w:rPr>
      </w:pPr>
    </w:p>
    <w:tbl>
      <w:tblPr>
        <w:tblStyle w:val="TableGrid"/>
        <w:tblW w:w="5000" w:type="pct"/>
        <w:tblInd w:w="0" w:type="dxa"/>
        <w:shd w:val="clear" w:color="auto" w:fill="FFFFFF" w:themeFill="background1"/>
        <w:tblCellMar>
          <w:top w:w="23" w:type="dxa"/>
          <w:left w:w="104" w:type="dxa"/>
          <w:right w:w="38" w:type="dxa"/>
        </w:tblCellMar>
        <w:tblLook w:val="04A0" w:firstRow="1" w:lastRow="0" w:firstColumn="1" w:lastColumn="0" w:noHBand="0" w:noVBand="1"/>
      </w:tblPr>
      <w:tblGrid>
        <w:gridCol w:w="1975"/>
        <w:gridCol w:w="1638"/>
        <w:gridCol w:w="1467"/>
        <w:gridCol w:w="1759"/>
        <w:gridCol w:w="3951"/>
      </w:tblGrid>
      <w:tr w:rsidR="00C3329B" w:rsidRPr="005B4F7B" w:rsidTr="006E098A">
        <w:trPr>
          <w:trHeight w:val="290"/>
        </w:trPr>
        <w:tc>
          <w:tcPr>
            <w:tcW w:w="915"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A50D83" w:rsidRPr="005B4F7B" w:rsidRDefault="00A50D83" w:rsidP="005B4F7B">
            <w:pPr>
              <w:spacing w:line="360" w:lineRule="auto"/>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Programme Name  </w:t>
            </w:r>
          </w:p>
        </w:tc>
        <w:tc>
          <w:tcPr>
            <w:tcW w:w="759"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A50D83" w:rsidRPr="005B4F7B" w:rsidRDefault="00A50D83" w:rsidP="005B4F7B">
            <w:pPr>
              <w:spacing w:line="360" w:lineRule="auto"/>
              <w:ind w:left="4"/>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Linked </w:t>
            </w:r>
          </w:p>
          <w:p w:rsidR="00A50D83" w:rsidRPr="005B4F7B" w:rsidRDefault="00A50D83" w:rsidP="005B4F7B">
            <w:pPr>
              <w:spacing w:line="360" w:lineRule="auto"/>
              <w:ind w:left="4"/>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Sector(s)  </w:t>
            </w:r>
          </w:p>
        </w:tc>
        <w:tc>
          <w:tcPr>
            <w:tcW w:w="1495"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right="80"/>
              <w:jc w:val="center"/>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Cross-sector Impact  </w:t>
            </w:r>
          </w:p>
        </w:tc>
        <w:tc>
          <w:tcPr>
            <w:tcW w:w="1831"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Measures to Harness or Mitigate the Impact  </w:t>
            </w:r>
          </w:p>
        </w:tc>
      </w:tr>
      <w:tr w:rsidR="00C3329B" w:rsidRPr="005B4F7B" w:rsidTr="006E098A">
        <w:trPr>
          <w:trHeight w:val="564"/>
        </w:trPr>
        <w:tc>
          <w:tcPr>
            <w:tcW w:w="915" w:type="pct"/>
            <w:vMerge/>
            <w:tcBorders>
              <w:top w:val="nil"/>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after="160" w:line="360" w:lineRule="auto"/>
              <w:rPr>
                <w:rFonts w:ascii="Times New Roman" w:eastAsiaTheme="minorHAnsi" w:hAnsi="Times New Roman" w:cs="Times New Roman"/>
                <w:sz w:val="16"/>
                <w:szCs w:val="16"/>
              </w:rPr>
            </w:pPr>
          </w:p>
        </w:tc>
        <w:tc>
          <w:tcPr>
            <w:tcW w:w="759" w:type="pct"/>
            <w:vMerge/>
            <w:tcBorders>
              <w:top w:val="nil"/>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after="160" w:line="360" w:lineRule="auto"/>
              <w:rPr>
                <w:rFonts w:ascii="Times New Roman" w:eastAsiaTheme="minorHAnsi" w:hAnsi="Times New Roman" w:cs="Times New Roman"/>
                <w:sz w:val="16"/>
                <w:szCs w:val="16"/>
              </w:rPr>
            </w:pP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Synergies*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Adverse impact  </w:t>
            </w:r>
          </w:p>
        </w:tc>
        <w:tc>
          <w:tcPr>
            <w:tcW w:w="1831" w:type="pct"/>
            <w:vMerge/>
            <w:tcBorders>
              <w:top w:val="nil"/>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after="160" w:line="360" w:lineRule="auto"/>
              <w:rPr>
                <w:rFonts w:ascii="Times New Roman" w:eastAsiaTheme="minorHAnsi" w:hAnsi="Times New Roman" w:cs="Times New Roman"/>
                <w:sz w:val="16"/>
                <w:szCs w:val="16"/>
              </w:rPr>
            </w:pPr>
          </w:p>
        </w:tc>
      </w:tr>
      <w:tr w:rsidR="00C3329B" w:rsidRPr="005B4F7B" w:rsidTr="006E098A">
        <w:trPr>
          <w:trHeight w:val="1112"/>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536666" w:rsidP="005B4F7B">
            <w:pPr>
              <w:spacing w:line="360" w:lineRule="auto"/>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Roads</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4"/>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Trade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Connection to market centres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Pulling down of structures on road reserve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Establishment of market centres and parking bays along the roads; Develop a resettlement plan.  </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  </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Environment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9B138E" w:rsidP="005B4F7B">
            <w:pPr>
              <w:spacing w:line="360" w:lineRule="auto"/>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Construction of culverts to for efficient drainage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Environment pollution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A50D83" w:rsidRPr="005B4F7B" w:rsidRDefault="00A50D83" w:rsidP="005B4F7B">
            <w:pPr>
              <w:spacing w:line="360" w:lineRule="auto"/>
              <w:ind w:left="1"/>
              <w:rPr>
                <w:rFonts w:ascii="Times New Roman" w:eastAsiaTheme="minorHAnsi" w:hAnsi="Times New Roman" w:cs="Times New Roman"/>
                <w:sz w:val="16"/>
                <w:szCs w:val="16"/>
              </w:rPr>
            </w:pPr>
            <w:r w:rsidRPr="005B4F7B">
              <w:rPr>
                <w:rFonts w:ascii="Times New Roman" w:eastAsiaTheme="minorHAnsi" w:hAnsi="Times New Roman" w:cs="Times New Roman"/>
                <w:sz w:val="16"/>
                <w:szCs w:val="16"/>
              </w:rPr>
              <w:t xml:space="preserve"> Comply and enforce NEMA guidelines </w:t>
            </w:r>
          </w:p>
        </w:tc>
      </w:tr>
      <w:tr w:rsidR="009B138E"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B138E"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ICT </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B138E"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Trade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B138E"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Connection of all market centers with Internet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067E99"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Proliferation of cyber crimes</w:t>
            </w:r>
          </w:p>
          <w:p w:rsidR="00067E99" w:rsidRPr="005B4F7B" w:rsidRDefault="00067E99" w:rsidP="005B4F7B">
            <w:pPr>
              <w:spacing w:line="360" w:lineRule="auto"/>
              <w:ind w:left="1"/>
              <w:rPr>
                <w:rFonts w:ascii="Times New Roman" w:hAnsi="Times New Roman" w:cs="Times New Roman"/>
                <w:sz w:val="16"/>
                <w:szCs w:val="16"/>
              </w:rPr>
            </w:pP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203A2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Embracing regulations on prevention of Cyber Crimes</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Education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Connection of all ECDE, Vocational centers with Internet </w:t>
            </w:r>
          </w:p>
          <w:p w:rsidR="00067E99" w:rsidRPr="005B4F7B" w:rsidRDefault="00067E99" w:rsidP="005B4F7B">
            <w:pPr>
              <w:spacing w:line="360" w:lineRule="auto"/>
              <w:ind w:left="1"/>
              <w:rPr>
                <w:rFonts w:ascii="Times New Roman" w:hAnsi="Times New Roman" w:cs="Times New Roman"/>
                <w:sz w:val="16"/>
                <w:szCs w:val="16"/>
              </w:rPr>
            </w:pP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Proliferation of cyber crimes</w:t>
            </w:r>
          </w:p>
          <w:p w:rsidR="00067E99" w:rsidRPr="005B4F7B" w:rsidRDefault="00067E99" w:rsidP="005B4F7B">
            <w:pPr>
              <w:spacing w:line="360" w:lineRule="auto"/>
              <w:ind w:left="1"/>
              <w:rPr>
                <w:rFonts w:ascii="Times New Roman" w:hAnsi="Times New Roman" w:cs="Times New Roman"/>
                <w:sz w:val="16"/>
                <w:szCs w:val="16"/>
              </w:rPr>
            </w:pP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Embracing regulation</w:t>
            </w:r>
            <w:r w:rsidR="00203A20" w:rsidRPr="005B4F7B">
              <w:rPr>
                <w:rFonts w:ascii="Times New Roman" w:hAnsi="Times New Roman" w:cs="Times New Roman"/>
                <w:sz w:val="16"/>
                <w:szCs w:val="16"/>
              </w:rPr>
              <w:t>s</w:t>
            </w:r>
            <w:r w:rsidRPr="005B4F7B">
              <w:rPr>
                <w:rFonts w:ascii="Times New Roman" w:hAnsi="Times New Roman" w:cs="Times New Roman"/>
                <w:sz w:val="16"/>
                <w:szCs w:val="16"/>
              </w:rPr>
              <w:t xml:space="preserve"> on </w:t>
            </w:r>
            <w:r w:rsidR="00203A20" w:rsidRPr="005B4F7B">
              <w:rPr>
                <w:rFonts w:ascii="Times New Roman" w:hAnsi="Times New Roman" w:cs="Times New Roman"/>
                <w:sz w:val="16"/>
                <w:szCs w:val="16"/>
              </w:rPr>
              <w:t xml:space="preserve">prevention of </w:t>
            </w:r>
            <w:r w:rsidRPr="005B4F7B">
              <w:rPr>
                <w:rFonts w:ascii="Times New Roman" w:hAnsi="Times New Roman" w:cs="Times New Roman"/>
                <w:sz w:val="16"/>
                <w:szCs w:val="16"/>
              </w:rPr>
              <w:t xml:space="preserve">Cyber Crimes </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Health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Connection of hospital facilities with Internet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067E99"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Proliferation of cyber crimes</w:t>
            </w:r>
          </w:p>
          <w:p w:rsidR="00067E99" w:rsidRPr="005B4F7B" w:rsidRDefault="00067E99" w:rsidP="005B4F7B">
            <w:pPr>
              <w:spacing w:line="360" w:lineRule="auto"/>
              <w:ind w:left="1"/>
              <w:rPr>
                <w:rFonts w:ascii="Times New Roman" w:hAnsi="Times New Roman" w:cs="Times New Roman"/>
                <w:sz w:val="16"/>
                <w:szCs w:val="16"/>
              </w:rPr>
            </w:pP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067E99" w:rsidRPr="005B4F7B" w:rsidRDefault="00203A20"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Embracing regulations on prevention of Cyber Crimes</w:t>
            </w:r>
          </w:p>
        </w:tc>
      </w:tr>
      <w:tr w:rsidR="009B138E"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31598"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Disaster Management</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31598"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Environment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Capacity building on disaster preparedness </w:t>
            </w:r>
            <w:r w:rsidR="00930A52" w:rsidRPr="005B4F7B">
              <w:rPr>
                <w:rFonts w:ascii="Times New Roman" w:hAnsi="Times New Roman" w:cs="Times New Roman"/>
                <w:sz w:val="16"/>
                <w:szCs w:val="16"/>
              </w:rPr>
              <w:t xml:space="preserve">and mitigations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9B138E" w:rsidRPr="005B4F7B" w:rsidRDefault="00930A52"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Costs related to trainings ,equipping of the personnels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Timely planning and budgeting </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Health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7D045B"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Construction of rescue center i.e. Safe grounds and points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7E0E1F"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Cost implication of emergency rescue and construction of </w:t>
            </w:r>
            <w:r w:rsidR="00930A52" w:rsidRPr="005B4F7B">
              <w:rPr>
                <w:rFonts w:ascii="Times New Roman" w:hAnsi="Times New Roman" w:cs="Times New Roman"/>
                <w:sz w:val="16"/>
                <w:szCs w:val="16"/>
              </w:rPr>
              <w:t>center’s</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Timely planning and  budgeting </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Education</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7D045B"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Trainings on disaster resilience and risk</w:t>
            </w:r>
            <w:r w:rsidR="00C3329B" w:rsidRPr="005B4F7B">
              <w:rPr>
                <w:rFonts w:ascii="Times New Roman" w:hAnsi="Times New Roman" w:cs="Times New Roman"/>
                <w:sz w:val="16"/>
                <w:szCs w:val="16"/>
              </w:rPr>
              <w:t xml:space="preserve">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Cost of disaster  trainings and purchase safety gears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C3329B"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 of disaster training  and purchase of gears</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536666"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 xml:space="preserve">Transport and </w:t>
            </w:r>
            <w:r w:rsidR="00203A20" w:rsidRPr="005B4F7B">
              <w:rPr>
                <w:rFonts w:ascii="Times New Roman" w:hAnsi="Times New Roman" w:cs="Times New Roman"/>
                <w:sz w:val="16"/>
                <w:szCs w:val="16"/>
              </w:rPr>
              <w:t xml:space="preserve">Public Works </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Environment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Construction of Road furniture’s</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Cost of erection of the furniture’s</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064313"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Health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Inspection of structural fitness of health facilities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Cost of Inspections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064313"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r w:rsidR="00C3329B"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Education</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Inspection of structural fitness of schools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C3329B"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Cost of Inspections</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064313"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r w:rsidR="00203A20"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rPr>
                <w:rFonts w:ascii="Times New Roman" w:hAnsi="Times New Roman" w:cs="Times New Roman"/>
                <w:sz w:val="16"/>
                <w:szCs w:val="16"/>
              </w:rPr>
            </w:pPr>
            <w:r w:rsidRPr="005B4F7B">
              <w:rPr>
                <w:rFonts w:ascii="Times New Roman" w:hAnsi="Times New Roman" w:cs="Times New Roman"/>
                <w:sz w:val="16"/>
                <w:szCs w:val="16"/>
              </w:rPr>
              <w:t>Energy</w:t>
            </w: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Environment</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Embracing of solar Technology and use of Non Renewable Energy </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 xml:space="preserve">Cost of training of Solar Technicians and public Sensitization </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r w:rsidR="00203A20"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Trade</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Embracing of solar Technology and use of Non Renewable Energy</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Cost of training of Solar Technicians and public Sensitization</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r w:rsidR="00203A20" w:rsidRPr="005B4F7B" w:rsidTr="006E098A">
        <w:trPr>
          <w:trHeight w:val="564"/>
        </w:trPr>
        <w:tc>
          <w:tcPr>
            <w:tcW w:w="9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rPr>
                <w:rFonts w:ascii="Times New Roman" w:hAnsi="Times New Roman" w:cs="Times New Roman"/>
                <w:sz w:val="16"/>
                <w:szCs w:val="16"/>
              </w:rPr>
            </w:pPr>
          </w:p>
        </w:tc>
        <w:tc>
          <w:tcPr>
            <w:tcW w:w="759"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203A20" w:rsidP="005B4F7B">
            <w:pPr>
              <w:spacing w:line="360" w:lineRule="auto"/>
              <w:ind w:left="4"/>
              <w:rPr>
                <w:rFonts w:ascii="Times New Roman" w:hAnsi="Times New Roman" w:cs="Times New Roman"/>
                <w:sz w:val="16"/>
                <w:szCs w:val="16"/>
              </w:rPr>
            </w:pPr>
            <w:r w:rsidRPr="005B4F7B">
              <w:rPr>
                <w:rFonts w:ascii="Times New Roman" w:hAnsi="Times New Roman" w:cs="Times New Roman"/>
                <w:sz w:val="16"/>
                <w:szCs w:val="16"/>
              </w:rPr>
              <w:t xml:space="preserve">Education </w:t>
            </w:r>
          </w:p>
        </w:tc>
        <w:tc>
          <w:tcPr>
            <w:tcW w:w="680"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Embracing of solar Technology and use of Non Renewable Energy</w:t>
            </w:r>
          </w:p>
        </w:tc>
        <w:tc>
          <w:tcPr>
            <w:tcW w:w="815"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Cost of training of Solar Technicians and public Sensitization</w:t>
            </w:r>
          </w:p>
        </w:tc>
        <w:tc>
          <w:tcPr>
            <w:tcW w:w="1831" w:type="pct"/>
            <w:tcBorders>
              <w:top w:val="single" w:sz="4" w:space="0" w:color="000000"/>
              <w:left w:val="single" w:sz="4" w:space="0" w:color="000000"/>
              <w:bottom w:val="single" w:sz="4" w:space="0" w:color="000000"/>
              <w:right w:val="single" w:sz="4" w:space="0" w:color="000000"/>
            </w:tcBorders>
            <w:shd w:val="clear" w:color="auto" w:fill="FFFFFF" w:themeFill="background1"/>
          </w:tcPr>
          <w:p w:rsidR="00203A20" w:rsidRPr="005B4F7B" w:rsidRDefault="00E85661" w:rsidP="005B4F7B">
            <w:pPr>
              <w:spacing w:line="360" w:lineRule="auto"/>
              <w:ind w:left="1"/>
              <w:rPr>
                <w:rFonts w:ascii="Times New Roman" w:hAnsi="Times New Roman" w:cs="Times New Roman"/>
                <w:sz w:val="16"/>
                <w:szCs w:val="16"/>
              </w:rPr>
            </w:pPr>
            <w:r w:rsidRPr="005B4F7B">
              <w:rPr>
                <w:rFonts w:ascii="Times New Roman" w:hAnsi="Times New Roman" w:cs="Times New Roman"/>
                <w:sz w:val="16"/>
                <w:szCs w:val="16"/>
              </w:rPr>
              <w:t>Timely planning and  budgeting</w:t>
            </w:r>
          </w:p>
        </w:tc>
      </w:tr>
    </w:tbl>
    <w:p w:rsidR="00EE0E78" w:rsidRDefault="00EE0E78" w:rsidP="00B74D88">
      <w:pPr>
        <w:pStyle w:val="BodyText"/>
        <w:tabs>
          <w:tab w:val="left" w:pos="6468"/>
        </w:tabs>
        <w:adjustRightInd w:val="0"/>
        <w:spacing w:line="360" w:lineRule="auto"/>
        <w:rPr>
          <w:rFonts w:ascii="Times New Roman" w:hAnsi="Times New Roman" w:cs="Times New Roman"/>
          <w:b/>
        </w:rPr>
      </w:pPr>
    </w:p>
    <w:p w:rsidR="00E4363C" w:rsidRDefault="00E4363C">
      <w:pPr>
        <w:rPr>
          <w:rFonts w:ascii="Times New Roman" w:eastAsia="Tahoma" w:hAnsi="Times New Roman" w:cs="Times New Roman"/>
          <w:b/>
          <w:szCs w:val="24"/>
        </w:rPr>
      </w:pPr>
      <w:r>
        <w:rPr>
          <w:rFonts w:ascii="Times New Roman" w:hAnsi="Times New Roman" w:cs="Times New Roman"/>
          <w:b/>
        </w:rPr>
        <w:br w:type="page"/>
      </w:r>
    </w:p>
    <w:p w:rsidR="00B74D88" w:rsidRPr="00D568D1" w:rsidRDefault="00B74D88" w:rsidP="00E4363C">
      <w:pPr>
        <w:pStyle w:val="Heading1"/>
      </w:pPr>
      <w:bookmarkStart w:id="77" w:name="_Toc128316938"/>
      <w:r w:rsidRPr="00D568D1">
        <w:lastRenderedPageBreak/>
        <w:t>CHAPTER FIVE: IMPLEMENTATION FRAMEWORK</w:t>
      </w:r>
      <w:bookmarkEnd w:id="77"/>
      <w:r w:rsidRPr="00D568D1">
        <w:t xml:space="preserve"> </w:t>
      </w:r>
    </w:p>
    <w:p w:rsidR="00B74D88" w:rsidRPr="00E4363C" w:rsidRDefault="00B74D88" w:rsidP="00B74D88">
      <w:pPr>
        <w:keepNext/>
        <w:keepLines/>
        <w:spacing w:before="40" w:after="0"/>
        <w:ind w:left="75"/>
        <w:outlineLvl w:val="1"/>
        <w:rPr>
          <w:rFonts w:ascii="Times New Roman" w:eastAsia="Times New Roman" w:hAnsi="Times New Roman"/>
          <w:szCs w:val="24"/>
          <w:lang w:val="x-none"/>
        </w:rPr>
      </w:pPr>
    </w:p>
    <w:p w:rsidR="00B74D88" w:rsidRPr="00D568D1" w:rsidRDefault="00B74D88" w:rsidP="00E4363C">
      <w:pPr>
        <w:pStyle w:val="Heading2"/>
      </w:pPr>
      <w:bookmarkStart w:id="78" w:name="_Toc128316939"/>
      <w:r w:rsidRPr="00D568D1">
        <w:t>5.1. Overview</w:t>
      </w:r>
      <w:bookmarkEnd w:id="78"/>
      <w:r w:rsidRPr="00D568D1">
        <w:t xml:space="preserve"> </w:t>
      </w:r>
    </w:p>
    <w:p w:rsidR="00325AFA" w:rsidRPr="00D568D1" w:rsidRDefault="00325AFA" w:rsidP="00B74D88">
      <w:pPr>
        <w:spacing w:after="35" w:line="266" w:lineRule="auto"/>
        <w:ind w:left="75"/>
        <w:rPr>
          <w:rFonts w:ascii="Times New Roman" w:hAnsi="Times New Roman"/>
          <w:szCs w:val="24"/>
        </w:rPr>
      </w:pPr>
    </w:p>
    <w:p w:rsidR="00B74D88" w:rsidRPr="00D568D1" w:rsidRDefault="0059123D" w:rsidP="00FA6DAF">
      <w:pPr>
        <w:spacing w:after="248" w:line="480" w:lineRule="auto"/>
        <w:ind w:left="75"/>
        <w:rPr>
          <w:rFonts w:ascii="Times New Roman" w:hAnsi="Times New Roman"/>
          <w:szCs w:val="24"/>
        </w:rPr>
      </w:pPr>
      <w:r w:rsidRPr="00D568D1">
        <w:rPr>
          <w:rFonts w:ascii="Times New Roman" w:hAnsi="Times New Roman"/>
          <w:szCs w:val="24"/>
        </w:rPr>
        <w:t xml:space="preserve">This </w:t>
      </w:r>
      <w:r w:rsidR="00464069" w:rsidRPr="00D568D1">
        <w:rPr>
          <w:rFonts w:ascii="Times New Roman" w:hAnsi="Times New Roman"/>
          <w:szCs w:val="24"/>
        </w:rPr>
        <w:t>chapter provides</w:t>
      </w:r>
      <w:r w:rsidR="00B74D88" w:rsidRPr="00D568D1">
        <w:rPr>
          <w:rFonts w:ascii="Times New Roman" w:hAnsi="Times New Roman"/>
          <w:szCs w:val="24"/>
        </w:rPr>
        <w:t xml:space="preserve"> the county’s institutional arrangement and their specific roles to</w:t>
      </w:r>
      <w:r w:rsidR="00966E60">
        <w:rPr>
          <w:rFonts w:ascii="Times New Roman" w:hAnsi="Times New Roman"/>
          <w:szCs w:val="24"/>
        </w:rPr>
        <w:t>wards implementation of the Sector Plan</w:t>
      </w:r>
      <w:r w:rsidR="00B74D88" w:rsidRPr="00D568D1">
        <w:rPr>
          <w:rFonts w:ascii="Times New Roman" w:hAnsi="Times New Roman"/>
          <w:szCs w:val="24"/>
        </w:rPr>
        <w:t>.</w:t>
      </w:r>
      <w:r w:rsidR="00542809" w:rsidRPr="00D568D1">
        <w:rPr>
          <w:rFonts w:ascii="Times New Roman" w:hAnsi="Times New Roman"/>
          <w:szCs w:val="24"/>
        </w:rPr>
        <w:t xml:space="preserve"> In addition, the chapter presents </w:t>
      </w:r>
      <w:r w:rsidR="00B74D88" w:rsidRPr="00D568D1">
        <w:rPr>
          <w:rFonts w:ascii="Times New Roman" w:hAnsi="Times New Roman"/>
          <w:szCs w:val="24"/>
        </w:rPr>
        <w:t xml:space="preserve">the resource mobilization and management framework, asset management, and risk and mitigation measures. </w:t>
      </w:r>
    </w:p>
    <w:p w:rsidR="00B74D88" w:rsidRPr="00D568D1" w:rsidRDefault="004E5DB0" w:rsidP="00E4363C">
      <w:pPr>
        <w:pStyle w:val="Heading3"/>
        <w:rPr>
          <w:rFonts w:eastAsia="Times New Roman"/>
        </w:rPr>
      </w:pPr>
      <w:bookmarkStart w:id="79" w:name="_Toc128316940"/>
      <w:r w:rsidRPr="00D568D1">
        <w:rPr>
          <w:rFonts w:eastAsia="Times New Roman"/>
        </w:rPr>
        <w:t xml:space="preserve">5.1.1 </w:t>
      </w:r>
      <w:r w:rsidR="00B74D88" w:rsidRPr="00D568D1">
        <w:rPr>
          <w:rFonts w:eastAsia="Times New Roman"/>
        </w:rPr>
        <w:t>Institutional Framework</w:t>
      </w:r>
      <w:bookmarkEnd w:id="79"/>
      <w:r w:rsidR="00B74D88" w:rsidRPr="00D568D1">
        <w:rPr>
          <w:rFonts w:eastAsia="Times New Roman"/>
        </w:rPr>
        <w:t xml:space="preserve"> </w:t>
      </w:r>
    </w:p>
    <w:p w:rsidR="00AD5CD8" w:rsidRPr="00D568D1" w:rsidRDefault="0059123D" w:rsidP="00464069">
      <w:pPr>
        <w:spacing w:after="221" w:line="480" w:lineRule="auto"/>
        <w:rPr>
          <w:rFonts w:ascii="Times New Roman" w:hAnsi="Times New Roman"/>
          <w:szCs w:val="24"/>
        </w:rPr>
        <w:sectPr w:rsidR="00AD5CD8" w:rsidRPr="00D568D1" w:rsidSect="00991E41">
          <w:pgSz w:w="12240" w:h="15840"/>
          <w:pgMar w:top="720" w:right="720" w:bottom="720" w:left="720" w:header="708" w:footer="708" w:gutter="0"/>
          <w:cols w:space="708"/>
          <w:docGrid w:linePitch="360"/>
        </w:sectPr>
      </w:pPr>
      <w:r w:rsidRPr="00D568D1">
        <w:rPr>
          <w:rFonts w:ascii="Times New Roman" w:hAnsi="Times New Roman"/>
          <w:szCs w:val="24"/>
        </w:rPr>
        <w:t>This section provides</w:t>
      </w:r>
      <w:r w:rsidR="00B74D88" w:rsidRPr="00D568D1">
        <w:rPr>
          <w:rFonts w:ascii="Times New Roman" w:hAnsi="Times New Roman"/>
          <w:szCs w:val="24"/>
        </w:rPr>
        <w:t xml:space="preserve"> the institutional framework of the County including an organizational chart that disp</w:t>
      </w:r>
      <w:r w:rsidR="00966E60">
        <w:rPr>
          <w:rFonts w:ascii="Times New Roman" w:hAnsi="Times New Roman"/>
          <w:szCs w:val="24"/>
        </w:rPr>
        <w:t>lays the implementation the Sector plan</w:t>
      </w:r>
      <w:r w:rsidR="00B74D88" w:rsidRPr="00D568D1">
        <w:rPr>
          <w:rFonts w:ascii="Times New Roman" w:hAnsi="Times New Roman"/>
          <w:szCs w:val="24"/>
        </w:rPr>
        <w:t xml:space="preserve"> and how the County’s internal transformation needs are addressed. Th</w:t>
      </w:r>
      <w:r w:rsidRPr="00D568D1">
        <w:rPr>
          <w:rFonts w:ascii="Times New Roman" w:hAnsi="Times New Roman"/>
          <w:szCs w:val="24"/>
        </w:rPr>
        <w:t>e framework indicates</w:t>
      </w:r>
      <w:r w:rsidR="00AD5CD8" w:rsidRPr="00D568D1">
        <w:rPr>
          <w:rFonts w:ascii="Times New Roman" w:hAnsi="Times New Roman"/>
          <w:szCs w:val="24"/>
        </w:rPr>
        <w:t xml:space="preserve"> the County Government’s institutional arrangements and demonstrate linkages with the National Government Departments at the county as well as other key stakeholders. </w:t>
      </w:r>
    </w:p>
    <w:p w:rsidR="00464069" w:rsidRPr="001C4EB0" w:rsidRDefault="00464069" w:rsidP="001C4EB0">
      <w:pPr>
        <w:spacing w:line="360" w:lineRule="auto"/>
        <w:rPr>
          <w:rFonts w:ascii="Baskerville Old Face" w:hAnsi="Baskerville Old Face" w:cs="Times New Roman"/>
          <w:sz w:val="28"/>
          <w:szCs w:val="28"/>
          <w:lang w:eastAsia="x-none"/>
        </w:rPr>
      </w:pPr>
      <w:r w:rsidRPr="001C4EB0">
        <w:rPr>
          <w:rFonts w:ascii="Baskerville Old Face" w:hAnsi="Baskerville Old Face" w:cs="Times New Roman"/>
          <w:sz w:val="28"/>
          <w:szCs w:val="28"/>
          <w:lang w:eastAsia="x-none"/>
        </w:rPr>
        <w:lastRenderedPageBreak/>
        <w:t>Figure 5.1: Departmental Organogram</w:t>
      </w:r>
    </w:p>
    <w:p w:rsidR="00464069" w:rsidRPr="00464069" w:rsidRDefault="00464069" w:rsidP="00464069">
      <w:pPr>
        <w:spacing w:line="360" w:lineRule="auto"/>
        <w:jc w:val="center"/>
        <w:rPr>
          <w:rFonts w:ascii="Times New Roman" w:hAnsi="Times New Roman" w:cs="Times New Roman"/>
          <w:sz w:val="28"/>
          <w:szCs w:val="28"/>
          <w:lang w:eastAsia="x-none"/>
        </w:rPr>
      </w:pPr>
    </w:p>
    <w:p w:rsidR="008B78CB" w:rsidRPr="005B4F7B" w:rsidRDefault="00AD5CD8" w:rsidP="005B4F7B">
      <w:pPr>
        <w:spacing w:after="120"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3837DA34" wp14:editId="51BAC2B9">
                <wp:simplePos x="0" y="0"/>
                <wp:positionH relativeFrom="column">
                  <wp:posOffset>2867660</wp:posOffset>
                </wp:positionH>
                <wp:positionV relativeFrom="paragraph">
                  <wp:posOffset>89535</wp:posOffset>
                </wp:positionV>
                <wp:extent cx="2313940" cy="485775"/>
                <wp:effectExtent l="0" t="0" r="10160" b="285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485775"/>
                        </a:xfrm>
                        <a:prstGeom prst="rect">
                          <a:avLst/>
                        </a:prstGeom>
                        <a:solidFill>
                          <a:srgbClr val="FFFFFF"/>
                        </a:solidFill>
                        <a:ln w="9525">
                          <a:solidFill>
                            <a:srgbClr val="000000"/>
                          </a:solidFill>
                          <a:miter lim="800000"/>
                          <a:headEnd/>
                          <a:tailEnd/>
                        </a:ln>
                      </wps:spPr>
                      <wps:txbx>
                        <w:txbxContent>
                          <w:p w:rsidR="00E4363C" w:rsidRPr="007B0630" w:rsidRDefault="00E4363C" w:rsidP="008B0733">
                            <w:pPr>
                              <w:jc w:val="center"/>
                              <w:rPr>
                                <w:rFonts w:ascii="Times New Roman" w:hAnsi="Times New Roman"/>
                              </w:rPr>
                            </w:pPr>
                            <w:r>
                              <w:rPr>
                                <w:rFonts w:ascii="Times New Roman" w:hAnsi="Times New Roman"/>
                              </w:rPr>
                              <w:t>EXECUTIVE COMMITTEE MEMBER</w:t>
                            </w:r>
                          </w:p>
                          <w:p w:rsidR="00E4363C" w:rsidRPr="004F4555" w:rsidRDefault="00E4363C" w:rsidP="008B0733">
                            <w:pPr>
                              <w:jc w:val="cente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7DA34" id="_x0000_t202" coordsize="21600,21600" o:spt="202" path="m,l,21600r21600,l21600,xe">
                <v:stroke joinstyle="miter"/>
                <v:path gradientshapeok="t" o:connecttype="rect"/>
              </v:shapetype>
              <v:shape id="Text Box 3" o:spid="_x0000_s1026" type="#_x0000_t202" style="position:absolute;margin-left:225.8pt;margin-top:7.05pt;width:182.2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">
                <v:textbox>
                  <w:txbxContent>
                    <w:p w:rsidR="00E4363C" w:rsidRPr="007B0630" w:rsidRDefault="00E4363C" w:rsidP="008B0733">
                      <w:pPr>
                        <w:jc w:val="center"/>
                        <w:rPr>
                          <w:rFonts w:ascii="Times New Roman" w:hAnsi="Times New Roman"/>
                        </w:rPr>
                      </w:pPr>
                      <w:r>
                        <w:rPr>
                          <w:rFonts w:ascii="Times New Roman" w:hAnsi="Times New Roman"/>
                        </w:rPr>
                        <w:t>EXECUTIVE COMMITTEE MEMBER</w:t>
                      </w:r>
                    </w:p>
                    <w:p w:rsidR="00E4363C" w:rsidRPr="004F4555" w:rsidRDefault="00E4363C" w:rsidP="008B0733">
                      <w:pPr>
                        <w:jc w:val="center"/>
                        <w:rPr>
                          <w:rFonts w:ascii="Times New Roman" w:hAnsi="Times New Roman"/>
                        </w:rPr>
                      </w:pPr>
                    </w:p>
                  </w:txbxContent>
                </v:textbox>
              </v:shape>
            </w:pict>
          </mc:Fallback>
        </mc:AlternateContent>
      </w:r>
    </w:p>
    <w:p w:rsidR="00AD5CD8" w:rsidRPr="005B4F7B" w:rsidRDefault="00AD5CD8" w:rsidP="005B4F7B">
      <w:pPr>
        <w:spacing w:line="360" w:lineRule="auto"/>
        <w:rPr>
          <w:rFonts w:ascii="Times New Roman" w:hAnsi="Times New Roman" w:cs="Times New Roman"/>
          <w:sz w:val="20"/>
          <w:szCs w:val="20"/>
        </w:rPr>
      </w:pPr>
    </w:p>
    <w:p w:rsidR="00AD5CD8" w:rsidRPr="005B4F7B" w:rsidRDefault="00AD5CD8"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693B1A62" wp14:editId="1B701D63">
                <wp:simplePos x="0" y="0"/>
                <wp:positionH relativeFrom="column">
                  <wp:posOffset>4015740</wp:posOffset>
                </wp:positionH>
                <wp:positionV relativeFrom="paragraph">
                  <wp:posOffset>106045</wp:posOffset>
                </wp:positionV>
                <wp:extent cx="635" cy="230505"/>
                <wp:effectExtent l="76200" t="0" r="75565" b="5524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E105D3" id="_x0000_t32" coordsize="21600,21600" o:spt="32" o:oned="t" path="m,l21600,21600e" filled="f">
                <v:path arrowok="t" fillok="f" o:connecttype="none"/>
                <o:lock v:ext="edit" shapetype="t"/>
              </v:shapetype>
              <v:shape id="Straight Arrow Connector 6" o:spid="_x0000_s1026" type="#_x0000_t32" style="position:absolute;margin-left:316.2pt;margin-top:8.35pt;width:.05pt;height:18.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">
                <v:stroke endarrow="block"/>
              </v:shape>
            </w:pict>
          </mc:Fallback>
        </mc:AlternateContent>
      </w:r>
    </w:p>
    <w:p w:rsidR="008B78CB" w:rsidRPr="005B4F7B" w:rsidRDefault="008B78C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simplePos x="0" y="0"/>
                <wp:positionH relativeFrom="column">
                  <wp:posOffset>3076575</wp:posOffset>
                </wp:positionH>
                <wp:positionV relativeFrom="paragraph">
                  <wp:posOffset>88900</wp:posOffset>
                </wp:positionV>
                <wp:extent cx="2313940" cy="485775"/>
                <wp:effectExtent l="0" t="0" r="10160" b="2857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485775"/>
                        </a:xfrm>
                        <a:prstGeom prst="rect">
                          <a:avLst/>
                        </a:prstGeom>
                        <a:solidFill>
                          <a:srgbClr val="FFFFFF"/>
                        </a:solidFill>
                        <a:ln w="9525">
                          <a:solidFill>
                            <a:srgbClr val="000000"/>
                          </a:solidFill>
                          <a:miter lim="800000"/>
                          <a:headEnd/>
                          <a:tailEnd/>
                        </a:ln>
                      </wps:spPr>
                      <wps:txbx>
                        <w:txbxContent>
                          <w:p w:rsidR="00E4363C" w:rsidRPr="007B0630" w:rsidRDefault="00E4363C" w:rsidP="008B78CB">
                            <w:pPr>
                              <w:jc w:val="center"/>
                              <w:rPr>
                                <w:rFonts w:ascii="Times New Roman" w:hAnsi="Times New Roman"/>
                              </w:rPr>
                            </w:pPr>
                            <w:r w:rsidRPr="007B0630">
                              <w:rPr>
                                <w:rFonts w:ascii="Times New Roman" w:hAnsi="Times New Roman"/>
                              </w:rPr>
                              <w:t>DEPARTMENTAL CHIEF OFFICER</w:t>
                            </w:r>
                          </w:p>
                          <w:p w:rsidR="00E4363C" w:rsidRPr="004F4555" w:rsidRDefault="00E4363C" w:rsidP="008B78CB">
                            <w:pPr>
                              <w:jc w:val="cente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27" type="#_x0000_t202" style="position:absolute;margin-left:242.25pt;margin-top:7pt;width:182.2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">
                <v:textbox>
                  <w:txbxContent>
                    <w:p w:rsidR="00E4363C" w:rsidRPr="007B0630" w:rsidRDefault="00E4363C" w:rsidP="008B78CB">
                      <w:pPr>
                        <w:jc w:val="center"/>
                        <w:rPr>
                          <w:rFonts w:ascii="Times New Roman" w:hAnsi="Times New Roman"/>
                        </w:rPr>
                      </w:pPr>
                      <w:r w:rsidRPr="007B0630">
                        <w:rPr>
                          <w:rFonts w:ascii="Times New Roman" w:hAnsi="Times New Roman"/>
                        </w:rPr>
                        <w:t>DEPARTMENTAL CHIEF OFFICER</w:t>
                      </w:r>
                    </w:p>
                    <w:p w:rsidR="00E4363C" w:rsidRPr="004F4555" w:rsidRDefault="00E4363C" w:rsidP="008B78CB">
                      <w:pPr>
                        <w:jc w:val="center"/>
                        <w:rPr>
                          <w:rFonts w:ascii="Times New Roman" w:hAnsi="Times New Roman"/>
                        </w:rPr>
                      </w:pPr>
                    </w:p>
                  </w:txbxContent>
                </v:textbox>
              </v:shape>
            </w:pict>
          </mc:Fallback>
        </mc:AlternateContent>
      </w:r>
    </w:p>
    <w:p w:rsidR="008B78CB" w:rsidRPr="005B4F7B" w:rsidRDefault="008B78C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4124325</wp:posOffset>
                </wp:positionH>
                <wp:positionV relativeFrom="paragraph">
                  <wp:posOffset>241300</wp:posOffset>
                </wp:positionV>
                <wp:extent cx="635" cy="230505"/>
                <wp:effectExtent l="76200" t="0" r="75565" b="5524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7D7C7" id="Straight Arrow Connector 78" o:spid="_x0000_s1026" type="#_x0000_t32" style="position:absolute;margin-left:324.75pt;margin-top:19pt;width:.05pt;height:18.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">
                <v:stroke endarrow="block"/>
              </v:shape>
            </w:pict>
          </mc:Fallback>
        </mc:AlternateContent>
      </w:r>
    </w:p>
    <w:p w:rsidR="008B78CB" w:rsidRPr="005B4F7B" w:rsidRDefault="008B78C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298" distR="114298" simplePos="0" relativeHeight="251697152" behindDoc="0" locked="0" layoutInCell="1" allowOverlap="1">
                <wp:simplePos x="0" y="0"/>
                <wp:positionH relativeFrom="column">
                  <wp:posOffset>7997824</wp:posOffset>
                </wp:positionH>
                <wp:positionV relativeFrom="paragraph">
                  <wp:posOffset>254635</wp:posOffset>
                </wp:positionV>
                <wp:extent cx="0" cy="417830"/>
                <wp:effectExtent l="76200" t="0" r="57150" b="5842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7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39E41" id="Straight Arrow Connector 113" o:spid="_x0000_s1026" type="#_x0000_t32" style="position:absolute;margin-left:629.75pt;margin-top:20.05pt;width:0;height:32.9pt;z-index:251697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">
                <v:stroke endarrow="block"/>
              </v:shape>
            </w:pict>
          </mc:Fallback>
        </mc:AlternateContent>
      </w:r>
      <w:r w:rsidRPr="005B4F7B">
        <w:rPr>
          <w:rFonts w:ascii="Times New Roman" w:hAnsi="Times New Roman" w:cs="Times New Roman"/>
          <w:noProof/>
          <w:sz w:val="20"/>
          <w:szCs w:val="20"/>
        </w:rPr>
        <mc:AlternateContent>
          <mc:Choice Requires="wps">
            <w:drawing>
              <wp:anchor distT="4294967294" distB="4294967294" distL="114300" distR="114300" simplePos="0" relativeHeight="251674624" behindDoc="0" locked="0" layoutInCell="1" allowOverlap="1">
                <wp:simplePos x="0" y="0"/>
                <wp:positionH relativeFrom="column">
                  <wp:posOffset>342900</wp:posOffset>
                </wp:positionH>
                <wp:positionV relativeFrom="paragraph">
                  <wp:posOffset>232409</wp:posOffset>
                </wp:positionV>
                <wp:extent cx="2880360" cy="0"/>
                <wp:effectExtent l="0" t="0" r="15240" b="190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0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30107" id="Straight Arrow Connector 80" o:spid="_x0000_s1026" type="#_x0000_t32" style="position:absolute;margin-left:27pt;margin-top:18.3pt;width:226.8pt;height:0;flip:x;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"/>
            </w:pict>
          </mc:Fallback>
        </mc:AlternateContent>
      </w:r>
      <w:r w:rsidRPr="005B4F7B">
        <w:rPr>
          <w:rFonts w:ascii="Times New Roman" w:hAnsi="Times New Roman" w:cs="Times New Roman"/>
          <w:noProof/>
          <w:sz w:val="20"/>
          <w:szCs w:val="20"/>
        </w:rPr>
        <mc:AlternateContent>
          <mc:Choice Requires="wps">
            <w:drawing>
              <wp:anchor distT="0" distB="0" distL="114298" distR="114298" simplePos="0" relativeHeight="251682816" behindDoc="0" locked="0" layoutInCell="1" allowOverlap="1">
                <wp:simplePos x="0" y="0"/>
                <wp:positionH relativeFrom="column">
                  <wp:posOffset>342899</wp:posOffset>
                </wp:positionH>
                <wp:positionV relativeFrom="paragraph">
                  <wp:posOffset>241935</wp:posOffset>
                </wp:positionV>
                <wp:extent cx="0" cy="436245"/>
                <wp:effectExtent l="76200" t="0" r="57150" b="5905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190F7" id="Straight Arrow Connector 36" o:spid="_x0000_s1026" type="#_x0000_t32" style="position:absolute;margin-left:27pt;margin-top:19.05pt;width:0;height:34.35p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e/OQIAAG0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">
                <v:stroke endarrow="block"/>
              </v:shape>
            </w:pict>
          </mc:Fallback>
        </mc:AlternateContent>
      </w:r>
      <w:r w:rsidRPr="005B4F7B">
        <w:rPr>
          <w:rFonts w:ascii="Times New Roman" w:hAnsi="Times New Roman" w:cs="Times New Roman"/>
          <w:noProof/>
          <w:sz w:val="20"/>
          <w:szCs w:val="20"/>
        </w:rPr>
        <mc:AlternateContent>
          <mc:Choice Requires="wps">
            <w:drawing>
              <wp:anchor distT="4294967294" distB="4294967294" distL="114300" distR="114300" simplePos="0" relativeHeight="251679744" behindDoc="0" locked="0" layoutInCell="1" allowOverlap="1">
                <wp:simplePos x="0" y="0"/>
                <wp:positionH relativeFrom="column">
                  <wp:posOffset>5252720</wp:posOffset>
                </wp:positionH>
                <wp:positionV relativeFrom="paragraph">
                  <wp:posOffset>260349</wp:posOffset>
                </wp:positionV>
                <wp:extent cx="2761615" cy="0"/>
                <wp:effectExtent l="0" t="0" r="19685"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1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15D3B0" id="Straight Arrow Connector 35" o:spid="_x0000_s1026" type="#_x0000_t32" style="position:absolute;margin-left:413.6pt;margin-top:20.5pt;width:217.4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pt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"/>
            </w:pict>
          </mc:Fallback>
        </mc:AlternateContent>
      </w:r>
      <w:r w:rsidRPr="005B4F7B">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simplePos x="0" y="0"/>
                <wp:positionH relativeFrom="column">
                  <wp:posOffset>3223260</wp:posOffset>
                </wp:positionH>
                <wp:positionV relativeFrom="paragraph">
                  <wp:posOffset>124460</wp:posOffset>
                </wp:positionV>
                <wp:extent cx="2038985" cy="440690"/>
                <wp:effectExtent l="0" t="0" r="18415" b="1651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44069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jc w:val="center"/>
                              <w:rPr>
                                <w:rFonts w:ascii="Times New Roman" w:hAnsi="Times New Roman"/>
                              </w:rPr>
                            </w:pPr>
                            <w:r w:rsidRPr="004F4555">
                              <w:rPr>
                                <w:rFonts w:ascii="Times New Roman" w:hAnsi="Times New Roman"/>
                              </w:rPr>
                              <w:t xml:space="preserve">DEPARTMENTAL </w:t>
                            </w:r>
                            <w:r>
                              <w:rPr>
                                <w:rFonts w:ascii="Times New Roman" w:hAnsi="Times New Roman"/>
                              </w:rPr>
                              <w:t>DIRECTOR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28" type="#_x0000_t202" style="position:absolute;margin-left:253.8pt;margin-top:9.8pt;width:160.55pt;height:3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">
                <v:textbox>
                  <w:txbxContent>
                    <w:p w:rsidR="00E4363C" w:rsidRPr="004F4555" w:rsidRDefault="00E4363C" w:rsidP="008B78CB">
                      <w:pPr>
                        <w:jc w:val="center"/>
                        <w:rPr>
                          <w:rFonts w:ascii="Times New Roman" w:hAnsi="Times New Roman"/>
                        </w:rPr>
                      </w:pPr>
                      <w:r w:rsidRPr="004F4555">
                        <w:rPr>
                          <w:rFonts w:ascii="Times New Roman" w:hAnsi="Times New Roman"/>
                        </w:rPr>
                        <w:t xml:space="preserve">DEPARTMENTAL </w:t>
                      </w:r>
                      <w:r>
                        <w:rPr>
                          <w:rFonts w:ascii="Times New Roman" w:hAnsi="Times New Roman"/>
                        </w:rPr>
                        <w:t>DIRECTOR</w:t>
                      </w:r>
                    </w:p>
                  </w:txbxContent>
                </v:textbox>
              </v:shape>
            </w:pict>
          </mc:Fallback>
        </mc:AlternateContent>
      </w:r>
    </w:p>
    <w:p w:rsidR="008B78CB" w:rsidRPr="005B4F7B" w:rsidRDefault="008B78C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column">
                  <wp:posOffset>-163195</wp:posOffset>
                </wp:positionH>
                <wp:positionV relativeFrom="paragraph">
                  <wp:posOffset>363855</wp:posOffset>
                </wp:positionV>
                <wp:extent cx="1581150" cy="916940"/>
                <wp:effectExtent l="0" t="0" r="19050" b="1651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91694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Pr>
                                <w:rFonts w:ascii="Times New Roman" w:hAnsi="Times New Roman"/>
                                <w:sz w:val="20"/>
                                <w:szCs w:val="20"/>
                              </w:rPr>
                              <w:t>PRINCIPAL SUPERINTENDING ENGINEER MECHANICAL &amp; TRANSPORT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29" type="#_x0000_t202" style="position:absolute;margin-left:-12.85pt;margin-top:28.65pt;width:124.5pt;height:7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">
                <v:textbox>
                  <w:txbxContent>
                    <w:p w:rsidR="00E4363C" w:rsidRPr="004F4555" w:rsidRDefault="00E4363C" w:rsidP="008B78CB">
                      <w:pPr>
                        <w:rPr>
                          <w:rFonts w:ascii="Times New Roman" w:hAnsi="Times New Roman"/>
                          <w:sz w:val="20"/>
                          <w:szCs w:val="20"/>
                        </w:rPr>
                      </w:pPr>
                      <w:r>
                        <w:rPr>
                          <w:rFonts w:ascii="Times New Roman" w:hAnsi="Times New Roman"/>
                          <w:sz w:val="20"/>
                          <w:szCs w:val="20"/>
                        </w:rPr>
                        <w:t>PRINCIPAL SUPERINTENDING ENGINEER MECHANICAL &amp; TRANSPORT</w:t>
                      </w:r>
                    </w:p>
                  </w:txbxContent>
                </v:textbox>
              </v:shape>
            </w:pict>
          </mc:Fallback>
        </mc:AlternateContent>
      </w:r>
      <w:r w:rsidRPr="005B4F7B">
        <w:rPr>
          <w:rFonts w:ascii="Times New Roman" w:hAnsi="Times New Roman" w:cs="Times New Roman"/>
          <w:noProof/>
          <w:sz w:val="20"/>
          <w:szCs w:val="20"/>
        </w:rPr>
        <mc:AlternateContent>
          <mc:Choice Requires="wps">
            <w:drawing>
              <wp:anchor distT="0" distB="0" distL="114298" distR="114298" simplePos="0" relativeHeight="251683840" behindDoc="0" locked="0" layoutInCell="1" allowOverlap="1">
                <wp:simplePos x="0" y="0"/>
                <wp:positionH relativeFrom="column">
                  <wp:posOffset>2468244</wp:posOffset>
                </wp:positionH>
                <wp:positionV relativeFrom="paragraph">
                  <wp:posOffset>113030</wp:posOffset>
                </wp:positionV>
                <wp:extent cx="0" cy="474980"/>
                <wp:effectExtent l="76200" t="0" r="57150" b="5842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4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675FA" id="Straight Arrow Connector 31" o:spid="_x0000_s1026" type="#_x0000_t32" style="position:absolute;margin-left:194.35pt;margin-top:8.9pt;width:0;height:37.4p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">
                <v:stroke endarrow="block"/>
              </v:shape>
            </w:pict>
          </mc:Fallback>
        </mc:AlternateContent>
      </w:r>
      <w:r w:rsidRPr="005B4F7B">
        <w:rPr>
          <w:rFonts w:ascii="Times New Roman" w:hAnsi="Times New Roman" w:cs="Times New Roman"/>
          <w:noProof/>
          <w:sz w:val="20"/>
          <w:szCs w:val="20"/>
        </w:rPr>
        <mc:AlternateContent>
          <mc:Choice Requires="wps">
            <w:drawing>
              <wp:anchor distT="4294967294" distB="4294967294" distL="114300" distR="114300" simplePos="0" relativeHeight="251684864" behindDoc="0" locked="0" layoutInCell="1" allowOverlap="1">
                <wp:simplePos x="0" y="0"/>
                <wp:positionH relativeFrom="column">
                  <wp:posOffset>2470150</wp:posOffset>
                </wp:positionH>
                <wp:positionV relativeFrom="paragraph">
                  <wp:posOffset>113029</wp:posOffset>
                </wp:positionV>
                <wp:extent cx="762635" cy="0"/>
                <wp:effectExtent l="0" t="0" r="18415"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04A54" id="Straight Arrow Connector 83" o:spid="_x0000_s1026" type="#_x0000_t32" style="position:absolute;margin-left:194.5pt;margin-top:8.9pt;width:60.05pt;height:0;flip:x;z-index:251684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"/>
            </w:pict>
          </mc:Fallback>
        </mc:AlternateContent>
      </w:r>
      <w:r w:rsidRPr="005B4F7B">
        <w:rPr>
          <w:rFonts w:ascii="Times New Roman" w:hAnsi="Times New Roman" w:cs="Times New Roman"/>
          <w:noProof/>
          <w:sz w:val="20"/>
          <w:szCs w:val="20"/>
        </w:rPr>
        <mc:AlternateContent>
          <mc:Choice Requires="wps">
            <w:drawing>
              <wp:anchor distT="0" distB="0" distL="114298" distR="114298" simplePos="0" relativeHeight="251672576" behindDoc="0" locked="0" layoutInCell="1" allowOverlap="1">
                <wp:simplePos x="0" y="0"/>
                <wp:positionH relativeFrom="column">
                  <wp:posOffset>5963284</wp:posOffset>
                </wp:positionH>
                <wp:positionV relativeFrom="paragraph">
                  <wp:posOffset>84455</wp:posOffset>
                </wp:positionV>
                <wp:extent cx="0" cy="417830"/>
                <wp:effectExtent l="76200" t="0" r="57150" b="5842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7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B2B30" id="Straight Arrow Connector 84" o:spid="_x0000_s1026" type="#_x0000_t32" style="position:absolute;margin-left:469.55pt;margin-top:6.65pt;width:0;height:32.9p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">
                <v:stroke endarrow="block"/>
              </v:shape>
            </w:pict>
          </mc:Fallback>
        </mc:AlternateContent>
      </w:r>
      <w:r w:rsidRPr="005B4F7B">
        <w:rPr>
          <w:rFonts w:ascii="Times New Roman" w:hAnsi="Times New Roman" w:cs="Times New Roman"/>
          <w:noProof/>
          <w:sz w:val="20"/>
          <w:szCs w:val="20"/>
        </w:rPr>
        <mc:AlternateContent>
          <mc:Choice Requires="wps">
            <w:drawing>
              <wp:anchor distT="4294967294" distB="4294967294" distL="114300" distR="114300" simplePos="0" relativeHeight="251671552" behindDoc="0" locked="0" layoutInCell="1" allowOverlap="1">
                <wp:simplePos x="0" y="0"/>
                <wp:positionH relativeFrom="column">
                  <wp:posOffset>5262245</wp:posOffset>
                </wp:positionH>
                <wp:positionV relativeFrom="paragraph">
                  <wp:posOffset>84454</wp:posOffset>
                </wp:positionV>
                <wp:extent cx="701040" cy="0"/>
                <wp:effectExtent l="0" t="0" r="2286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4DD59" id="Straight Arrow Connector 85" o:spid="_x0000_s1026" type="#_x0000_t32" style="position:absolute;margin-left:414.35pt;margin-top:6.65pt;width:55.2pt;height:0;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TGJQIAAEs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"/>
            </w:pict>
          </mc:Fallback>
        </mc:AlternateContent>
      </w:r>
    </w:p>
    <w:p w:rsidR="008B78CB" w:rsidRPr="005B4F7B" w:rsidRDefault="005B4F7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simplePos x="0" y="0"/>
                <wp:positionH relativeFrom="column">
                  <wp:posOffset>1531620</wp:posOffset>
                </wp:positionH>
                <wp:positionV relativeFrom="paragraph">
                  <wp:posOffset>256540</wp:posOffset>
                </wp:positionV>
                <wp:extent cx="2063115" cy="640080"/>
                <wp:effectExtent l="0" t="0" r="13335" b="2667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64008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sidRPr="002B3C27">
                              <w:rPr>
                                <w:rFonts w:ascii="Times New Roman" w:hAnsi="Times New Roman"/>
                                <w:sz w:val="20"/>
                                <w:szCs w:val="20"/>
                              </w:rPr>
                              <w:t xml:space="preserve">PRINCIPAL SUPERINTENDING ENGINEER </w:t>
                            </w:r>
                            <w:r w:rsidRPr="004F4555">
                              <w:rPr>
                                <w:rFonts w:ascii="Times New Roman" w:hAnsi="Times New Roman"/>
                                <w:sz w:val="20"/>
                                <w:szCs w:val="20"/>
                              </w:rPr>
                              <w:t xml:space="preserve">OF </w:t>
                            </w:r>
                            <w:r>
                              <w:rPr>
                                <w:rFonts w:ascii="Times New Roman" w:hAnsi="Times New Roman"/>
                                <w:sz w:val="20"/>
                                <w:szCs w:val="20"/>
                              </w:rPr>
                              <w:t>ROADS &amp; STRUCTURES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margin-left:120.6pt;margin-top:20.2pt;width:162.45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">
                <v:textbox>
                  <w:txbxContent>
                    <w:p w:rsidR="00E4363C" w:rsidRPr="004F4555" w:rsidRDefault="00E4363C" w:rsidP="008B78CB">
                      <w:pPr>
                        <w:rPr>
                          <w:rFonts w:ascii="Times New Roman" w:hAnsi="Times New Roman"/>
                          <w:sz w:val="20"/>
                          <w:szCs w:val="20"/>
                        </w:rPr>
                      </w:pPr>
                      <w:r w:rsidRPr="002B3C27">
                        <w:rPr>
                          <w:rFonts w:ascii="Times New Roman" w:hAnsi="Times New Roman"/>
                          <w:sz w:val="20"/>
                          <w:szCs w:val="20"/>
                        </w:rPr>
                        <w:t xml:space="preserve">PRINCIPAL SUPERINTENDING ENGINEER </w:t>
                      </w:r>
                      <w:r w:rsidRPr="004F4555">
                        <w:rPr>
                          <w:rFonts w:ascii="Times New Roman" w:hAnsi="Times New Roman"/>
                          <w:sz w:val="20"/>
                          <w:szCs w:val="20"/>
                        </w:rPr>
                        <w:t xml:space="preserve">OF </w:t>
                      </w:r>
                      <w:r>
                        <w:rPr>
                          <w:rFonts w:ascii="Times New Roman" w:hAnsi="Times New Roman"/>
                          <w:sz w:val="20"/>
                          <w:szCs w:val="20"/>
                        </w:rPr>
                        <w:t>ROADS &amp; STRUCTURES</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96128" behindDoc="0" locked="0" layoutInCell="1" allowOverlap="1">
                <wp:simplePos x="0" y="0"/>
                <wp:positionH relativeFrom="column">
                  <wp:posOffset>7168515</wp:posOffset>
                </wp:positionH>
                <wp:positionV relativeFrom="paragraph">
                  <wp:posOffset>117475</wp:posOffset>
                </wp:positionV>
                <wp:extent cx="1656080" cy="629285"/>
                <wp:effectExtent l="0" t="0" r="20320" b="1841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29285"/>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Pr>
                                <w:rFonts w:ascii="Times New Roman" w:hAnsi="Times New Roman"/>
                                <w:sz w:val="20"/>
                                <w:szCs w:val="20"/>
                              </w:rPr>
                              <w:t>ASSISTANT DIRECTOR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1" type="#_x0000_t202" style="position:absolute;margin-left:564.45pt;margin-top:9.25pt;width:130.4pt;height:49.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">
                <v:textbox>
                  <w:txbxContent>
                    <w:p w:rsidR="00E4363C" w:rsidRPr="004F4555" w:rsidRDefault="00E4363C" w:rsidP="008B78CB">
                      <w:pPr>
                        <w:rPr>
                          <w:rFonts w:ascii="Times New Roman" w:hAnsi="Times New Roman"/>
                          <w:sz w:val="20"/>
                          <w:szCs w:val="20"/>
                        </w:rPr>
                      </w:pPr>
                      <w:r>
                        <w:rPr>
                          <w:rFonts w:ascii="Times New Roman" w:hAnsi="Times New Roman"/>
                          <w:sz w:val="20"/>
                          <w:szCs w:val="20"/>
                        </w:rPr>
                        <w:t>ASSISTANT DIRECTOR ADMINISTRATION</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simplePos x="0" y="0"/>
                <wp:positionH relativeFrom="column">
                  <wp:posOffset>4519930</wp:posOffset>
                </wp:positionH>
                <wp:positionV relativeFrom="paragraph">
                  <wp:posOffset>143510</wp:posOffset>
                </wp:positionV>
                <wp:extent cx="2449830" cy="733425"/>
                <wp:effectExtent l="0" t="0" r="26670" b="2857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733425"/>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 xml:space="preserve">COUNTY </w:t>
                            </w:r>
                            <w:r>
                              <w:rPr>
                                <w:rFonts w:ascii="Times New Roman" w:hAnsi="Times New Roman"/>
                                <w:sz w:val="20"/>
                                <w:szCs w:val="20"/>
                              </w:rPr>
                              <w:t xml:space="preserve">DEPUTY </w:t>
                            </w:r>
                            <w:r w:rsidRPr="004F4555">
                              <w:rPr>
                                <w:rFonts w:ascii="Times New Roman" w:hAnsi="Times New Roman"/>
                                <w:sz w:val="20"/>
                                <w:szCs w:val="20"/>
                              </w:rPr>
                              <w:t>DIRECTOR OF ARCHITECTURAL</w:t>
                            </w:r>
                            <w:r>
                              <w:rPr>
                                <w:rFonts w:ascii="Times New Roman" w:hAnsi="Times New Roman"/>
                                <w:sz w:val="20"/>
                                <w:szCs w:val="20"/>
                              </w:rPr>
                              <w:t xml:space="preserve"> &amp; ENGINEERING</w:t>
                            </w:r>
                            <w:r w:rsidRPr="004F4555">
                              <w:rPr>
                                <w:rFonts w:ascii="Times New Roman" w:hAnsi="Times New Roman"/>
                                <w:sz w:val="20"/>
                                <w:szCs w:val="20"/>
                              </w:rPr>
                              <w:t xml:space="preserve"> SERVICES</w:t>
                            </w:r>
                            <w:r>
                              <w:rPr>
                                <w:rFonts w:ascii="Times New Roman" w:hAnsi="Times New Roman"/>
                                <w:sz w:val="20"/>
                                <w:szCs w:val="20"/>
                              </w:rPr>
                              <w:t>/ DIRECTOR OF WORKS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2" type="#_x0000_t202" style="position:absolute;margin-left:355.9pt;margin-top:11.3pt;width:192.9pt;height:5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">
                <v:textbo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 xml:space="preserve">COUNTY </w:t>
                      </w:r>
                      <w:r>
                        <w:rPr>
                          <w:rFonts w:ascii="Times New Roman" w:hAnsi="Times New Roman"/>
                          <w:sz w:val="20"/>
                          <w:szCs w:val="20"/>
                        </w:rPr>
                        <w:t xml:space="preserve">DEPUTY </w:t>
                      </w:r>
                      <w:r w:rsidRPr="004F4555">
                        <w:rPr>
                          <w:rFonts w:ascii="Times New Roman" w:hAnsi="Times New Roman"/>
                          <w:sz w:val="20"/>
                          <w:szCs w:val="20"/>
                        </w:rPr>
                        <w:t>DIRECTOR OF ARCHITECTURAL</w:t>
                      </w:r>
                      <w:r>
                        <w:rPr>
                          <w:rFonts w:ascii="Times New Roman" w:hAnsi="Times New Roman"/>
                          <w:sz w:val="20"/>
                          <w:szCs w:val="20"/>
                        </w:rPr>
                        <w:t xml:space="preserve"> &amp; ENGINEERING</w:t>
                      </w:r>
                      <w:r w:rsidRPr="004F4555">
                        <w:rPr>
                          <w:rFonts w:ascii="Times New Roman" w:hAnsi="Times New Roman"/>
                          <w:sz w:val="20"/>
                          <w:szCs w:val="20"/>
                        </w:rPr>
                        <w:t xml:space="preserve"> SERVICES</w:t>
                      </w:r>
                      <w:r>
                        <w:rPr>
                          <w:rFonts w:ascii="Times New Roman" w:hAnsi="Times New Roman"/>
                          <w:sz w:val="20"/>
                          <w:szCs w:val="20"/>
                        </w:rPr>
                        <w:t>/ DIRECTOR OF WORKS</w:t>
                      </w:r>
                    </w:p>
                  </w:txbxContent>
                </v:textbox>
              </v:shape>
            </w:pict>
          </mc:Fallback>
        </mc:AlternateContent>
      </w:r>
    </w:p>
    <w:p w:rsidR="008B78CB" w:rsidRPr="005B4F7B" w:rsidRDefault="008B78CB" w:rsidP="005B4F7B">
      <w:pPr>
        <w:spacing w:line="360" w:lineRule="auto"/>
        <w:rPr>
          <w:rFonts w:ascii="Times New Roman" w:hAnsi="Times New Roman" w:cs="Times New Roman"/>
          <w:sz w:val="20"/>
          <w:szCs w:val="20"/>
        </w:rPr>
      </w:pPr>
    </w:p>
    <w:p w:rsidR="008B78CB" w:rsidRPr="005B4F7B" w:rsidRDefault="008B78C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298" distR="114298" simplePos="0" relativeHeight="251681792" behindDoc="0" locked="0" layoutInCell="1" allowOverlap="1">
                <wp:simplePos x="0" y="0"/>
                <wp:positionH relativeFrom="margin">
                  <wp:posOffset>8369934</wp:posOffset>
                </wp:positionH>
                <wp:positionV relativeFrom="paragraph">
                  <wp:posOffset>165100</wp:posOffset>
                </wp:positionV>
                <wp:extent cx="0" cy="417830"/>
                <wp:effectExtent l="76200" t="0" r="57150" b="5842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7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FA963" id="Straight Arrow Connector 115" o:spid="_x0000_s1026" type="#_x0000_t32" style="position:absolute;margin-left:659.05pt;margin-top:13pt;width:0;height:32.9pt;z-index:251681792;visibility:visible;mso-wrap-style:square;mso-width-percent:0;mso-height-percent:0;mso-wrap-distance-left:3.17494mm;mso-wrap-distance-top:0;mso-wrap-distance-right:3.17494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">
                <v:stroke endarrow="block"/>
                <w10:wrap anchorx="margin"/>
              </v:shape>
            </w:pict>
          </mc:Fallback>
        </mc:AlternateContent>
      </w:r>
      <w:r w:rsidRPr="005B4F7B">
        <w:rPr>
          <w:rFonts w:ascii="Times New Roman" w:hAnsi="Times New Roman" w:cs="Times New Roman"/>
          <w:noProof/>
          <w:sz w:val="20"/>
          <w:szCs w:val="20"/>
        </w:rPr>
        <mc:AlternateContent>
          <mc:Choice Requires="wps">
            <w:drawing>
              <wp:anchor distT="0" distB="0" distL="114298" distR="114298" simplePos="0" relativeHeight="251670528" behindDoc="0" locked="0" layoutInCell="1" allowOverlap="1">
                <wp:simplePos x="0" y="0"/>
                <wp:positionH relativeFrom="column">
                  <wp:posOffset>2459989</wp:posOffset>
                </wp:positionH>
                <wp:positionV relativeFrom="paragraph">
                  <wp:posOffset>261620</wp:posOffset>
                </wp:positionV>
                <wp:extent cx="0" cy="264160"/>
                <wp:effectExtent l="76200" t="0" r="57150" b="5969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F82BF" id="Straight Arrow Connector 88" o:spid="_x0000_s1026" type="#_x0000_t32" style="position:absolute;margin-left:193.7pt;margin-top:20.6pt;width:0;height:20.8p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">
                <v:stroke endarrow="block"/>
              </v:shape>
            </w:pict>
          </mc:Fallback>
        </mc:AlternateContent>
      </w:r>
      <w:r w:rsidRPr="005B4F7B">
        <w:rPr>
          <w:rFonts w:ascii="Times New Roman" w:hAnsi="Times New Roman" w:cs="Times New Roman"/>
          <w:noProof/>
          <w:sz w:val="20"/>
          <w:szCs w:val="20"/>
        </w:rPr>
        <mc:AlternateContent>
          <mc:Choice Requires="wps">
            <w:drawing>
              <wp:anchor distT="0" distB="0" distL="114298" distR="114298" simplePos="0" relativeHeight="251678720" behindDoc="0" locked="0" layoutInCell="1" allowOverlap="1">
                <wp:simplePos x="0" y="0"/>
                <wp:positionH relativeFrom="column">
                  <wp:posOffset>372744</wp:posOffset>
                </wp:positionH>
                <wp:positionV relativeFrom="paragraph">
                  <wp:posOffset>261620</wp:posOffset>
                </wp:positionV>
                <wp:extent cx="0" cy="283210"/>
                <wp:effectExtent l="76200" t="0" r="57150" b="5969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73A6F" id="Straight Arrow Connector 89" o:spid="_x0000_s1026" type="#_x0000_t32" style="position:absolute;margin-left:29.35pt;margin-top:20.6pt;width:0;height:22.3p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">
                <v:stroke endarrow="block"/>
              </v:shape>
            </w:pict>
          </mc:Fallback>
        </mc:AlternateContent>
      </w:r>
    </w:p>
    <w:p w:rsidR="008B78CB" w:rsidRPr="005B4F7B" w:rsidRDefault="005B4F7B" w:rsidP="005B4F7B">
      <w:pPr>
        <w:spacing w:line="360" w:lineRule="auto"/>
        <w:rPr>
          <w:rFonts w:ascii="Times New Roman" w:hAnsi="Times New Roman" w:cs="Times New Roman"/>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simplePos x="0" y="0"/>
                <wp:positionH relativeFrom="page">
                  <wp:posOffset>175260</wp:posOffset>
                </wp:positionH>
                <wp:positionV relativeFrom="paragraph">
                  <wp:posOffset>224155</wp:posOffset>
                </wp:positionV>
                <wp:extent cx="1333500" cy="502285"/>
                <wp:effectExtent l="0" t="0" r="19050" b="1206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502285"/>
                        </a:xfrm>
                        <a:prstGeom prst="rect">
                          <a:avLst/>
                        </a:prstGeom>
                        <a:solidFill>
                          <a:srgbClr val="FFFFFF"/>
                        </a:solidFill>
                        <a:ln w="9525">
                          <a:solidFill>
                            <a:srgbClr val="000000"/>
                          </a:solidFill>
                          <a:miter lim="800000"/>
                          <a:headEnd/>
                          <a:tailEnd/>
                        </a:ln>
                      </wps:spPr>
                      <wps:txbx>
                        <w:txbxContent>
                          <w:p w:rsidR="00E4363C" w:rsidRPr="00340FD6" w:rsidRDefault="00E4363C" w:rsidP="008B78CB">
                            <w:pPr>
                              <w:rPr>
                                <w:szCs w:val="20"/>
                              </w:rPr>
                            </w:pPr>
                            <w:r>
                              <w:rPr>
                                <w:szCs w:val="20"/>
                              </w:rPr>
                              <w:t>COUNTY MECH/TRANSPORT SERVICES ENG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33" type="#_x0000_t202" style="position:absolute;margin-left:13.8pt;margin-top:17.65pt;width:105pt;height:39.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">
                <v:textbox>
                  <w:txbxContent>
                    <w:p w:rsidR="00E4363C" w:rsidRPr="00340FD6" w:rsidRDefault="00E4363C" w:rsidP="008B78CB">
                      <w:pPr>
                        <w:rPr>
                          <w:szCs w:val="20"/>
                        </w:rPr>
                      </w:pPr>
                      <w:r>
                        <w:rPr>
                          <w:szCs w:val="20"/>
                        </w:rPr>
                        <w:t>COUNTY MECH/TRANSPORT SERVICES ENG</w:t>
                      </w:r>
                    </w:p>
                  </w:txbxContent>
                </v:textbox>
                <w10:wrap anchorx="page"/>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simplePos x="0" y="0"/>
                <wp:positionH relativeFrom="margin">
                  <wp:posOffset>6340475</wp:posOffset>
                </wp:positionH>
                <wp:positionV relativeFrom="paragraph">
                  <wp:posOffset>202565</wp:posOffset>
                </wp:positionV>
                <wp:extent cx="1581150" cy="753110"/>
                <wp:effectExtent l="0" t="0" r="19050" b="2794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75311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pStyle w:val="ListParagraph"/>
                              <w:ind w:left="0"/>
                              <w:rPr>
                                <w:rFonts w:ascii="Times New Roman" w:hAnsi="Times New Roman"/>
                                <w:sz w:val="20"/>
                                <w:szCs w:val="20"/>
                              </w:rPr>
                            </w:pPr>
                            <w:r w:rsidRPr="004F4555">
                              <w:rPr>
                                <w:rFonts w:ascii="Times New Roman" w:hAnsi="Times New Roman"/>
                                <w:sz w:val="20"/>
                                <w:szCs w:val="20"/>
                              </w:rPr>
                              <w:t>COUNTY E. E (BS)</w:t>
                            </w:r>
                          </w:p>
                          <w:p w:rsidR="00E4363C" w:rsidRDefault="00E4363C" w:rsidP="008B78CB">
                            <w:pPr>
                              <w:pStyle w:val="ListParagraph"/>
                              <w:ind w:left="0"/>
                              <w:rPr>
                                <w:rFonts w:ascii="Times New Roman" w:hAnsi="Times New Roman"/>
                                <w:sz w:val="20"/>
                                <w:szCs w:val="20"/>
                              </w:rPr>
                            </w:pPr>
                            <w:r w:rsidRPr="004F4555">
                              <w:rPr>
                                <w:rFonts w:ascii="Times New Roman" w:hAnsi="Times New Roman"/>
                                <w:sz w:val="20"/>
                                <w:szCs w:val="20"/>
                              </w:rPr>
                              <w:t>COUNTY M. E</w:t>
                            </w:r>
                            <w:r>
                              <w:rPr>
                                <w:rFonts w:ascii="Times New Roman" w:hAnsi="Times New Roman"/>
                                <w:sz w:val="20"/>
                                <w:szCs w:val="20"/>
                              </w:rPr>
                              <w:t xml:space="preserve"> (BS)</w:t>
                            </w:r>
                          </w:p>
                          <w:p w:rsidR="00E4363C" w:rsidRPr="00252100" w:rsidRDefault="00E4363C" w:rsidP="008B78CB">
                            <w:pPr>
                              <w:pStyle w:val="ListParagraph"/>
                              <w:ind w:left="0"/>
                              <w:rPr>
                                <w:rFonts w:ascii="Times New Roman" w:hAnsi="Times New Roman"/>
                                <w:sz w:val="20"/>
                                <w:szCs w:val="20"/>
                                <w:lang w:val="en-GB"/>
                              </w:rPr>
                            </w:pPr>
                            <w:r>
                              <w:rPr>
                                <w:rFonts w:ascii="Times New Roman" w:hAnsi="Times New Roman"/>
                                <w:sz w:val="20"/>
                                <w:szCs w:val="20"/>
                                <w:lang w:val="en-GB"/>
                              </w:rPr>
                              <w:t>PRINCIPAL ENGINEER (FIRE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34" type="#_x0000_t202" style="position:absolute;margin-left:499.25pt;margin-top:15.95pt;width:124.5pt;height:5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">
                <v:textbox>
                  <w:txbxContent>
                    <w:p w:rsidR="00E4363C" w:rsidRPr="004F4555" w:rsidRDefault="00E4363C" w:rsidP="008B78CB">
                      <w:pPr>
                        <w:pStyle w:val="ListParagraph"/>
                        <w:ind w:left="0"/>
                        <w:rPr>
                          <w:rFonts w:ascii="Times New Roman" w:hAnsi="Times New Roman"/>
                          <w:sz w:val="20"/>
                          <w:szCs w:val="20"/>
                        </w:rPr>
                      </w:pPr>
                      <w:r w:rsidRPr="004F4555">
                        <w:rPr>
                          <w:rFonts w:ascii="Times New Roman" w:hAnsi="Times New Roman"/>
                          <w:sz w:val="20"/>
                          <w:szCs w:val="20"/>
                        </w:rPr>
                        <w:t>COUNTY E. E (BS)</w:t>
                      </w:r>
                    </w:p>
                    <w:p w:rsidR="00E4363C" w:rsidRDefault="00E4363C" w:rsidP="008B78CB">
                      <w:pPr>
                        <w:pStyle w:val="ListParagraph"/>
                        <w:ind w:left="0"/>
                        <w:rPr>
                          <w:rFonts w:ascii="Times New Roman" w:hAnsi="Times New Roman"/>
                          <w:sz w:val="20"/>
                          <w:szCs w:val="20"/>
                        </w:rPr>
                      </w:pPr>
                      <w:r w:rsidRPr="004F4555">
                        <w:rPr>
                          <w:rFonts w:ascii="Times New Roman" w:hAnsi="Times New Roman"/>
                          <w:sz w:val="20"/>
                          <w:szCs w:val="20"/>
                        </w:rPr>
                        <w:t>COUNTY M. E</w:t>
                      </w:r>
                      <w:r>
                        <w:rPr>
                          <w:rFonts w:ascii="Times New Roman" w:hAnsi="Times New Roman"/>
                          <w:sz w:val="20"/>
                          <w:szCs w:val="20"/>
                        </w:rPr>
                        <w:t xml:space="preserve"> (BS)</w:t>
                      </w:r>
                    </w:p>
                    <w:p w:rsidR="00E4363C" w:rsidRPr="00252100" w:rsidRDefault="00E4363C" w:rsidP="008B78CB">
                      <w:pPr>
                        <w:pStyle w:val="ListParagraph"/>
                        <w:ind w:left="0"/>
                        <w:rPr>
                          <w:rFonts w:ascii="Times New Roman" w:hAnsi="Times New Roman"/>
                          <w:sz w:val="20"/>
                          <w:szCs w:val="20"/>
                          <w:lang w:val="en-GB"/>
                        </w:rPr>
                      </w:pPr>
                      <w:r>
                        <w:rPr>
                          <w:rFonts w:ascii="Times New Roman" w:hAnsi="Times New Roman"/>
                          <w:sz w:val="20"/>
                          <w:szCs w:val="20"/>
                          <w:lang w:val="en-GB"/>
                        </w:rPr>
                        <w:t>PRINCIPAL ENGINEER (FIRE SERVICES)</w:t>
                      </w:r>
                    </w:p>
                  </w:txbxContent>
                </v:textbox>
                <w10:wrap anchorx="margin"/>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simplePos x="0" y="0"/>
                <wp:positionH relativeFrom="column">
                  <wp:posOffset>8031480</wp:posOffset>
                </wp:positionH>
                <wp:positionV relativeFrom="paragraph">
                  <wp:posOffset>262890</wp:posOffset>
                </wp:positionV>
                <wp:extent cx="826770" cy="741680"/>
                <wp:effectExtent l="0" t="0" r="11430" b="2032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741680"/>
                        </a:xfrm>
                        <a:prstGeom prst="rect">
                          <a:avLst/>
                        </a:prstGeom>
                        <a:solidFill>
                          <a:srgbClr val="FFFFFF"/>
                        </a:solidFill>
                        <a:ln w="9525">
                          <a:solidFill>
                            <a:srgbClr val="000000"/>
                          </a:solidFill>
                          <a:miter lim="800000"/>
                          <a:headEnd/>
                          <a:tailEnd/>
                        </a:ln>
                      </wps:spPr>
                      <wps:txbx>
                        <w:txbxContent>
                          <w:p w:rsidR="00E4363C" w:rsidRPr="00DB50D0" w:rsidRDefault="00E4363C" w:rsidP="008B78CB">
                            <w:pPr>
                              <w:rPr>
                                <w:rFonts w:ascii="Times New Roman" w:hAnsi="Times New Roman"/>
                                <w:sz w:val="18"/>
                                <w:szCs w:val="18"/>
                              </w:rPr>
                            </w:pPr>
                            <w:r>
                              <w:rPr>
                                <w:rFonts w:ascii="Times New Roman" w:hAnsi="Times New Roman"/>
                                <w:sz w:val="18"/>
                                <w:szCs w:val="18"/>
                              </w:rPr>
                              <w:t>ADMINISTRATION &amp; FINANCE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35" type="#_x0000_t202" style="position:absolute;margin-left:632.4pt;margin-top:20.7pt;width:65.1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">
                <v:textbox>
                  <w:txbxContent>
                    <w:p w:rsidR="00E4363C" w:rsidRPr="00DB50D0" w:rsidRDefault="00E4363C" w:rsidP="008B78CB">
                      <w:pPr>
                        <w:rPr>
                          <w:rFonts w:ascii="Times New Roman" w:hAnsi="Times New Roman"/>
                          <w:sz w:val="18"/>
                          <w:szCs w:val="18"/>
                        </w:rPr>
                      </w:pPr>
                      <w:r>
                        <w:rPr>
                          <w:rFonts w:ascii="Times New Roman" w:hAnsi="Times New Roman"/>
                          <w:sz w:val="18"/>
                          <w:szCs w:val="18"/>
                        </w:rPr>
                        <w:t>ADMINISTRATION &amp; FINANCE UNIT</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simplePos x="0" y="0"/>
                <wp:positionH relativeFrom="column">
                  <wp:posOffset>4161155</wp:posOffset>
                </wp:positionH>
                <wp:positionV relativeFrom="paragraph">
                  <wp:posOffset>275590</wp:posOffset>
                </wp:positionV>
                <wp:extent cx="934085" cy="433070"/>
                <wp:effectExtent l="0" t="0" r="18415" b="2413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43307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COUNTY ARCHITECT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6" type="#_x0000_t202" style="position:absolute;margin-left:327.65pt;margin-top:21.7pt;width:73.55pt;height:3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">
                <v:textbo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COUNTY ARCHITECT</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simplePos x="0" y="0"/>
                <wp:positionH relativeFrom="column">
                  <wp:posOffset>5359400</wp:posOffset>
                </wp:positionH>
                <wp:positionV relativeFrom="paragraph">
                  <wp:posOffset>275590</wp:posOffset>
                </wp:positionV>
                <wp:extent cx="826770" cy="516890"/>
                <wp:effectExtent l="0" t="0" r="11430" b="1651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516890"/>
                        </a:xfrm>
                        <a:prstGeom prst="rect">
                          <a:avLst/>
                        </a:prstGeom>
                        <a:solidFill>
                          <a:srgbClr val="FFFFFF"/>
                        </a:solidFill>
                        <a:ln w="9525">
                          <a:solidFill>
                            <a:srgbClr val="000000"/>
                          </a:solidFill>
                          <a:miter lim="800000"/>
                          <a:headEnd/>
                          <a:tailEnd/>
                        </a:ln>
                      </wps:spPr>
                      <wps:txbx>
                        <w:txbxContent>
                          <w:p w:rsidR="00E4363C" w:rsidRPr="00DB50D0" w:rsidRDefault="00E4363C" w:rsidP="008B78CB">
                            <w:pPr>
                              <w:rPr>
                                <w:rFonts w:ascii="Times New Roman" w:hAnsi="Times New Roman"/>
                                <w:sz w:val="18"/>
                                <w:szCs w:val="18"/>
                              </w:rPr>
                            </w:pPr>
                            <w:r w:rsidRPr="00DB50D0">
                              <w:rPr>
                                <w:rFonts w:ascii="Times New Roman" w:hAnsi="Times New Roman"/>
                                <w:sz w:val="18"/>
                                <w:szCs w:val="18"/>
                              </w:rPr>
                              <w:t>COUNTY QUANTITY SURVEYOR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37" type="#_x0000_t202" style="position:absolute;margin-left:422pt;margin-top:21.7pt;width:65.1pt;height:4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">
                <v:textbox>
                  <w:txbxContent>
                    <w:p w:rsidR="00E4363C" w:rsidRPr="00DB50D0" w:rsidRDefault="00E4363C" w:rsidP="008B78CB">
                      <w:pPr>
                        <w:rPr>
                          <w:rFonts w:ascii="Times New Roman" w:hAnsi="Times New Roman"/>
                          <w:sz w:val="18"/>
                          <w:szCs w:val="18"/>
                        </w:rPr>
                      </w:pPr>
                      <w:r w:rsidRPr="00DB50D0">
                        <w:rPr>
                          <w:rFonts w:ascii="Times New Roman" w:hAnsi="Times New Roman"/>
                          <w:sz w:val="18"/>
                          <w:szCs w:val="18"/>
                        </w:rPr>
                        <w:t>COUNTY QUANTITY SURVEYOR</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simplePos x="0" y="0"/>
                <wp:positionH relativeFrom="column">
                  <wp:posOffset>1584325</wp:posOffset>
                </wp:positionH>
                <wp:positionV relativeFrom="paragraph">
                  <wp:posOffset>196850</wp:posOffset>
                </wp:positionV>
                <wp:extent cx="2009775" cy="511810"/>
                <wp:effectExtent l="0" t="0" r="28575" b="2159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511810"/>
                        </a:xfrm>
                        <a:prstGeom prst="rect">
                          <a:avLst/>
                        </a:prstGeom>
                        <a:solidFill>
                          <a:srgbClr val="FFFFFF"/>
                        </a:solidFill>
                        <a:ln w="9525">
                          <a:solidFill>
                            <a:srgbClr val="000000"/>
                          </a:solidFill>
                          <a:miter lim="800000"/>
                          <a:headEnd/>
                          <a:tailEnd/>
                        </a:ln>
                      </wps:spPr>
                      <wps:txb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 xml:space="preserve">COUNTY </w:t>
                            </w:r>
                            <w:r>
                              <w:rPr>
                                <w:rFonts w:ascii="Times New Roman" w:hAnsi="Times New Roman"/>
                                <w:sz w:val="20"/>
                                <w:szCs w:val="20"/>
                              </w:rPr>
                              <w:t>ROADS</w:t>
                            </w:r>
                            <w:r w:rsidRPr="004F4555">
                              <w:rPr>
                                <w:rFonts w:ascii="Times New Roman" w:hAnsi="Times New Roman"/>
                                <w:sz w:val="20"/>
                                <w:szCs w:val="20"/>
                              </w:rPr>
                              <w:t>/</w:t>
                            </w:r>
                            <w:r>
                              <w:rPr>
                                <w:rFonts w:ascii="Times New Roman" w:hAnsi="Times New Roman"/>
                                <w:sz w:val="20"/>
                                <w:szCs w:val="20"/>
                              </w:rPr>
                              <w:t xml:space="preserve"> </w:t>
                            </w:r>
                            <w:r w:rsidRPr="004F4555">
                              <w:rPr>
                                <w:rFonts w:ascii="Times New Roman" w:hAnsi="Times New Roman"/>
                                <w:sz w:val="20"/>
                                <w:szCs w:val="20"/>
                              </w:rPr>
                              <w:t>STRUCTURAL ENGINEER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8" type="#_x0000_t202" style="position:absolute;margin-left:124.75pt;margin-top:15.5pt;width:158.25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">
                <v:textbox>
                  <w:txbxContent>
                    <w:p w:rsidR="00E4363C" w:rsidRPr="004F4555" w:rsidRDefault="00E4363C" w:rsidP="008B78CB">
                      <w:pPr>
                        <w:rPr>
                          <w:rFonts w:ascii="Times New Roman" w:hAnsi="Times New Roman"/>
                          <w:sz w:val="20"/>
                          <w:szCs w:val="20"/>
                        </w:rPr>
                      </w:pPr>
                      <w:r w:rsidRPr="004F4555">
                        <w:rPr>
                          <w:rFonts w:ascii="Times New Roman" w:hAnsi="Times New Roman"/>
                          <w:sz w:val="20"/>
                          <w:szCs w:val="20"/>
                        </w:rPr>
                        <w:t xml:space="preserve">COUNTY </w:t>
                      </w:r>
                      <w:r>
                        <w:rPr>
                          <w:rFonts w:ascii="Times New Roman" w:hAnsi="Times New Roman"/>
                          <w:sz w:val="20"/>
                          <w:szCs w:val="20"/>
                        </w:rPr>
                        <w:t>ROADS</w:t>
                      </w:r>
                      <w:r w:rsidRPr="004F4555">
                        <w:rPr>
                          <w:rFonts w:ascii="Times New Roman" w:hAnsi="Times New Roman"/>
                          <w:sz w:val="20"/>
                          <w:szCs w:val="20"/>
                        </w:rPr>
                        <w:t>/</w:t>
                      </w:r>
                      <w:r>
                        <w:rPr>
                          <w:rFonts w:ascii="Times New Roman" w:hAnsi="Times New Roman"/>
                          <w:sz w:val="20"/>
                          <w:szCs w:val="20"/>
                        </w:rPr>
                        <w:t xml:space="preserve"> </w:t>
                      </w:r>
                      <w:r w:rsidRPr="004F4555">
                        <w:rPr>
                          <w:rFonts w:ascii="Times New Roman" w:hAnsi="Times New Roman"/>
                          <w:sz w:val="20"/>
                          <w:szCs w:val="20"/>
                        </w:rPr>
                        <w:t>STRUCTURAL ENGINEER</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298" distR="114298" simplePos="0" relativeHeight="251675648" behindDoc="0" locked="0" layoutInCell="1" allowOverlap="1">
                <wp:simplePos x="0" y="0"/>
                <wp:positionH relativeFrom="column">
                  <wp:posOffset>6858634</wp:posOffset>
                </wp:positionH>
                <wp:positionV relativeFrom="paragraph">
                  <wp:posOffset>635</wp:posOffset>
                </wp:positionV>
                <wp:extent cx="0" cy="215265"/>
                <wp:effectExtent l="76200" t="0" r="57150" b="5143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3281A" id="Straight Arrow Connector 95" o:spid="_x0000_s1026" type="#_x0000_t32" style="position:absolute;margin-left:540.05pt;margin-top:.05pt;width:0;height:16.95p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simplePos x="0" y="0"/>
                <wp:positionH relativeFrom="column">
                  <wp:posOffset>4690745</wp:posOffset>
                </wp:positionH>
                <wp:positionV relativeFrom="paragraph">
                  <wp:posOffset>635</wp:posOffset>
                </wp:positionV>
                <wp:extent cx="8255" cy="274955"/>
                <wp:effectExtent l="76200" t="0" r="67945" b="4889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EED9B" id="Straight Arrow Connector 96" o:spid="_x0000_s1026" type="#_x0000_t32" style="position:absolute;margin-left:369.35pt;margin-top:.05pt;width:.65pt;height:2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28PAIAAHA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298" distR="114298" simplePos="0" relativeHeight="251676672" behindDoc="0" locked="0" layoutInCell="1" allowOverlap="1">
                <wp:simplePos x="0" y="0"/>
                <wp:positionH relativeFrom="column">
                  <wp:posOffset>5766434</wp:posOffset>
                </wp:positionH>
                <wp:positionV relativeFrom="paragraph">
                  <wp:posOffset>635</wp:posOffset>
                </wp:positionV>
                <wp:extent cx="0" cy="255905"/>
                <wp:effectExtent l="76200" t="0" r="57150" b="4889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7DE65" id="Straight Arrow Connector 97" o:spid="_x0000_s1026" type="#_x0000_t32" style="position:absolute;margin-left:454.05pt;margin-top:.05pt;width:0;height:20.15p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aX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">
                <v:stroke endarrow="block"/>
              </v:shape>
            </w:pict>
          </mc:Fallback>
        </mc:AlternateContent>
      </w:r>
    </w:p>
    <w:p w:rsidR="008B78CB" w:rsidRPr="005B4F7B" w:rsidRDefault="008B78CB" w:rsidP="005B4F7B">
      <w:pPr>
        <w:spacing w:line="360" w:lineRule="auto"/>
        <w:rPr>
          <w:rFonts w:ascii="Times New Roman" w:hAnsi="Times New Roman" w:cs="Times New Roman"/>
          <w:sz w:val="20"/>
          <w:szCs w:val="20"/>
        </w:rPr>
      </w:pPr>
    </w:p>
    <w:p w:rsidR="008B78CB" w:rsidRPr="005B4F7B" w:rsidRDefault="005B4F7B" w:rsidP="005B4F7B">
      <w:pPr>
        <w:spacing w:line="360" w:lineRule="auto"/>
        <w:rPr>
          <w:rFonts w:ascii="Times New Roman" w:hAnsi="Times New Roman" w:cs="Times New Roman"/>
          <w:b/>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85888" behindDoc="0" locked="0" layoutInCell="1" allowOverlap="1">
                <wp:simplePos x="0" y="0"/>
                <wp:positionH relativeFrom="page">
                  <wp:posOffset>152400</wp:posOffset>
                </wp:positionH>
                <wp:positionV relativeFrom="paragraph">
                  <wp:posOffset>299085</wp:posOffset>
                </wp:positionV>
                <wp:extent cx="1417320" cy="502285"/>
                <wp:effectExtent l="0" t="0" r="11430" b="1206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502285"/>
                        </a:xfrm>
                        <a:prstGeom prst="rect">
                          <a:avLst/>
                        </a:prstGeom>
                        <a:solidFill>
                          <a:srgbClr val="FFFFFF"/>
                        </a:solidFill>
                        <a:ln w="9525">
                          <a:solidFill>
                            <a:srgbClr val="000000"/>
                          </a:solidFill>
                          <a:miter lim="800000"/>
                          <a:headEnd/>
                          <a:tailEnd/>
                        </a:ln>
                      </wps:spPr>
                      <wps:txbx>
                        <w:txbxContent>
                          <w:p w:rsidR="00E4363C" w:rsidRPr="00340FD6" w:rsidRDefault="00E4363C" w:rsidP="008B78CB">
                            <w:pPr>
                              <w:rPr>
                                <w:szCs w:val="20"/>
                              </w:rPr>
                            </w:pPr>
                            <w:r>
                              <w:rPr>
                                <w:szCs w:val="20"/>
                              </w:rPr>
                              <w:t>COUNTY MECH/TRANSPORT SERVICES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39" type="#_x0000_t202" style="position:absolute;margin-left:12pt;margin-top:23.55pt;width:111.6pt;height:39.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">
                <v:textbox>
                  <w:txbxContent>
                    <w:p w:rsidR="00E4363C" w:rsidRPr="00340FD6" w:rsidRDefault="00E4363C" w:rsidP="008B78CB">
                      <w:pPr>
                        <w:rPr>
                          <w:szCs w:val="20"/>
                        </w:rPr>
                      </w:pPr>
                      <w:r>
                        <w:rPr>
                          <w:szCs w:val="20"/>
                        </w:rPr>
                        <w:t>COUNTY MECH/TRANSPORT SERVICES UNIT</w:t>
                      </w:r>
                    </w:p>
                  </w:txbxContent>
                </v:textbox>
                <w10:wrap anchorx="page"/>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87936" behindDoc="0" locked="0" layoutInCell="1" allowOverlap="1">
                <wp:simplePos x="0" y="0"/>
                <wp:positionH relativeFrom="column">
                  <wp:posOffset>3830320</wp:posOffset>
                </wp:positionH>
                <wp:positionV relativeFrom="paragraph">
                  <wp:posOffset>207645</wp:posOffset>
                </wp:positionV>
                <wp:extent cx="1202055" cy="621030"/>
                <wp:effectExtent l="0" t="0" r="17145" b="2667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621030"/>
                        </a:xfrm>
                        <a:prstGeom prst="rect">
                          <a:avLst/>
                        </a:prstGeom>
                        <a:solidFill>
                          <a:srgbClr val="FFFFFF"/>
                        </a:solidFill>
                        <a:ln w="9525">
                          <a:solidFill>
                            <a:srgbClr val="000000"/>
                          </a:solidFill>
                          <a:miter lim="800000"/>
                          <a:headEnd/>
                          <a:tailEnd/>
                        </a:ln>
                      </wps:spPr>
                      <wps:txbx>
                        <w:txbxContent>
                          <w:p w:rsidR="00E4363C" w:rsidRPr="00340FD6" w:rsidRDefault="00E4363C" w:rsidP="008B78CB">
                            <w:pPr>
                              <w:jc w:val="center"/>
                              <w:rPr>
                                <w:szCs w:val="20"/>
                              </w:rPr>
                            </w:pPr>
                            <w:r>
                              <w:rPr>
                                <w:szCs w:val="20"/>
                              </w:rPr>
                              <w:t>ARCHITECTURAL &amp; BUILDING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0" type="#_x0000_t202" style="position:absolute;margin-left:301.6pt;margin-top:16.35pt;width:94.65pt;height:4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">
                <v:textbox>
                  <w:txbxContent>
                    <w:p w:rsidR="00E4363C" w:rsidRPr="00340FD6" w:rsidRDefault="00E4363C" w:rsidP="008B78CB">
                      <w:pPr>
                        <w:jc w:val="center"/>
                        <w:rPr>
                          <w:szCs w:val="20"/>
                        </w:rPr>
                      </w:pPr>
                      <w:r>
                        <w:rPr>
                          <w:szCs w:val="20"/>
                        </w:rPr>
                        <w:t>ARCHITECTURAL &amp; BUILDING UNIT</w:t>
                      </w:r>
                    </w:p>
                  </w:txbxContent>
                </v:textbox>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simplePos x="0" y="0"/>
                <wp:positionH relativeFrom="column">
                  <wp:posOffset>2438400</wp:posOffset>
                </wp:positionH>
                <wp:positionV relativeFrom="paragraph">
                  <wp:posOffset>52070</wp:posOffset>
                </wp:positionV>
                <wp:extent cx="635" cy="274955"/>
                <wp:effectExtent l="76200" t="0" r="75565" b="4889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D0C37" id="Straight Arrow Connector 99" o:spid="_x0000_s1026" type="#_x0000_t32" style="position:absolute;margin-left:192pt;margin-top:4.1pt;width:.05pt;height:2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YqPQ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simplePos x="0" y="0"/>
                <wp:positionH relativeFrom="column">
                  <wp:posOffset>2438400</wp:posOffset>
                </wp:positionH>
                <wp:positionV relativeFrom="paragraph">
                  <wp:posOffset>80010</wp:posOffset>
                </wp:positionV>
                <wp:extent cx="10795" cy="219075"/>
                <wp:effectExtent l="95250" t="19050" r="65405" b="4762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19075"/>
                        </a:xfrm>
                        <a:prstGeom prst="straightConnector1">
                          <a:avLst/>
                        </a:prstGeom>
                        <a:noFill/>
                        <a:ln w="38100">
                          <a:solidFill>
                            <a:srgbClr val="F2F2F2"/>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B23BCF" id="Straight Arrow Connector 100" o:spid="_x0000_s1026" type="#_x0000_t32" style="position:absolute;margin-left:192pt;margin-top:6.3pt;width:.85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" strokecolor="#f2f2f2" strokeweight="3pt">
                <v:stroke endarrow="block"/>
                <v:shadow color="#243f60" opacity=".5" offset="1pt"/>
              </v:shape>
            </w:pict>
          </mc:Fallback>
        </mc:AlternateContent>
      </w:r>
      <w:r w:rsidR="008B78CB" w:rsidRPr="005B4F7B">
        <w:rPr>
          <w:rFonts w:ascii="Times New Roman" w:hAnsi="Times New Roman" w:cs="Times New Roman"/>
          <w:noProof/>
          <w:sz w:val="20"/>
          <w:szCs w:val="20"/>
        </w:rPr>
        <mc:AlternateContent>
          <mc:Choice Requires="wps">
            <w:drawing>
              <wp:anchor distT="0" distB="0" distL="114298" distR="114298" simplePos="0" relativeHeight="251692032" behindDoc="0" locked="0" layoutInCell="1" allowOverlap="1">
                <wp:simplePos x="0" y="0"/>
                <wp:positionH relativeFrom="column">
                  <wp:posOffset>314959</wp:posOffset>
                </wp:positionH>
                <wp:positionV relativeFrom="paragraph">
                  <wp:posOffset>52070</wp:posOffset>
                </wp:positionV>
                <wp:extent cx="0" cy="274955"/>
                <wp:effectExtent l="76200" t="0" r="57150" b="4889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50CFA" id="Straight Arrow Connector 101" o:spid="_x0000_s1026" type="#_x0000_t32" style="position:absolute;margin-left:24.8pt;margin-top:4.1pt;width:0;height:21.65pt;z-index:251692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91008" behindDoc="0" locked="0" layoutInCell="1" allowOverlap="1">
                <wp:simplePos x="0" y="0"/>
                <wp:positionH relativeFrom="column">
                  <wp:posOffset>5667375</wp:posOffset>
                </wp:positionH>
                <wp:positionV relativeFrom="paragraph">
                  <wp:posOffset>135890</wp:posOffset>
                </wp:positionV>
                <wp:extent cx="8255" cy="163195"/>
                <wp:effectExtent l="76200" t="0" r="67945" b="6540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63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17CAB" id="Straight Arrow Connector 102" o:spid="_x0000_s1026" type="#_x0000_t32" style="position:absolute;margin-left:446.25pt;margin-top:10.7pt;width:.65pt;height:1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89984" behindDoc="0" locked="0" layoutInCell="1" allowOverlap="1">
                <wp:simplePos x="0" y="0"/>
                <wp:positionH relativeFrom="column">
                  <wp:posOffset>4444365</wp:posOffset>
                </wp:positionH>
                <wp:positionV relativeFrom="paragraph">
                  <wp:posOffset>52070</wp:posOffset>
                </wp:positionV>
                <wp:extent cx="8255" cy="152400"/>
                <wp:effectExtent l="76200" t="0" r="67945" b="5715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15F1B" id="Straight Arrow Connector 103" o:spid="_x0000_s1026" type="#_x0000_t32" style="position:absolute;margin-left:349.95pt;margin-top:4.1pt;width:.6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">
                <v:stroke endarrow="block"/>
              </v:shape>
            </w:pict>
          </mc:Fallback>
        </mc:AlternateContent>
      </w:r>
      <w:r w:rsidR="008B78CB" w:rsidRPr="005B4F7B">
        <w:rPr>
          <w:rFonts w:ascii="Times New Roman" w:hAnsi="Times New Roman" w:cs="Times New Roman"/>
          <w:noProof/>
          <w:sz w:val="20"/>
          <w:szCs w:val="20"/>
        </w:rPr>
        <mc:AlternateContent>
          <mc:Choice Requires="wps">
            <w:drawing>
              <wp:anchor distT="0" distB="0" distL="114300" distR="114300" simplePos="0" relativeHeight="251688960" behindDoc="0" locked="0" layoutInCell="1" allowOverlap="1">
                <wp:simplePos x="0" y="0"/>
                <wp:positionH relativeFrom="column">
                  <wp:posOffset>5194300</wp:posOffset>
                </wp:positionH>
                <wp:positionV relativeFrom="paragraph">
                  <wp:posOffset>299085</wp:posOffset>
                </wp:positionV>
                <wp:extent cx="991870" cy="502285"/>
                <wp:effectExtent l="0" t="0" r="17780" b="1206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502285"/>
                        </a:xfrm>
                        <a:prstGeom prst="rect">
                          <a:avLst/>
                        </a:prstGeom>
                        <a:solidFill>
                          <a:srgbClr val="FFFFFF"/>
                        </a:solidFill>
                        <a:ln w="9525">
                          <a:solidFill>
                            <a:srgbClr val="000000"/>
                          </a:solidFill>
                          <a:miter lim="800000"/>
                          <a:headEnd/>
                          <a:tailEnd/>
                        </a:ln>
                      </wps:spPr>
                      <wps:txbx>
                        <w:txbxContent>
                          <w:p w:rsidR="00E4363C" w:rsidRPr="00340FD6" w:rsidRDefault="00E4363C" w:rsidP="008B78CB">
                            <w:pPr>
                              <w:jc w:val="center"/>
                              <w:rPr>
                                <w:szCs w:val="20"/>
                              </w:rPr>
                            </w:pPr>
                            <w:r>
                              <w:rPr>
                                <w:szCs w:val="20"/>
                              </w:rPr>
                              <w:t>Q/SURVEYOR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41" type="#_x0000_t202" style="position:absolute;margin-left:409pt;margin-top:23.55pt;width:78.1pt;height:39.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">
                <v:textbox>
                  <w:txbxContent>
                    <w:p w:rsidR="00E4363C" w:rsidRPr="00340FD6" w:rsidRDefault="00E4363C" w:rsidP="008B78CB">
                      <w:pPr>
                        <w:jc w:val="center"/>
                        <w:rPr>
                          <w:szCs w:val="20"/>
                        </w:rPr>
                      </w:pPr>
                      <w:r>
                        <w:rPr>
                          <w:szCs w:val="20"/>
                        </w:rPr>
                        <w:t>Q/SURVEYOR UNIT</w:t>
                      </w:r>
                    </w:p>
                  </w:txbxContent>
                </v:textbox>
              </v:shape>
            </w:pict>
          </mc:Fallback>
        </mc:AlternateContent>
      </w:r>
    </w:p>
    <w:p w:rsidR="008B78CB" w:rsidRPr="005B4F7B" w:rsidRDefault="008B78CB" w:rsidP="005B4F7B">
      <w:pPr>
        <w:spacing w:line="360" w:lineRule="auto"/>
        <w:rPr>
          <w:rFonts w:ascii="Times New Roman" w:hAnsi="Times New Roman" w:cs="Times New Roman"/>
          <w:b/>
          <w:i/>
          <w:sz w:val="20"/>
          <w:szCs w:val="20"/>
        </w:rPr>
      </w:pPr>
      <w:r w:rsidRPr="005B4F7B">
        <w:rPr>
          <w:rFonts w:ascii="Times New Roman" w:hAnsi="Times New Roman" w:cs="Times New Roman"/>
          <w:noProof/>
          <w:sz w:val="20"/>
          <w:szCs w:val="20"/>
        </w:rPr>
        <mc:AlternateContent>
          <mc:Choice Requires="wps">
            <w:drawing>
              <wp:anchor distT="0" distB="0" distL="114299" distR="114299" simplePos="0" relativeHeight="251664384" behindDoc="0" locked="0" layoutInCell="1" allowOverlap="1">
                <wp:simplePos x="0" y="0"/>
                <wp:positionH relativeFrom="column">
                  <wp:posOffset>6929754</wp:posOffset>
                </wp:positionH>
                <wp:positionV relativeFrom="paragraph">
                  <wp:posOffset>233045</wp:posOffset>
                </wp:positionV>
                <wp:extent cx="288290" cy="0"/>
                <wp:effectExtent l="29845" t="8255" r="103505" b="4635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02CE0E" id="Straight Arrow Connector 106" o:spid="_x0000_s1026" type="#_x0000_t32" style="position:absolute;margin-left:545.65pt;margin-top:18.35pt;width:22.7pt;height:0;rotation:90;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">
                <v:stroke endarrow="block"/>
              </v:shape>
            </w:pict>
          </mc:Fallback>
        </mc:AlternateContent>
      </w:r>
      <w:r w:rsidRPr="005B4F7B">
        <w:rPr>
          <w:rFonts w:ascii="Times New Roman" w:hAnsi="Times New Roman" w:cs="Times New Roman"/>
          <w:noProof/>
          <w:sz w:val="20"/>
          <w:szCs w:val="20"/>
        </w:rPr>
        <mc:AlternateContent>
          <mc:Choice Requires="wps">
            <w:drawing>
              <wp:anchor distT="0" distB="0" distL="114300" distR="114300" simplePos="0" relativeHeight="251686912" behindDoc="0" locked="0" layoutInCell="1" allowOverlap="1">
                <wp:simplePos x="0" y="0"/>
                <wp:positionH relativeFrom="column">
                  <wp:posOffset>1584325</wp:posOffset>
                </wp:positionH>
                <wp:positionV relativeFrom="paragraph">
                  <wp:posOffset>-1905</wp:posOffset>
                </wp:positionV>
                <wp:extent cx="2009775" cy="474345"/>
                <wp:effectExtent l="0" t="0" r="28575" b="2095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74345"/>
                        </a:xfrm>
                        <a:prstGeom prst="rect">
                          <a:avLst/>
                        </a:prstGeom>
                        <a:solidFill>
                          <a:srgbClr val="FFFFFF"/>
                        </a:solidFill>
                        <a:ln w="9525">
                          <a:solidFill>
                            <a:srgbClr val="000000"/>
                          </a:solidFill>
                          <a:miter lim="800000"/>
                          <a:headEnd/>
                          <a:tailEnd/>
                        </a:ln>
                      </wps:spPr>
                      <wps:txbx>
                        <w:txbxContent>
                          <w:p w:rsidR="00E4363C" w:rsidRPr="00340FD6" w:rsidRDefault="00E4363C" w:rsidP="008B78CB">
                            <w:pPr>
                              <w:rPr>
                                <w:szCs w:val="20"/>
                              </w:rPr>
                            </w:pPr>
                            <w:r>
                              <w:rPr>
                                <w:szCs w:val="20"/>
                              </w:rPr>
                              <w:t>ROADS INSPECTORS/ STRUCTURAL ASSISTANT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2" type="#_x0000_t202" style="position:absolute;margin-left:124.75pt;margin-top:-.15pt;width:158.25pt;height:37.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">
                <v:textbox>
                  <w:txbxContent>
                    <w:p w:rsidR="00E4363C" w:rsidRPr="00340FD6" w:rsidRDefault="00E4363C" w:rsidP="008B78CB">
                      <w:pPr>
                        <w:rPr>
                          <w:szCs w:val="20"/>
                        </w:rPr>
                      </w:pPr>
                      <w:r>
                        <w:rPr>
                          <w:szCs w:val="20"/>
                        </w:rPr>
                        <w:t>ROADS INSPECTORS/ STRUCTURAL ASSISTANT</w:t>
                      </w:r>
                    </w:p>
                  </w:txbxContent>
                </v:textbox>
              </v:shape>
            </w:pict>
          </mc:Fallback>
        </mc:AlternateContent>
      </w:r>
    </w:p>
    <w:p w:rsidR="008B78CB" w:rsidRPr="005B4F7B" w:rsidRDefault="008B78CB" w:rsidP="005B4F7B">
      <w:pPr>
        <w:spacing w:line="360" w:lineRule="auto"/>
        <w:rPr>
          <w:rFonts w:ascii="Times New Roman" w:hAnsi="Times New Roman" w:cs="Times New Roman"/>
          <w:b/>
          <w:i/>
          <w:sz w:val="20"/>
          <w:szCs w:val="20"/>
        </w:rPr>
      </w:pPr>
      <w:r w:rsidRPr="005B4F7B">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simplePos x="0" y="0"/>
                <wp:positionH relativeFrom="column">
                  <wp:posOffset>6229350</wp:posOffset>
                </wp:positionH>
                <wp:positionV relativeFrom="paragraph">
                  <wp:posOffset>53340</wp:posOffset>
                </wp:positionV>
                <wp:extent cx="1642745" cy="752475"/>
                <wp:effectExtent l="0" t="0" r="14605" b="2857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2745" cy="752475"/>
                        </a:xfrm>
                        <a:prstGeom prst="rect">
                          <a:avLst/>
                        </a:prstGeom>
                        <a:solidFill>
                          <a:srgbClr val="FFFFFF"/>
                        </a:solidFill>
                        <a:ln w="9525">
                          <a:solidFill>
                            <a:srgbClr val="000000"/>
                          </a:solidFill>
                          <a:miter lim="800000"/>
                          <a:headEnd/>
                          <a:tailEnd/>
                        </a:ln>
                      </wps:spPr>
                      <wps:txbx>
                        <w:txbxContent>
                          <w:p w:rsidR="00E4363C" w:rsidRPr="009A7D0F" w:rsidRDefault="00E4363C" w:rsidP="008B78CB">
                            <w:pPr>
                              <w:jc w:val="center"/>
                              <w:rPr>
                                <w:rFonts w:ascii="Times New Roman" w:hAnsi="Times New Roman"/>
                                <w:szCs w:val="24"/>
                              </w:rPr>
                            </w:pPr>
                            <w:r w:rsidRPr="009A7D0F">
                              <w:rPr>
                                <w:rFonts w:ascii="Times New Roman" w:hAnsi="Times New Roman"/>
                                <w:szCs w:val="24"/>
                              </w:rPr>
                              <w:t>Inspectors (E) &amp; (M)</w:t>
                            </w:r>
                            <w:r>
                              <w:rPr>
                                <w:rFonts w:ascii="Times New Roman" w:hAnsi="Times New Roman"/>
                                <w:szCs w:val="24"/>
                              </w:rPr>
                              <w:t xml:space="preserve"> &amp; FIRE SERVICES 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43" style="position:absolute;margin-left:490.5pt;margin-top:4.2pt;width:129.35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">
                <v:textbox>
                  <w:txbxContent>
                    <w:p w:rsidR="00E4363C" w:rsidRPr="009A7D0F" w:rsidRDefault="00E4363C" w:rsidP="008B78CB">
                      <w:pPr>
                        <w:jc w:val="center"/>
                        <w:rPr>
                          <w:rFonts w:ascii="Times New Roman" w:hAnsi="Times New Roman"/>
                          <w:szCs w:val="24"/>
                        </w:rPr>
                      </w:pPr>
                      <w:r w:rsidRPr="009A7D0F">
                        <w:rPr>
                          <w:rFonts w:ascii="Times New Roman" w:hAnsi="Times New Roman"/>
                          <w:szCs w:val="24"/>
                        </w:rPr>
                        <w:t>Inspectors (E) &amp; (M)</w:t>
                      </w:r>
                      <w:r>
                        <w:rPr>
                          <w:rFonts w:ascii="Times New Roman" w:hAnsi="Times New Roman"/>
                          <w:szCs w:val="24"/>
                        </w:rPr>
                        <w:t xml:space="preserve"> &amp; FIRE SERVICES UNIT</w:t>
                      </w:r>
                    </w:p>
                  </w:txbxContent>
                </v:textbox>
              </v:rect>
            </w:pict>
          </mc:Fallback>
        </mc:AlternateContent>
      </w:r>
    </w:p>
    <w:p w:rsidR="008B78CB" w:rsidRPr="005B4F7B" w:rsidRDefault="008B78CB" w:rsidP="005B4F7B">
      <w:pPr>
        <w:spacing w:line="360" w:lineRule="auto"/>
        <w:rPr>
          <w:rFonts w:ascii="Times New Roman" w:hAnsi="Times New Roman" w:cs="Times New Roman"/>
          <w:b/>
          <w:i/>
          <w:sz w:val="20"/>
          <w:szCs w:val="20"/>
        </w:rPr>
      </w:pPr>
    </w:p>
    <w:p w:rsidR="008B78CB" w:rsidRDefault="008B78CB" w:rsidP="008B78CB">
      <w:pPr>
        <w:rPr>
          <w:rFonts w:ascii="Times New Roman" w:hAnsi="Times New Roman"/>
          <w:b/>
          <w:i/>
          <w:szCs w:val="24"/>
        </w:rPr>
      </w:pPr>
    </w:p>
    <w:p w:rsidR="008B78CB" w:rsidRDefault="008B78CB" w:rsidP="00FA6DAF">
      <w:pPr>
        <w:spacing w:after="221" w:line="480" w:lineRule="auto"/>
        <w:ind w:left="75"/>
        <w:rPr>
          <w:rFonts w:ascii="Times New Roman" w:hAnsi="Times New Roman"/>
          <w:sz w:val="20"/>
          <w:szCs w:val="20"/>
        </w:rPr>
      </w:pPr>
    </w:p>
    <w:p w:rsidR="005B4F7B" w:rsidRDefault="005B4F7B" w:rsidP="00FA6DAF">
      <w:pPr>
        <w:spacing w:after="221" w:line="480" w:lineRule="auto"/>
        <w:ind w:left="75"/>
        <w:rPr>
          <w:rFonts w:ascii="Times New Roman" w:hAnsi="Times New Roman"/>
          <w:sz w:val="20"/>
          <w:szCs w:val="20"/>
        </w:rPr>
      </w:pPr>
    </w:p>
    <w:p w:rsidR="005B4F7B" w:rsidRDefault="005B4F7B" w:rsidP="00FA6DAF">
      <w:pPr>
        <w:spacing w:after="221" w:line="480" w:lineRule="auto"/>
        <w:ind w:left="75"/>
        <w:rPr>
          <w:rFonts w:ascii="Times New Roman" w:hAnsi="Times New Roman"/>
          <w:sz w:val="20"/>
          <w:szCs w:val="20"/>
        </w:rPr>
      </w:pPr>
    </w:p>
    <w:p w:rsidR="005B4F7B" w:rsidRDefault="005B4F7B" w:rsidP="00FA6DAF">
      <w:pPr>
        <w:spacing w:after="221" w:line="480" w:lineRule="auto"/>
        <w:ind w:left="75"/>
        <w:rPr>
          <w:rFonts w:ascii="Times New Roman" w:hAnsi="Times New Roman"/>
          <w:sz w:val="20"/>
          <w:szCs w:val="20"/>
        </w:rPr>
        <w:sectPr w:rsidR="005B4F7B" w:rsidSect="00AD5CD8">
          <w:pgSz w:w="15840" w:h="12240" w:orient="landscape"/>
          <w:pgMar w:top="720" w:right="720" w:bottom="720" w:left="720" w:header="708" w:footer="708" w:gutter="0"/>
          <w:cols w:space="708"/>
          <w:docGrid w:linePitch="360"/>
        </w:sectPr>
      </w:pPr>
    </w:p>
    <w:p w:rsidR="00B74D88" w:rsidRPr="001C4EB0" w:rsidRDefault="00665171" w:rsidP="00665171">
      <w:pPr>
        <w:pStyle w:val="Caption"/>
        <w:rPr>
          <w:rFonts w:ascii="Baskerville Old Face" w:hAnsi="Baskerville Old Face"/>
          <w:sz w:val="24"/>
          <w:szCs w:val="24"/>
        </w:rPr>
      </w:pPr>
      <w:bookmarkStart w:id="80" w:name="_Toc128147502"/>
      <w:r w:rsidRPr="001C4EB0">
        <w:rPr>
          <w:rFonts w:ascii="Baskerville Old Face" w:hAnsi="Baskerville Old Face"/>
          <w:sz w:val="24"/>
          <w:szCs w:val="24"/>
        </w:rPr>
        <w:lastRenderedPageBreak/>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12</w:t>
      </w:r>
      <w:r w:rsidRPr="001C4EB0">
        <w:rPr>
          <w:rFonts w:ascii="Baskerville Old Face" w:hAnsi="Baskerville Old Face"/>
          <w:sz w:val="24"/>
          <w:szCs w:val="24"/>
        </w:rPr>
        <w:fldChar w:fldCharType="end"/>
      </w:r>
      <w:r w:rsidR="001C4EB0">
        <w:rPr>
          <w:rFonts w:ascii="Baskerville Old Face" w:hAnsi="Baskerville Old Face"/>
          <w:sz w:val="24"/>
          <w:szCs w:val="24"/>
        </w:rPr>
        <w:t xml:space="preserve">: </w:t>
      </w:r>
      <w:r w:rsidRPr="001C4EB0">
        <w:rPr>
          <w:rFonts w:ascii="Baskerville Old Face" w:hAnsi="Baskerville Old Face"/>
          <w:sz w:val="24"/>
          <w:szCs w:val="24"/>
        </w:rPr>
        <w:t xml:space="preserve"> </w:t>
      </w:r>
      <w:r w:rsidR="00B74D88" w:rsidRPr="001C4EB0">
        <w:rPr>
          <w:rFonts w:ascii="Baskerville Old Face" w:eastAsia="Times New Roman" w:hAnsi="Baskerville Old Face"/>
          <w:sz w:val="24"/>
          <w:szCs w:val="24"/>
        </w:rPr>
        <w:t>Institutional Arrangement</w:t>
      </w:r>
      <w:bookmarkEnd w:id="80"/>
      <w:r w:rsidR="00B74D88" w:rsidRPr="001C4EB0">
        <w:rPr>
          <w:rFonts w:ascii="Baskerville Old Face" w:eastAsia="Times New Roman" w:hAnsi="Baskerville Old Face"/>
          <w:sz w:val="24"/>
          <w:szCs w:val="24"/>
        </w:rPr>
        <w:t xml:space="preserve"> </w:t>
      </w:r>
    </w:p>
    <w:p w:rsidR="0059123D" w:rsidRDefault="0059123D" w:rsidP="00B74D88">
      <w:pPr>
        <w:spacing w:after="0"/>
        <w:ind w:left="80"/>
        <w:rPr>
          <w:rFonts w:ascii="Times New Roman" w:eastAsia="Times New Roman" w:hAnsi="Times New Roman"/>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1949"/>
        <w:gridCol w:w="1763"/>
        <w:gridCol w:w="1938"/>
      </w:tblGrid>
      <w:tr w:rsidR="0059123D" w:rsidRPr="0059123D" w:rsidTr="004A00B3">
        <w:trPr>
          <w:tblHeader/>
        </w:trPr>
        <w:tc>
          <w:tcPr>
            <w:tcW w:w="1715" w:type="pct"/>
          </w:tcPr>
          <w:p w:rsidR="0059123D" w:rsidRPr="0059123D" w:rsidRDefault="00905C63" w:rsidP="00CA2CAF">
            <w:pPr>
              <w:spacing w:after="0" w:line="360" w:lineRule="auto"/>
              <w:rPr>
                <w:rFonts w:ascii="Times New Roman" w:hAnsi="Times New Roman" w:cs="Times New Roman"/>
                <w:b/>
                <w:sz w:val="20"/>
                <w:szCs w:val="20"/>
              </w:rPr>
            </w:pPr>
            <w:r>
              <w:rPr>
                <w:rFonts w:ascii="Times New Roman" w:eastAsia="Times New Roman" w:hAnsi="Times New Roman"/>
                <w:szCs w:val="24"/>
              </w:rPr>
              <w:t>Institution</w:t>
            </w:r>
          </w:p>
        </w:tc>
        <w:tc>
          <w:tcPr>
            <w:tcW w:w="914" w:type="pct"/>
          </w:tcPr>
          <w:p w:rsidR="0059123D" w:rsidRPr="0059123D" w:rsidRDefault="0059123D" w:rsidP="00CA2CAF">
            <w:pPr>
              <w:spacing w:after="0" w:line="360" w:lineRule="auto"/>
              <w:rPr>
                <w:rFonts w:ascii="Times New Roman" w:hAnsi="Times New Roman" w:cs="Times New Roman"/>
                <w:b/>
                <w:sz w:val="20"/>
                <w:szCs w:val="20"/>
              </w:rPr>
            </w:pPr>
            <w:r w:rsidRPr="0059123D">
              <w:rPr>
                <w:rFonts w:ascii="Times New Roman" w:hAnsi="Times New Roman" w:cs="Times New Roman"/>
                <w:b/>
                <w:sz w:val="20"/>
                <w:szCs w:val="20"/>
              </w:rPr>
              <w:t xml:space="preserve">Function </w:t>
            </w:r>
          </w:p>
        </w:tc>
        <w:tc>
          <w:tcPr>
            <w:tcW w:w="1180" w:type="pct"/>
          </w:tcPr>
          <w:p w:rsidR="0059123D" w:rsidRPr="0059123D" w:rsidRDefault="0059123D" w:rsidP="00CA2CAF">
            <w:pPr>
              <w:spacing w:after="0" w:line="360" w:lineRule="auto"/>
              <w:rPr>
                <w:rFonts w:ascii="Times New Roman" w:hAnsi="Times New Roman" w:cs="Times New Roman"/>
                <w:b/>
                <w:sz w:val="20"/>
                <w:szCs w:val="20"/>
              </w:rPr>
            </w:pPr>
            <w:r w:rsidRPr="0059123D">
              <w:rPr>
                <w:rFonts w:ascii="Times New Roman" w:hAnsi="Times New Roman" w:cs="Times New Roman"/>
                <w:b/>
                <w:sz w:val="20"/>
                <w:szCs w:val="20"/>
              </w:rPr>
              <w:t>Competitive Advantage</w:t>
            </w:r>
          </w:p>
        </w:tc>
        <w:tc>
          <w:tcPr>
            <w:tcW w:w="1191" w:type="pct"/>
          </w:tcPr>
          <w:p w:rsidR="0059123D" w:rsidRPr="0059123D" w:rsidRDefault="0059123D" w:rsidP="00CA2CAF">
            <w:pPr>
              <w:spacing w:after="0" w:line="360" w:lineRule="auto"/>
              <w:rPr>
                <w:rFonts w:ascii="Times New Roman" w:hAnsi="Times New Roman" w:cs="Times New Roman"/>
                <w:b/>
                <w:sz w:val="20"/>
                <w:szCs w:val="20"/>
              </w:rPr>
            </w:pPr>
            <w:r w:rsidRPr="0059123D">
              <w:rPr>
                <w:rFonts w:ascii="Times New Roman" w:hAnsi="Times New Roman" w:cs="Times New Roman"/>
                <w:b/>
                <w:sz w:val="20"/>
                <w:szCs w:val="20"/>
              </w:rPr>
              <w:t xml:space="preserve">Assistance to the Department </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Professional Regulatory bodies e.g.EBK,BORAQS,IEK,AAK,MIQSK,ISK &amp; IPK</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Regulate &amp; Register professionals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Regulatory role of professionals in engineering related fields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Gives department qualified technical personnel</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National Environmental Management Authority(NEMA)</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Managing the environment</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Conducts environmental Impacts Assessment</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Takes cares of environmental impacts of the project before implementation</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KeRRA, KURA &amp; KeNHA</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Plan, design and supervise construction, rehabilitation and  maintenance of roads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Have statutory backing of the law and National  Government</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Take care of construction and  maintenance of classified urban and national roads within the county</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Kenya Roads Board (KRB)</w:t>
            </w:r>
          </w:p>
        </w:tc>
        <w:tc>
          <w:tcPr>
            <w:tcW w:w="914" w:type="pct"/>
          </w:tcPr>
          <w:p w:rsidR="0059123D" w:rsidRPr="0059123D" w:rsidRDefault="0059123D" w:rsidP="00CA2CAF">
            <w:pPr>
              <w:spacing w:after="0" w:line="360" w:lineRule="auto"/>
              <w:rPr>
                <w:rFonts w:ascii="Times New Roman" w:hAnsi="Times New Roman" w:cs="Times New Roman"/>
                <w:color w:val="000000"/>
                <w:sz w:val="20"/>
                <w:szCs w:val="20"/>
              </w:rPr>
            </w:pPr>
            <w:r w:rsidRPr="0059123D">
              <w:rPr>
                <w:rFonts w:ascii="Times New Roman" w:hAnsi="Times New Roman" w:cs="Times New Roman"/>
                <w:sz w:val="20"/>
                <w:szCs w:val="20"/>
              </w:rPr>
              <w:t>Fund, Oversee and Coordinate Road Maintenance, Rehabilitation and Development</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Have statutory backing of the law and National  Government</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Optimal Utilization of resources for a sustainable Road Network</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National Transport and Safety Authority (NTSA)</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Effectively manage the road transport sub-sector</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Have statutory backing of the law</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Minimizing road traffic accidents and loss of lives</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Salary and Remuneration Commission (SRC)</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Determination of Remuneration for public officers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Determination of remuneration for state officers/public officers.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 Advise on remuneration guidelines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on CPSB employees</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County Government(CG)</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Policy formulation &amp; Execution.</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Coordination of county planning and </w:t>
            </w:r>
            <w:r w:rsidRPr="0059123D">
              <w:rPr>
                <w:rFonts w:ascii="Times New Roman" w:hAnsi="Times New Roman" w:cs="Times New Roman"/>
                <w:sz w:val="20"/>
                <w:szCs w:val="20"/>
              </w:rPr>
              <w:lastRenderedPageBreak/>
              <w:t>development activities.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Policy and strategy formulation and implementation.</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Control of county resources and personnel.</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Establishment of various committees in the county.</w:t>
            </w:r>
          </w:p>
          <w:p w:rsidR="0059123D" w:rsidRPr="0059123D" w:rsidRDefault="0059123D" w:rsidP="00CA2CAF">
            <w:pPr>
              <w:spacing w:after="0" w:line="360" w:lineRule="auto"/>
              <w:rPr>
                <w:rFonts w:ascii="Times New Roman" w:hAnsi="Times New Roman" w:cs="Times New Roman"/>
                <w:sz w:val="20"/>
                <w:szCs w:val="20"/>
              </w:rPr>
            </w:pP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Give direction on implementation of HR strategies and policy</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Allocation of financial resources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Ensure adequate staff</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Formulate policies guiding planning process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Establish county and sub-county development committees.</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County Assembly</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Enact legislations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 Legislate Receive reports and provide oversight </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Provide enabling  legislations and policy</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Council of Governors (COG)</w:t>
            </w:r>
          </w:p>
        </w:tc>
        <w:tc>
          <w:tcPr>
            <w:tcW w:w="914" w:type="pct"/>
            <w:shd w:val="clear" w:color="auto" w:fill="FFFFFF"/>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Promotion of visionary leadership; sharing of best practices and; offer a collective voice on policy issues; promote inter – county consultations; encourage and initiate information sharing on the performance of County Governments with regard to the execution of their functions; collective consultation on matters of interest to County Governments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Have statutory backing o</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Provides a mechanism for consultation amongst County Governments, share information on performance of the counties in execution of their functions, facilitate capacity building for Governors, and consider reports from other intergovernmental forums on national and county interests.</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Ministry of Transport and Infrastructure</w:t>
            </w:r>
          </w:p>
          <w:p w:rsidR="0059123D" w:rsidRPr="0059123D" w:rsidRDefault="0059123D" w:rsidP="00CA2CAF">
            <w:pPr>
              <w:spacing w:after="0" w:line="360" w:lineRule="auto"/>
              <w:rPr>
                <w:rFonts w:ascii="Times New Roman" w:hAnsi="Times New Roman" w:cs="Times New Roman"/>
                <w:sz w:val="20"/>
                <w:szCs w:val="20"/>
              </w:rPr>
            </w:pP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National policy and legislations framework on  </w:t>
            </w:r>
            <w:r w:rsidRPr="0059123D">
              <w:rPr>
                <w:rFonts w:ascii="Times New Roman" w:hAnsi="Times New Roman" w:cs="Times New Roman"/>
                <w:sz w:val="20"/>
                <w:szCs w:val="20"/>
              </w:rPr>
              <w:lastRenderedPageBreak/>
              <w:t>transport and infrastructure</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 xml:space="preserve">Capacity to formulate transport, roads </w:t>
            </w:r>
            <w:r w:rsidRPr="0059123D">
              <w:rPr>
                <w:rFonts w:ascii="Times New Roman" w:hAnsi="Times New Roman" w:cs="Times New Roman"/>
                <w:sz w:val="20"/>
                <w:szCs w:val="20"/>
              </w:rPr>
              <w:lastRenderedPageBreak/>
              <w:t>and public works policies and executing the legislations.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 xml:space="preserve">Legislations and policy </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Kenya School of Government (KSG)</w:t>
            </w:r>
          </w:p>
          <w:p w:rsidR="0059123D" w:rsidRPr="0059123D" w:rsidRDefault="0059123D" w:rsidP="00CA2CAF">
            <w:pPr>
              <w:spacing w:after="0" w:line="360" w:lineRule="auto"/>
              <w:rPr>
                <w:rFonts w:ascii="Times New Roman" w:hAnsi="Times New Roman" w:cs="Times New Roman"/>
                <w:sz w:val="20"/>
                <w:szCs w:val="20"/>
              </w:rPr>
            </w:pP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Capacity building for county public service employees.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Capacity to Train and develop CPSB employees.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County human resources development</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County Departments </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Manage HR</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Coordinate development/services within their mandates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Proper linkages to Manage HR issues to the HR department.</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Give reports on HRs under them –performance </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Provision of services to citizens</w:t>
            </w:r>
          </w:p>
        </w:tc>
      </w:tr>
      <w:tr w:rsidR="0059123D" w:rsidRPr="0059123D" w:rsidTr="004A00B3">
        <w:tc>
          <w:tcPr>
            <w:tcW w:w="1715"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sz w:val="20"/>
                <w:szCs w:val="20"/>
              </w:rPr>
              <w:t>County Treasury</w:t>
            </w:r>
          </w:p>
        </w:tc>
        <w:tc>
          <w:tcPr>
            <w:tcW w:w="914"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Financial Record management.</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Disbursements and tracking of prudent expenditure of government funds</w:t>
            </w:r>
          </w:p>
        </w:tc>
        <w:tc>
          <w:tcPr>
            <w:tcW w:w="1180"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Financial management guidelines, PFM act.</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Custodians of government funds</w:t>
            </w:r>
          </w:p>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Accounting capacity</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Provide updated financial information.</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Timely disbursement of funds.</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 xml:space="preserve">Facilitation on field activities for the benefit of the county. </w:t>
            </w:r>
          </w:p>
        </w:tc>
      </w:tr>
      <w:tr w:rsidR="0059123D" w:rsidRPr="0059123D" w:rsidTr="004A00B3">
        <w:tc>
          <w:tcPr>
            <w:tcW w:w="1715" w:type="pct"/>
          </w:tcPr>
          <w:p w:rsidR="0059123D" w:rsidRPr="0059123D" w:rsidRDefault="0059123D" w:rsidP="00CA2CAF">
            <w:pPr>
              <w:spacing w:after="0" w:line="360" w:lineRule="auto"/>
              <w:jc w:val="both"/>
              <w:rPr>
                <w:rFonts w:ascii="Times New Roman" w:hAnsi="Times New Roman" w:cs="Times New Roman"/>
                <w:sz w:val="20"/>
                <w:szCs w:val="20"/>
              </w:rPr>
            </w:pPr>
            <w:r w:rsidRPr="0059123D">
              <w:rPr>
                <w:rFonts w:ascii="Times New Roman" w:hAnsi="Times New Roman" w:cs="Times New Roman"/>
                <w:sz w:val="20"/>
                <w:szCs w:val="20"/>
              </w:rPr>
              <w:t>County Assembly</w:t>
            </w:r>
          </w:p>
        </w:tc>
        <w:tc>
          <w:tcPr>
            <w:tcW w:w="914"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Legislation</w:t>
            </w:r>
          </w:p>
        </w:tc>
        <w:tc>
          <w:tcPr>
            <w:tcW w:w="1180"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Legal mandate/capacity</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Legislation of legal framework/Oversight role/Budget approval</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Ethics and Anti-corruption Commission (EACC)</w:t>
            </w:r>
          </w:p>
        </w:tc>
        <w:tc>
          <w:tcPr>
            <w:tcW w:w="914"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sz w:val="20"/>
                <w:szCs w:val="20"/>
              </w:rPr>
              <w:t xml:space="preserve">Promote prudence in public finance management </w:t>
            </w:r>
          </w:p>
        </w:tc>
        <w:tc>
          <w:tcPr>
            <w:tcW w:w="1180"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 xml:space="preserve">National mandate and trained personnel </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Fight corruption in public offices</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 xml:space="preserve">Public awareness and regulatory compliance </w:t>
            </w:r>
          </w:p>
        </w:tc>
      </w:tr>
      <w:tr w:rsidR="0059123D" w:rsidRPr="0059123D" w:rsidTr="004A00B3">
        <w:tc>
          <w:tcPr>
            <w:tcW w:w="1715" w:type="pct"/>
          </w:tcPr>
          <w:p w:rsidR="0059123D" w:rsidRPr="0059123D" w:rsidRDefault="0059123D" w:rsidP="00CA2CAF">
            <w:pPr>
              <w:spacing w:after="0" w:line="360" w:lineRule="auto"/>
              <w:jc w:val="both"/>
              <w:rPr>
                <w:rFonts w:ascii="Times New Roman" w:hAnsi="Times New Roman" w:cs="Times New Roman"/>
                <w:sz w:val="20"/>
                <w:szCs w:val="20"/>
              </w:rPr>
            </w:pPr>
            <w:r w:rsidRPr="0059123D">
              <w:rPr>
                <w:rFonts w:ascii="Times New Roman" w:hAnsi="Times New Roman" w:cs="Times New Roman"/>
                <w:sz w:val="20"/>
                <w:szCs w:val="20"/>
              </w:rPr>
              <w:t xml:space="preserve">Community </w:t>
            </w:r>
          </w:p>
          <w:p w:rsidR="0059123D" w:rsidRPr="0059123D" w:rsidRDefault="0059123D" w:rsidP="00CA2CAF">
            <w:pPr>
              <w:spacing w:after="0" w:line="360" w:lineRule="auto"/>
              <w:rPr>
                <w:rFonts w:ascii="Times New Roman" w:hAnsi="Times New Roman" w:cs="Times New Roman"/>
                <w:sz w:val="20"/>
                <w:szCs w:val="20"/>
              </w:rPr>
            </w:pP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Monitoring and evaluation of projects implementation process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Are the main beneficiaries and stakeholders of development initiatives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 xml:space="preserve">Help in identification and monitoring implementation of projects </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Create ownership of projects and thus ensure sustainability.</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lastRenderedPageBreak/>
              <w:t>National Government</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bCs/>
                <w:sz w:val="20"/>
                <w:szCs w:val="20"/>
              </w:rPr>
              <w:t>Policy making</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Ensuring success of all planning and development endeavors initiated by both national and county governments</w:t>
            </w:r>
          </w:p>
          <w:p w:rsidR="0059123D" w:rsidRPr="0059123D" w:rsidRDefault="0059123D" w:rsidP="00CA2CAF">
            <w:pPr>
              <w:spacing w:after="0" w:line="360" w:lineRule="auto"/>
              <w:jc w:val="both"/>
              <w:rPr>
                <w:rFonts w:ascii="Times New Roman" w:hAnsi="Times New Roman" w:cs="Times New Roman"/>
                <w:sz w:val="20"/>
                <w:szCs w:val="20"/>
              </w:rPr>
            </w:pPr>
            <w:r w:rsidRPr="0059123D">
              <w:rPr>
                <w:rFonts w:ascii="Times New Roman" w:hAnsi="Times New Roman" w:cs="Times New Roman"/>
                <w:sz w:val="20"/>
                <w:szCs w:val="20"/>
              </w:rPr>
              <w:t xml:space="preserve"> </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Key policy makers in planning and development issues</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bCs/>
                <w:sz w:val="20"/>
                <w:szCs w:val="20"/>
              </w:rPr>
              <w:t>Legal framework.</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Giving policy directions at national to county level</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Allocation and disbursement of financial resources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Supplementing county government in meeting staffing needs</w:t>
            </w:r>
          </w:p>
        </w:tc>
      </w:tr>
      <w:tr w:rsidR="0059123D" w:rsidRPr="0059123D" w:rsidTr="004A00B3">
        <w:tc>
          <w:tcPr>
            <w:tcW w:w="1715"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Media and press</w:t>
            </w:r>
          </w:p>
        </w:tc>
        <w:tc>
          <w:tcPr>
            <w:tcW w:w="914" w:type="pct"/>
          </w:tcPr>
          <w:p w:rsidR="0059123D" w:rsidRPr="0059123D" w:rsidRDefault="0059123D" w:rsidP="00CA2CAF">
            <w:pPr>
              <w:tabs>
                <w:tab w:val="left" w:pos="1410"/>
              </w:tabs>
              <w:spacing w:after="0" w:line="360" w:lineRule="auto"/>
              <w:rPr>
                <w:rFonts w:ascii="Times New Roman" w:hAnsi="Times New Roman" w:cs="Times New Roman"/>
                <w:sz w:val="20"/>
                <w:szCs w:val="20"/>
              </w:rPr>
            </w:pPr>
            <w:r w:rsidRPr="0059123D">
              <w:rPr>
                <w:rFonts w:ascii="Times New Roman" w:hAnsi="Times New Roman" w:cs="Times New Roman"/>
                <w:sz w:val="20"/>
                <w:szCs w:val="20"/>
              </w:rPr>
              <w:t>Creation of awareness to the concerned on development issues</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Ability to reach majority of people in the county</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Cover, highlight, sensitize, report and publish events, facilitating airing of programs and events</w:t>
            </w:r>
          </w:p>
        </w:tc>
      </w:tr>
      <w:tr w:rsidR="0059123D" w:rsidRPr="0059123D" w:rsidTr="004A00B3">
        <w:tc>
          <w:tcPr>
            <w:tcW w:w="1715" w:type="pct"/>
          </w:tcPr>
          <w:p w:rsidR="0059123D" w:rsidRPr="0059123D" w:rsidRDefault="0059123D" w:rsidP="00CA2CAF">
            <w:pPr>
              <w:spacing w:after="0" w:line="360" w:lineRule="auto"/>
              <w:jc w:val="both"/>
              <w:rPr>
                <w:rFonts w:ascii="Times New Roman" w:hAnsi="Times New Roman" w:cs="Times New Roman"/>
                <w:sz w:val="20"/>
                <w:szCs w:val="20"/>
              </w:rPr>
            </w:pPr>
            <w:r w:rsidRPr="0059123D">
              <w:rPr>
                <w:rFonts w:ascii="Times New Roman" w:hAnsi="Times New Roman" w:cs="Times New Roman"/>
                <w:sz w:val="20"/>
                <w:szCs w:val="20"/>
              </w:rPr>
              <w:t>NGOs and donors e.g. ADB</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Promotion of public participation and  infrastructural development</w:t>
            </w:r>
          </w:p>
        </w:tc>
        <w:tc>
          <w:tcPr>
            <w:tcW w:w="1180"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Financial ability</w:t>
            </w: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Funding of development projects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Facilitating public forums on development issues</w:t>
            </w:r>
          </w:p>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sz w:val="20"/>
                <w:szCs w:val="20"/>
              </w:rPr>
              <w:t>Capacity building of the public</w:t>
            </w:r>
          </w:p>
        </w:tc>
      </w:tr>
      <w:tr w:rsidR="0059123D" w:rsidRPr="0059123D" w:rsidTr="004A00B3">
        <w:tc>
          <w:tcPr>
            <w:tcW w:w="1715"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Data Suppliers</w:t>
            </w:r>
          </w:p>
        </w:tc>
        <w:tc>
          <w:tcPr>
            <w:tcW w:w="914"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Provision of information/data</w:t>
            </w:r>
          </w:p>
        </w:tc>
        <w:tc>
          <w:tcPr>
            <w:tcW w:w="1180"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Ownership of information</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Source of information</w:t>
            </w:r>
          </w:p>
        </w:tc>
      </w:tr>
      <w:tr w:rsidR="0059123D" w:rsidRPr="0059123D" w:rsidTr="004A00B3">
        <w:trPr>
          <w:trHeight w:val="1565"/>
        </w:trPr>
        <w:tc>
          <w:tcPr>
            <w:tcW w:w="1715" w:type="pct"/>
          </w:tcPr>
          <w:p w:rsidR="0059123D" w:rsidRPr="0059123D" w:rsidRDefault="0059123D" w:rsidP="00CA2CAF">
            <w:pPr>
              <w:spacing w:after="0" w:line="360" w:lineRule="auto"/>
              <w:jc w:val="both"/>
              <w:rPr>
                <w:rFonts w:ascii="Times New Roman" w:hAnsi="Times New Roman" w:cs="Times New Roman"/>
                <w:sz w:val="20"/>
                <w:szCs w:val="20"/>
              </w:rPr>
            </w:pPr>
            <w:r w:rsidRPr="0059123D">
              <w:rPr>
                <w:rFonts w:ascii="Times New Roman" w:hAnsi="Times New Roman" w:cs="Times New Roman"/>
                <w:bCs/>
                <w:sz w:val="20"/>
                <w:szCs w:val="20"/>
              </w:rPr>
              <w:t>County Planning</w:t>
            </w:r>
          </w:p>
        </w:tc>
        <w:tc>
          <w:tcPr>
            <w:tcW w:w="914"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bCs/>
                <w:sz w:val="20"/>
                <w:szCs w:val="20"/>
              </w:rPr>
              <w:t>Coordination and planning.</w:t>
            </w:r>
          </w:p>
        </w:tc>
        <w:tc>
          <w:tcPr>
            <w:tcW w:w="1180" w:type="pct"/>
          </w:tcPr>
          <w:p w:rsidR="0059123D" w:rsidRPr="0059123D" w:rsidRDefault="0059123D" w:rsidP="00CA2CAF">
            <w:pPr>
              <w:spacing w:line="360" w:lineRule="auto"/>
              <w:rPr>
                <w:rFonts w:ascii="Times New Roman" w:hAnsi="Times New Roman" w:cs="Times New Roman"/>
                <w:sz w:val="20"/>
                <w:szCs w:val="20"/>
              </w:rPr>
            </w:pPr>
            <w:r w:rsidRPr="0059123D">
              <w:rPr>
                <w:rFonts w:ascii="Times New Roman" w:hAnsi="Times New Roman" w:cs="Times New Roman"/>
                <w:sz w:val="20"/>
                <w:szCs w:val="20"/>
              </w:rPr>
              <w:t>Coordinating, monitoring and evaluation capacity</w:t>
            </w:r>
          </w:p>
          <w:p w:rsidR="0059123D" w:rsidRPr="0059123D" w:rsidRDefault="0059123D" w:rsidP="00CA2CAF">
            <w:pPr>
              <w:spacing w:after="0" w:line="360" w:lineRule="auto"/>
              <w:rPr>
                <w:rFonts w:ascii="Times New Roman" w:hAnsi="Times New Roman" w:cs="Times New Roman"/>
                <w:sz w:val="20"/>
                <w:szCs w:val="20"/>
              </w:rPr>
            </w:pPr>
          </w:p>
          <w:p w:rsidR="0059123D" w:rsidRPr="0059123D" w:rsidRDefault="0059123D" w:rsidP="00CA2CAF">
            <w:pPr>
              <w:spacing w:after="0" w:line="360" w:lineRule="auto"/>
              <w:rPr>
                <w:rFonts w:ascii="Times New Roman" w:hAnsi="Times New Roman" w:cs="Times New Roman"/>
                <w:sz w:val="20"/>
                <w:szCs w:val="20"/>
              </w:rPr>
            </w:pPr>
          </w:p>
          <w:p w:rsidR="0059123D" w:rsidRPr="0059123D" w:rsidRDefault="0059123D" w:rsidP="00CA2CAF">
            <w:pPr>
              <w:spacing w:after="0" w:line="360" w:lineRule="auto"/>
              <w:rPr>
                <w:rFonts w:ascii="Times New Roman" w:hAnsi="Times New Roman" w:cs="Times New Roman"/>
                <w:sz w:val="20"/>
                <w:szCs w:val="20"/>
              </w:rPr>
            </w:pPr>
          </w:p>
          <w:p w:rsidR="0059123D" w:rsidRPr="0059123D" w:rsidRDefault="0059123D" w:rsidP="00CA2CAF">
            <w:pPr>
              <w:spacing w:after="0" w:line="360" w:lineRule="auto"/>
              <w:rPr>
                <w:rFonts w:ascii="Times New Roman" w:hAnsi="Times New Roman" w:cs="Times New Roman"/>
                <w:sz w:val="20"/>
                <w:szCs w:val="20"/>
              </w:rPr>
            </w:pPr>
          </w:p>
        </w:tc>
        <w:tc>
          <w:tcPr>
            <w:tcW w:w="1191" w:type="pct"/>
          </w:tcPr>
          <w:p w:rsidR="0059123D" w:rsidRPr="0059123D" w:rsidRDefault="0059123D" w:rsidP="00CA2CAF">
            <w:pPr>
              <w:spacing w:after="0" w:line="360" w:lineRule="auto"/>
              <w:rPr>
                <w:rFonts w:ascii="Times New Roman" w:hAnsi="Times New Roman" w:cs="Times New Roman"/>
                <w:sz w:val="20"/>
                <w:szCs w:val="20"/>
              </w:rPr>
            </w:pPr>
            <w:r w:rsidRPr="0059123D">
              <w:rPr>
                <w:rFonts w:ascii="Times New Roman" w:hAnsi="Times New Roman" w:cs="Times New Roman"/>
                <w:bCs/>
                <w:sz w:val="20"/>
                <w:szCs w:val="20"/>
              </w:rPr>
              <w:t>Collaboration in field activities such as data collection, analysis and dissemination</w:t>
            </w:r>
          </w:p>
        </w:tc>
      </w:tr>
      <w:tr w:rsidR="0059123D" w:rsidRPr="0059123D" w:rsidTr="004A00B3">
        <w:tc>
          <w:tcPr>
            <w:tcW w:w="1715"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lastRenderedPageBreak/>
              <w:t>Suppliers and Contractors</w:t>
            </w:r>
          </w:p>
        </w:tc>
        <w:tc>
          <w:tcPr>
            <w:tcW w:w="914"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Delivery of goods and services</w:t>
            </w:r>
          </w:p>
        </w:tc>
        <w:tc>
          <w:tcPr>
            <w:tcW w:w="1180"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Individual capacity and area of specialization.</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Provision of goods and services for service delivery.</w:t>
            </w:r>
          </w:p>
        </w:tc>
      </w:tr>
      <w:tr w:rsidR="0059123D" w:rsidRPr="0059123D" w:rsidTr="004A00B3">
        <w:tc>
          <w:tcPr>
            <w:tcW w:w="1715"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International community</w:t>
            </w:r>
          </w:p>
        </w:tc>
        <w:tc>
          <w:tcPr>
            <w:tcW w:w="914" w:type="pct"/>
          </w:tcPr>
          <w:p w:rsidR="0059123D" w:rsidRPr="0059123D" w:rsidRDefault="0059123D" w:rsidP="00CA2CAF">
            <w:pPr>
              <w:keepNext/>
              <w:keepLines/>
              <w:spacing w:after="0" w:line="360" w:lineRule="auto"/>
              <w:jc w:val="both"/>
              <w:rPr>
                <w:rFonts w:ascii="Times New Roman" w:hAnsi="Times New Roman" w:cs="Times New Roman"/>
                <w:bCs/>
                <w:sz w:val="20"/>
                <w:szCs w:val="20"/>
              </w:rPr>
            </w:pPr>
            <w:r w:rsidRPr="0059123D">
              <w:rPr>
                <w:rFonts w:ascii="Times New Roman" w:hAnsi="Times New Roman" w:cs="Times New Roman"/>
                <w:bCs/>
                <w:sz w:val="20"/>
                <w:szCs w:val="20"/>
              </w:rPr>
              <w:t>Foreign investment and donor funding</w:t>
            </w:r>
          </w:p>
        </w:tc>
        <w:tc>
          <w:tcPr>
            <w:tcW w:w="1180"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Financial strength</w:t>
            </w:r>
          </w:p>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bCs/>
                <w:sz w:val="20"/>
                <w:szCs w:val="20"/>
              </w:rPr>
              <w:t>Power of the dollar</w:t>
            </w:r>
          </w:p>
        </w:tc>
        <w:tc>
          <w:tcPr>
            <w:tcW w:w="1191" w:type="pct"/>
          </w:tcPr>
          <w:p w:rsidR="0059123D" w:rsidRPr="0059123D" w:rsidRDefault="0059123D" w:rsidP="00CA2CAF">
            <w:pPr>
              <w:keepNext/>
              <w:keepLines/>
              <w:spacing w:after="0" w:line="360" w:lineRule="auto"/>
              <w:rPr>
                <w:rFonts w:ascii="Times New Roman" w:hAnsi="Times New Roman" w:cs="Times New Roman"/>
                <w:bCs/>
                <w:sz w:val="20"/>
                <w:szCs w:val="20"/>
              </w:rPr>
            </w:pPr>
            <w:r w:rsidRPr="0059123D">
              <w:rPr>
                <w:rFonts w:ascii="Times New Roman" w:hAnsi="Times New Roman" w:cs="Times New Roman"/>
                <w:sz w:val="20"/>
                <w:szCs w:val="20"/>
              </w:rPr>
              <w:t>Improve financial base for timely implementation of planned programmes</w:t>
            </w:r>
            <w:r w:rsidRPr="0059123D">
              <w:rPr>
                <w:rFonts w:ascii="Times New Roman" w:hAnsi="Times New Roman" w:cs="Times New Roman"/>
                <w:bCs/>
                <w:sz w:val="20"/>
                <w:szCs w:val="20"/>
              </w:rPr>
              <w:t>.</w:t>
            </w:r>
          </w:p>
        </w:tc>
      </w:tr>
    </w:tbl>
    <w:p w:rsidR="00B26B2E" w:rsidRDefault="00B26B2E" w:rsidP="00B26B2E">
      <w:pPr>
        <w:spacing w:after="228"/>
        <w:rPr>
          <w:rFonts w:ascii="Times New Roman" w:eastAsia="Tahoma" w:hAnsi="Times New Roman" w:cs="Times New Roman"/>
          <w:b/>
          <w:szCs w:val="24"/>
        </w:rPr>
      </w:pPr>
    </w:p>
    <w:p w:rsidR="00B26B2E" w:rsidRDefault="00B26B2E" w:rsidP="00B26B2E">
      <w:pPr>
        <w:spacing w:after="228"/>
        <w:rPr>
          <w:rFonts w:ascii="Times New Roman" w:eastAsia="Tahoma" w:hAnsi="Times New Roman" w:cs="Times New Roman"/>
          <w:b/>
          <w:szCs w:val="24"/>
        </w:rPr>
      </w:pPr>
    </w:p>
    <w:p w:rsidR="004E697C" w:rsidRPr="002B2F18" w:rsidRDefault="004E697C" w:rsidP="002B2F18">
      <w:pPr>
        <w:spacing w:after="228"/>
        <w:rPr>
          <w:rFonts w:ascii="Times New Roman" w:hAnsi="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1949"/>
        <w:gridCol w:w="1638"/>
        <w:gridCol w:w="2063"/>
      </w:tblGrid>
      <w:tr w:rsidR="004E697C" w:rsidRPr="00AF576F" w:rsidTr="004E697C">
        <w:trPr>
          <w:tblHeader/>
        </w:trPr>
        <w:tc>
          <w:tcPr>
            <w:tcW w:w="1214" w:type="pct"/>
          </w:tcPr>
          <w:p w:rsidR="004E697C" w:rsidRPr="00AF576F" w:rsidRDefault="002B2F18" w:rsidP="00AF576F">
            <w:pPr>
              <w:spacing w:after="0" w:line="360" w:lineRule="auto"/>
              <w:rPr>
                <w:rFonts w:ascii="Times New Roman" w:hAnsi="Times New Roman" w:cs="Times New Roman"/>
                <w:b/>
                <w:sz w:val="20"/>
                <w:szCs w:val="20"/>
              </w:rPr>
            </w:pPr>
            <w:r>
              <w:rPr>
                <w:rFonts w:ascii="Times New Roman" w:hAnsi="Times New Roman" w:cs="Times New Roman"/>
                <w:b/>
                <w:sz w:val="20"/>
                <w:szCs w:val="20"/>
              </w:rPr>
              <w:t xml:space="preserve">Institution </w:t>
            </w:r>
          </w:p>
        </w:tc>
        <w:tc>
          <w:tcPr>
            <w:tcW w:w="1081" w:type="pct"/>
          </w:tcPr>
          <w:p w:rsidR="004E697C" w:rsidRPr="00AF576F" w:rsidRDefault="004E697C" w:rsidP="00AF576F">
            <w:pPr>
              <w:spacing w:after="0" w:line="360" w:lineRule="auto"/>
              <w:rPr>
                <w:rFonts w:ascii="Times New Roman" w:hAnsi="Times New Roman" w:cs="Times New Roman"/>
                <w:b/>
                <w:sz w:val="20"/>
                <w:szCs w:val="20"/>
              </w:rPr>
            </w:pPr>
            <w:r w:rsidRPr="00AF576F">
              <w:rPr>
                <w:rFonts w:ascii="Times New Roman" w:hAnsi="Times New Roman" w:cs="Times New Roman"/>
                <w:b/>
                <w:sz w:val="20"/>
                <w:szCs w:val="20"/>
              </w:rPr>
              <w:t xml:space="preserve">Function </w:t>
            </w:r>
          </w:p>
        </w:tc>
        <w:tc>
          <w:tcPr>
            <w:tcW w:w="1347" w:type="pct"/>
          </w:tcPr>
          <w:p w:rsidR="004E697C" w:rsidRPr="00AF576F" w:rsidRDefault="004E697C" w:rsidP="00AF576F">
            <w:pPr>
              <w:spacing w:after="0" w:line="360" w:lineRule="auto"/>
              <w:rPr>
                <w:rFonts w:ascii="Times New Roman" w:hAnsi="Times New Roman" w:cs="Times New Roman"/>
                <w:b/>
                <w:sz w:val="20"/>
                <w:szCs w:val="20"/>
              </w:rPr>
            </w:pPr>
            <w:r w:rsidRPr="00AF576F">
              <w:rPr>
                <w:rFonts w:ascii="Times New Roman" w:hAnsi="Times New Roman" w:cs="Times New Roman"/>
                <w:b/>
                <w:sz w:val="20"/>
                <w:szCs w:val="20"/>
              </w:rPr>
              <w:t>Competitive Advantage</w:t>
            </w:r>
          </w:p>
        </w:tc>
        <w:tc>
          <w:tcPr>
            <w:tcW w:w="1358" w:type="pct"/>
          </w:tcPr>
          <w:p w:rsidR="004E697C" w:rsidRPr="00AF576F" w:rsidRDefault="004E697C" w:rsidP="00AF576F">
            <w:pPr>
              <w:spacing w:after="0" w:line="360" w:lineRule="auto"/>
              <w:rPr>
                <w:rFonts w:ascii="Times New Roman" w:hAnsi="Times New Roman" w:cs="Times New Roman"/>
                <w:b/>
                <w:sz w:val="20"/>
                <w:szCs w:val="20"/>
              </w:rPr>
            </w:pPr>
            <w:r w:rsidRPr="00AF576F">
              <w:rPr>
                <w:rFonts w:ascii="Times New Roman" w:hAnsi="Times New Roman" w:cs="Times New Roman"/>
                <w:b/>
                <w:sz w:val="20"/>
                <w:szCs w:val="20"/>
              </w:rPr>
              <w:t xml:space="preserve">Assistance to the Department </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County Public Service Board(CPSB)</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Management of HR</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Recruitment of CPSB employees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Provision of  HRs to HRD</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Professional Regulatory bodies e.g.EBK,BORAQS,IEK,AAK,MIQSK,ISK &amp; IPK</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Regulate &amp; Register professionals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Regulatory role of professionals in engineering related fields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Gives department qualified technical personnel</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National Environmental Management Authority(NEMA)</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Managing the environment</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Conducts environmental Impacts Assessment</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Takes cares of environmental impacts of the project before implementation</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KeRRA, KURA &amp; KeNHA</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Plan, design and supervise construction, rehabilitation and  maintenance of roads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Have statutory backing of the law and National  Government</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Take care of construction and  maintenance of classified urban and national roads within the county</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Kenya Roads Board (KRB)</w:t>
            </w:r>
          </w:p>
        </w:tc>
        <w:tc>
          <w:tcPr>
            <w:tcW w:w="1081" w:type="pct"/>
          </w:tcPr>
          <w:p w:rsidR="004E697C" w:rsidRPr="00AF576F" w:rsidRDefault="004E697C" w:rsidP="00AF576F">
            <w:pPr>
              <w:spacing w:after="0" w:line="360" w:lineRule="auto"/>
              <w:rPr>
                <w:rFonts w:ascii="Times New Roman" w:hAnsi="Times New Roman" w:cs="Times New Roman"/>
                <w:color w:val="000000"/>
                <w:sz w:val="20"/>
                <w:szCs w:val="20"/>
              </w:rPr>
            </w:pPr>
            <w:r w:rsidRPr="00AF576F">
              <w:rPr>
                <w:rFonts w:ascii="Times New Roman" w:hAnsi="Times New Roman" w:cs="Times New Roman"/>
                <w:sz w:val="20"/>
                <w:szCs w:val="20"/>
              </w:rPr>
              <w:t xml:space="preserve">Fund, Oversee and Coordinate Road Maintenance, </w:t>
            </w:r>
            <w:r w:rsidRPr="00AF576F">
              <w:rPr>
                <w:rFonts w:ascii="Times New Roman" w:hAnsi="Times New Roman" w:cs="Times New Roman"/>
                <w:sz w:val="20"/>
                <w:szCs w:val="20"/>
              </w:rPr>
              <w:lastRenderedPageBreak/>
              <w:t>Rehabilitation and Development</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lastRenderedPageBreak/>
              <w:t>Have statutory backing of the law and National  Government</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Optimal Utilization of resources for a sustainable Road Network</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National Transport and Safety Authority (NTSA)</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Effectively manage the road transport sub-sector</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Have statutory backing of the law</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Minimizing road traffic accidents and loss of lives</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Salary and Remuneration Commission (SRC)</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Determination of Remuneration for public officers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Determination of remuneration for state officers/public officers.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 Advise on remuneration guidelines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on CPSB employees</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County Government(CG)</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Policy formulation &amp; Execution.</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Coordination of county planning and development activities.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Policy and strategy formulation and implementation.</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Control of county resources and personnel.</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Establishment of various committees in the county.</w:t>
            </w:r>
          </w:p>
          <w:p w:rsidR="004E697C" w:rsidRPr="00AF576F" w:rsidRDefault="004E697C" w:rsidP="00AF576F">
            <w:pPr>
              <w:spacing w:after="0" w:line="360" w:lineRule="auto"/>
              <w:rPr>
                <w:rFonts w:ascii="Times New Roman" w:hAnsi="Times New Roman" w:cs="Times New Roman"/>
                <w:sz w:val="20"/>
                <w:szCs w:val="20"/>
              </w:rPr>
            </w:pP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Give direction on implementation of HR strategies and policy</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Allocation of financial resources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Ensure adequate staff</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Formulate policies guiding planning process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Establish county and sub-county development committees.</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County Assembly</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Enact legislations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 Legislate Receive reports and provide oversight </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Provide enabling  legislations and policy</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Council of Governors (COG)</w:t>
            </w:r>
          </w:p>
        </w:tc>
        <w:tc>
          <w:tcPr>
            <w:tcW w:w="1081" w:type="pct"/>
            <w:shd w:val="clear" w:color="auto" w:fill="FFFFFF"/>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Promotion of visionary leadership; sharing of best practices and; offer a collective voice on policy issues; promote inter – county consultations; </w:t>
            </w:r>
            <w:r w:rsidRPr="00AF576F">
              <w:rPr>
                <w:rFonts w:ascii="Times New Roman" w:hAnsi="Times New Roman" w:cs="Times New Roman"/>
                <w:sz w:val="20"/>
                <w:szCs w:val="20"/>
              </w:rPr>
              <w:lastRenderedPageBreak/>
              <w:t>encourage and initiate information sharing on the performance of County Governments with regard to the execution of their functions; collective consultation on matters of interest to County Governments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lastRenderedPageBreak/>
              <w:t>Have statutory backing o</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Provides a mechanism for consultation amongst County Governments, share information on performance of the counties in execution of their functions, </w:t>
            </w:r>
            <w:r w:rsidRPr="00AF576F">
              <w:rPr>
                <w:rFonts w:ascii="Times New Roman" w:hAnsi="Times New Roman" w:cs="Times New Roman"/>
                <w:sz w:val="20"/>
                <w:szCs w:val="20"/>
              </w:rPr>
              <w:lastRenderedPageBreak/>
              <w:t>facilitate capacity building for Governors, and consider reports from other intergovernmental forums on national and county interests.</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lastRenderedPageBreak/>
              <w:t>Ministry of Transport and Infrastructure</w:t>
            </w:r>
          </w:p>
          <w:p w:rsidR="004E697C" w:rsidRPr="00AF576F" w:rsidRDefault="004E697C" w:rsidP="00AF576F">
            <w:pPr>
              <w:spacing w:after="0" w:line="360" w:lineRule="auto"/>
              <w:rPr>
                <w:rFonts w:ascii="Times New Roman" w:hAnsi="Times New Roman" w:cs="Times New Roman"/>
                <w:sz w:val="20"/>
                <w:szCs w:val="20"/>
              </w:rPr>
            </w:pP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National policy and legislations framework on  transport and infrastructure</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Capacity to formulate transport, roads and public works policies and executing the legislations.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Legislations and policy </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Kenya School of Government (KSG)</w:t>
            </w:r>
          </w:p>
          <w:p w:rsidR="004E697C" w:rsidRPr="00AF576F" w:rsidRDefault="004E697C" w:rsidP="00AF576F">
            <w:pPr>
              <w:spacing w:after="0" w:line="360" w:lineRule="auto"/>
              <w:rPr>
                <w:rFonts w:ascii="Times New Roman" w:hAnsi="Times New Roman" w:cs="Times New Roman"/>
                <w:sz w:val="20"/>
                <w:szCs w:val="20"/>
              </w:rPr>
            </w:pP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Capacity building for county public service employees.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Capacity to Train and develop CPSB employees.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County human resources development</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County Departments </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Manage HR</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Coordinate development/services within their mandates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Proper linkages to Manage HR issues to the HR department.</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Give reports on HRs under them –performance </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Provision of services to citizens</w:t>
            </w:r>
          </w:p>
        </w:tc>
      </w:tr>
      <w:tr w:rsidR="004E697C" w:rsidRPr="00AF576F" w:rsidTr="004E697C">
        <w:tc>
          <w:tcPr>
            <w:tcW w:w="1214"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sz w:val="20"/>
                <w:szCs w:val="20"/>
              </w:rPr>
              <w:lastRenderedPageBreak/>
              <w:t>County Treasury</w:t>
            </w:r>
          </w:p>
        </w:tc>
        <w:tc>
          <w:tcPr>
            <w:tcW w:w="1081"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Financial Record management.</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Disbursements and tracking of prudent expenditure of government funds</w:t>
            </w:r>
          </w:p>
        </w:tc>
        <w:tc>
          <w:tcPr>
            <w:tcW w:w="1347"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Financial management guidelines, PFM act.</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Custodians of government funds</w:t>
            </w:r>
          </w:p>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Accounting capacity</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Provide updated financial information.</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Timely disbursement of funds.</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 xml:space="preserve">Facilitation on field activities for the benefit of the county. </w:t>
            </w:r>
          </w:p>
        </w:tc>
      </w:tr>
      <w:tr w:rsidR="004E697C" w:rsidRPr="00AF576F" w:rsidTr="004E697C">
        <w:tc>
          <w:tcPr>
            <w:tcW w:w="1214" w:type="pct"/>
          </w:tcPr>
          <w:p w:rsidR="004E697C" w:rsidRPr="00AF576F" w:rsidRDefault="004E697C" w:rsidP="00AF576F">
            <w:pPr>
              <w:spacing w:after="0" w:line="360" w:lineRule="auto"/>
              <w:jc w:val="both"/>
              <w:rPr>
                <w:rFonts w:ascii="Times New Roman" w:hAnsi="Times New Roman" w:cs="Times New Roman"/>
                <w:sz w:val="20"/>
                <w:szCs w:val="20"/>
              </w:rPr>
            </w:pPr>
            <w:r w:rsidRPr="00AF576F">
              <w:rPr>
                <w:rFonts w:ascii="Times New Roman" w:hAnsi="Times New Roman" w:cs="Times New Roman"/>
                <w:sz w:val="20"/>
                <w:szCs w:val="20"/>
              </w:rPr>
              <w:t>County Assembly</w:t>
            </w:r>
          </w:p>
        </w:tc>
        <w:tc>
          <w:tcPr>
            <w:tcW w:w="1081"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Legislation</w:t>
            </w:r>
          </w:p>
        </w:tc>
        <w:tc>
          <w:tcPr>
            <w:tcW w:w="1347"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Legal mandate/capacity</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Legislation of legal framework/Oversight role/Budget approval</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Ethics and Anti-corruption Commission (EACC)</w:t>
            </w:r>
          </w:p>
        </w:tc>
        <w:tc>
          <w:tcPr>
            <w:tcW w:w="1081"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sz w:val="20"/>
                <w:szCs w:val="20"/>
              </w:rPr>
              <w:t xml:space="preserve">Promote prudence in public finance management </w:t>
            </w:r>
          </w:p>
        </w:tc>
        <w:tc>
          <w:tcPr>
            <w:tcW w:w="1347"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 xml:space="preserve">National mandate and trained personnel </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Fight corruption in public offices</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 xml:space="preserve">Public awareness and regulatory compliance </w:t>
            </w:r>
          </w:p>
        </w:tc>
      </w:tr>
      <w:tr w:rsidR="004E697C" w:rsidRPr="00AF576F" w:rsidTr="004E697C">
        <w:tc>
          <w:tcPr>
            <w:tcW w:w="1214" w:type="pct"/>
          </w:tcPr>
          <w:p w:rsidR="004E697C" w:rsidRPr="00AF576F" w:rsidRDefault="004E697C" w:rsidP="00AF576F">
            <w:pPr>
              <w:spacing w:after="0" w:line="360" w:lineRule="auto"/>
              <w:jc w:val="both"/>
              <w:rPr>
                <w:rFonts w:ascii="Times New Roman" w:hAnsi="Times New Roman" w:cs="Times New Roman"/>
                <w:sz w:val="20"/>
                <w:szCs w:val="20"/>
              </w:rPr>
            </w:pPr>
            <w:r w:rsidRPr="00AF576F">
              <w:rPr>
                <w:rFonts w:ascii="Times New Roman" w:hAnsi="Times New Roman" w:cs="Times New Roman"/>
                <w:sz w:val="20"/>
                <w:szCs w:val="20"/>
              </w:rPr>
              <w:t xml:space="preserve">Community </w:t>
            </w:r>
          </w:p>
          <w:p w:rsidR="004E697C" w:rsidRPr="00AF576F" w:rsidRDefault="004E697C" w:rsidP="00AF576F">
            <w:pPr>
              <w:spacing w:after="0" w:line="360" w:lineRule="auto"/>
              <w:rPr>
                <w:rFonts w:ascii="Times New Roman" w:hAnsi="Times New Roman" w:cs="Times New Roman"/>
                <w:sz w:val="20"/>
                <w:szCs w:val="20"/>
              </w:rPr>
            </w:pP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Monitoring and evaluation of projects implementation process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Are the main beneficiaries and stakeholders of development initiatives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Help in identification and monitoring implementation of projects </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Create ownership of projects and thus ensure sustainability.</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National Government</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bCs/>
                <w:sz w:val="20"/>
                <w:szCs w:val="20"/>
              </w:rPr>
              <w:t>Policy making</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Ensuring success of all planning and development endeavors initiated by both national and county governments</w:t>
            </w:r>
          </w:p>
          <w:p w:rsidR="004E697C" w:rsidRPr="00AF576F" w:rsidRDefault="004E697C" w:rsidP="00AF576F">
            <w:pPr>
              <w:spacing w:after="0" w:line="360" w:lineRule="auto"/>
              <w:jc w:val="both"/>
              <w:rPr>
                <w:rFonts w:ascii="Times New Roman" w:hAnsi="Times New Roman" w:cs="Times New Roman"/>
                <w:sz w:val="20"/>
                <w:szCs w:val="20"/>
              </w:rPr>
            </w:pPr>
            <w:r w:rsidRPr="00AF576F">
              <w:rPr>
                <w:rFonts w:ascii="Times New Roman" w:hAnsi="Times New Roman" w:cs="Times New Roman"/>
                <w:sz w:val="20"/>
                <w:szCs w:val="20"/>
              </w:rPr>
              <w:t xml:space="preserve"> </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Key policy makers in planning and development issues</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bCs/>
                <w:sz w:val="20"/>
                <w:szCs w:val="20"/>
              </w:rPr>
              <w:t>Legal framework.</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Giving policy directions at national to county level</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Allocation and disbursement of financial resources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Supplementing county government in meeting staffing needs</w:t>
            </w:r>
          </w:p>
        </w:tc>
      </w:tr>
      <w:tr w:rsidR="004E697C" w:rsidRPr="00AF576F" w:rsidTr="004E697C">
        <w:tc>
          <w:tcPr>
            <w:tcW w:w="1214"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Media and press</w:t>
            </w:r>
          </w:p>
        </w:tc>
        <w:tc>
          <w:tcPr>
            <w:tcW w:w="1081" w:type="pct"/>
          </w:tcPr>
          <w:p w:rsidR="004E697C" w:rsidRPr="00AF576F" w:rsidRDefault="004E697C" w:rsidP="00AF576F">
            <w:pPr>
              <w:tabs>
                <w:tab w:val="left" w:pos="1410"/>
              </w:tabs>
              <w:spacing w:after="0" w:line="360" w:lineRule="auto"/>
              <w:rPr>
                <w:rFonts w:ascii="Times New Roman" w:hAnsi="Times New Roman" w:cs="Times New Roman"/>
                <w:sz w:val="20"/>
                <w:szCs w:val="20"/>
              </w:rPr>
            </w:pPr>
            <w:r w:rsidRPr="00AF576F">
              <w:rPr>
                <w:rFonts w:ascii="Times New Roman" w:hAnsi="Times New Roman" w:cs="Times New Roman"/>
                <w:sz w:val="20"/>
                <w:szCs w:val="20"/>
              </w:rPr>
              <w:t xml:space="preserve">Creation of awareness to the </w:t>
            </w:r>
            <w:r w:rsidRPr="00AF576F">
              <w:rPr>
                <w:rFonts w:ascii="Times New Roman" w:hAnsi="Times New Roman" w:cs="Times New Roman"/>
                <w:sz w:val="20"/>
                <w:szCs w:val="20"/>
              </w:rPr>
              <w:lastRenderedPageBreak/>
              <w:t>concerned on development issues</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lastRenderedPageBreak/>
              <w:t xml:space="preserve">Ability to reach majority of </w:t>
            </w:r>
            <w:r w:rsidRPr="00AF576F">
              <w:rPr>
                <w:rFonts w:ascii="Times New Roman" w:hAnsi="Times New Roman" w:cs="Times New Roman"/>
                <w:sz w:val="20"/>
                <w:szCs w:val="20"/>
              </w:rPr>
              <w:lastRenderedPageBreak/>
              <w:t>people in the county</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lastRenderedPageBreak/>
              <w:t xml:space="preserve">Cover, highlight, sensitize, report and </w:t>
            </w:r>
            <w:r w:rsidRPr="00AF576F">
              <w:rPr>
                <w:rFonts w:ascii="Times New Roman" w:hAnsi="Times New Roman" w:cs="Times New Roman"/>
                <w:sz w:val="20"/>
                <w:szCs w:val="20"/>
              </w:rPr>
              <w:lastRenderedPageBreak/>
              <w:t>publish events, facilitating airing of programs and events</w:t>
            </w:r>
          </w:p>
        </w:tc>
      </w:tr>
      <w:tr w:rsidR="004E697C" w:rsidRPr="00AF576F" w:rsidTr="004E697C">
        <w:tc>
          <w:tcPr>
            <w:tcW w:w="1214" w:type="pct"/>
          </w:tcPr>
          <w:p w:rsidR="004E697C" w:rsidRPr="00AF576F" w:rsidRDefault="004E697C" w:rsidP="00AF576F">
            <w:pPr>
              <w:spacing w:after="0" w:line="360" w:lineRule="auto"/>
              <w:jc w:val="both"/>
              <w:rPr>
                <w:rFonts w:ascii="Times New Roman" w:hAnsi="Times New Roman" w:cs="Times New Roman"/>
                <w:sz w:val="20"/>
                <w:szCs w:val="20"/>
              </w:rPr>
            </w:pPr>
            <w:r w:rsidRPr="00AF576F">
              <w:rPr>
                <w:rFonts w:ascii="Times New Roman" w:hAnsi="Times New Roman" w:cs="Times New Roman"/>
                <w:sz w:val="20"/>
                <w:szCs w:val="20"/>
              </w:rPr>
              <w:lastRenderedPageBreak/>
              <w:t>NGOs and donors e.g. ADB</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Promotion of public participation and  infrastructural development</w:t>
            </w:r>
          </w:p>
        </w:tc>
        <w:tc>
          <w:tcPr>
            <w:tcW w:w="1347"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Financial ability</w:t>
            </w: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Funding of development projects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Facilitating public forums on development issues</w:t>
            </w:r>
          </w:p>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sz w:val="20"/>
                <w:szCs w:val="20"/>
              </w:rPr>
              <w:t>Capacity building of the public</w:t>
            </w:r>
          </w:p>
        </w:tc>
      </w:tr>
      <w:tr w:rsidR="004E697C" w:rsidRPr="00AF576F" w:rsidTr="004E697C">
        <w:tc>
          <w:tcPr>
            <w:tcW w:w="1214"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Data Suppliers</w:t>
            </w:r>
          </w:p>
        </w:tc>
        <w:tc>
          <w:tcPr>
            <w:tcW w:w="1081"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Provision of information/data</w:t>
            </w:r>
          </w:p>
        </w:tc>
        <w:tc>
          <w:tcPr>
            <w:tcW w:w="1347"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Ownership of information</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Source of information</w:t>
            </w:r>
          </w:p>
        </w:tc>
      </w:tr>
      <w:tr w:rsidR="004E697C" w:rsidRPr="00AF576F" w:rsidTr="004E697C">
        <w:trPr>
          <w:trHeight w:val="1565"/>
        </w:trPr>
        <w:tc>
          <w:tcPr>
            <w:tcW w:w="1214" w:type="pct"/>
          </w:tcPr>
          <w:p w:rsidR="004E697C" w:rsidRPr="00AF576F" w:rsidRDefault="004E697C" w:rsidP="00AF576F">
            <w:pPr>
              <w:spacing w:after="0" w:line="360" w:lineRule="auto"/>
              <w:jc w:val="both"/>
              <w:rPr>
                <w:rFonts w:ascii="Times New Roman" w:hAnsi="Times New Roman" w:cs="Times New Roman"/>
                <w:sz w:val="20"/>
                <w:szCs w:val="20"/>
              </w:rPr>
            </w:pPr>
            <w:r w:rsidRPr="00AF576F">
              <w:rPr>
                <w:rFonts w:ascii="Times New Roman" w:hAnsi="Times New Roman" w:cs="Times New Roman"/>
                <w:bCs/>
                <w:sz w:val="20"/>
                <w:szCs w:val="20"/>
              </w:rPr>
              <w:t>County Planning</w:t>
            </w:r>
          </w:p>
        </w:tc>
        <w:tc>
          <w:tcPr>
            <w:tcW w:w="1081"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bCs/>
                <w:sz w:val="20"/>
                <w:szCs w:val="20"/>
              </w:rPr>
              <w:t>Coordination and planning.</w:t>
            </w:r>
          </w:p>
        </w:tc>
        <w:tc>
          <w:tcPr>
            <w:tcW w:w="1347" w:type="pct"/>
          </w:tcPr>
          <w:p w:rsidR="004E697C" w:rsidRPr="00AF576F" w:rsidRDefault="004E697C" w:rsidP="00AF576F">
            <w:pPr>
              <w:spacing w:line="360" w:lineRule="auto"/>
              <w:rPr>
                <w:rFonts w:ascii="Times New Roman" w:hAnsi="Times New Roman" w:cs="Times New Roman"/>
                <w:sz w:val="20"/>
                <w:szCs w:val="20"/>
              </w:rPr>
            </w:pPr>
            <w:r w:rsidRPr="00AF576F">
              <w:rPr>
                <w:rFonts w:ascii="Times New Roman" w:hAnsi="Times New Roman" w:cs="Times New Roman"/>
                <w:sz w:val="20"/>
                <w:szCs w:val="20"/>
              </w:rPr>
              <w:t>Coordinating, monitoring and evaluation capacity</w:t>
            </w:r>
          </w:p>
          <w:p w:rsidR="004E697C" w:rsidRPr="00AF576F" w:rsidRDefault="004E697C" w:rsidP="00AF576F">
            <w:pPr>
              <w:spacing w:after="0" w:line="360" w:lineRule="auto"/>
              <w:rPr>
                <w:rFonts w:ascii="Times New Roman" w:hAnsi="Times New Roman" w:cs="Times New Roman"/>
                <w:sz w:val="20"/>
                <w:szCs w:val="20"/>
              </w:rPr>
            </w:pPr>
          </w:p>
          <w:p w:rsidR="004E697C" w:rsidRPr="00AF576F" w:rsidRDefault="004E697C" w:rsidP="00AF576F">
            <w:pPr>
              <w:spacing w:after="0" w:line="360" w:lineRule="auto"/>
              <w:rPr>
                <w:rFonts w:ascii="Times New Roman" w:hAnsi="Times New Roman" w:cs="Times New Roman"/>
                <w:sz w:val="20"/>
                <w:szCs w:val="20"/>
              </w:rPr>
            </w:pPr>
          </w:p>
          <w:p w:rsidR="004E697C" w:rsidRPr="00AF576F" w:rsidRDefault="004E697C" w:rsidP="00AF576F">
            <w:pPr>
              <w:spacing w:after="0" w:line="360" w:lineRule="auto"/>
              <w:rPr>
                <w:rFonts w:ascii="Times New Roman" w:hAnsi="Times New Roman" w:cs="Times New Roman"/>
                <w:sz w:val="20"/>
                <w:szCs w:val="20"/>
              </w:rPr>
            </w:pPr>
          </w:p>
          <w:p w:rsidR="004E697C" w:rsidRPr="00AF576F" w:rsidRDefault="004E697C" w:rsidP="00AF576F">
            <w:pPr>
              <w:spacing w:after="0" w:line="360" w:lineRule="auto"/>
              <w:rPr>
                <w:rFonts w:ascii="Times New Roman" w:hAnsi="Times New Roman" w:cs="Times New Roman"/>
                <w:sz w:val="20"/>
                <w:szCs w:val="20"/>
              </w:rPr>
            </w:pPr>
          </w:p>
        </w:tc>
        <w:tc>
          <w:tcPr>
            <w:tcW w:w="1358" w:type="pct"/>
          </w:tcPr>
          <w:p w:rsidR="004E697C" w:rsidRPr="00AF576F" w:rsidRDefault="004E697C" w:rsidP="00AF576F">
            <w:pPr>
              <w:spacing w:after="0" w:line="360" w:lineRule="auto"/>
              <w:rPr>
                <w:rFonts w:ascii="Times New Roman" w:hAnsi="Times New Roman" w:cs="Times New Roman"/>
                <w:sz w:val="20"/>
                <w:szCs w:val="20"/>
              </w:rPr>
            </w:pPr>
            <w:r w:rsidRPr="00AF576F">
              <w:rPr>
                <w:rFonts w:ascii="Times New Roman" w:hAnsi="Times New Roman" w:cs="Times New Roman"/>
                <w:bCs/>
                <w:sz w:val="20"/>
                <w:szCs w:val="20"/>
              </w:rPr>
              <w:t>Collaboration in field activities such as data collection, analysis and dissemination</w:t>
            </w:r>
          </w:p>
        </w:tc>
      </w:tr>
      <w:tr w:rsidR="004E697C" w:rsidRPr="00AF576F" w:rsidTr="004E697C">
        <w:tc>
          <w:tcPr>
            <w:tcW w:w="1214"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Suppliers and Contractors</w:t>
            </w:r>
          </w:p>
        </w:tc>
        <w:tc>
          <w:tcPr>
            <w:tcW w:w="1081"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Delivery of goods and services</w:t>
            </w:r>
          </w:p>
        </w:tc>
        <w:tc>
          <w:tcPr>
            <w:tcW w:w="1347"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Individual capacity and area of specialization.</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Provision of goods and services for service delivery.</w:t>
            </w:r>
          </w:p>
        </w:tc>
      </w:tr>
      <w:tr w:rsidR="004E697C" w:rsidRPr="00AF576F" w:rsidTr="004E697C">
        <w:tc>
          <w:tcPr>
            <w:tcW w:w="1214"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International community</w:t>
            </w:r>
          </w:p>
        </w:tc>
        <w:tc>
          <w:tcPr>
            <w:tcW w:w="1081" w:type="pct"/>
          </w:tcPr>
          <w:p w:rsidR="004E697C" w:rsidRPr="00AF576F" w:rsidRDefault="004E697C" w:rsidP="00AF576F">
            <w:pPr>
              <w:keepNext/>
              <w:keepLines/>
              <w:spacing w:after="0" w:line="360" w:lineRule="auto"/>
              <w:jc w:val="both"/>
              <w:rPr>
                <w:rFonts w:ascii="Times New Roman" w:hAnsi="Times New Roman" w:cs="Times New Roman"/>
                <w:bCs/>
                <w:sz w:val="20"/>
                <w:szCs w:val="20"/>
              </w:rPr>
            </w:pPr>
            <w:r w:rsidRPr="00AF576F">
              <w:rPr>
                <w:rFonts w:ascii="Times New Roman" w:hAnsi="Times New Roman" w:cs="Times New Roman"/>
                <w:bCs/>
                <w:sz w:val="20"/>
                <w:szCs w:val="20"/>
              </w:rPr>
              <w:t>Foreign investment and donor funding</w:t>
            </w:r>
          </w:p>
        </w:tc>
        <w:tc>
          <w:tcPr>
            <w:tcW w:w="1347"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Financial strength</w:t>
            </w:r>
          </w:p>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bCs/>
                <w:sz w:val="20"/>
                <w:szCs w:val="20"/>
              </w:rPr>
              <w:t>Power of the dollar</w:t>
            </w:r>
          </w:p>
        </w:tc>
        <w:tc>
          <w:tcPr>
            <w:tcW w:w="1358" w:type="pct"/>
          </w:tcPr>
          <w:p w:rsidR="004E697C" w:rsidRPr="00AF576F" w:rsidRDefault="004E697C" w:rsidP="00AF576F">
            <w:pPr>
              <w:keepNext/>
              <w:keepLines/>
              <w:spacing w:after="0" w:line="360" w:lineRule="auto"/>
              <w:rPr>
                <w:rFonts w:ascii="Times New Roman" w:hAnsi="Times New Roman" w:cs="Times New Roman"/>
                <w:bCs/>
                <w:sz w:val="20"/>
                <w:szCs w:val="20"/>
              </w:rPr>
            </w:pPr>
            <w:r w:rsidRPr="00AF576F">
              <w:rPr>
                <w:rFonts w:ascii="Times New Roman" w:hAnsi="Times New Roman" w:cs="Times New Roman"/>
                <w:sz w:val="20"/>
                <w:szCs w:val="20"/>
              </w:rPr>
              <w:t>Improve financial base for timely implementation of planned programmes</w:t>
            </w:r>
            <w:r w:rsidRPr="00AF576F">
              <w:rPr>
                <w:rFonts w:ascii="Times New Roman" w:hAnsi="Times New Roman" w:cs="Times New Roman"/>
                <w:bCs/>
                <w:sz w:val="20"/>
                <w:szCs w:val="20"/>
              </w:rPr>
              <w:t>.</w:t>
            </w:r>
          </w:p>
        </w:tc>
      </w:tr>
    </w:tbl>
    <w:p w:rsidR="004E697C" w:rsidRPr="00B26B2E" w:rsidRDefault="004E697C" w:rsidP="00B26B2E">
      <w:pPr>
        <w:pStyle w:val="BodyText"/>
        <w:tabs>
          <w:tab w:val="left" w:pos="6468"/>
        </w:tabs>
        <w:adjustRightInd w:val="0"/>
        <w:spacing w:line="360" w:lineRule="auto"/>
        <w:rPr>
          <w:rFonts w:ascii="Times New Roman" w:hAnsi="Times New Roman" w:cs="Times New Roman"/>
          <w:sz w:val="20"/>
          <w:szCs w:val="20"/>
        </w:rPr>
      </w:pPr>
    </w:p>
    <w:p w:rsidR="00B26B2E" w:rsidRPr="00D568D1" w:rsidRDefault="00B26B2E" w:rsidP="00B26B2E">
      <w:pPr>
        <w:pStyle w:val="BodyText"/>
        <w:tabs>
          <w:tab w:val="left" w:pos="6468"/>
        </w:tabs>
        <w:adjustRightInd w:val="0"/>
        <w:spacing w:line="360" w:lineRule="auto"/>
        <w:rPr>
          <w:rFonts w:ascii="Times New Roman" w:hAnsi="Times New Roman" w:cs="Times New Roman"/>
          <w:b/>
          <w:sz w:val="20"/>
          <w:szCs w:val="20"/>
        </w:rPr>
      </w:pPr>
    </w:p>
    <w:p w:rsidR="008B78CB" w:rsidRPr="0034620D" w:rsidRDefault="00A358A8" w:rsidP="00E4363C">
      <w:pPr>
        <w:pStyle w:val="Heading2"/>
        <w:rPr>
          <w:rFonts w:eastAsia="Times New Roman"/>
        </w:rPr>
      </w:pPr>
      <w:bookmarkStart w:id="81" w:name="_Toc128316941"/>
      <w:r w:rsidRPr="0034620D">
        <w:rPr>
          <w:rFonts w:eastAsia="Times New Roman"/>
        </w:rPr>
        <w:t>5.2</w:t>
      </w:r>
      <w:r w:rsidR="008B78CB" w:rsidRPr="0034620D">
        <w:rPr>
          <w:rFonts w:eastAsia="Times New Roman"/>
        </w:rPr>
        <w:t xml:space="preserve"> Resource Mobilization and Management Framework</w:t>
      </w:r>
      <w:bookmarkEnd w:id="81"/>
      <w:r w:rsidR="008B78CB" w:rsidRPr="0034620D">
        <w:rPr>
          <w:rFonts w:eastAsia="Times New Roman"/>
        </w:rPr>
        <w:t xml:space="preserve"> </w:t>
      </w:r>
    </w:p>
    <w:p w:rsidR="008E489E" w:rsidRPr="0034620D" w:rsidRDefault="004C5069" w:rsidP="002E5C88">
      <w:pPr>
        <w:spacing w:after="244" w:line="480" w:lineRule="auto"/>
        <w:ind w:left="75"/>
        <w:rPr>
          <w:rFonts w:ascii="Times New Roman" w:hAnsi="Times New Roman" w:cs="Times New Roman"/>
          <w:szCs w:val="24"/>
        </w:rPr>
      </w:pPr>
      <w:r w:rsidRPr="0034620D">
        <w:rPr>
          <w:rFonts w:ascii="Times New Roman" w:hAnsi="Times New Roman" w:cs="Times New Roman"/>
          <w:szCs w:val="24"/>
        </w:rPr>
        <w:t xml:space="preserve">This section </w:t>
      </w:r>
      <w:r w:rsidR="008B78CB" w:rsidRPr="0034620D">
        <w:rPr>
          <w:rFonts w:ascii="Times New Roman" w:hAnsi="Times New Roman" w:cs="Times New Roman"/>
          <w:szCs w:val="24"/>
        </w:rPr>
        <w:t>provide</w:t>
      </w:r>
      <w:r w:rsidRPr="0034620D">
        <w:rPr>
          <w:rFonts w:ascii="Times New Roman" w:hAnsi="Times New Roman" w:cs="Times New Roman"/>
          <w:szCs w:val="24"/>
        </w:rPr>
        <w:t>s</w:t>
      </w:r>
      <w:r w:rsidR="008B78CB" w:rsidRPr="0034620D">
        <w:rPr>
          <w:rFonts w:ascii="Times New Roman" w:hAnsi="Times New Roman" w:cs="Times New Roman"/>
          <w:szCs w:val="24"/>
        </w:rPr>
        <w:t xml:space="preserve"> the projected resource requirements by sector, revenue projections, estimated resource gap and measures of addressing the gaps.  </w:t>
      </w:r>
      <w:r w:rsidR="002E5C88">
        <w:rPr>
          <w:rFonts w:ascii="Times New Roman" w:hAnsi="Times New Roman" w:cs="Times New Roman"/>
          <w:szCs w:val="24"/>
        </w:rPr>
        <w:t xml:space="preserve">                                                                                                                 </w:t>
      </w:r>
    </w:p>
    <w:p w:rsidR="008B78CB" w:rsidRPr="0034620D" w:rsidRDefault="00A358A8" w:rsidP="00E4363C">
      <w:pPr>
        <w:pStyle w:val="Heading3"/>
        <w:rPr>
          <w:rFonts w:eastAsia="Times New Roman"/>
        </w:rPr>
      </w:pPr>
      <w:bookmarkStart w:id="82" w:name="_Toc128316942"/>
      <w:r w:rsidRPr="0034620D">
        <w:rPr>
          <w:rFonts w:eastAsia="Times New Roman"/>
        </w:rPr>
        <w:lastRenderedPageBreak/>
        <w:t>5.2.1</w:t>
      </w:r>
      <w:r w:rsidR="008B78CB" w:rsidRPr="0034620D">
        <w:rPr>
          <w:rFonts w:eastAsia="Times New Roman"/>
        </w:rPr>
        <w:t xml:space="preserve"> </w:t>
      </w:r>
      <w:r w:rsidR="009435D1" w:rsidRPr="0034620D">
        <w:rPr>
          <w:rFonts w:eastAsia="Times New Roman"/>
        </w:rPr>
        <w:t>Resource Requirements by programme</w:t>
      </w:r>
      <w:bookmarkEnd w:id="82"/>
    </w:p>
    <w:p w:rsidR="00665171" w:rsidRPr="002E5C88" w:rsidRDefault="008B78CB" w:rsidP="002E5C88">
      <w:pPr>
        <w:spacing w:line="480" w:lineRule="auto"/>
        <w:ind w:left="75"/>
        <w:rPr>
          <w:rFonts w:ascii="Times New Roman" w:hAnsi="Times New Roman" w:cs="Times New Roman"/>
          <w:szCs w:val="24"/>
        </w:rPr>
      </w:pPr>
      <w:r w:rsidRPr="0034620D">
        <w:rPr>
          <w:rFonts w:ascii="Times New Roman" w:hAnsi="Times New Roman" w:cs="Times New Roman"/>
          <w:szCs w:val="24"/>
        </w:rPr>
        <w:t xml:space="preserve">This section indicates the projected financial resources </w:t>
      </w:r>
      <w:r w:rsidR="009435D1" w:rsidRPr="0034620D">
        <w:rPr>
          <w:rFonts w:ascii="Times New Roman" w:hAnsi="Times New Roman" w:cs="Times New Roman"/>
          <w:szCs w:val="24"/>
        </w:rPr>
        <w:t>required for each programme</w:t>
      </w:r>
      <w:r w:rsidRPr="0034620D">
        <w:rPr>
          <w:rFonts w:ascii="Times New Roman" w:hAnsi="Times New Roman" w:cs="Times New Roman"/>
          <w:szCs w:val="24"/>
        </w:rPr>
        <w:t xml:space="preserve"> </w:t>
      </w:r>
      <w:r w:rsidR="002E5C88">
        <w:rPr>
          <w:rFonts w:ascii="Times New Roman" w:hAnsi="Times New Roman" w:cs="Times New Roman"/>
          <w:szCs w:val="24"/>
        </w:rPr>
        <w:t xml:space="preserve">and also the total budget required </w:t>
      </w:r>
      <w:r w:rsidRPr="0034620D">
        <w:rPr>
          <w:rFonts w:ascii="Times New Roman" w:hAnsi="Times New Roman" w:cs="Times New Roman"/>
          <w:szCs w:val="24"/>
        </w:rPr>
        <w:t>during the plan period.</w:t>
      </w:r>
    </w:p>
    <w:p w:rsidR="00665171" w:rsidRDefault="00665171" w:rsidP="00665171">
      <w:pPr>
        <w:pStyle w:val="Caption"/>
      </w:pPr>
    </w:p>
    <w:p w:rsidR="008B78CB" w:rsidRPr="001C4EB0" w:rsidRDefault="00665171" w:rsidP="00665171">
      <w:pPr>
        <w:pStyle w:val="Caption"/>
        <w:rPr>
          <w:rFonts w:ascii="Baskerville Old Face" w:eastAsia="Times New Roman" w:hAnsi="Baskerville Old Face" w:cs="Times New Roman"/>
          <w:b/>
          <w:sz w:val="24"/>
          <w:szCs w:val="24"/>
        </w:rPr>
      </w:pPr>
      <w:bookmarkStart w:id="83" w:name="_Toc128147503"/>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13</w:t>
      </w:r>
      <w:r w:rsidRPr="001C4EB0">
        <w:rPr>
          <w:rFonts w:ascii="Baskerville Old Face" w:hAnsi="Baskerville Old Face"/>
          <w:sz w:val="24"/>
          <w:szCs w:val="24"/>
        </w:rPr>
        <w:fldChar w:fldCharType="end"/>
      </w:r>
      <w:r w:rsidR="001C4EB0">
        <w:rPr>
          <w:rFonts w:ascii="Baskerville Old Face" w:hAnsi="Baskerville Old Face"/>
          <w:sz w:val="24"/>
          <w:szCs w:val="24"/>
        </w:rPr>
        <w:t xml:space="preserve">: </w:t>
      </w:r>
      <w:r w:rsidRPr="001C4EB0">
        <w:rPr>
          <w:rFonts w:ascii="Baskerville Old Face" w:hAnsi="Baskerville Old Face"/>
          <w:sz w:val="24"/>
          <w:szCs w:val="24"/>
        </w:rPr>
        <w:t xml:space="preserve"> </w:t>
      </w:r>
      <w:r w:rsidR="008B78CB" w:rsidRPr="001C4EB0">
        <w:rPr>
          <w:rFonts w:ascii="Baskerville Old Face" w:eastAsia="Times New Roman" w:hAnsi="Baskerville Old Face" w:cs="Times New Roman"/>
          <w:b/>
          <w:sz w:val="24"/>
          <w:szCs w:val="24"/>
        </w:rPr>
        <w:t>Summary of Sector Financial Resource Requirements</w:t>
      </w:r>
      <w:bookmarkEnd w:id="83"/>
      <w:r w:rsidR="008B78CB" w:rsidRPr="001C4EB0">
        <w:rPr>
          <w:rFonts w:ascii="Baskerville Old Face" w:eastAsia="Times New Roman" w:hAnsi="Baskerville Old Face" w:cs="Times New Roman"/>
          <w:b/>
          <w:sz w:val="24"/>
          <w:szCs w:val="24"/>
        </w:rPr>
        <w:t xml:space="preserve"> </w:t>
      </w:r>
    </w:p>
    <w:p w:rsidR="00F054E9" w:rsidRPr="0034620D" w:rsidRDefault="00F054E9" w:rsidP="008B78CB">
      <w:pPr>
        <w:keepNext/>
        <w:keepLines/>
        <w:spacing w:before="40" w:after="0"/>
        <w:ind w:left="74"/>
        <w:outlineLvl w:val="2"/>
        <w:rPr>
          <w:rFonts w:ascii="Times New Roman" w:eastAsia="Times New Roman" w:hAnsi="Times New Roman" w:cs="Times New Roman"/>
          <w:szCs w:val="24"/>
        </w:rPr>
      </w:pPr>
    </w:p>
    <w:tbl>
      <w:tblPr>
        <w:tblW w:w="5000" w:type="pct"/>
        <w:tblLook w:val="04A0" w:firstRow="1" w:lastRow="0" w:firstColumn="1" w:lastColumn="0" w:noHBand="0" w:noVBand="1"/>
      </w:tblPr>
      <w:tblGrid>
        <w:gridCol w:w="2781"/>
        <w:gridCol w:w="1695"/>
        <w:gridCol w:w="1870"/>
        <w:gridCol w:w="1588"/>
        <w:gridCol w:w="1416"/>
      </w:tblGrid>
      <w:tr w:rsidR="005B26B2" w:rsidRPr="0034620D" w:rsidTr="00832CA8">
        <w:trPr>
          <w:trHeight w:val="612"/>
        </w:trPr>
        <w:tc>
          <w:tcPr>
            <w:tcW w:w="1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 xml:space="preserve">Sector </w:t>
            </w:r>
          </w:p>
        </w:tc>
        <w:tc>
          <w:tcPr>
            <w:tcW w:w="1929" w:type="pct"/>
            <w:gridSpan w:val="2"/>
            <w:tcBorders>
              <w:top w:val="single" w:sz="4" w:space="0" w:color="auto"/>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Sector Resource Requirement  (Millions )</w:t>
            </w:r>
          </w:p>
        </w:tc>
        <w:tc>
          <w:tcPr>
            <w:tcW w:w="861" w:type="pct"/>
            <w:tcBorders>
              <w:top w:val="single" w:sz="4" w:space="0" w:color="auto"/>
              <w:left w:val="nil"/>
              <w:bottom w:val="single" w:sz="4" w:space="0" w:color="auto"/>
              <w:right w:val="single" w:sz="4" w:space="0" w:color="auto"/>
            </w:tcBorders>
            <w:shd w:val="clear" w:color="auto" w:fill="auto"/>
            <w:noWrap/>
            <w:vAlign w:val="bottom"/>
            <w:hideMark/>
          </w:tcPr>
          <w:p w:rsidR="005B26B2" w:rsidRPr="0034620D" w:rsidRDefault="005B26B2" w:rsidP="005B26B2">
            <w:pPr>
              <w:spacing w:after="0" w:line="240" w:lineRule="auto"/>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 </w:t>
            </w:r>
          </w:p>
        </w:tc>
        <w:tc>
          <w:tcPr>
            <w:tcW w:w="711"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 xml:space="preserve">% of Total Budget Requirements  </w:t>
            </w:r>
          </w:p>
        </w:tc>
      </w:tr>
      <w:tr w:rsidR="005B26B2" w:rsidRPr="0034620D" w:rsidTr="00832CA8">
        <w:trPr>
          <w:trHeight w:val="420"/>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 </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2023-2027</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6E098A" w:rsidP="005B26B2">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2028-2033</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Total</w:t>
            </w:r>
          </w:p>
        </w:tc>
        <w:tc>
          <w:tcPr>
            <w:tcW w:w="711" w:type="pct"/>
            <w:vMerge/>
            <w:tcBorders>
              <w:top w:val="single" w:sz="4" w:space="0" w:color="auto"/>
              <w:left w:val="single" w:sz="4" w:space="0" w:color="auto"/>
              <w:bottom w:val="single" w:sz="4" w:space="0" w:color="auto"/>
              <w:right w:val="single" w:sz="4" w:space="0" w:color="auto"/>
            </w:tcBorders>
            <w:vAlign w:val="center"/>
            <w:hideMark/>
          </w:tcPr>
          <w:p w:rsidR="005B26B2" w:rsidRPr="0034620D" w:rsidRDefault="005B26B2" w:rsidP="005B26B2">
            <w:pPr>
              <w:spacing w:after="0" w:line="240" w:lineRule="auto"/>
              <w:rPr>
                <w:rFonts w:ascii="Times New Roman" w:eastAsia="Times New Roman" w:hAnsi="Times New Roman" w:cs="Times New Roman"/>
                <w:b/>
                <w:bCs/>
                <w:color w:val="000000"/>
                <w:sz w:val="20"/>
                <w:szCs w:val="20"/>
              </w:rPr>
            </w:pPr>
          </w:p>
        </w:tc>
      </w:tr>
      <w:tr w:rsidR="005B26B2" w:rsidRPr="0034620D" w:rsidTr="00832CA8">
        <w:trPr>
          <w:trHeight w:val="386"/>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Roads</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1859.5</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1924.5</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3784</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50.3</w:t>
            </w:r>
          </w:p>
        </w:tc>
      </w:tr>
      <w:tr w:rsidR="005B26B2" w:rsidRPr="0034620D" w:rsidTr="00832CA8">
        <w:trPr>
          <w:trHeight w:val="456"/>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lang w:val="en-GB"/>
              </w:rPr>
              <w:t xml:space="preserve"> Transport &amp; Mechanical Services </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106.65</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556</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662.65</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8.8</w:t>
            </w:r>
          </w:p>
        </w:tc>
      </w:tr>
      <w:tr w:rsidR="005B26B2" w:rsidRPr="0034620D" w:rsidTr="00832CA8">
        <w:trPr>
          <w:trHeight w:val="456"/>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lang w:val="en-GB"/>
              </w:rPr>
              <w:t xml:space="preserve">Disaster Management </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143.1</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143.1</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286.2</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3.8</w:t>
            </w:r>
          </w:p>
        </w:tc>
      </w:tr>
      <w:tr w:rsidR="005B26B2" w:rsidRPr="0034620D" w:rsidTr="00832CA8">
        <w:trPr>
          <w:trHeight w:val="288"/>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Energy</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1350</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850</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2200</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29.3</w:t>
            </w:r>
          </w:p>
        </w:tc>
      </w:tr>
      <w:tr w:rsidR="005B26B2" w:rsidRPr="0034620D" w:rsidTr="00832CA8">
        <w:trPr>
          <w:trHeight w:val="288"/>
        </w:trPr>
        <w:tc>
          <w:tcPr>
            <w:tcW w:w="1499" w:type="pct"/>
            <w:tcBorders>
              <w:top w:val="nil"/>
              <w:left w:val="single" w:sz="4" w:space="0" w:color="auto"/>
              <w:bottom w:val="single" w:sz="4" w:space="0" w:color="auto"/>
              <w:right w:val="single" w:sz="4" w:space="0" w:color="auto"/>
            </w:tcBorders>
            <w:shd w:val="clear" w:color="auto" w:fill="auto"/>
            <w:noWrap/>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lang w:val="en-GB"/>
              </w:rPr>
              <w:t>Public Works</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27.5</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97.5</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125</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1.7</w:t>
            </w:r>
          </w:p>
        </w:tc>
      </w:tr>
      <w:tr w:rsidR="005B26B2" w:rsidRPr="0034620D" w:rsidTr="00832CA8">
        <w:trPr>
          <w:trHeight w:val="456"/>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 xml:space="preserve">Corporate </w:t>
            </w:r>
            <w:r w:rsidR="00BE70CA" w:rsidRPr="0034620D">
              <w:rPr>
                <w:rFonts w:ascii="Times New Roman" w:eastAsia="Times New Roman" w:hAnsi="Times New Roman" w:cs="Times New Roman"/>
                <w:b/>
                <w:bCs/>
                <w:color w:val="000000"/>
                <w:sz w:val="20"/>
                <w:szCs w:val="20"/>
              </w:rPr>
              <w:t>Communication</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93</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93</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186</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2.5</w:t>
            </w:r>
          </w:p>
        </w:tc>
      </w:tr>
      <w:tr w:rsidR="005B26B2" w:rsidRPr="0034620D" w:rsidTr="00832CA8">
        <w:trPr>
          <w:trHeight w:val="288"/>
        </w:trPr>
        <w:tc>
          <w:tcPr>
            <w:tcW w:w="1499" w:type="pct"/>
            <w:tcBorders>
              <w:top w:val="nil"/>
              <w:left w:val="single" w:sz="4" w:space="0" w:color="auto"/>
              <w:bottom w:val="single" w:sz="4" w:space="0" w:color="auto"/>
              <w:right w:val="single" w:sz="4" w:space="0" w:color="auto"/>
            </w:tcBorders>
            <w:shd w:val="clear" w:color="auto" w:fill="auto"/>
            <w:noWrap/>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ICT</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137</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137</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274</w:t>
            </w:r>
          </w:p>
        </w:tc>
        <w:tc>
          <w:tcPr>
            <w:tcW w:w="71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color w:val="000000"/>
                <w:sz w:val="20"/>
                <w:szCs w:val="20"/>
              </w:rPr>
            </w:pPr>
            <w:r w:rsidRPr="0034620D">
              <w:rPr>
                <w:rFonts w:ascii="Times New Roman" w:eastAsia="Times New Roman" w:hAnsi="Times New Roman" w:cs="Times New Roman"/>
                <w:color w:val="000000"/>
                <w:sz w:val="20"/>
                <w:szCs w:val="20"/>
              </w:rPr>
              <w:t>3.6</w:t>
            </w:r>
          </w:p>
        </w:tc>
      </w:tr>
      <w:tr w:rsidR="005B26B2" w:rsidRPr="0034620D" w:rsidTr="00832CA8">
        <w:trPr>
          <w:trHeight w:val="288"/>
        </w:trPr>
        <w:tc>
          <w:tcPr>
            <w:tcW w:w="1499" w:type="pct"/>
            <w:tcBorders>
              <w:top w:val="nil"/>
              <w:left w:val="single" w:sz="4" w:space="0" w:color="auto"/>
              <w:bottom w:val="single" w:sz="4" w:space="0" w:color="auto"/>
              <w:right w:val="single" w:sz="4" w:space="0" w:color="auto"/>
            </w:tcBorders>
            <w:shd w:val="clear" w:color="auto" w:fill="auto"/>
            <w:vAlign w:val="center"/>
            <w:hideMark/>
          </w:tcPr>
          <w:p w:rsidR="00DB1490" w:rsidRDefault="00DB1490" w:rsidP="005B26B2">
            <w:pPr>
              <w:spacing w:after="0" w:line="240" w:lineRule="auto"/>
              <w:jc w:val="center"/>
              <w:rPr>
                <w:rFonts w:ascii="Times New Roman" w:eastAsia="Times New Roman" w:hAnsi="Times New Roman" w:cs="Times New Roman"/>
                <w:b/>
                <w:bCs/>
                <w:color w:val="000000"/>
                <w:sz w:val="20"/>
                <w:szCs w:val="20"/>
                <w:lang w:val="en-GB"/>
              </w:rPr>
            </w:pPr>
          </w:p>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lang w:val="en-GB"/>
              </w:rPr>
              <w:t xml:space="preserve">Total  </w:t>
            </w:r>
          </w:p>
        </w:tc>
        <w:tc>
          <w:tcPr>
            <w:tcW w:w="918"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3716.75</w:t>
            </w:r>
          </w:p>
        </w:tc>
        <w:tc>
          <w:tcPr>
            <w:tcW w:w="1012"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3801.1</w:t>
            </w:r>
          </w:p>
        </w:tc>
        <w:tc>
          <w:tcPr>
            <w:tcW w:w="861" w:type="pct"/>
            <w:tcBorders>
              <w:top w:val="nil"/>
              <w:left w:val="nil"/>
              <w:bottom w:val="single" w:sz="4" w:space="0" w:color="auto"/>
              <w:right w:val="single" w:sz="4" w:space="0" w:color="auto"/>
            </w:tcBorders>
            <w:shd w:val="clear" w:color="auto" w:fill="auto"/>
            <w:vAlign w:val="center"/>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7517.85</w:t>
            </w:r>
          </w:p>
        </w:tc>
        <w:tc>
          <w:tcPr>
            <w:tcW w:w="711" w:type="pct"/>
            <w:tcBorders>
              <w:top w:val="nil"/>
              <w:left w:val="nil"/>
              <w:bottom w:val="single" w:sz="4" w:space="0" w:color="auto"/>
              <w:right w:val="single" w:sz="4" w:space="0" w:color="auto"/>
            </w:tcBorders>
            <w:shd w:val="clear" w:color="auto" w:fill="auto"/>
            <w:noWrap/>
            <w:vAlign w:val="bottom"/>
            <w:hideMark/>
          </w:tcPr>
          <w:p w:rsidR="005B26B2" w:rsidRPr="0034620D" w:rsidRDefault="005B26B2" w:rsidP="005B26B2">
            <w:pPr>
              <w:spacing w:after="0" w:line="240" w:lineRule="auto"/>
              <w:jc w:val="center"/>
              <w:rPr>
                <w:rFonts w:ascii="Times New Roman" w:eastAsia="Times New Roman" w:hAnsi="Times New Roman" w:cs="Times New Roman"/>
                <w:b/>
                <w:bCs/>
                <w:color w:val="000000"/>
                <w:sz w:val="20"/>
                <w:szCs w:val="20"/>
              </w:rPr>
            </w:pPr>
            <w:r w:rsidRPr="0034620D">
              <w:rPr>
                <w:rFonts w:ascii="Times New Roman" w:eastAsia="Times New Roman" w:hAnsi="Times New Roman" w:cs="Times New Roman"/>
                <w:b/>
                <w:bCs/>
                <w:color w:val="000000"/>
                <w:sz w:val="20"/>
                <w:szCs w:val="20"/>
              </w:rPr>
              <w:t>100</w:t>
            </w:r>
          </w:p>
        </w:tc>
      </w:tr>
    </w:tbl>
    <w:p w:rsidR="00F054E9" w:rsidRPr="0034620D" w:rsidRDefault="00F054E9" w:rsidP="008B78CB">
      <w:pPr>
        <w:keepNext/>
        <w:keepLines/>
        <w:spacing w:before="40" w:after="0"/>
        <w:ind w:left="74"/>
        <w:outlineLvl w:val="2"/>
        <w:rPr>
          <w:rFonts w:ascii="Times New Roman" w:eastAsia="Times New Roman" w:hAnsi="Times New Roman" w:cs="Times New Roman"/>
          <w:szCs w:val="24"/>
        </w:rPr>
      </w:pPr>
    </w:p>
    <w:p w:rsidR="008B78CB" w:rsidRPr="0034620D" w:rsidRDefault="008B78CB" w:rsidP="008B78CB">
      <w:pPr>
        <w:spacing w:after="0"/>
        <w:ind w:left="180"/>
        <w:rPr>
          <w:rFonts w:ascii="Times New Roman" w:hAnsi="Times New Roman" w:cs="Times New Roman"/>
          <w:szCs w:val="24"/>
        </w:rPr>
      </w:pPr>
    </w:p>
    <w:p w:rsidR="008B78CB" w:rsidRPr="003B3842" w:rsidRDefault="008B78CB" w:rsidP="00E4363C">
      <w:r w:rsidRPr="003B3842">
        <w:t>Source</w:t>
      </w:r>
      <w:r w:rsidR="005B26B2" w:rsidRPr="003B3842">
        <w:t>: SWGs</w:t>
      </w:r>
    </w:p>
    <w:p w:rsidR="008B78CB" w:rsidRPr="0034620D" w:rsidRDefault="008B78CB" w:rsidP="008B78CB">
      <w:pPr>
        <w:spacing w:after="0"/>
        <w:ind w:left="180"/>
        <w:rPr>
          <w:rFonts w:ascii="Times New Roman" w:eastAsia="Times New Roman" w:hAnsi="Times New Roman" w:cs="Times New Roman"/>
          <w:iCs/>
          <w:szCs w:val="24"/>
        </w:rPr>
      </w:pPr>
      <w:r w:rsidRPr="0034620D">
        <w:rPr>
          <w:rFonts w:ascii="Times New Roman" w:hAnsi="Times New Roman" w:cs="Times New Roman"/>
          <w:b/>
          <w:szCs w:val="24"/>
        </w:rPr>
        <w:t xml:space="preserve"> </w:t>
      </w:r>
    </w:p>
    <w:p w:rsidR="009435D1" w:rsidRPr="0034620D" w:rsidRDefault="004C5069" w:rsidP="00E4363C">
      <w:pPr>
        <w:pStyle w:val="Heading3"/>
      </w:pPr>
      <w:bookmarkStart w:id="84" w:name="_Toc128316943"/>
      <w:r w:rsidRPr="0034620D">
        <w:t>5.2.2</w:t>
      </w:r>
      <w:r w:rsidR="008B78CB" w:rsidRPr="0034620D">
        <w:t xml:space="preserve">: Revenue </w:t>
      </w:r>
      <w:r w:rsidR="00F054E9" w:rsidRPr="0034620D">
        <w:t>Projections:</w:t>
      </w:r>
      <w:bookmarkEnd w:id="84"/>
      <w:r w:rsidR="00F054E9" w:rsidRPr="0034620D">
        <w:t xml:space="preserve"> </w:t>
      </w:r>
    </w:p>
    <w:p w:rsidR="00D568D1" w:rsidRPr="0034620D" w:rsidRDefault="00F054E9" w:rsidP="0034620D">
      <w:pPr>
        <w:spacing w:line="325" w:lineRule="auto"/>
        <w:ind w:left="75" w:right="1103"/>
        <w:rPr>
          <w:rFonts w:ascii="Times New Roman" w:hAnsi="Times New Roman" w:cs="Times New Roman"/>
          <w:szCs w:val="24"/>
        </w:rPr>
      </w:pPr>
      <w:r w:rsidRPr="0034620D">
        <w:rPr>
          <w:rFonts w:ascii="Times New Roman" w:hAnsi="Times New Roman" w:cs="Times New Roman"/>
          <w:szCs w:val="24"/>
        </w:rPr>
        <w:t>This section indicates the</w:t>
      </w:r>
      <w:r w:rsidR="008B78CB" w:rsidRPr="0034620D">
        <w:rPr>
          <w:rFonts w:ascii="Times New Roman" w:hAnsi="Times New Roman" w:cs="Times New Roman"/>
          <w:szCs w:val="24"/>
        </w:rPr>
        <w:t xml:space="preserve"> various source</w:t>
      </w:r>
      <w:r w:rsidRPr="0034620D">
        <w:rPr>
          <w:rFonts w:ascii="Times New Roman" w:hAnsi="Times New Roman" w:cs="Times New Roman"/>
          <w:szCs w:val="24"/>
        </w:rPr>
        <w:t>s of revenue in the County</w:t>
      </w:r>
      <w:r w:rsidR="008B78CB" w:rsidRPr="0034620D">
        <w:rPr>
          <w:rFonts w:ascii="Times New Roman" w:hAnsi="Times New Roman" w:cs="Times New Roman"/>
          <w:szCs w:val="24"/>
        </w:rPr>
        <w:t xml:space="preserve"> </w:t>
      </w:r>
    </w:p>
    <w:p w:rsidR="008B78CB" w:rsidRPr="001C4EB0" w:rsidRDefault="008B78CB" w:rsidP="00665171">
      <w:pPr>
        <w:pStyle w:val="Caption"/>
        <w:rPr>
          <w:rFonts w:ascii="Baskerville Old Face" w:hAnsi="Baskerville Old Face" w:cs="Times New Roman"/>
          <w:sz w:val="24"/>
          <w:szCs w:val="24"/>
        </w:rPr>
      </w:pPr>
      <w:r w:rsidRPr="0034620D">
        <w:rPr>
          <w:rFonts w:ascii="Times New Roman" w:hAnsi="Times New Roman" w:cs="Times New Roman"/>
          <w:sz w:val="24"/>
          <w:szCs w:val="24"/>
        </w:rPr>
        <w:t xml:space="preserve"> </w:t>
      </w:r>
      <w:bookmarkStart w:id="85" w:name="_Toc128147504"/>
      <w:r w:rsidR="00665171" w:rsidRPr="001C4EB0">
        <w:rPr>
          <w:rFonts w:ascii="Baskerville Old Face" w:hAnsi="Baskerville Old Face"/>
          <w:sz w:val="24"/>
          <w:szCs w:val="24"/>
        </w:rPr>
        <w:t xml:space="preserve">Table </w:t>
      </w:r>
      <w:r w:rsidR="00665171" w:rsidRPr="001C4EB0">
        <w:rPr>
          <w:rFonts w:ascii="Baskerville Old Face" w:hAnsi="Baskerville Old Face"/>
          <w:sz w:val="24"/>
          <w:szCs w:val="24"/>
        </w:rPr>
        <w:fldChar w:fldCharType="begin"/>
      </w:r>
      <w:r w:rsidR="00665171" w:rsidRPr="001C4EB0">
        <w:rPr>
          <w:rFonts w:ascii="Baskerville Old Face" w:hAnsi="Baskerville Old Face"/>
          <w:sz w:val="24"/>
          <w:szCs w:val="24"/>
        </w:rPr>
        <w:instrText xml:space="preserve"> SEQ Table \* ARABIC </w:instrText>
      </w:r>
      <w:r w:rsidR="00665171" w:rsidRPr="001C4EB0">
        <w:rPr>
          <w:rFonts w:ascii="Baskerville Old Face" w:hAnsi="Baskerville Old Face"/>
          <w:sz w:val="24"/>
          <w:szCs w:val="24"/>
        </w:rPr>
        <w:fldChar w:fldCharType="separate"/>
      </w:r>
      <w:r w:rsidR="00665171" w:rsidRPr="001C4EB0">
        <w:rPr>
          <w:rFonts w:ascii="Baskerville Old Face" w:hAnsi="Baskerville Old Face"/>
          <w:noProof/>
          <w:sz w:val="24"/>
          <w:szCs w:val="24"/>
        </w:rPr>
        <w:t>14</w:t>
      </w:r>
      <w:r w:rsidR="00665171" w:rsidRPr="001C4EB0">
        <w:rPr>
          <w:rFonts w:ascii="Baskerville Old Face" w:hAnsi="Baskerville Old Face"/>
          <w:sz w:val="24"/>
          <w:szCs w:val="24"/>
        </w:rPr>
        <w:fldChar w:fldCharType="end"/>
      </w:r>
      <w:r w:rsidRPr="001C4EB0">
        <w:rPr>
          <w:rFonts w:ascii="Baskerville Old Face" w:eastAsia="Times New Roman" w:hAnsi="Baskerville Old Face" w:cs="Times New Roman"/>
          <w:sz w:val="24"/>
          <w:szCs w:val="24"/>
        </w:rPr>
        <w:t xml:space="preserve"> </w:t>
      </w:r>
      <w:r w:rsidR="001C4EB0">
        <w:rPr>
          <w:rFonts w:ascii="Baskerville Old Face" w:eastAsia="Times New Roman" w:hAnsi="Baskerville Old Face" w:cs="Times New Roman"/>
          <w:sz w:val="24"/>
          <w:szCs w:val="24"/>
        </w:rPr>
        <w:t xml:space="preserve">: </w:t>
      </w:r>
      <w:r w:rsidRPr="001C4EB0">
        <w:rPr>
          <w:rFonts w:ascii="Baskerville Old Face" w:eastAsia="Times New Roman" w:hAnsi="Baskerville Old Face" w:cs="Times New Roman"/>
          <w:sz w:val="24"/>
          <w:szCs w:val="24"/>
        </w:rPr>
        <w:t>Revenue Projections</w:t>
      </w:r>
      <w:bookmarkEnd w:id="85"/>
      <w:r w:rsidRPr="001C4EB0">
        <w:rPr>
          <w:rFonts w:ascii="Baskerville Old Face" w:eastAsia="Times New Roman" w:hAnsi="Baskerville Old Face" w:cs="Times New Roman"/>
          <w:sz w:val="24"/>
          <w:szCs w:val="24"/>
        </w:rPr>
        <w:t xml:space="preserve"> </w:t>
      </w:r>
    </w:p>
    <w:p w:rsidR="002B2AE2" w:rsidRPr="0034620D" w:rsidRDefault="002B2AE2" w:rsidP="008B78CB">
      <w:pPr>
        <w:spacing w:after="12"/>
        <w:ind w:left="80"/>
        <w:rPr>
          <w:rFonts w:ascii="Times New Roman" w:eastAsia="Times New Roman" w:hAnsi="Times New Roman" w:cs="Times New Roman"/>
          <w:szCs w:val="24"/>
        </w:rPr>
      </w:pPr>
    </w:p>
    <w:tbl>
      <w:tblPr>
        <w:tblW w:w="5000" w:type="pct"/>
        <w:tblLook w:val="04A0" w:firstRow="1" w:lastRow="0" w:firstColumn="1" w:lastColumn="0" w:noHBand="0" w:noVBand="1"/>
      </w:tblPr>
      <w:tblGrid>
        <w:gridCol w:w="1734"/>
        <w:gridCol w:w="2419"/>
        <w:gridCol w:w="2779"/>
        <w:gridCol w:w="2418"/>
      </w:tblGrid>
      <w:tr w:rsidR="002B2AE2" w:rsidRPr="001C4EB0" w:rsidTr="002B2AE2">
        <w:trPr>
          <w:trHeight w:val="480"/>
        </w:trPr>
        <w:tc>
          <w:tcPr>
            <w:tcW w:w="927"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2B2AE2" w:rsidRPr="001C4EB0" w:rsidRDefault="002B2AE2" w:rsidP="002B2AE2">
            <w:pPr>
              <w:spacing w:after="0" w:line="240" w:lineRule="auto"/>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Type of Revenue </w:t>
            </w:r>
          </w:p>
        </w:tc>
        <w:tc>
          <w:tcPr>
            <w:tcW w:w="1293" w:type="pct"/>
            <w:tcBorders>
              <w:top w:val="single" w:sz="4" w:space="0" w:color="auto"/>
              <w:left w:val="nil"/>
              <w:bottom w:val="single" w:sz="4" w:space="0" w:color="auto"/>
              <w:right w:val="single" w:sz="4" w:space="0" w:color="auto"/>
            </w:tcBorders>
            <w:shd w:val="clear" w:color="000000" w:fill="FFFFFF"/>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2023-2027</w:t>
            </w:r>
          </w:p>
        </w:tc>
        <w:tc>
          <w:tcPr>
            <w:tcW w:w="1486" w:type="pct"/>
            <w:tcBorders>
              <w:top w:val="single" w:sz="4" w:space="0" w:color="auto"/>
              <w:left w:val="nil"/>
              <w:bottom w:val="single" w:sz="4" w:space="0" w:color="auto"/>
              <w:right w:val="single" w:sz="4" w:space="0" w:color="auto"/>
            </w:tcBorders>
            <w:shd w:val="clear" w:color="000000" w:fill="FFFFFF"/>
            <w:vAlign w:val="center"/>
            <w:hideMark/>
          </w:tcPr>
          <w:p w:rsidR="002B2AE2" w:rsidRPr="001C4EB0" w:rsidRDefault="006E098A" w:rsidP="002B2AE2">
            <w:pPr>
              <w:spacing w:after="0" w:line="240" w:lineRule="auto"/>
              <w:jc w:val="center"/>
              <w:rPr>
                <w:rFonts w:ascii="Baskerville Old Face" w:eastAsia="Times New Roman" w:hAnsi="Baskerville Old Face" w:cs="Times New Roman"/>
                <w:bCs/>
                <w:color w:val="000000"/>
                <w:szCs w:val="24"/>
              </w:rPr>
            </w:pPr>
            <w:r>
              <w:rPr>
                <w:rFonts w:ascii="Baskerville Old Face" w:eastAsia="Times New Roman" w:hAnsi="Baskerville Old Face" w:cs="Times New Roman"/>
                <w:bCs/>
                <w:color w:val="000000"/>
                <w:szCs w:val="24"/>
              </w:rPr>
              <w:t>2028-2033</w:t>
            </w:r>
          </w:p>
        </w:tc>
        <w:tc>
          <w:tcPr>
            <w:tcW w:w="1293" w:type="pct"/>
            <w:tcBorders>
              <w:top w:val="single" w:sz="4" w:space="0" w:color="auto"/>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Total </w:t>
            </w:r>
          </w:p>
        </w:tc>
      </w:tr>
      <w:tr w:rsidR="002B2AE2" w:rsidRPr="001C4EB0" w:rsidTr="002B2AE2">
        <w:trPr>
          <w:trHeight w:val="492"/>
        </w:trPr>
        <w:tc>
          <w:tcPr>
            <w:tcW w:w="927" w:type="pct"/>
            <w:tcBorders>
              <w:top w:val="nil"/>
              <w:left w:val="single" w:sz="4" w:space="0" w:color="auto"/>
              <w:bottom w:val="single" w:sz="4" w:space="0" w:color="auto"/>
              <w:right w:val="single" w:sz="4" w:space="0" w:color="auto"/>
            </w:tcBorders>
            <w:shd w:val="clear" w:color="000000" w:fill="FFFFFF"/>
            <w:vAlign w:val="center"/>
            <w:hideMark/>
          </w:tcPr>
          <w:p w:rsidR="002B2AE2" w:rsidRPr="001C4EB0" w:rsidRDefault="002B2AE2" w:rsidP="002B2AE2">
            <w:pPr>
              <w:spacing w:after="0" w:line="240" w:lineRule="auto"/>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 Equitable share (M)</w:t>
            </w:r>
          </w:p>
        </w:tc>
        <w:tc>
          <w:tcPr>
            <w:tcW w:w="1293" w:type="pct"/>
            <w:tcBorders>
              <w:top w:val="nil"/>
              <w:left w:val="nil"/>
              <w:bottom w:val="single" w:sz="4" w:space="0" w:color="auto"/>
              <w:right w:val="single" w:sz="4" w:space="0" w:color="auto"/>
            </w:tcBorders>
            <w:shd w:val="clear" w:color="000000" w:fill="FFFFFF"/>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1,564,337,605</w:t>
            </w:r>
          </w:p>
        </w:tc>
        <w:tc>
          <w:tcPr>
            <w:tcW w:w="1486" w:type="pct"/>
            <w:tcBorders>
              <w:top w:val="nil"/>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2,192,850,940</w:t>
            </w:r>
          </w:p>
        </w:tc>
        <w:tc>
          <w:tcPr>
            <w:tcW w:w="1293" w:type="pct"/>
            <w:tcBorders>
              <w:top w:val="nil"/>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3,757,188,545</w:t>
            </w:r>
          </w:p>
        </w:tc>
      </w:tr>
    </w:tbl>
    <w:p w:rsidR="00F054E9" w:rsidRPr="0034620D" w:rsidRDefault="00F054E9" w:rsidP="0034620D">
      <w:pPr>
        <w:spacing w:after="12"/>
        <w:rPr>
          <w:rFonts w:ascii="Times New Roman" w:eastAsia="Times New Roman" w:hAnsi="Times New Roman" w:cs="Times New Roman"/>
          <w:b/>
          <w:szCs w:val="24"/>
        </w:rPr>
      </w:pPr>
    </w:p>
    <w:p w:rsidR="008B78CB" w:rsidRPr="0034620D" w:rsidRDefault="008B78CB" w:rsidP="008B78CB">
      <w:pPr>
        <w:spacing w:after="216"/>
        <w:ind w:left="80"/>
        <w:rPr>
          <w:rFonts w:ascii="Times New Roman" w:hAnsi="Times New Roman" w:cs="Times New Roman"/>
          <w:b/>
          <w:szCs w:val="24"/>
        </w:rPr>
      </w:pPr>
      <w:r w:rsidRPr="0034620D">
        <w:rPr>
          <w:rFonts w:ascii="Times New Roman" w:hAnsi="Times New Roman" w:cs="Times New Roman"/>
          <w:b/>
          <w:szCs w:val="24"/>
        </w:rPr>
        <w:t xml:space="preserve"> </w:t>
      </w:r>
      <w:r w:rsidRPr="0034620D">
        <w:rPr>
          <w:rFonts w:ascii="Times New Roman" w:eastAsia="Times New Roman" w:hAnsi="Times New Roman" w:cs="Times New Roman"/>
          <w:b/>
          <w:iCs/>
          <w:szCs w:val="24"/>
        </w:rPr>
        <w:t xml:space="preserve">5.3.3 Estimated Resource Gap  </w:t>
      </w:r>
      <w:r w:rsidRPr="0034620D">
        <w:rPr>
          <w:rFonts w:ascii="Times New Roman" w:hAnsi="Times New Roman" w:cs="Times New Roman"/>
          <w:b/>
          <w:szCs w:val="24"/>
        </w:rPr>
        <w:t xml:space="preserve"> </w:t>
      </w:r>
    </w:p>
    <w:p w:rsidR="009435D1" w:rsidRDefault="008B78CB" w:rsidP="008B78CB">
      <w:pPr>
        <w:ind w:left="210"/>
        <w:rPr>
          <w:rFonts w:ascii="Times New Roman" w:hAnsi="Times New Roman" w:cs="Times New Roman"/>
          <w:szCs w:val="24"/>
        </w:rPr>
      </w:pPr>
      <w:r w:rsidRPr="0034620D">
        <w:rPr>
          <w:rFonts w:ascii="Times New Roman" w:hAnsi="Times New Roman" w:cs="Times New Roman"/>
          <w:szCs w:val="24"/>
        </w:rPr>
        <w:t xml:space="preserve">This section should highlight the County resource gap in terms of the estimated resource needs against the projected revenues </w:t>
      </w:r>
    </w:p>
    <w:p w:rsidR="001C4EB0" w:rsidRPr="0034620D" w:rsidRDefault="001C4EB0" w:rsidP="008B78CB">
      <w:pPr>
        <w:ind w:left="210"/>
        <w:rPr>
          <w:rFonts w:ascii="Times New Roman" w:hAnsi="Times New Roman" w:cs="Times New Roman"/>
          <w:szCs w:val="24"/>
        </w:rPr>
      </w:pPr>
    </w:p>
    <w:p w:rsidR="008B78CB" w:rsidRPr="001C4EB0" w:rsidRDefault="00665171" w:rsidP="00665171">
      <w:pPr>
        <w:pStyle w:val="Caption"/>
        <w:rPr>
          <w:rFonts w:ascii="Baskerville Old Face" w:hAnsi="Baskerville Old Face" w:cs="Times New Roman"/>
          <w:sz w:val="24"/>
          <w:szCs w:val="24"/>
        </w:rPr>
      </w:pPr>
      <w:bookmarkStart w:id="86" w:name="_Toc128147505"/>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15</w:t>
      </w:r>
      <w:r w:rsidRPr="001C4EB0">
        <w:rPr>
          <w:rFonts w:ascii="Baskerville Old Face" w:hAnsi="Baskerville Old Face"/>
          <w:sz w:val="24"/>
          <w:szCs w:val="24"/>
        </w:rPr>
        <w:fldChar w:fldCharType="end"/>
      </w:r>
      <w:r w:rsidRPr="001C4EB0">
        <w:rPr>
          <w:rFonts w:ascii="Baskerville Old Face" w:hAnsi="Baskerville Old Face"/>
          <w:sz w:val="24"/>
          <w:szCs w:val="24"/>
        </w:rPr>
        <w:t xml:space="preserve"> </w:t>
      </w:r>
      <w:r w:rsidR="008B78CB" w:rsidRPr="001C4EB0">
        <w:rPr>
          <w:rFonts w:ascii="Baskerville Old Face" w:eastAsia="Times New Roman" w:hAnsi="Baskerville Old Face" w:cs="Times New Roman"/>
          <w:b/>
          <w:sz w:val="24"/>
          <w:szCs w:val="24"/>
        </w:rPr>
        <w:t>Resource Gaps</w:t>
      </w:r>
      <w:bookmarkEnd w:id="86"/>
      <w:r w:rsidR="008B78CB" w:rsidRPr="001C4EB0">
        <w:rPr>
          <w:rFonts w:ascii="Baskerville Old Face" w:eastAsia="Times New Roman" w:hAnsi="Baskerville Old Face" w:cs="Times New Roman"/>
          <w:b/>
          <w:sz w:val="24"/>
          <w:szCs w:val="24"/>
        </w:rPr>
        <w:t xml:space="preserve"> </w:t>
      </w:r>
    </w:p>
    <w:p w:rsidR="009435D1" w:rsidRPr="0034620D" w:rsidRDefault="009435D1" w:rsidP="008B78CB">
      <w:pPr>
        <w:spacing w:after="0"/>
        <w:ind w:left="200"/>
        <w:rPr>
          <w:rFonts w:ascii="Times New Roman" w:eastAsia="Times New Roman" w:hAnsi="Times New Roman" w:cs="Times New Roman"/>
          <w:szCs w:val="24"/>
        </w:rPr>
      </w:pPr>
    </w:p>
    <w:tbl>
      <w:tblPr>
        <w:tblW w:w="5000" w:type="pct"/>
        <w:tblLook w:val="04A0" w:firstRow="1" w:lastRow="0" w:firstColumn="1" w:lastColumn="0" w:noHBand="0" w:noVBand="1"/>
      </w:tblPr>
      <w:tblGrid>
        <w:gridCol w:w="1864"/>
        <w:gridCol w:w="3226"/>
        <w:gridCol w:w="2012"/>
        <w:gridCol w:w="2248"/>
      </w:tblGrid>
      <w:tr w:rsidR="002B2AE2" w:rsidRPr="001C4EB0" w:rsidTr="002B2AE2">
        <w:trPr>
          <w:trHeight w:val="456"/>
        </w:trPr>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FY</w:t>
            </w:r>
          </w:p>
        </w:tc>
        <w:tc>
          <w:tcPr>
            <w:tcW w:w="1725" w:type="pct"/>
            <w:tcBorders>
              <w:top w:val="single" w:sz="4" w:space="0" w:color="auto"/>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         Resource Requirement  </w:t>
            </w:r>
          </w:p>
        </w:tc>
        <w:tc>
          <w:tcPr>
            <w:tcW w:w="1076" w:type="pct"/>
            <w:tcBorders>
              <w:top w:val="single" w:sz="4" w:space="0" w:color="auto"/>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      Estimated Revenue </w:t>
            </w:r>
          </w:p>
        </w:tc>
        <w:tc>
          <w:tcPr>
            <w:tcW w:w="1203" w:type="pct"/>
            <w:tcBorders>
              <w:top w:val="single" w:sz="4" w:space="0" w:color="auto"/>
              <w:left w:val="nil"/>
              <w:bottom w:val="single" w:sz="4" w:space="0" w:color="auto"/>
              <w:right w:val="single" w:sz="4" w:space="0" w:color="auto"/>
            </w:tcBorders>
            <w:shd w:val="clear" w:color="auto" w:fill="auto"/>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Variance</w:t>
            </w:r>
          </w:p>
        </w:tc>
      </w:tr>
      <w:tr w:rsidR="002B2AE2" w:rsidRPr="001C4EB0" w:rsidTr="002B2AE2">
        <w:trPr>
          <w:trHeight w:val="288"/>
        </w:trPr>
        <w:tc>
          <w:tcPr>
            <w:tcW w:w="997" w:type="pct"/>
            <w:tcBorders>
              <w:top w:val="nil"/>
              <w:left w:val="single" w:sz="4" w:space="0" w:color="auto"/>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2023-2027</w:t>
            </w:r>
          </w:p>
        </w:tc>
        <w:tc>
          <w:tcPr>
            <w:tcW w:w="1725"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color w:val="000000"/>
                <w:szCs w:val="24"/>
              </w:rPr>
            </w:pPr>
            <w:r w:rsidRPr="001C4EB0">
              <w:rPr>
                <w:rFonts w:ascii="Baskerville Old Face" w:eastAsia="Times New Roman" w:hAnsi="Baskerville Old Face" w:cs="Times New Roman"/>
                <w:color w:val="000000"/>
                <w:szCs w:val="24"/>
              </w:rPr>
              <w:t>3,596,750,000</w:t>
            </w:r>
          </w:p>
        </w:tc>
        <w:tc>
          <w:tcPr>
            <w:tcW w:w="1076"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color w:val="000000"/>
                <w:szCs w:val="24"/>
              </w:rPr>
            </w:pPr>
            <w:r w:rsidRPr="001C4EB0">
              <w:rPr>
                <w:rFonts w:ascii="Baskerville Old Face" w:eastAsia="Times New Roman" w:hAnsi="Baskerville Old Face" w:cs="Times New Roman"/>
                <w:color w:val="000000"/>
                <w:szCs w:val="24"/>
              </w:rPr>
              <w:t>1,361,587,897</w:t>
            </w:r>
          </w:p>
        </w:tc>
        <w:tc>
          <w:tcPr>
            <w:tcW w:w="1203"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2,235,162,103</w:t>
            </w:r>
          </w:p>
        </w:tc>
      </w:tr>
      <w:tr w:rsidR="002B2AE2" w:rsidRPr="001C4EB0" w:rsidTr="002B2AE2">
        <w:trPr>
          <w:trHeight w:val="288"/>
        </w:trPr>
        <w:tc>
          <w:tcPr>
            <w:tcW w:w="997" w:type="pct"/>
            <w:tcBorders>
              <w:top w:val="nil"/>
              <w:left w:val="single" w:sz="4" w:space="0" w:color="auto"/>
              <w:bottom w:val="single" w:sz="4" w:space="0" w:color="auto"/>
              <w:right w:val="single" w:sz="4" w:space="0" w:color="auto"/>
            </w:tcBorders>
            <w:shd w:val="clear" w:color="auto" w:fill="auto"/>
            <w:noWrap/>
            <w:vAlign w:val="center"/>
            <w:hideMark/>
          </w:tcPr>
          <w:p w:rsidR="002B2AE2" w:rsidRPr="001C4EB0" w:rsidRDefault="00C56208" w:rsidP="002B2AE2">
            <w:pPr>
              <w:spacing w:after="0" w:line="240" w:lineRule="auto"/>
              <w:jc w:val="center"/>
              <w:rPr>
                <w:rFonts w:ascii="Baskerville Old Face" w:eastAsia="Times New Roman" w:hAnsi="Baskerville Old Face" w:cs="Times New Roman"/>
                <w:bCs/>
                <w:color w:val="000000"/>
                <w:szCs w:val="24"/>
              </w:rPr>
            </w:pPr>
            <w:r>
              <w:rPr>
                <w:rFonts w:ascii="Baskerville Old Face" w:eastAsia="Times New Roman" w:hAnsi="Baskerville Old Face" w:cs="Times New Roman"/>
                <w:bCs/>
                <w:color w:val="000000"/>
                <w:szCs w:val="24"/>
              </w:rPr>
              <w:t>2028-2033</w:t>
            </w:r>
          </w:p>
        </w:tc>
        <w:tc>
          <w:tcPr>
            <w:tcW w:w="1725"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color w:val="000000"/>
                <w:szCs w:val="24"/>
              </w:rPr>
            </w:pPr>
            <w:r w:rsidRPr="001C4EB0">
              <w:rPr>
                <w:rFonts w:ascii="Baskerville Old Face" w:eastAsia="Times New Roman" w:hAnsi="Baskerville Old Face" w:cs="Times New Roman"/>
                <w:color w:val="000000"/>
                <w:szCs w:val="24"/>
              </w:rPr>
              <w:t>3,801,100,000</w:t>
            </w:r>
          </w:p>
        </w:tc>
        <w:tc>
          <w:tcPr>
            <w:tcW w:w="1076"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color w:val="000000"/>
                <w:szCs w:val="24"/>
              </w:rPr>
            </w:pPr>
            <w:r w:rsidRPr="001C4EB0">
              <w:rPr>
                <w:rFonts w:ascii="Baskerville Old Face" w:eastAsia="Times New Roman" w:hAnsi="Baskerville Old Face" w:cs="Times New Roman"/>
                <w:color w:val="000000"/>
                <w:szCs w:val="24"/>
              </w:rPr>
              <w:t>2,192,850,940</w:t>
            </w:r>
          </w:p>
        </w:tc>
        <w:tc>
          <w:tcPr>
            <w:tcW w:w="1203"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1,608,249,060</w:t>
            </w:r>
          </w:p>
        </w:tc>
      </w:tr>
      <w:tr w:rsidR="002B2AE2" w:rsidRPr="001C4EB0" w:rsidTr="002B2AE2">
        <w:trPr>
          <w:trHeight w:val="288"/>
        </w:trPr>
        <w:tc>
          <w:tcPr>
            <w:tcW w:w="997" w:type="pct"/>
            <w:tcBorders>
              <w:top w:val="nil"/>
              <w:left w:val="single" w:sz="4" w:space="0" w:color="auto"/>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 xml:space="preserve">Total </w:t>
            </w:r>
          </w:p>
        </w:tc>
        <w:tc>
          <w:tcPr>
            <w:tcW w:w="1725"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7,397,850,000</w:t>
            </w:r>
          </w:p>
        </w:tc>
        <w:tc>
          <w:tcPr>
            <w:tcW w:w="1076"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3,554,438,837</w:t>
            </w:r>
          </w:p>
        </w:tc>
        <w:tc>
          <w:tcPr>
            <w:tcW w:w="1203" w:type="pct"/>
            <w:tcBorders>
              <w:top w:val="nil"/>
              <w:left w:val="nil"/>
              <w:bottom w:val="single" w:sz="4" w:space="0" w:color="auto"/>
              <w:right w:val="single" w:sz="4" w:space="0" w:color="auto"/>
            </w:tcBorders>
            <w:shd w:val="clear" w:color="auto" w:fill="auto"/>
            <w:noWrap/>
            <w:vAlign w:val="center"/>
            <w:hideMark/>
          </w:tcPr>
          <w:p w:rsidR="002B2AE2" w:rsidRPr="001C4EB0" w:rsidRDefault="002B2AE2" w:rsidP="002B2AE2">
            <w:pPr>
              <w:spacing w:after="0" w:line="240" w:lineRule="auto"/>
              <w:jc w:val="center"/>
              <w:rPr>
                <w:rFonts w:ascii="Baskerville Old Face" w:eastAsia="Times New Roman" w:hAnsi="Baskerville Old Face" w:cs="Times New Roman"/>
                <w:bCs/>
                <w:color w:val="000000"/>
                <w:szCs w:val="24"/>
              </w:rPr>
            </w:pPr>
            <w:r w:rsidRPr="001C4EB0">
              <w:rPr>
                <w:rFonts w:ascii="Baskerville Old Face" w:eastAsia="Times New Roman" w:hAnsi="Baskerville Old Face" w:cs="Times New Roman"/>
                <w:bCs/>
                <w:color w:val="000000"/>
                <w:szCs w:val="24"/>
              </w:rPr>
              <w:t>3,843,411,163</w:t>
            </w:r>
          </w:p>
        </w:tc>
      </w:tr>
    </w:tbl>
    <w:p w:rsidR="002B2AE2" w:rsidRPr="0034620D" w:rsidRDefault="002B2AE2" w:rsidP="008B78CB">
      <w:pPr>
        <w:spacing w:after="0"/>
        <w:ind w:left="200"/>
        <w:rPr>
          <w:rFonts w:ascii="Times New Roman" w:eastAsia="Times New Roman" w:hAnsi="Times New Roman" w:cs="Times New Roman"/>
          <w:szCs w:val="24"/>
        </w:rPr>
      </w:pPr>
    </w:p>
    <w:p w:rsidR="00F054E9" w:rsidRPr="0034620D" w:rsidRDefault="00F054E9" w:rsidP="008B78CB">
      <w:pPr>
        <w:spacing w:after="0"/>
        <w:ind w:left="200"/>
        <w:rPr>
          <w:rFonts w:ascii="Times New Roman" w:eastAsia="Times New Roman" w:hAnsi="Times New Roman" w:cs="Times New Roman"/>
          <w:szCs w:val="24"/>
        </w:rPr>
      </w:pPr>
    </w:p>
    <w:p w:rsidR="00F054E9" w:rsidRPr="0034620D" w:rsidRDefault="00F054E9" w:rsidP="008B78CB">
      <w:pPr>
        <w:spacing w:after="0"/>
        <w:ind w:left="200"/>
        <w:rPr>
          <w:rFonts w:ascii="Times New Roman" w:eastAsia="Times New Roman" w:hAnsi="Times New Roman" w:cs="Times New Roman"/>
          <w:szCs w:val="24"/>
        </w:rPr>
      </w:pPr>
    </w:p>
    <w:p w:rsidR="008B78CB" w:rsidRPr="0034620D" w:rsidRDefault="008B78CB" w:rsidP="008B78CB">
      <w:pPr>
        <w:spacing w:after="0"/>
        <w:ind w:left="200"/>
        <w:rPr>
          <w:rFonts w:ascii="Times New Roman" w:hAnsi="Times New Roman" w:cs="Times New Roman"/>
          <w:szCs w:val="24"/>
        </w:rPr>
      </w:pPr>
      <w:r w:rsidRPr="0034620D">
        <w:rPr>
          <w:rFonts w:ascii="Times New Roman" w:hAnsi="Times New Roman" w:cs="Times New Roman"/>
          <w:szCs w:val="24"/>
        </w:rPr>
        <w:t xml:space="preserve">   </w:t>
      </w:r>
    </w:p>
    <w:p w:rsidR="003444D2" w:rsidRPr="0034620D" w:rsidRDefault="00ED491D" w:rsidP="00E4363C">
      <w:pPr>
        <w:pStyle w:val="Heading3"/>
        <w:rPr>
          <w:rFonts w:eastAsia="Times New Roman"/>
          <w:iCs/>
        </w:rPr>
      </w:pPr>
      <w:bookmarkStart w:id="87" w:name="_Toc128316944"/>
      <w:r w:rsidRPr="0034620D">
        <w:t>5.3</w:t>
      </w:r>
      <w:r w:rsidR="008B78CB" w:rsidRPr="0034620D">
        <w:t>.4 Resource Mobilization and Management</w:t>
      </w:r>
      <w:r w:rsidR="008B78CB" w:rsidRPr="0034620D">
        <w:rPr>
          <w:rFonts w:eastAsia="Times New Roman"/>
          <w:iCs/>
        </w:rPr>
        <w:t xml:space="preserve"> Strategies</w:t>
      </w:r>
      <w:bookmarkEnd w:id="87"/>
      <w:r w:rsidR="008B78CB" w:rsidRPr="0034620D">
        <w:rPr>
          <w:rFonts w:eastAsia="Times New Roman"/>
          <w:i/>
          <w:iCs/>
        </w:rPr>
        <w:t xml:space="preserve">  </w:t>
      </w:r>
    </w:p>
    <w:p w:rsidR="002E5C88" w:rsidRPr="002E5C88" w:rsidRDefault="008B78CB" w:rsidP="002E5C88">
      <w:pPr>
        <w:spacing w:after="244" w:line="480" w:lineRule="auto"/>
        <w:ind w:left="75"/>
        <w:rPr>
          <w:rFonts w:ascii="Times New Roman" w:hAnsi="Times New Roman" w:cs="Times New Roman"/>
          <w:szCs w:val="24"/>
        </w:rPr>
      </w:pPr>
      <w:r w:rsidRPr="0034620D">
        <w:rPr>
          <w:rFonts w:ascii="Times New Roman" w:hAnsi="Times New Roman" w:cs="Times New Roman"/>
          <w:szCs w:val="24"/>
        </w:rPr>
        <w:t xml:space="preserve"> </w:t>
      </w:r>
      <w:r w:rsidR="002E5C88" w:rsidRPr="00E71A0C">
        <w:rPr>
          <w:rFonts w:ascii="Times New Roman" w:eastAsia="Times New Roman" w:hAnsi="Times New Roman"/>
          <w:szCs w:val="24"/>
          <w:lang w:val="en-GB"/>
        </w:rPr>
        <w:t>In th</w:t>
      </w:r>
      <w:r w:rsidR="002E5C88">
        <w:rPr>
          <w:rFonts w:ascii="Times New Roman" w:eastAsia="Times New Roman" w:hAnsi="Times New Roman"/>
          <w:szCs w:val="24"/>
          <w:lang w:val="en-GB"/>
        </w:rPr>
        <w:t>e implementation of the Sector Plan 2023-2033</w:t>
      </w:r>
      <w:r w:rsidR="002E5C88" w:rsidRPr="00E71A0C">
        <w:rPr>
          <w:rFonts w:ascii="Times New Roman" w:eastAsia="Times New Roman" w:hAnsi="Times New Roman"/>
          <w:szCs w:val="24"/>
          <w:lang w:val="en-GB"/>
        </w:rPr>
        <w:t>, resources to fund the various planned projects would be required. As a result, the county expects funding from the following revenue streams over the period.</w:t>
      </w:r>
    </w:p>
    <w:p w:rsidR="002E5C88" w:rsidRPr="00E71A0C" w:rsidRDefault="002E5C88" w:rsidP="002E5C88">
      <w:pPr>
        <w:numPr>
          <w:ilvl w:val="0"/>
          <w:numId w:val="62"/>
        </w:numPr>
        <w:spacing w:after="0" w:line="360" w:lineRule="auto"/>
        <w:jc w:val="both"/>
        <w:rPr>
          <w:rFonts w:ascii="Times New Roman" w:eastAsia="Times New Roman" w:hAnsi="Times New Roman"/>
          <w:szCs w:val="24"/>
          <w:lang w:val="en-GB"/>
        </w:rPr>
      </w:pPr>
      <w:r w:rsidRPr="00E71A0C">
        <w:rPr>
          <w:rFonts w:ascii="Times New Roman" w:eastAsia="Times New Roman" w:hAnsi="Times New Roman"/>
          <w:szCs w:val="24"/>
          <w:lang w:val="en-GB"/>
        </w:rPr>
        <w:t>Equitable share from the national government</w:t>
      </w:r>
    </w:p>
    <w:p w:rsidR="002E5C88" w:rsidRPr="00E71A0C" w:rsidRDefault="002E5C88" w:rsidP="002E5C88">
      <w:pPr>
        <w:numPr>
          <w:ilvl w:val="0"/>
          <w:numId w:val="62"/>
        </w:numPr>
        <w:spacing w:after="0" w:line="360" w:lineRule="auto"/>
        <w:jc w:val="both"/>
        <w:rPr>
          <w:rFonts w:ascii="Times New Roman" w:eastAsia="Times New Roman" w:hAnsi="Times New Roman"/>
          <w:szCs w:val="24"/>
          <w:lang w:val="en-GB"/>
        </w:rPr>
      </w:pPr>
      <w:r w:rsidRPr="00E71A0C">
        <w:rPr>
          <w:rFonts w:ascii="Times New Roman" w:eastAsia="Times New Roman" w:hAnsi="Times New Roman"/>
          <w:szCs w:val="24"/>
          <w:lang w:val="en-GB"/>
        </w:rPr>
        <w:t>Conditional grants from the national government transfers</w:t>
      </w:r>
    </w:p>
    <w:p w:rsidR="002E5C88" w:rsidRPr="00E71A0C" w:rsidRDefault="002E5C88" w:rsidP="002E5C88">
      <w:pPr>
        <w:numPr>
          <w:ilvl w:val="0"/>
          <w:numId w:val="62"/>
        </w:numPr>
        <w:spacing w:after="0" w:line="360" w:lineRule="auto"/>
        <w:jc w:val="both"/>
        <w:rPr>
          <w:rFonts w:ascii="Times New Roman" w:eastAsia="Times New Roman" w:hAnsi="Times New Roman"/>
          <w:szCs w:val="24"/>
          <w:lang w:val="en-GB"/>
        </w:rPr>
      </w:pPr>
      <w:r w:rsidRPr="00E71A0C">
        <w:rPr>
          <w:rFonts w:ascii="Times New Roman" w:eastAsia="Times New Roman" w:hAnsi="Times New Roman"/>
          <w:szCs w:val="24"/>
          <w:lang w:val="en-GB"/>
        </w:rPr>
        <w:t>Conditional grants from other development partners/agencies</w:t>
      </w:r>
    </w:p>
    <w:p w:rsidR="002E5C88" w:rsidRDefault="002E5C88" w:rsidP="002E5C88">
      <w:pPr>
        <w:numPr>
          <w:ilvl w:val="0"/>
          <w:numId w:val="62"/>
        </w:numPr>
        <w:spacing w:after="0" w:line="360" w:lineRule="auto"/>
        <w:jc w:val="both"/>
        <w:rPr>
          <w:rFonts w:ascii="Times New Roman" w:eastAsia="Times New Roman" w:hAnsi="Times New Roman"/>
          <w:szCs w:val="24"/>
          <w:lang w:val="en-GB"/>
        </w:rPr>
      </w:pPr>
      <w:r w:rsidRPr="00E71A0C">
        <w:rPr>
          <w:rFonts w:ascii="Times New Roman" w:eastAsia="Times New Roman" w:hAnsi="Times New Roman"/>
          <w:szCs w:val="24"/>
          <w:lang w:val="en-GB"/>
        </w:rPr>
        <w:t>Own Source Revenue (Locally generated Revenue)</w:t>
      </w:r>
    </w:p>
    <w:p w:rsidR="004C3D43" w:rsidRPr="00E71A0C" w:rsidRDefault="004C3D43" w:rsidP="004C3D43">
      <w:pPr>
        <w:spacing w:after="0" w:line="360" w:lineRule="auto"/>
        <w:ind w:left="720"/>
        <w:jc w:val="both"/>
        <w:rPr>
          <w:rFonts w:ascii="Times New Roman" w:eastAsia="Times New Roman" w:hAnsi="Times New Roman"/>
          <w:szCs w:val="24"/>
          <w:lang w:val="en-GB"/>
        </w:rPr>
      </w:pPr>
    </w:p>
    <w:p w:rsidR="002E5C88" w:rsidRPr="002E5C88" w:rsidRDefault="002E5C88" w:rsidP="002E5C88">
      <w:pPr>
        <w:spacing w:after="0" w:line="360" w:lineRule="auto"/>
        <w:jc w:val="both"/>
        <w:rPr>
          <w:rFonts w:ascii="Times New Roman" w:eastAsia="Times New Roman" w:hAnsi="Times New Roman"/>
          <w:szCs w:val="24"/>
          <w:lang w:val="en-GB"/>
        </w:rPr>
      </w:pPr>
      <w:r w:rsidRPr="00E71A0C">
        <w:rPr>
          <w:rFonts w:ascii="Times New Roman" w:eastAsia="Times New Roman" w:hAnsi="Times New Roman"/>
          <w:szCs w:val="24"/>
          <w:lang w:val="en-GB"/>
        </w:rPr>
        <w:t>Due to the scarcity of resources, any anticipated resource gap/s would be addressed through;</w:t>
      </w:r>
    </w:p>
    <w:p w:rsidR="002E5C88" w:rsidRDefault="002E5C88" w:rsidP="002E5C88">
      <w:pPr>
        <w:pStyle w:val="ListParagraph"/>
        <w:spacing w:after="0" w:line="360" w:lineRule="auto"/>
        <w:ind w:left="0"/>
        <w:jc w:val="both"/>
        <w:rPr>
          <w:rFonts w:ascii="Times New Roman" w:eastAsia="Times New Roman" w:hAnsi="Times New Roman"/>
          <w:szCs w:val="24"/>
          <w:lang w:val="en-GB"/>
        </w:rPr>
      </w:pPr>
      <w:r w:rsidRPr="00E71A0C">
        <w:rPr>
          <w:rFonts w:ascii="Times New Roman" w:eastAsia="Times New Roman" w:hAnsi="Times New Roman"/>
          <w:b/>
          <w:szCs w:val="24"/>
          <w:lang w:val="en-GB"/>
        </w:rPr>
        <w:t>Revenue automation:</w:t>
      </w:r>
      <w:r w:rsidRPr="00E71A0C">
        <w:rPr>
          <w:rFonts w:ascii="Times New Roman" w:eastAsia="Times New Roman" w:hAnsi="Times New Roman"/>
          <w:szCs w:val="24"/>
          <w:lang w:val="en-GB"/>
        </w:rPr>
        <w:t xml:space="preserve"> This is an on-going process nearing its completion. It is an intervention expected to seal the revenue leakages, enlarged revenue base and also enable the county to work in a fully integrated revenue system. </w:t>
      </w:r>
    </w:p>
    <w:p w:rsidR="002E5C88" w:rsidRDefault="002E5C88" w:rsidP="002E5C88">
      <w:pPr>
        <w:pStyle w:val="ListParagraph"/>
        <w:spacing w:after="0" w:line="360" w:lineRule="auto"/>
        <w:ind w:left="0"/>
        <w:jc w:val="both"/>
        <w:rPr>
          <w:rFonts w:ascii="Times New Roman" w:eastAsia="Times New Roman" w:hAnsi="Times New Roman"/>
          <w:szCs w:val="24"/>
          <w:lang w:val="en-GB"/>
        </w:rPr>
      </w:pPr>
      <w:r w:rsidRPr="00E71A0C">
        <w:rPr>
          <w:rFonts w:ascii="Times New Roman" w:eastAsia="Times New Roman" w:hAnsi="Times New Roman"/>
          <w:b/>
          <w:szCs w:val="24"/>
          <w:lang w:val="en-GB"/>
        </w:rPr>
        <w:t>Public Private Partnership:</w:t>
      </w:r>
      <w:r w:rsidRPr="00E71A0C">
        <w:rPr>
          <w:rFonts w:ascii="Times New Roman" w:eastAsia="Times New Roman" w:hAnsi="Times New Roman"/>
          <w:szCs w:val="24"/>
          <w:lang w:val="en-GB"/>
        </w:rPr>
        <w:t xml:space="preserve"> The County government would embrace partnerships with private entities to invest in various forms of development initiatives through incentives, provision of land, conducive environment. Such sectors include environment, water, waste management, energy, health among others. </w:t>
      </w:r>
    </w:p>
    <w:p w:rsidR="008B78CB" w:rsidRDefault="002E5C88" w:rsidP="00126013">
      <w:pPr>
        <w:pStyle w:val="ListParagraph"/>
        <w:spacing w:after="0" w:line="360" w:lineRule="auto"/>
        <w:ind w:left="0"/>
        <w:jc w:val="both"/>
        <w:rPr>
          <w:rFonts w:ascii="Times New Roman" w:eastAsia="Times New Roman" w:hAnsi="Times New Roman"/>
          <w:szCs w:val="24"/>
          <w:lang w:val="en-GB"/>
        </w:rPr>
      </w:pPr>
      <w:r w:rsidRPr="00E71A0C">
        <w:rPr>
          <w:rFonts w:ascii="Times New Roman" w:eastAsia="Times New Roman" w:hAnsi="Times New Roman"/>
          <w:b/>
          <w:szCs w:val="24"/>
          <w:lang w:val="en-GB"/>
        </w:rPr>
        <w:t xml:space="preserve">County revenue </w:t>
      </w:r>
      <w:r>
        <w:rPr>
          <w:rFonts w:ascii="Times New Roman" w:eastAsia="Times New Roman" w:hAnsi="Times New Roman"/>
          <w:b/>
          <w:szCs w:val="24"/>
          <w:lang w:val="en-GB"/>
        </w:rPr>
        <w:t xml:space="preserve">administration and legislations: </w:t>
      </w:r>
      <w:r w:rsidRPr="00E71A0C">
        <w:rPr>
          <w:rFonts w:ascii="Times New Roman" w:eastAsia="Times New Roman" w:hAnsi="Times New Roman"/>
          <w:szCs w:val="24"/>
          <w:lang w:val="en-GB"/>
        </w:rPr>
        <w:t>The county government would pursue preparation and enforcement of relevant laws meant to improve on revenue generation.</w:t>
      </w:r>
    </w:p>
    <w:p w:rsidR="00126013" w:rsidRPr="00126013" w:rsidRDefault="00126013" w:rsidP="00126013">
      <w:pPr>
        <w:pStyle w:val="ListParagraph"/>
        <w:spacing w:after="0" w:line="360" w:lineRule="auto"/>
        <w:ind w:left="0"/>
        <w:jc w:val="both"/>
        <w:rPr>
          <w:rFonts w:ascii="Times New Roman" w:eastAsia="Times New Roman" w:hAnsi="Times New Roman"/>
          <w:szCs w:val="24"/>
          <w:lang w:val="en-GB"/>
        </w:rPr>
      </w:pPr>
    </w:p>
    <w:p w:rsidR="008B78CB" w:rsidRPr="0034620D" w:rsidRDefault="008B78CB" w:rsidP="00D568D1">
      <w:pPr>
        <w:spacing w:after="35" w:line="480" w:lineRule="auto"/>
        <w:ind w:left="75"/>
        <w:rPr>
          <w:rFonts w:ascii="Times New Roman" w:hAnsi="Times New Roman" w:cs="Times New Roman"/>
          <w:szCs w:val="24"/>
        </w:rPr>
      </w:pPr>
      <w:r w:rsidRPr="0034620D">
        <w:rPr>
          <w:rFonts w:ascii="Times New Roman" w:hAnsi="Times New Roman" w:cs="Times New Roman"/>
          <w:b/>
          <w:szCs w:val="24"/>
        </w:rPr>
        <w:lastRenderedPageBreak/>
        <w:t xml:space="preserve">5.4 Asset Management </w:t>
      </w:r>
    </w:p>
    <w:p w:rsidR="008B78CB" w:rsidRPr="0034620D" w:rsidRDefault="00126013" w:rsidP="00D568D1">
      <w:pPr>
        <w:spacing w:line="480" w:lineRule="auto"/>
        <w:ind w:left="75"/>
        <w:rPr>
          <w:rFonts w:ascii="Times New Roman" w:hAnsi="Times New Roman" w:cs="Times New Roman"/>
          <w:szCs w:val="24"/>
        </w:rPr>
      </w:pPr>
      <w:r>
        <w:rPr>
          <w:rFonts w:ascii="Times New Roman" w:hAnsi="Times New Roman" w:cs="Times New Roman"/>
          <w:szCs w:val="24"/>
        </w:rPr>
        <w:t>The county has budgeted for an inventory management system and recruitment of personnel to manage its assets</w:t>
      </w:r>
    </w:p>
    <w:p w:rsidR="003444D2" w:rsidRPr="0034620D" w:rsidRDefault="008B78CB" w:rsidP="00E4363C">
      <w:pPr>
        <w:pStyle w:val="Heading2"/>
        <w:rPr>
          <w:rFonts w:eastAsia="Times New Roman"/>
        </w:rPr>
      </w:pPr>
      <w:bookmarkStart w:id="88" w:name="_Toc128316945"/>
      <w:r w:rsidRPr="0034620D">
        <w:rPr>
          <w:rFonts w:eastAsia="Times New Roman"/>
        </w:rPr>
        <w:t>5.5 Risk Management</w:t>
      </w:r>
      <w:bookmarkEnd w:id="88"/>
      <w:r w:rsidRPr="0034620D">
        <w:rPr>
          <w:rFonts w:eastAsia="Times New Roman"/>
        </w:rPr>
        <w:t xml:space="preserve"> </w:t>
      </w:r>
    </w:p>
    <w:p w:rsidR="008B78CB" w:rsidRPr="001C4EB0" w:rsidRDefault="00665171" w:rsidP="00665171">
      <w:pPr>
        <w:pStyle w:val="Caption"/>
        <w:rPr>
          <w:rFonts w:ascii="Times New Roman" w:hAnsi="Times New Roman" w:cs="Times New Roman"/>
          <w:b/>
          <w:sz w:val="24"/>
          <w:szCs w:val="24"/>
        </w:rPr>
      </w:pPr>
      <w:bookmarkStart w:id="89" w:name="_Toc128147506"/>
      <w:r w:rsidRPr="001C4EB0">
        <w:rPr>
          <w:sz w:val="24"/>
          <w:szCs w:val="24"/>
        </w:rPr>
        <w:t xml:space="preserve">Table </w:t>
      </w:r>
      <w:r w:rsidRPr="001C4EB0">
        <w:rPr>
          <w:sz w:val="24"/>
          <w:szCs w:val="24"/>
        </w:rPr>
        <w:fldChar w:fldCharType="begin"/>
      </w:r>
      <w:r w:rsidRPr="001C4EB0">
        <w:rPr>
          <w:sz w:val="24"/>
          <w:szCs w:val="24"/>
        </w:rPr>
        <w:instrText xml:space="preserve"> SEQ Table \* ARABIC </w:instrText>
      </w:r>
      <w:r w:rsidRPr="001C4EB0">
        <w:rPr>
          <w:sz w:val="24"/>
          <w:szCs w:val="24"/>
        </w:rPr>
        <w:fldChar w:fldCharType="separate"/>
      </w:r>
      <w:r w:rsidRPr="001C4EB0">
        <w:rPr>
          <w:noProof/>
          <w:sz w:val="24"/>
          <w:szCs w:val="24"/>
        </w:rPr>
        <w:t>16</w:t>
      </w:r>
      <w:r w:rsidRPr="001C4EB0">
        <w:rPr>
          <w:sz w:val="24"/>
          <w:szCs w:val="24"/>
        </w:rPr>
        <w:fldChar w:fldCharType="end"/>
      </w:r>
      <w:r w:rsidR="001C4EB0">
        <w:rPr>
          <w:sz w:val="24"/>
          <w:szCs w:val="24"/>
        </w:rPr>
        <w:t xml:space="preserve">: </w:t>
      </w:r>
      <w:r w:rsidRPr="001C4EB0">
        <w:rPr>
          <w:sz w:val="24"/>
          <w:szCs w:val="24"/>
        </w:rPr>
        <w:t xml:space="preserve"> </w:t>
      </w:r>
      <w:r w:rsidR="008B78CB" w:rsidRPr="001C4EB0">
        <w:rPr>
          <w:rFonts w:ascii="Times New Roman" w:eastAsia="Times New Roman" w:hAnsi="Times New Roman" w:cs="Times New Roman"/>
          <w:b/>
          <w:sz w:val="24"/>
          <w:szCs w:val="24"/>
        </w:rPr>
        <w:t>Risk, Implication, Level and Mitigation Measures</w:t>
      </w:r>
      <w:bookmarkEnd w:id="89"/>
      <w:r w:rsidR="008B78CB" w:rsidRPr="001C4EB0">
        <w:rPr>
          <w:rFonts w:ascii="Times New Roman" w:eastAsia="Times New Roman" w:hAnsi="Times New Roman" w:cs="Times New Roman"/>
          <w:b/>
          <w:sz w:val="24"/>
          <w:szCs w:val="24"/>
        </w:rPr>
        <w:t xml:space="preserve"> </w:t>
      </w:r>
    </w:p>
    <w:p w:rsidR="00AF576F" w:rsidRPr="0034620D" w:rsidRDefault="00AF576F" w:rsidP="008B78CB">
      <w:pPr>
        <w:spacing w:after="0"/>
        <w:ind w:left="80"/>
        <w:rPr>
          <w:rFonts w:ascii="Times New Roman" w:eastAsia="Times New Roman" w:hAnsi="Times New Roman" w:cs="Times New Roman"/>
          <w:szCs w:val="24"/>
        </w:rPr>
      </w:pPr>
    </w:p>
    <w:tbl>
      <w:tblPr>
        <w:tblStyle w:val="TableGrid"/>
        <w:tblW w:w="5038" w:type="pct"/>
        <w:tblInd w:w="0" w:type="dxa"/>
        <w:tblCellMar>
          <w:top w:w="13" w:type="dxa"/>
          <w:left w:w="56" w:type="dxa"/>
          <w:right w:w="7" w:type="dxa"/>
        </w:tblCellMar>
        <w:tblLook w:val="04A0" w:firstRow="1" w:lastRow="0" w:firstColumn="1" w:lastColumn="0" w:noHBand="0" w:noVBand="1"/>
      </w:tblPr>
      <w:tblGrid>
        <w:gridCol w:w="1710"/>
        <w:gridCol w:w="1577"/>
        <w:gridCol w:w="1717"/>
        <w:gridCol w:w="1713"/>
        <w:gridCol w:w="2704"/>
      </w:tblGrid>
      <w:tr w:rsidR="008B78CB" w:rsidRPr="0034620D" w:rsidTr="001E3B9B">
        <w:trPr>
          <w:trHeight w:val="20"/>
        </w:trPr>
        <w:tc>
          <w:tcPr>
            <w:tcW w:w="908" w:type="pct"/>
            <w:tcBorders>
              <w:top w:val="single" w:sz="4" w:space="0" w:color="000000"/>
              <w:left w:val="single" w:sz="4" w:space="0" w:color="000000"/>
              <w:bottom w:val="single" w:sz="4" w:space="0" w:color="000000"/>
              <w:right w:val="single" w:sz="4" w:space="0" w:color="000000"/>
            </w:tcBorders>
            <w:shd w:val="clear" w:color="auto" w:fill="D9D9D9"/>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b/>
                <w:szCs w:val="24"/>
              </w:rPr>
              <w:t xml:space="preserve">Risk Category </w:t>
            </w:r>
          </w:p>
        </w:tc>
        <w:tc>
          <w:tcPr>
            <w:tcW w:w="837" w:type="pct"/>
            <w:tcBorders>
              <w:top w:val="single" w:sz="4" w:space="0" w:color="000000"/>
              <w:left w:val="single" w:sz="4" w:space="0" w:color="000000"/>
              <w:bottom w:val="single" w:sz="4" w:space="0" w:color="000000"/>
              <w:right w:val="single" w:sz="4" w:space="0" w:color="000000"/>
            </w:tcBorders>
            <w:shd w:val="clear" w:color="auto" w:fill="D9D9D9"/>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b/>
                <w:szCs w:val="24"/>
              </w:rPr>
              <w:t xml:space="preserve">Risk </w:t>
            </w:r>
          </w:p>
        </w:tc>
        <w:tc>
          <w:tcPr>
            <w:tcW w:w="911" w:type="pct"/>
            <w:tcBorders>
              <w:top w:val="single" w:sz="4" w:space="0" w:color="000000"/>
              <w:left w:val="single" w:sz="4" w:space="0" w:color="000000"/>
              <w:bottom w:val="single" w:sz="4" w:space="0" w:color="000000"/>
              <w:right w:val="single" w:sz="4" w:space="0" w:color="000000"/>
            </w:tcBorders>
            <w:shd w:val="clear" w:color="auto" w:fill="D9D9D9"/>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b/>
                <w:szCs w:val="24"/>
              </w:rPr>
              <w:t xml:space="preserve">Risk Implication </w:t>
            </w:r>
          </w:p>
        </w:tc>
        <w:tc>
          <w:tcPr>
            <w:tcW w:w="909" w:type="pct"/>
            <w:tcBorders>
              <w:top w:val="single" w:sz="4" w:space="0" w:color="000000"/>
              <w:left w:val="single" w:sz="4" w:space="0" w:color="000000"/>
              <w:bottom w:val="single" w:sz="4" w:space="0" w:color="000000"/>
              <w:right w:val="single" w:sz="4" w:space="0" w:color="000000"/>
            </w:tcBorders>
            <w:shd w:val="clear" w:color="auto" w:fill="D9D9D9"/>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b/>
                <w:szCs w:val="24"/>
              </w:rPr>
              <w:t xml:space="preserve">Risk Level (Low, Medium, High) </w:t>
            </w:r>
          </w:p>
        </w:tc>
        <w:tc>
          <w:tcPr>
            <w:tcW w:w="1435" w:type="pct"/>
            <w:tcBorders>
              <w:top w:val="single" w:sz="4" w:space="0" w:color="000000"/>
              <w:left w:val="single" w:sz="4" w:space="0" w:color="000000"/>
              <w:bottom w:val="single" w:sz="4" w:space="0" w:color="000000"/>
              <w:right w:val="single" w:sz="4" w:space="0" w:color="000000"/>
            </w:tcBorders>
            <w:shd w:val="clear" w:color="auto" w:fill="D9D9D9"/>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b/>
                <w:szCs w:val="24"/>
              </w:rPr>
              <w:t xml:space="preserve">Mitigation measures </w:t>
            </w:r>
          </w:p>
        </w:tc>
      </w:tr>
      <w:tr w:rsidR="008B78CB" w:rsidRPr="0034620D" w:rsidTr="001E3B9B">
        <w:trPr>
          <w:trHeight w:val="20"/>
        </w:trPr>
        <w:tc>
          <w:tcPr>
            <w:tcW w:w="908"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Financial </w:t>
            </w:r>
          </w:p>
        </w:tc>
        <w:tc>
          <w:tcPr>
            <w:tcW w:w="837"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Inadequate financial resources </w:t>
            </w:r>
          </w:p>
        </w:tc>
        <w:tc>
          <w:tcPr>
            <w:tcW w:w="911"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Stalled projects </w:t>
            </w:r>
          </w:p>
        </w:tc>
        <w:tc>
          <w:tcPr>
            <w:tcW w:w="909"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Medium </w:t>
            </w:r>
          </w:p>
        </w:tc>
        <w:tc>
          <w:tcPr>
            <w:tcW w:w="1435" w:type="pct"/>
            <w:tcBorders>
              <w:top w:val="single" w:sz="4" w:space="0" w:color="000000"/>
              <w:left w:val="single" w:sz="4" w:space="0" w:color="000000"/>
              <w:bottom w:val="single" w:sz="4" w:space="0" w:color="000000"/>
              <w:right w:val="single" w:sz="4" w:space="0" w:color="000000"/>
            </w:tcBorders>
          </w:tcPr>
          <w:p w:rsidR="008B78CB" w:rsidRPr="0034620D" w:rsidRDefault="00EF2C4A" w:rsidP="008931ED">
            <w:pPr>
              <w:tabs>
                <w:tab w:val="right" w:pos="2546"/>
              </w:tabs>
              <w:spacing w:line="259" w:lineRule="auto"/>
              <w:rPr>
                <w:rFonts w:ascii="Times New Roman" w:hAnsi="Times New Roman" w:cs="Times New Roman"/>
                <w:szCs w:val="24"/>
              </w:rPr>
            </w:pPr>
            <w:r w:rsidRPr="0034620D">
              <w:rPr>
                <w:rFonts w:ascii="Times New Roman" w:hAnsi="Times New Roman" w:cs="Times New Roman"/>
                <w:szCs w:val="24"/>
              </w:rPr>
              <w:t xml:space="preserve">Resource  </w:t>
            </w:r>
            <w:r w:rsidR="008B78CB" w:rsidRPr="0034620D">
              <w:rPr>
                <w:rFonts w:ascii="Times New Roman" w:hAnsi="Times New Roman" w:cs="Times New Roman"/>
                <w:szCs w:val="24"/>
              </w:rPr>
              <w:t xml:space="preserve">mobilization </w:t>
            </w:r>
          </w:p>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Strategies </w:t>
            </w:r>
          </w:p>
        </w:tc>
      </w:tr>
      <w:tr w:rsidR="008B78CB" w:rsidRPr="0034620D" w:rsidTr="001E3B9B">
        <w:trPr>
          <w:trHeight w:val="20"/>
        </w:trPr>
        <w:tc>
          <w:tcPr>
            <w:tcW w:w="908"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Technological </w:t>
            </w:r>
          </w:p>
        </w:tc>
        <w:tc>
          <w:tcPr>
            <w:tcW w:w="837"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tabs>
                <w:tab w:val="right" w:pos="1497"/>
              </w:tabs>
              <w:spacing w:line="259" w:lineRule="auto"/>
              <w:rPr>
                <w:rFonts w:ascii="Times New Roman" w:hAnsi="Times New Roman" w:cs="Times New Roman"/>
                <w:szCs w:val="24"/>
              </w:rPr>
            </w:pPr>
            <w:r w:rsidRPr="0034620D">
              <w:rPr>
                <w:rFonts w:ascii="Times New Roman" w:hAnsi="Times New Roman" w:cs="Times New Roman"/>
                <w:szCs w:val="24"/>
              </w:rPr>
              <w:t xml:space="preserve">Cyber </w:t>
            </w:r>
            <w:r w:rsidRPr="0034620D">
              <w:rPr>
                <w:rFonts w:ascii="Times New Roman" w:hAnsi="Times New Roman" w:cs="Times New Roman"/>
                <w:szCs w:val="24"/>
              </w:rPr>
              <w:tab/>
              <w:t xml:space="preserve">security </w:t>
            </w:r>
          </w:p>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Risk </w:t>
            </w:r>
          </w:p>
        </w:tc>
        <w:tc>
          <w:tcPr>
            <w:tcW w:w="911"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Breach of valuable information  </w:t>
            </w:r>
          </w:p>
        </w:tc>
        <w:tc>
          <w:tcPr>
            <w:tcW w:w="909"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High </w:t>
            </w:r>
          </w:p>
        </w:tc>
        <w:tc>
          <w:tcPr>
            <w:tcW w:w="1435"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Investment in cyber security risk management </w:t>
            </w:r>
          </w:p>
        </w:tc>
      </w:tr>
      <w:tr w:rsidR="008B78CB" w:rsidRPr="0034620D" w:rsidTr="001E3B9B">
        <w:trPr>
          <w:trHeight w:val="20"/>
        </w:trPr>
        <w:tc>
          <w:tcPr>
            <w:tcW w:w="908"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Climate Change </w:t>
            </w:r>
          </w:p>
        </w:tc>
        <w:tc>
          <w:tcPr>
            <w:tcW w:w="837"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Drought </w:t>
            </w:r>
          </w:p>
        </w:tc>
        <w:tc>
          <w:tcPr>
            <w:tcW w:w="911"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ight="50"/>
              <w:rPr>
                <w:rFonts w:ascii="Times New Roman" w:hAnsi="Times New Roman" w:cs="Times New Roman"/>
                <w:szCs w:val="24"/>
              </w:rPr>
            </w:pPr>
            <w:r w:rsidRPr="0034620D">
              <w:rPr>
                <w:rFonts w:ascii="Times New Roman" w:hAnsi="Times New Roman" w:cs="Times New Roman"/>
                <w:szCs w:val="24"/>
              </w:rPr>
              <w:t xml:space="preserve">Reduction  </w:t>
            </w:r>
          </w:p>
        </w:tc>
        <w:tc>
          <w:tcPr>
            <w:tcW w:w="909"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High </w:t>
            </w:r>
          </w:p>
        </w:tc>
        <w:tc>
          <w:tcPr>
            <w:tcW w:w="1435"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p>
        </w:tc>
      </w:tr>
      <w:tr w:rsidR="008B78CB" w:rsidRPr="0034620D" w:rsidTr="001E3B9B">
        <w:trPr>
          <w:trHeight w:val="20"/>
        </w:trPr>
        <w:tc>
          <w:tcPr>
            <w:tcW w:w="908"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Organizational </w:t>
            </w:r>
          </w:p>
        </w:tc>
        <w:tc>
          <w:tcPr>
            <w:tcW w:w="837"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Inadequate </w:t>
            </w:r>
          </w:p>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Human Resource Capacity </w:t>
            </w:r>
          </w:p>
        </w:tc>
        <w:tc>
          <w:tcPr>
            <w:tcW w:w="911"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tabs>
                <w:tab w:val="right" w:pos="1637"/>
              </w:tabs>
              <w:spacing w:line="259" w:lineRule="auto"/>
              <w:rPr>
                <w:rFonts w:ascii="Times New Roman" w:hAnsi="Times New Roman" w:cs="Times New Roman"/>
                <w:szCs w:val="24"/>
              </w:rPr>
            </w:pPr>
            <w:r w:rsidRPr="0034620D">
              <w:rPr>
                <w:rFonts w:ascii="Times New Roman" w:hAnsi="Times New Roman" w:cs="Times New Roman"/>
                <w:szCs w:val="24"/>
              </w:rPr>
              <w:t xml:space="preserve">Inefficiency </w:t>
            </w:r>
            <w:r w:rsidRPr="0034620D">
              <w:rPr>
                <w:rFonts w:ascii="Times New Roman" w:hAnsi="Times New Roman" w:cs="Times New Roman"/>
                <w:szCs w:val="24"/>
              </w:rPr>
              <w:tab/>
              <w:t xml:space="preserve">in </w:t>
            </w:r>
          </w:p>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service delivery </w:t>
            </w:r>
          </w:p>
        </w:tc>
        <w:tc>
          <w:tcPr>
            <w:tcW w:w="909"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rPr>
                <w:rFonts w:ascii="Times New Roman" w:hAnsi="Times New Roman" w:cs="Times New Roman"/>
                <w:szCs w:val="24"/>
              </w:rPr>
            </w:pPr>
            <w:r w:rsidRPr="0034620D">
              <w:rPr>
                <w:rFonts w:ascii="Times New Roman" w:hAnsi="Times New Roman" w:cs="Times New Roman"/>
                <w:szCs w:val="24"/>
              </w:rPr>
              <w:t xml:space="preserve">Medium </w:t>
            </w:r>
          </w:p>
        </w:tc>
        <w:tc>
          <w:tcPr>
            <w:tcW w:w="1435" w:type="pct"/>
            <w:tcBorders>
              <w:top w:val="single" w:sz="4" w:space="0" w:color="000000"/>
              <w:left w:val="single" w:sz="4" w:space="0" w:color="000000"/>
              <w:bottom w:val="single" w:sz="4" w:space="0" w:color="000000"/>
              <w:right w:val="single" w:sz="4" w:space="0" w:color="000000"/>
            </w:tcBorders>
          </w:tcPr>
          <w:p w:rsidR="008B78CB" w:rsidRPr="0034620D" w:rsidRDefault="008B78CB" w:rsidP="008931ED">
            <w:pPr>
              <w:spacing w:line="259" w:lineRule="auto"/>
              <w:ind w:left="1"/>
              <w:rPr>
                <w:rFonts w:ascii="Times New Roman" w:hAnsi="Times New Roman" w:cs="Times New Roman"/>
                <w:szCs w:val="24"/>
              </w:rPr>
            </w:pPr>
            <w:r w:rsidRPr="0034620D">
              <w:rPr>
                <w:rFonts w:ascii="Times New Roman" w:hAnsi="Times New Roman" w:cs="Times New Roman"/>
                <w:szCs w:val="24"/>
              </w:rPr>
              <w:t xml:space="preserve">Timely recruitment  </w:t>
            </w:r>
          </w:p>
        </w:tc>
      </w:tr>
    </w:tbl>
    <w:p w:rsidR="00665171" w:rsidRPr="00665171" w:rsidRDefault="00665171" w:rsidP="00665171"/>
    <w:p w:rsidR="00E4363C" w:rsidRDefault="00E4363C">
      <w:pPr>
        <w:rPr>
          <w:rFonts w:ascii="Times New Roman" w:eastAsiaTheme="majorEastAsia" w:hAnsi="Times New Roman" w:cstheme="majorBidi"/>
          <w:b/>
          <w:sz w:val="40"/>
          <w:szCs w:val="40"/>
        </w:rPr>
      </w:pPr>
      <w:r>
        <w:rPr>
          <w:sz w:val="40"/>
          <w:szCs w:val="40"/>
        </w:rPr>
        <w:br w:type="page"/>
      </w:r>
    </w:p>
    <w:p w:rsidR="00C1657D" w:rsidRPr="00C1657D" w:rsidRDefault="00C1657D" w:rsidP="00E4363C">
      <w:pPr>
        <w:pStyle w:val="Heading1"/>
      </w:pPr>
      <w:bookmarkStart w:id="90" w:name="_Toc128316946"/>
      <w:r w:rsidRPr="00C1657D">
        <w:lastRenderedPageBreak/>
        <w:t>CHAPTER SIX: MONITORING, EVALUATION AND LEARNING</w:t>
      </w:r>
      <w:bookmarkEnd w:id="90"/>
    </w:p>
    <w:p w:rsidR="00C1657D" w:rsidRPr="00C1657D" w:rsidRDefault="00C1657D" w:rsidP="00E4363C">
      <w:pPr>
        <w:pStyle w:val="Heading2"/>
      </w:pPr>
      <w:bookmarkStart w:id="91" w:name="_Toc128316947"/>
      <w:r w:rsidRPr="00C1657D">
        <w:t>6.1 Overview</w:t>
      </w:r>
      <w:bookmarkEnd w:id="91"/>
      <w:r w:rsidRPr="00C1657D">
        <w:t xml:space="preserve"> </w:t>
      </w:r>
    </w:p>
    <w:p w:rsidR="00C1657D" w:rsidRPr="00C1657D" w:rsidRDefault="00C1657D" w:rsidP="00C1657D">
      <w:pPr>
        <w:spacing w:after="283" w:line="480" w:lineRule="auto"/>
        <w:ind w:left="75"/>
        <w:rPr>
          <w:rFonts w:ascii="Times New Roman" w:hAnsi="Times New Roman" w:cs="Times New Roman"/>
          <w:color w:val="000000" w:themeColor="text1"/>
          <w:szCs w:val="24"/>
        </w:rPr>
      </w:pPr>
      <w:r w:rsidRPr="00C1657D">
        <w:rPr>
          <w:rFonts w:ascii="Times New Roman" w:hAnsi="Times New Roman" w:cs="Times New Roman"/>
          <w:color w:val="000000" w:themeColor="text1"/>
          <w:szCs w:val="24"/>
        </w:rPr>
        <w:t>This chapter outlines how the plan will be monitored and evaluated during and after its implementation. The M&amp;E pro</w:t>
      </w:r>
      <w:r w:rsidR="00194DAD">
        <w:rPr>
          <w:rFonts w:ascii="Times New Roman" w:hAnsi="Times New Roman" w:cs="Times New Roman"/>
          <w:color w:val="000000" w:themeColor="text1"/>
          <w:szCs w:val="24"/>
        </w:rPr>
        <w:t xml:space="preserve">cesses, methods and tools are </w:t>
      </w:r>
      <w:r w:rsidR="00194DAD" w:rsidRPr="00C1657D">
        <w:rPr>
          <w:rFonts w:ascii="Times New Roman" w:hAnsi="Times New Roman" w:cs="Times New Roman"/>
          <w:color w:val="000000" w:themeColor="text1"/>
          <w:szCs w:val="24"/>
        </w:rPr>
        <w:t>guided</w:t>
      </w:r>
      <w:r w:rsidRPr="00C1657D">
        <w:rPr>
          <w:rFonts w:ascii="Times New Roman" w:hAnsi="Times New Roman" w:cs="Times New Roman"/>
          <w:color w:val="000000" w:themeColor="text1"/>
          <w:szCs w:val="24"/>
        </w:rPr>
        <w:t xml:space="preserve"> by Section 232 of the Constitution and all the legal provisions that provide for M&amp;E, County M&amp;E Policy in line with the National M&amp;E Policy, CIMES Guidelines, Kenya Norms and Standards for M&amp;E and Kenya Evaluation</w:t>
      </w:r>
      <w:r w:rsidR="00BA6BCD">
        <w:rPr>
          <w:rFonts w:ascii="Times New Roman" w:hAnsi="Times New Roman" w:cs="Times New Roman"/>
          <w:color w:val="000000" w:themeColor="text1"/>
          <w:szCs w:val="24"/>
        </w:rPr>
        <w:t xml:space="preserve"> Guidelines. The chapter </w:t>
      </w:r>
      <w:r w:rsidR="00194DAD">
        <w:rPr>
          <w:rFonts w:ascii="Times New Roman" w:hAnsi="Times New Roman" w:cs="Times New Roman"/>
          <w:color w:val="000000" w:themeColor="text1"/>
          <w:szCs w:val="24"/>
        </w:rPr>
        <w:t xml:space="preserve">also </w:t>
      </w:r>
      <w:r w:rsidRPr="00C1657D">
        <w:rPr>
          <w:rFonts w:ascii="Times New Roman" w:hAnsi="Times New Roman" w:cs="Times New Roman"/>
          <w:color w:val="000000" w:themeColor="text1"/>
          <w:szCs w:val="24"/>
        </w:rPr>
        <w:t>highlight</w:t>
      </w:r>
      <w:r w:rsidR="00BA6BCD">
        <w:rPr>
          <w:rFonts w:ascii="Times New Roman" w:hAnsi="Times New Roman" w:cs="Times New Roman"/>
          <w:color w:val="000000" w:themeColor="text1"/>
          <w:szCs w:val="24"/>
        </w:rPr>
        <w:t>s</w:t>
      </w:r>
      <w:r w:rsidRPr="00C1657D">
        <w:rPr>
          <w:rFonts w:ascii="Times New Roman" w:hAnsi="Times New Roman" w:cs="Times New Roman"/>
          <w:color w:val="000000" w:themeColor="text1"/>
          <w:szCs w:val="24"/>
        </w:rPr>
        <w:t xml:space="preserve">: The proposed M&amp;E structure; data collection, analysis, reporting and learning; M&amp;E outcome indicators tracking; and dissemination and feedback mechanism. </w:t>
      </w:r>
    </w:p>
    <w:p w:rsidR="00C1657D" w:rsidRPr="00E4363C" w:rsidRDefault="00C1657D" w:rsidP="00E4363C">
      <w:pPr>
        <w:pStyle w:val="Heading2"/>
      </w:pPr>
      <w:bookmarkStart w:id="92" w:name="_Toc128316948"/>
      <w:r w:rsidRPr="00E4363C">
        <w:t>6.2 County Monitoring and Evaluation Structure</w:t>
      </w:r>
      <w:bookmarkEnd w:id="92"/>
      <w:r w:rsidRPr="00E4363C">
        <w:t xml:space="preserve"> </w:t>
      </w:r>
    </w:p>
    <w:p w:rsidR="006E51AF" w:rsidRDefault="006E51AF" w:rsidP="00105AEF">
      <w:pPr>
        <w:widowControl w:val="0"/>
        <w:autoSpaceDE w:val="0"/>
        <w:autoSpaceDN w:val="0"/>
        <w:adjustRightInd w:val="0"/>
        <w:snapToGrid w:val="0"/>
        <w:spacing w:after="0" w:line="480" w:lineRule="auto"/>
        <w:jc w:val="both"/>
        <w:rPr>
          <w:rFonts w:ascii="Times New Roman" w:eastAsia="Times New Roman" w:hAnsi="Times New Roman"/>
          <w:color w:val="000000"/>
          <w:szCs w:val="24"/>
        </w:rPr>
      </w:pPr>
      <w:r w:rsidRPr="004A6751">
        <w:rPr>
          <w:rFonts w:ascii="Times New Roman" w:eastAsia="Times New Roman" w:hAnsi="Times New Roman"/>
          <w:color w:val="000000"/>
          <w:szCs w:val="24"/>
        </w:rPr>
        <w:t>Monitoring of the entire process from planning, designing and implementation is very important.</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This keeps the planned activities in check, reduces duplication, wastages, allows for remedial</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measures to be taken and ensures the projects/programmes delivery on time. The County will constitute the Monitoring and evaluation frame which will take three executing entities being; County Monitoring and Evaluation Committee (CMEC), Technical Monitoring and Evaluation Unit (MEU), Departmental Monitoring and Evaluation Committee (DMEC), Sub-County Monitoring and Evaluation Committee (SCMEC) and the Ward Monitoring and Evaluation Committee (WMEC). The CMEC will have an overall role in supervision of the plan implementation and will also organize surveys on the quality of service delivery. The information from such</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surveys is for dis</w:t>
      </w:r>
      <w:r>
        <w:rPr>
          <w:rFonts w:ascii="Times New Roman" w:eastAsia="Times New Roman" w:hAnsi="Times New Roman"/>
          <w:color w:val="000000"/>
          <w:szCs w:val="24"/>
        </w:rPr>
        <w:t xml:space="preserve">semination to all stakeholders. </w:t>
      </w:r>
      <w:r w:rsidRPr="004A6751">
        <w:rPr>
          <w:rFonts w:ascii="Times New Roman" w:eastAsia="Times New Roman" w:hAnsi="Times New Roman"/>
          <w:szCs w:val="24"/>
        </w:rPr>
        <w:t xml:space="preserve">It is important to note that a </w:t>
      </w:r>
      <w:r w:rsidRPr="004A6751">
        <w:rPr>
          <w:rFonts w:ascii="Times New Roman" w:eastAsia="Times New Roman" w:hAnsi="Times New Roman"/>
          <w:color w:val="000000"/>
          <w:szCs w:val="24"/>
        </w:rPr>
        <w:t>Bi-Annual Review Meetings (BARM) will be conducted with the stakeholders to keep the plans’ activities and outputs on track during implementation, and enable the stakeholders</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to identify and take necessary actions to address emerging challenges. The BARM will be</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undertaken through the Stakeholder Review Fora (SRF).</w:t>
      </w:r>
    </w:p>
    <w:p w:rsidR="00D951C2" w:rsidRPr="004A6751" w:rsidRDefault="00D951C2" w:rsidP="00960379">
      <w:pPr>
        <w:widowControl w:val="0"/>
        <w:autoSpaceDE w:val="0"/>
        <w:autoSpaceDN w:val="0"/>
        <w:adjustRightInd w:val="0"/>
        <w:snapToGrid w:val="0"/>
        <w:spacing w:after="0" w:line="360" w:lineRule="auto"/>
        <w:jc w:val="both"/>
        <w:rPr>
          <w:rFonts w:ascii="Times New Roman" w:eastAsia="Times New Roman" w:hAnsi="Times New Roman"/>
          <w:color w:val="000000"/>
          <w:szCs w:val="24"/>
        </w:rPr>
      </w:pPr>
    </w:p>
    <w:p w:rsidR="00C1657D" w:rsidRPr="00E4363C" w:rsidRDefault="00C1657D" w:rsidP="00E4363C">
      <w:pPr>
        <w:pStyle w:val="Heading2"/>
      </w:pPr>
      <w:bookmarkStart w:id="93" w:name="_Toc128316949"/>
      <w:r w:rsidRPr="00E4363C">
        <w:t>6.3 M&amp;E Capacity</w:t>
      </w:r>
      <w:bookmarkEnd w:id="93"/>
      <w:r w:rsidRPr="00E4363C">
        <w:t xml:space="preserve"> </w:t>
      </w:r>
    </w:p>
    <w:p w:rsidR="00FA344D" w:rsidRDefault="00FA344D" w:rsidP="00FA344D">
      <w:pPr>
        <w:widowControl w:val="0"/>
        <w:autoSpaceDE w:val="0"/>
        <w:autoSpaceDN w:val="0"/>
        <w:adjustRightInd w:val="0"/>
        <w:snapToGrid w:val="0"/>
        <w:spacing w:after="0" w:line="480" w:lineRule="auto"/>
        <w:jc w:val="both"/>
        <w:rPr>
          <w:rFonts w:ascii="Times New Roman" w:eastAsia="Times New Roman" w:hAnsi="Times New Roman"/>
          <w:color w:val="000000"/>
          <w:szCs w:val="24"/>
        </w:rPr>
      </w:pPr>
      <w:r>
        <w:rPr>
          <w:rFonts w:ascii="Times New Roman" w:eastAsia="Times New Roman" w:hAnsi="Times New Roman"/>
          <w:color w:val="000000"/>
          <w:szCs w:val="24"/>
        </w:rPr>
        <w:t xml:space="preserve">A </w:t>
      </w:r>
      <w:r w:rsidRPr="004A6751">
        <w:rPr>
          <w:rFonts w:ascii="Times New Roman" w:eastAsia="Times New Roman" w:hAnsi="Times New Roman"/>
          <w:color w:val="000000"/>
          <w:szCs w:val="24"/>
        </w:rPr>
        <w:t>County Annual Monitoring and Eva</w:t>
      </w:r>
      <w:r>
        <w:rPr>
          <w:rFonts w:ascii="Times New Roman" w:eastAsia="Times New Roman" w:hAnsi="Times New Roman"/>
          <w:color w:val="000000"/>
          <w:szCs w:val="24"/>
        </w:rPr>
        <w:t>luation Report (CAMER</w:t>
      </w:r>
      <w:r w:rsidR="00D72A24">
        <w:rPr>
          <w:rFonts w:ascii="Times New Roman" w:eastAsia="Times New Roman" w:hAnsi="Times New Roman"/>
          <w:color w:val="000000"/>
          <w:szCs w:val="24"/>
        </w:rPr>
        <w:t>) produced</w:t>
      </w:r>
      <w:r>
        <w:rPr>
          <w:rFonts w:ascii="Times New Roman" w:eastAsia="Times New Roman" w:hAnsi="Times New Roman"/>
          <w:color w:val="000000"/>
          <w:szCs w:val="24"/>
        </w:rPr>
        <w:t xml:space="preserve"> </w:t>
      </w:r>
      <w:r w:rsidR="00061CE0">
        <w:rPr>
          <w:rFonts w:ascii="Times New Roman" w:eastAsia="Times New Roman" w:hAnsi="Times New Roman"/>
          <w:color w:val="000000"/>
          <w:szCs w:val="24"/>
        </w:rPr>
        <w:t xml:space="preserve">is </w:t>
      </w:r>
      <w:r w:rsidR="00061CE0" w:rsidRPr="004A6751">
        <w:rPr>
          <w:rFonts w:ascii="Times New Roman" w:eastAsia="Times New Roman" w:hAnsi="Times New Roman"/>
          <w:szCs w:val="24"/>
        </w:rPr>
        <w:t>submitted</w:t>
      </w:r>
      <w:r w:rsidRPr="004A6751">
        <w:rPr>
          <w:rFonts w:ascii="Times New Roman" w:eastAsia="Times New Roman" w:hAnsi="Times New Roman"/>
          <w:color w:val="000000"/>
          <w:szCs w:val="24"/>
        </w:rPr>
        <w:t xml:space="preserve"> to the County Planning Unit for preparation of Annual Progress Report. These reports</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will outline in summary from projected targets achievements, facilitating factors and challenges</w:t>
      </w:r>
      <w:r w:rsidRPr="004A6751">
        <w:rPr>
          <w:rFonts w:ascii="Times New Roman" w:eastAsia="Times New Roman" w:hAnsi="Times New Roman"/>
          <w:szCs w:val="24"/>
        </w:rPr>
        <w:t xml:space="preserve"> </w:t>
      </w:r>
      <w:r>
        <w:rPr>
          <w:rFonts w:ascii="Times New Roman" w:eastAsia="Times New Roman" w:hAnsi="Times New Roman"/>
          <w:color w:val="000000"/>
          <w:szCs w:val="24"/>
        </w:rPr>
        <w:t xml:space="preserve">faced. </w:t>
      </w:r>
      <w:r w:rsidRPr="004A6751">
        <w:rPr>
          <w:rFonts w:ascii="Times New Roman" w:eastAsia="Times New Roman" w:hAnsi="Times New Roman"/>
          <w:color w:val="000000"/>
          <w:szCs w:val="24"/>
        </w:rPr>
        <w:t>These reports prepared by CPU are for submission to the Governor’s office for information,</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use and dissemination to the stakeholders. Issues requiring policy interventions will be submitted</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 xml:space="preserve">to the County Executive Committee for action. </w:t>
      </w:r>
    </w:p>
    <w:p w:rsidR="00C1657D" w:rsidRPr="006458A4" w:rsidRDefault="00C1657D" w:rsidP="00C1657D">
      <w:pPr>
        <w:pStyle w:val="Heading2"/>
        <w:spacing w:line="480" w:lineRule="auto"/>
        <w:ind w:left="75"/>
        <w:rPr>
          <w:rFonts w:cs="Times New Roman"/>
          <w:b w:val="0"/>
          <w:color w:val="000000" w:themeColor="text1"/>
          <w:szCs w:val="24"/>
        </w:rPr>
      </w:pPr>
      <w:bookmarkStart w:id="94" w:name="_Toc128316950"/>
      <w:r w:rsidRPr="006458A4">
        <w:rPr>
          <w:rFonts w:cs="Times New Roman"/>
          <w:b w:val="0"/>
          <w:color w:val="000000" w:themeColor="text1"/>
          <w:szCs w:val="24"/>
        </w:rPr>
        <w:t>6.4 M&amp;E Outcome Indicators</w:t>
      </w:r>
      <w:bookmarkEnd w:id="94"/>
      <w:r w:rsidRPr="006458A4">
        <w:rPr>
          <w:rFonts w:cs="Times New Roman"/>
          <w:b w:val="0"/>
          <w:color w:val="000000" w:themeColor="text1"/>
          <w:szCs w:val="24"/>
        </w:rPr>
        <w:t xml:space="preserve"> </w:t>
      </w:r>
    </w:p>
    <w:p w:rsidR="006B5A84" w:rsidRPr="00105AEF" w:rsidRDefault="00C1657D" w:rsidP="006B5A84">
      <w:pPr>
        <w:spacing w:line="480" w:lineRule="auto"/>
        <w:ind w:left="75"/>
        <w:rPr>
          <w:rFonts w:ascii="Times New Roman" w:hAnsi="Times New Roman" w:cs="Times New Roman"/>
          <w:color w:val="000000" w:themeColor="text1"/>
          <w:szCs w:val="24"/>
        </w:rPr>
      </w:pPr>
      <w:r w:rsidRPr="00C1657D">
        <w:rPr>
          <w:rFonts w:ascii="Times New Roman" w:hAnsi="Times New Roman" w:cs="Times New Roman"/>
          <w:color w:val="000000" w:themeColor="text1"/>
          <w:szCs w:val="24"/>
        </w:rPr>
        <w:t xml:space="preserve">This </w:t>
      </w:r>
      <w:r w:rsidR="00132CE9" w:rsidRPr="00C1657D">
        <w:rPr>
          <w:rFonts w:ascii="Times New Roman" w:hAnsi="Times New Roman" w:cs="Times New Roman"/>
          <w:color w:val="000000" w:themeColor="text1"/>
          <w:szCs w:val="24"/>
        </w:rPr>
        <w:t>section presents</w:t>
      </w:r>
      <w:r w:rsidRPr="00C1657D">
        <w:rPr>
          <w:rFonts w:ascii="Times New Roman" w:hAnsi="Times New Roman" w:cs="Times New Roman"/>
          <w:color w:val="000000" w:themeColor="text1"/>
          <w:szCs w:val="24"/>
        </w:rPr>
        <w:t xml:space="preserve"> programme outcome indicators by sector </w:t>
      </w:r>
    </w:p>
    <w:p w:rsidR="00C1657D" w:rsidRPr="00105AEF" w:rsidRDefault="00665171" w:rsidP="00665171">
      <w:pPr>
        <w:pStyle w:val="Caption"/>
        <w:rPr>
          <w:rFonts w:ascii="Baskerville Old Face" w:hAnsi="Baskerville Old Face" w:cs="Times New Roman"/>
          <w:color w:val="000000" w:themeColor="text1"/>
          <w:sz w:val="24"/>
          <w:szCs w:val="24"/>
        </w:rPr>
      </w:pPr>
      <w:bookmarkStart w:id="95" w:name="_Toc128147507"/>
      <w:r w:rsidRPr="00105AEF">
        <w:rPr>
          <w:rFonts w:ascii="Baskerville Old Face" w:hAnsi="Baskerville Old Face"/>
          <w:sz w:val="24"/>
          <w:szCs w:val="24"/>
        </w:rPr>
        <w:t xml:space="preserve">Table </w:t>
      </w:r>
      <w:r w:rsidRPr="00105AEF">
        <w:rPr>
          <w:rFonts w:ascii="Baskerville Old Face" w:hAnsi="Baskerville Old Face"/>
          <w:sz w:val="24"/>
          <w:szCs w:val="24"/>
        </w:rPr>
        <w:fldChar w:fldCharType="begin"/>
      </w:r>
      <w:r w:rsidRPr="00105AEF">
        <w:rPr>
          <w:rFonts w:ascii="Baskerville Old Face" w:hAnsi="Baskerville Old Face"/>
          <w:sz w:val="24"/>
          <w:szCs w:val="24"/>
        </w:rPr>
        <w:instrText xml:space="preserve"> SEQ Table \* ARABIC </w:instrText>
      </w:r>
      <w:r w:rsidRPr="00105AEF">
        <w:rPr>
          <w:rFonts w:ascii="Baskerville Old Face" w:hAnsi="Baskerville Old Face"/>
          <w:sz w:val="24"/>
          <w:szCs w:val="24"/>
        </w:rPr>
        <w:fldChar w:fldCharType="separate"/>
      </w:r>
      <w:r w:rsidRPr="00105AEF">
        <w:rPr>
          <w:rFonts w:ascii="Baskerville Old Face" w:hAnsi="Baskerville Old Face"/>
          <w:noProof/>
          <w:sz w:val="24"/>
          <w:szCs w:val="24"/>
        </w:rPr>
        <w:t>17</w:t>
      </w:r>
      <w:r w:rsidRPr="00105AEF">
        <w:rPr>
          <w:rFonts w:ascii="Baskerville Old Face" w:hAnsi="Baskerville Old Face"/>
          <w:sz w:val="24"/>
          <w:szCs w:val="24"/>
        </w:rPr>
        <w:fldChar w:fldCharType="end"/>
      </w:r>
      <w:r w:rsidR="001C4EB0" w:rsidRPr="00105AEF">
        <w:rPr>
          <w:rFonts w:ascii="Baskerville Old Face" w:hAnsi="Baskerville Old Face"/>
          <w:sz w:val="24"/>
          <w:szCs w:val="24"/>
        </w:rPr>
        <w:t xml:space="preserve">: </w:t>
      </w:r>
      <w:r w:rsidRPr="00105AEF">
        <w:rPr>
          <w:rFonts w:ascii="Baskerville Old Face" w:hAnsi="Baskerville Old Face"/>
          <w:sz w:val="24"/>
          <w:szCs w:val="24"/>
        </w:rPr>
        <w:t xml:space="preserve"> </w:t>
      </w:r>
      <w:r w:rsidR="00C1657D" w:rsidRPr="00105AEF">
        <w:rPr>
          <w:rFonts w:ascii="Baskerville Old Face" w:hAnsi="Baskerville Old Face" w:cs="Times New Roman"/>
          <w:color w:val="000000" w:themeColor="text1"/>
          <w:sz w:val="24"/>
          <w:szCs w:val="24"/>
        </w:rPr>
        <w:t>Outcome Indicator Reporting</w:t>
      </w:r>
      <w:bookmarkEnd w:id="95"/>
      <w:r w:rsidR="00C1657D" w:rsidRPr="00105AEF">
        <w:rPr>
          <w:rFonts w:ascii="Baskerville Old Face" w:hAnsi="Baskerville Old Face" w:cs="Times New Roman"/>
          <w:color w:val="000000" w:themeColor="text1"/>
          <w:sz w:val="24"/>
          <w:szCs w:val="24"/>
        </w:rPr>
        <w:t xml:space="preserve"> </w:t>
      </w:r>
    </w:p>
    <w:p w:rsidR="00C1657D" w:rsidRPr="00C1657D" w:rsidRDefault="00C1657D" w:rsidP="00C1657D">
      <w:pPr>
        <w:spacing w:after="0" w:line="480" w:lineRule="auto"/>
        <w:ind w:left="80"/>
        <w:rPr>
          <w:rFonts w:ascii="Times New Roman" w:hAnsi="Times New Roman" w:cs="Times New Roman"/>
          <w:color w:val="000000" w:themeColor="text1"/>
          <w:szCs w:val="24"/>
        </w:rPr>
      </w:pPr>
      <w:r w:rsidRPr="00C1657D">
        <w:rPr>
          <w:rFonts w:ascii="Times New Roman" w:hAnsi="Times New Roman" w:cs="Times New Roman"/>
          <w:b/>
          <w:color w:val="000000" w:themeColor="text1"/>
          <w:szCs w:val="24"/>
        </w:rPr>
        <w:t xml:space="preserve"> </w:t>
      </w:r>
    </w:p>
    <w:tbl>
      <w:tblPr>
        <w:tblStyle w:val="TableGrid"/>
        <w:tblW w:w="3970" w:type="pct"/>
        <w:tblInd w:w="0" w:type="dxa"/>
        <w:shd w:val="clear" w:color="auto" w:fill="FFFFFF" w:themeFill="background1"/>
        <w:tblCellMar>
          <w:top w:w="12" w:type="dxa"/>
          <w:left w:w="107" w:type="dxa"/>
          <w:right w:w="58" w:type="dxa"/>
        </w:tblCellMar>
        <w:tblLook w:val="04A0" w:firstRow="1" w:lastRow="0" w:firstColumn="1" w:lastColumn="0" w:noHBand="0" w:noVBand="1"/>
      </w:tblPr>
      <w:tblGrid>
        <w:gridCol w:w="1392"/>
        <w:gridCol w:w="1100"/>
        <w:gridCol w:w="1295"/>
        <w:gridCol w:w="767"/>
        <w:gridCol w:w="672"/>
        <w:gridCol w:w="860"/>
        <w:gridCol w:w="860"/>
        <w:gridCol w:w="1620"/>
      </w:tblGrid>
      <w:tr w:rsidR="005B6FC7" w:rsidRPr="00F24E86" w:rsidTr="00F24E86">
        <w:trPr>
          <w:trHeight w:val="295"/>
        </w:trPr>
        <w:tc>
          <w:tcPr>
            <w:tcW w:w="812"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Programme </w:t>
            </w:r>
          </w:p>
        </w:tc>
        <w:tc>
          <w:tcPr>
            <w:tcW w:w="650"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Outcome </w:t>
            </w:r>
          </w:p>
        </w:tc>
        <w:tc>
          <w:tcPr>
            <w:tcW w:w="749"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Outcome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Indicator (s) </w:t>
            </w:r>
          </w:p>
        </w:tc>
        <w:tc>
          <w:tcPr>
            <w:tcW w:w="84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Baseline</w:t>
            </w:r>
            <w:r w:rsidRPr="00F24E86">
              <w:rPr>
                <w:rFonts w:ascii="Times New Roman" w:hAnsi="Times New Roman" w:cs="Times New Roman"/>
                <w:b/>
                <w:color w:val="000000" w:themeColor="text1"/>
                <w:szCs w:val="24"/>
                <w:vertAlign w:val="superscript"/>
              </w:rPr>
              <w:t>*</w:t>
            </w:r>
            <w:r w:rsidRPr="00F24E86">
              <w:rPr>
                <w:rFonts w:ascii="Times New Roman" w:hAnsi="Times New Roman" w:cs="Times New Roman"/>
                <w:b/>
                <w:color w:val="000000" w:themeColor="text1"/>
                <w:szCs w:val="24"/>
              </w:rPr>
              <w:t xml:space="preserve"> </w:t>
            </w:r>
          </w:p>
        </w:tc>
        <w:tc>
          <w:tcPr>
            <w:tcW w:w="502"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Mid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Term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Target </w:t>
            </w:r>
          </w:p>
        </w:tc>
        <w:tc>
          <w:tcPr>
            <w:tcW w:w="502"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End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Term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Target </w:t>
            </w:r>
          </w:p>
        </w:tc>
        <w:tc>
          <w:tcPr>
            <w:tcW w:w="945" w:type="pct"/>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Reporting </w:t>
            </w:r>
          </w:p>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Responsibility  </w:t>
            </w:r>
          </w:p>
        </w:tc>
      </w:tr>
      <w:tr w:rsidR="005B6FC7" w:rsidRPr="00F24E86" w:rsidTr="00F24E86">
        <w:trPr>
          <w:trHeight w:val="567"/>
        </w:trPr>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c>
          <w:tcPr>
            <w:tcW w:w="448"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ind w:left="1"/>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Value </w:t>
            </w:r>
          </w:p>
        </w:tc>
        <w:tc>
          <w:tcPr>
            <w:tcW w:w="392"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1657D" w:rsidP="00C1657D">
            <w:pPr>
              <w:spacing w:line="480" w:lineRule="auto"/>
              <w:rPr>
                <w:rFonts w:ascii="Times New Roman" w:hAnsi="Times New Roman" w:cs="Times New Roman"/>
                <w:color w:val="000000" w:themeColor="text1"/>
                <w:szCs w:val="24"/>
              </w:rPr>
            </w:pPr>
            <w:r w:rsidRPr="00F24E86">
              <w:rPr>
                <w:rFonts w:ascii="Times New Roman" w:hAnsi="Times New Roman" w:cs="Times New Roman"/>
                <w:b/>
                <w:color w:val="000000" w:themeColor="text1"/>
                <w:szCs w:val="24"/>
              </w:rPr>
              <w:t xml:space="preserve">Year </w:t>
            </w:r>
          </w:p>
        </w:tc>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C1657D" w:rsidRPr="00F24E86" w:rsidRDefault="00C1657D" w:rsidP="00C1657D">
            <w:pPr>
              <w:spacing w:line="480" w:lineRule="auto"/>
              <w:rPr>
                <w:rFonts w:ascii="Times New Roman" w:eastAsia="Calibri" w:hAnsi="Times New Roman" w:cs="Times New Roman"/>
                <w:color w:val="000000" w:themeColor="text1"/>
                <w:szCs w:val="24"/>
              </w:rPr>
            </w:pPr>
          </w:p>
        </w:tc>
      </w:tr>
      <w:tr w:rsidR="00F24E86" w:rsidRPr="00F24E86" w:rsidTr="00F24E86">
        <w:trPr>
          <w:trHeight w:val="1419"/>
        </w:trPr>
        <w:tc>
          <w:tcPr>
            <w:tcW w:w="812"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5B6FC7" w:rsidP="00C1657D">
            <w:pPr>
              <w:spacing w:line="48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Roads</w:t>
            </w:r>
            <w:r w:rsidR="00C1657D" w:rsidRPr="00F24E86">
              <w:rPr>
                <w:rFonts w:ascii="Times New Roman" w:hAnsi="Times New Roman" w:cs="Times New Roman"/>
                <w:color w:val="000000" w:themeColor="text1"/>
                <w:szCs w:val="24"/>
              </w:rPr>
              <w:t xml:space="preserve"> </w:t>
            </w:r>
          </w:p>
        </w:tc>
        <w:tc>
          <w:tcPr>
            <w:tcW w:w="650"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5B6FC7" w:rsidP="00C1657D">
            <w:pPr>
              <w:spacing w:line="480" w:lineRule="auto"/>
              <w:ind w:left="1"/>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Good and Reliable Road Network </w:t>
            </w:r>
            <w:r w:rsidR="00C1657D" w:rsidRPr="00F24E86">
              <w:rPr>
                <w:rFonts w:ascii="Times New Roman" w:hAnsi="Times New Roman" w:cs="Times New Roman"/>
                <w:color w:val="000000" w:themeColor="text1"/>
                <w:szCs w:val="24"/>
              </w:rPr>
              <w:t xml:space="preserve">  </w:t>
            </w:r>
          </w:p>
        </w:tc>
        <w:tc>
          <w:tcPr>
            <w:tcW w:w="749"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5B6FC7" w:rsidP="00C1657D">
            <w:pPr>
              <w:spacing w:line="480" w:lineRule="auto"/>
              <w:ind w:left="1" w:right="49"/>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KM of Road Tarmacked .Graveled </w:t>
            </w:r>
            <w:r w:rsidR="00C1657D" w:rsidRPr="00F24E86">
              <w:rPr>
                <w:rFonts w:ascii="Times New Roman" w:hAnsi="Times New Roman" w:cs="Times New Roman"/>
                <w:color w:val="000000" w:themeColor="text1"/>
                <w:szCs w:val="24"/>
              </w:rPr>
              <w:t xml:space="preserve"> </w:t>
            </w:r>
          </w:p>
        </w:tc>
        <w:tc>
          <w:tcPr>
            <w:tcW w:w="448"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5B6FC7" w:rsidP="00C1657D">
            <w:pPr>
              <w:spacing w:line="480" w:lineRule="auto"/>
              <w:ind w:left="1"/>
              <w:rPr>
                <w:rFonts w:ascii="Times New Roman" w:hAnsi="Times New Roman" w:cs="Times New Roman"/>
                <w:color w:val="000000" w:themeColor="text1"/>
                <w:szCs w:val="24"/>
              </w:rPr>
            </w:pPr>
            <w:r>
              <w:rPr>
                <w:rFonts w:ascii="Times New Roman" w:hAnsi="Times New Roman" w:cs="Times New Roman"/>
                <w:color w:val="000000" w:themeColor="text1"/>
                <w:szCs w:val="24"/>
              </w:rPr>
              <w:t>100</w:t>
            </w:r>
          </w:p>
        </w:tc>
        <w:tc>
          <w:tcPr>
            <w:tcW w:w="392"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C54B57" w:rsidP="00C1657D">
            <w:pPr>
              <w:spacing w:line="48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2022</w:t>
            </w:r>
            <w:r w:rsidR="00C1657D" w:rsidRPr="00F24E86">
              <w:rPr>
                <w:rFonts w:ascii="Times New Roman" w:hAnsi="Times New Roman" w:cs="Times New Roman"/>
                <w:color w:val="000000" w:themeColor="text1"/>
                <w:szCs w:val="24"/>
              </w:rPr>
              <w:t xml:space="preserve"> </w:t>
            </w:r>
          </w:p>
        </w:tc>
        <w:tc>
          <w:tcPr>
            <w:tcW w:w="502"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5B6FC7" w:rsidP="005B6FC7">
            <w:pPr>
              <w:spacing w:line="48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250</w:t>
            </w:r>
            <w:r w:rsidR="00C1657D" w:rsidRPr="00F24E86">
              <w:rPr>
                <w:rFonts w:ascii="Times New Roman" w:hAnsi="Times New Roman" w:cs="Times New Roman"/>
                <w:color w:val="000000" w:themeColor="text1"/>
                <w:szCs w:val="24"/>
              </w:rPr>
              <w:t xml:space="preserve"> </w:t>
            </w:r>
          </w:p>
        </w:tc>
        <w:tc>
          <w:tcPr>
            <w:tcW w:w="502"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0C41B7" w:rsidP="00C1657D">
            <w:pPr>
              <w:spacing w:line="480" w:lineRule="auto"/>
              <w:ind w:left="1"/>
              <w:rPr>
                <w:rFonts w:ascii="Times New Roman" w:hAnsi="Times New Roman" w:cs="Times New Roman"/>
                <w:color w:val="000000" w:themeColor="text1"/>
                <w:szCs w:val="24"/>
              </w:rPr>
            </w:pPr>
            <w:r>
              <w:rPr>
                <w:rFonts w:ascii="Times New Roman" w:hAnsi="Times New Roman" w:cs="Times New Roman"/>
                <w:color w:val="000000" w:themeColor="text1"/>
                <w:szCs w:val="24"/>
              </w:rPr>
              <w:t>500</w:t>
            </w:r>
            <w:r w:rsidR="00C1657D" w:rsidRPr="00F24E86">
              <w:rPr>
                <w:rFonts w:ascii="Times New Roman" w:hAnsi="Times New Roman" w:cs="Times New Roman"/>
                <w:color w:val="000000" w:themeColor="text1"/>
                <w:szCs w:val="24"/>
              </w:rPr>
              <w:t xml:space="preserve"> </w:t>
            </w:r>
          </w:p>
        </w:tc>
        <w:tc>
          <w:tcPr>
            <w:tcW w:w="945" w:type="pc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C1657D" w:rsidRPr="00F24E86" w:rsidRDefault="00D927A7" w:rsidP="00C1657D">
            <w:pPr>
              <w:tabs>
                <w:tab w:val="right" w:pos="1656"/>
              </w:tabs>
              <w:spacing w:line="48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Director </w:t>
            </w:r>
            <w:r w:rsidR="00C1657D" w:rsidRPr="00F24E86">
              <w:rPr>
                <w:rFonts w:ascii="Times New Roman" w:hAnsi="Times New Roman" w:cs="Times New Roman"/>
                <w:color w:val="000000" w:themeColor="text1"/>
                <w:szCs w:val="24"/>
              </w:rPr>
              <w:t xml:space="preserve">of </w:t>
            </w:r>
          </w:p>
          <w:p w:rsidR="00C1657D" w:rsidRPr="00F24E86" w:rsidRDefault="00D927A7" w:rsidP="00C1657D">
            <w:pPr>
              <w:spacing w:line="480" w:lineRule="auto"/>
              <w:ind w:left="1"/>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Roads </w:t>
            </w:r>
          </w:p>
        </w:tc>
      </w:tr>
    </w:tbl>
    <w:p w:rsidR="00F24E86" w:rsidRDefault="00F24E86" w:rsidP="00C1657D">
      <w:pPr>
        <w:pStyle w:val="Heading2"/>
        <w:spacing w:line="480" w:lineRule="auto"/>
        <w:ind w:left="75"/>
        <w:rPr>
          <w:rFonts w:cs="Times New Roman"/>
          <w:color w:val="000000" w:themeColor="text1"/>
          <w:szCs w:val="24"/>
        </w:rPr>
      </w:pPr>
    </w:p>
    <w:p w:rsidR="00C1657D" w:rsidRPr="00E4363C" w:rsidRDefault="00C1657D" w:rsidP="00E4363C">
      <w:pPr>
        <w:pStyle w:val="Heading2"/>
      </w:pPr>
      <w:bookmarkStart w:id="96" w:name="_Toc128316951"/>
      <w:r w:rsidRPr="00E4363C">
        <w:t>6.5 Data Collection, Analysis and Reporting</w:t>
      </w:r>
      <w:bookmarkEnd w:id="96"/>
      <w:r w:rsidRPr="00E4363C">
        <w:t xml:space="preserve"> </w:t>
      </w:r>
    </w:p>
    <w:p w:rsidR="004C3D43" w:rsidRDefault="002C536E" w:rsidP="002C536E">
      <w:pPr>
        <w:widowControl w:val="0"/>
        <w:autoSpaceDE w:val="0"/>
        <w:autoSpaceDN w:val="0"/>
        <w:adjustRightInd w:val="0"/>
        <w:snapToGrid w:val="0"/>
        <w:spacing w:after="0" w:line="480" w:lineRule="auto"/>
        <w:jc w:val="both"/>
        <w:rPr>
          <w:rFonts w:ascii="Times New Roman" w:eastAsia="Times New Roman" w:hAnsi="Times New Roman"/>
          <w:color w:val="000000"/>
          <w:szCs w:val="24"/>
        </w:rPr>
      </w:pPr>
      <w:r w:rsidRPr="004A6751">
        <w:rPr>
          <w:rFonts w:ascii="Times New Roman" w:eastAsia="Times New Roman" w:hAnsi="Times New Roman"/>
          <w:color w:val="000000"/>
          <w:szCs w:val="24"/>
        </w:rPr>
        <w:t>Reporting is important in this process because it provides feedback to establish the challenges,</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successes and weaknesses in the implementation of various projects and programmes and whether</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lastRenderedPageBreak/>
        <w:t>the set objectives can be been achieved or are on course. Sub-County Monthly Monitoring and</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Evaluation Reports (SCMMER) will be prepared together with Ward Monitoring and Evaluation</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Reports (WaMER) and submitted to the County Planning Unit (CPU) in order prepare progress reports</w:t>
      </w:r>
      <w:r>
        <w:rPr>
          <w:rFonts w:ascii="Times New Roman" w:eastAsia="Times New Roman" w:hAnsi="Times New Roman"/>
          <w:szCs w:val="24"/>
        </w:rPr>
        <w:t xml:space="preserve">. </w:t>
      </w:r>
      <w:r w:rsidRPr="004A6751">
        <w:rPr>
          <w:rFonts w:ascii="Times New Roman" w:eastAsia="Times New Roman" w:hAnsi="Times New Roman"/>
          <w:color w:val="000000"/>
          <w:szCs w:val="24"/>
        </w:rPr>
        <w:t>Furthermore, County Quarterly Monitoring and Evaluation</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Report (CQMER) and a County Half Year Monitoring and Evaluation Report will also be prepared</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to capture progress during a quarter period of the year and half period of the year respectively.</w:t>
      </w:r>
      <w:r w:rsidRPr="004A6751">
        <w:rPr>
          <w:rFonts w:ascii="Times New Roman" w:eastAsia="Times New Roman" w:hAnsi="Times New Roman"/>
          <w:szCs w:val="24"/>
        </w:rPr>
        <w:t xml:space="preserve"> </w:t>
      </w:r>
    </w:p>
    <w:p w:rsidR="004200D5" w:rsidRPr="006458A4" w:rsidRDefault="004200D5" w:rsidP="004200D5">
      <w:pPr>
        <w:pStyle w:val="Heading2"/>
        <w:spacing w:line="480" w:lineRule="auto"/>
        <w:rPr>
          <w:rFonts w:cs="Times New Roman"/>
          <w:b w:val="0"/>
          <w:color w:val="000000" w:themeColor="text1"/>
          <w:szCs w:val="24"/>
        </w:rPr>
      </w:pPr>
      <w:bookmarkStart w:id="97" w:name="_Toc128316952"/>
      <w:r w:rsidRPr="006458A4">
        <w:rPr>
          <w:rFonts w:cs="Times New Roman"/>
          <w:b w:val="0"/>
          <w:color w:val="000000" w:themeColor="text1"/>
          <w:szCs w:val="24"/>
        </w:rPr>
        <w:t>6.6 Dissemination, Feedback Mechanism, Citizen Engagement and Learning</w:t>
      </w:r>
      <w:bookmarkEnd w:id="97"/>
      <w:r w:rsidRPr="006458A4">
        <w:rPr>
          <w:rFonts w:cs="Times New Roman"/>
          <w:b w:val="0"/>
          <w:color w:val="000000" w:themeColor="text1"/>
          <w:szCs w:val="24"/>
        </w:rPr>
        <w:t xml:space="preserve"> </w:t>
      </w:r>
    </w:p>
    <w:p w:rsidR="00061CE0" w:rsidRPr="00061CE0" w:rsidRDefault="004200D5" w:rsidP="00061CE0">
      <w:pPr>
        <w:widowControl w:val="0"/>
        <w:autoSpaceDE w:val="0"/>
        <w:autoSpaceDN w:val="0"/>
        <w:adjustRightInd w:val="0"/>
        <w:snapToGrid w:val="0"/>
        <w:spacing w:after="0" w:line="480" w:lineRule="auto"/>
        <w:jc w:val="both"/>
        <w:rPr>
          <w:rFonts w:ascii="Times New Roman" w:eastAsia="Times New Roman" w:hAnsi="Times New Roman"/>
          <w:color w:val="000000"/>
          <w:szCs w:val="24"/>
        </w:rPr>
      </w:pPr>
      <w:r>
        <w:rPr>
          <w:rFonts w:ascii="Times New Roman" w:hAnsi="Times New Roman" w:cs="Times New Roman"/>
          <w:color w:val="000000" w:themeColor="text1"/>
          <w:szCs w:val="24"/>
        </w:rPr>
        <w:t xml:space="preserve">The </w:t>
      </w:r>
      <w:r w:rsidRPr="006458A4">
        <w:rPr>
          <w:rFonts w:ascii="Times New Roman" w:hAnsi="Times New Roman" w:cs="Times New Roman"/>
          <w:color w:val="000000" w:themeColor="text1"/>
          <w:szCs w:val="24"/>
        </w:rPr>
        <w:t xml:space="preserve">County Government </w:t>
      </w:r>
      <w:r>
        <w:rPr>
          <w:rFonts w:ascii="Times New Roman" w:hAnsi="Times New Roman" w:cs="Times New Roman"/>
          <w:color w:val="000000" w:themeColor="text1"/>
          <w:szCs w:val="24"/>
        </w:rPr>
        <w:t xml:space="preserve">has a fully-fledged M&amp;E that’s tasked with formulation of M&amp; E Policy and also </w:t>
      </w:r>
      <w:r w:rsidRPr="006458A4">
        <w:rPr>
          <w:rFonts w:ascii="Times New Roman" w:hAnsi="Times New Roman" w:cs="Times New Roman"/>
          <w:color w:val="000000" w:themeColor="text1"/>
          <w:szCs w:val="24"/>
        </w:rPr>
        <w:t xml:space="preserve">disseminate, get feedback, and engage citizens in M&amp;E process as well as learning. </w:t>
      </w:r>
      <w:r w:rsidR="004C3D43" w:rsidRPr="004A6751">
        <w:rPr>
          <w:rFonts w:ascii="Times New Roman" w:eastAsia="Times New Roman" w:hAnsi="Times New Roman"/>
          <w:color w:val="000000"/>
          <w:szCs w:val="24"/>
        </w:rPr>
        <w:t>Information sharing and reporting is key in reviewing this plan. It will be posted on the official</w:t>
      </w:r>
      <w:r w:rsidR="004C3D43" w:rsidRPr="004A6751">
        <w:rPr>
          <w:rFonts w:ascii="Times New Roman" w:eastAsia="Times New Roman" w:hAnsi="Times New Roman"/>
          <w:szCs w:val="24"/>
        </w:rPr>
        <w:t xml:space="preserve"> </w:t>
      </w:r>
      <w:r w:rsidR="004C3D43" w:rsidRPr="004A6751">
        <w:rPr>
          <w:rFonts w:ascii="Times New Roman" w:eastAsia="Times New Roman" w:hAnsi="Times New Roman"/>
          <w:color w:val="000000"/>
          <w:szCs w:val="24"/>
        </w:rPr>
        <w:t>county website for the wider circulation and consumption. It will also provide a mechanism for</w:t>
      </w:r>
      <w:r w:rsidR="004C3D43" w:rsidRPr="004A6751">
        <w:rPr>
          <w:rFonts w:ascii="Times New Roman" w:eastAsia="Times New Roman" w:hAnsi="Times New Roman"/>
          <w:szCs w:val="24"/>
        </w:rPr>
        <w:t xml:space="preserve"> </w:t>
      </w:r>
      <w:r w:rsidR="004C3D43" w:rsidRPr="004A6751">
        <w:rPr>
          <w:rFonts w:ascii="Times New Roman" w:eastAsia="Times New Roman" w:hAnsi="Times New Roman"/>
          <w:color w:val="000000"/>
          <w:szCs w:val="24"/>
        </w:rPr>
        <w:t>monitoring and evaluation. Various stakeholders can visit the county website for detailed</w:t>
      </w:r>
      <w:r w:rsidR="004C3D43" w:rsidRPr="004A6751">
        <w:rPr>
          <w:rFonts w:ascii="Times New Roman" w:eastAsia="Times New Roman" w:hAnsi="Times New Roman"/>
          <w:szCs w:val="24"/>
        </w:rPr>
        <w:t xml:space="preserve"> </w:t>
      </w:r>
      <w:r w:rsidR="004C3D43" w:rsidRPr="004A6751">
        <w:rPr>
          <w:rFonts w:ascii="Times New Roman" w:eastAsia="Times New Roman" w:hAnsi="Times New Roman"/>
          <w:color w:val="000000"/>
          <w:szCs w:val="24"/>
        </w:rPr>
        <w:t>information. Furthermore, there will be a quarterly stakeholders meeting to share reports at all</w:t>
      </w:r>
      <w:r w:rsidR="004C3D43" w:rsidRPr="004A6751">
        <w:rPr>
          <w:rFonts w:ascii="Times New Roman" w:eastAsia="Times New Roman" w:hAnsi="Times New Roman"/>
          <w:szCs w:val="24"/>
        </w:rPr>
        <w:t xml:space="preserve"> </w:t>
      </w:r>
      <w:r w:rsidR="004C3D43" w:rsidRPr="004A6751">
        <w:rPr>
          <w:rFonts w:ascii="Times New Roman" w:eastAsia="Times New Roman" w:hAnsi="Times New Roman"/>
          <w:color w:val="000000"/>
          <w:szCs w:val="24"/>
        </w:rPr>
        <w:t>levels of devolved county government structures</w:t>
      </w:r>
      <w:r w:rsidR="004C3D43">
        <w:rPr>
          <w:rFonts w:ascii="Times New Roman" w:eastAsia="Times New Roman" w:hAnsi="Times New Roman"/>
          <w:color w:val="000000"/>
          <w:szCs w:val="24"/>
        </w:rPr>
        <w:t xml:space="preserve"> and address emerging challenges</w:t>
      </w:r>
      <w:r w:rsidR="00061CE0">
        <w:rPr>
          <w:rFonts w:ascii="Times New Roman" w:eastAsia="Times New Roman" w:hAnsi="Times New Roman"/>
          <w:color w:val="000000"/>
          <w:szCs w:val="24"/>
        </w:rPr>
        <w:t>.</w:t>
      </w:r>
    </w:p>
    <w:p w:rsidR="004200D5" w:rsidRPr="00E4363C" w:rsidRDefault="004200D5" w:rsidP="00E4363C">
      <w:pPr>
        <w:pStyle w:val="Heading2"/>
      </w:pPr>
      <w:bookmarkStart w:id="98" w:name="_Toc128316953"/>
      <w:r w:rsidRPr="00E4363C">
        <w:t>6.7 Evaluation Plan</w:t>
      </w:r>
      <w:bookmarkEnd w:id="98"/>
      <w:r w:rsidRPr="00E4363C">
        <w:t xml:space="preserve"> </w:t>
      </w:r>
    </w:p>
    <w:p w:rsidR="004200D5" w:rsidRPr="004200D5" w:rsidRDefault="004200D5" w:rsidP="004200D5">
      <w:pPr>
        <w:widowControl w:val="0"/>
        <w:autoSpaceDE w:val="0"/>
        <w:autoSpaceDN w:val="0"/>
        <w:adjustRightInd w:val="0"/>
        <w:snapToGrid w:val="0"/>
        <w:spacing w:after="0" w:line="360" w:lineRule="auto"/>
        <w:jc w:val="both"/>
        <w:rPr>
          <w:rFonts w:ascii="Times New Roman" w:hAnsi="Times New Roman"/>
          <w:color w:val="000000"/>
          <w:szCs w:val="24"/>
        </w:rPr>
        <w:sectPr w:rsidR="004200D5" w:rsidRPr="004200D5" w:rsidSect="002C536E">
          <w:pgSz w:w="12240" w:h="15840"/>
          <w:pgMar w:top="1440" w:right="1440" w:bottom="1440" w:left="1440" w:header="720" w:footer="720" w:gutter="0"/>
          <w:cols w:space="720"/>
          <w:docGrid w:linePitch="360"/>
        </w:sectPr>
      </w:pPr>
      <w:r w:rsidRPr="004A6751">
        <w:rPr>
          <w:rFonts w:ascii="Times New Roman" w:eastAsia="Times New Roman" w:hAnsi="Times New Roman"/>
          <w:color w:val="000000"/>
          <w:szCs w:val="24"/>
        </w:rPr>
        <w:t xml:space="preserve">Evaluation entails checking </w:t>
      </w:r>
      <w:r>
        <w:rPr>
          <w:rFonts w:ascii="Times New Roman" w:eastAsia="Times New Roman" w:hAnsi="Times New Roman"/>
          <w:color w:val="000000"/>
          <w:szCs w:val="24"/>
        </w:rPr>
        <w:t xml:space="preserve">the </w:t>
      </w:r>
      <w:r w:rsidRPr="004A6751">
        <w:rPr>
          <w:rFonts w:ascii="Times New Roman" w:eastAsia="Times New Roman" w:hAnsi="Times New Roman"/>
          <w:color w:val="000000"/>
          <w:szCs w:val="24"/>
        </w:rPr>
        <w:t xml:space="preserve">impacts </w:t>
      </w:r>
      <w:r>
        <w:rPr>
          <w:rFonts w:ascii="Times New Roman" w:eastAsia="Times New Roman" w:hAnsi="Times New Roman"/>
          <w:color w:val="000000"/>
          <w:szCs w:val="24"/>
        </w:rPr>
        <w:t xml:space="preserve">projects </w:t>
      </w:r>
      <w:r w:rsidRPr="004A6751">
        <w:rPr>
          <w:rFonts w:ascii="Times New Roman" w:eastAsia="Times New Roman" w:hAnsi="Times New Roman"/>
          <w:color w:val="000000"/>
          <w:szCs w:val="24"/>
        </w:rPr>
        <w:t xml:space="preserve">have </w:t>
      </w:r>
      <w:r>
        <w:rPr>
          <w:rFonts w:ascii="Times New Roman" w:eastAsia="Times New Roman" w:hAnsi="Times New Roman"/>
          <w:color w:val="000000"/>
          <w:szCs w:val="24"/>
        </w:rPr>
        <w:t xml:space="preserve">made to the </w:t>
      </w:r>
      <w:r w:rsidRPr="004A6751">
        <w:rPr>
          <w:rFonts w:ascii="Times New Roman" w:eastAsia="Times New Roman" w:hAnsi="Times New Roman"/>
          <w:color w:val="000000"/>
          <w:szCs w:val="24"/>
        </w:rPr>
        <w:t>community. The Plan</w:t>
      </w:r>
      <w:r>
        <w:rPr>
          <w:rFonts w:ascii="Times New Roman" w:eastAsia="Times New Roman" w:hAnsi="Times New Roman"/>
          <w:color w:val="000000"/>
          <w:szCs w:val="24"/>
        </w:rPr>
        <w:t>s</w:t>
      </w:r>
      <w:r w:rsidRPr="004A6751">
        <w:rPr>
          <w:rFonts w:ascii="Times New Roman" w:eastAsia="Times New Roman" w:hAnsi="Times New Roman"/>
          <w:szCs w:val="24"/>
        </w:rPr>
        <w:t xml:space="preserve"> </w:t>
      </w:r>
      <w:r w:rsidRPr="004A6751">
        <w:rPr>
          <w:rFonts w:ascii="Times New Roman" w:eastAsia="Times New Roman" w:hAnsi="Times New Roman"/>
          <w:color w:val="000000"/>
          <w:szCs w:val="24"/>
        </w:rPr>
        <w:t xml:space="preserve">will be subjected to two internal Annual Evaluations, namely the Mid-Term Evaluation </w:t>
      </w:r>
      <w:r>
        <w:rPr>
          <w:rFonts w:ascii="Times New Roman" w:eastAsia="Times New Roman" w:hAnsi="Times New Roman"/>
          <w:color w:val="000000"/>
          <w:szCs w:val="24"/>
        </w:rPr>
        <w:t>and the End term Evaluation. Mid</w:t>
      </w:r>
      <w:r w:rsidRPr="004A6751">
        <w:rPr>
          <w:rFonts w:ascii="Times New Roman" w:eastAsia="Times New Roman" w:hAnsi="Times New Roman"/>
          <w:color w:val="000000"/>
          <w:szCs w:val="24"/>
        </w:rPr>
        <w:t xml:space="preserve"> Term Evaluation and Review (MTER) will assess the extent to which the plan is meeting its implementation objectives and</w:t>
      </w:r>
      <w:r w:rsidRPr="004A6751">
        <w:rPr>
          <w:rFonts w:ascii="Times New Roman" w:hAnsi="Times New Roman"/>
          <w:color w:val="000000"/>
          <w:szCs w:val="24"/>
        </w:rPr>
        <w:t xml:space="preserve"> timelines.</w:t>
      </w:r>
    </w:p>
    <w:p w:rsidR="006E51AF" w:rsidRPr="0019595C" w:rsidRDefault="006E51AF" w:rsidP="006E51AF">
      <w:pPr>
        <w:widowControl w:val="0"/>
        <w:autoSpaceDE w:val="0"/>
        <w:autoSpaceDN w:val="0"/>
        <w:adjustRightInd w:val="0"/>
        <w:snapToGrid w:val="0"/>
        <w:spacing w:after="0" w:line="360" w:lineRule="auto"/>
        <w:jc w:val="both"/>
        <w:rPr>
          <w:rFonts w:ascii="Times New Roman" w:eastAsia="Times New Roman" w:hAnsi="Times New Roman"/>
          <w:szCs w:val="24"/>
        </w:rPr>
      </w:pPr>
      <w:bookmarkStart w:id="99" w:name="_Toc128147508"/>
    </w:p>
    <w:p w:rsidR="00782467" w:rsidRPr="001C4EB0" w:rsidRDefault="00665171" w:rsidP="00665171">
      <w:pPr>
        <w:pStyle w:val="Caption"/>
        <w:rPr>
          <w:rFonts w:ascii="Baskerville Old Face" w:eastAsia="Calibri" w:hAnsi="Baskerville Old Face" w:cs="Times New Roman"/>
          <w:color w:val="000000" w:themeColor="text1"/>
          <w:sz w:val="24"/>
          <w:szCs w:val="24"/>
        </w:rPr>
      </w:pPr>
      <w:r w:rsidRPr="001C4EB0">
        <w:rPr>
          <w:rFonts w:ascii="Baskerville Old Face" w:hAnsi="Baskerville Old Face"/>
          <w:sz w:val="24"/>
          <w:szCs w:val="24"/>
        </w:rPr>
        <w:t xml:space="preserve">Table </w:t>
      </w:r>
      <w:r w:rsidRPr="001C4EB0">
        <w:rPr>
          <w:rFonts w:ascii="Baskerville Old Face" w:hAnsi="Baskerville Old Face"/>
          <w:sz w:val="24"/>
          <w:szCs w:val="24"/>
        </w:rPr>
        <w:fldChar w:fldCharType="begin"/>
      </w:r>
      <w:r w:rsidRPr="001C4EB0">
        <w:rPr>
          <w:rFonts w:ascii="Baskerville Old Face" w:hAnsi="Baskerville Old Face"/>
          <w:sz w:val="24"/>
          <w:szCs w:val="24"/>
        </w:rPr>
        <w:instrText xml:space="preserve"> SEQ Table \* ARABIC </w:instrText>
      </w:r>
      <w:r w:rsidRPr="001C4EB0">
        <w:rPr>
          <w:rFonts w:ascii="Baskerville Old Face" w:hAnsi="Baskerville Old Face"/>
          <w:sz w:val="24"/>
          <w:szCs w:val="24"/>
        </w:rPr>
        <w:fldChar w:fldCharType="separate"/>
      </w:r>
      <w:r w:rsidRPr="001C4EB0">
        <w:rPr>
          <w:rFonts w:ascii="Baskerville Old Face" w:hAnsi="Baskerville Old Face"/>
          <w:noProof/>
          <w:sz w:val="24"/>
          <w:szCs w:val="24"/>
        </w:rPr>
        <w:t>18</w:t>
      </w:r>
      <w:r w:rsidRPr="001C4EB0">
        <w:rPr>
          <w:rFonts w:ascii="Baskerville Old Face" w:hAnsi="Baskerville Old Face"/>
          <w:sz w:val="24"/>
          <w:szCs w:val="24"/>
        </w:rPr>
        <w:fldChar w:fldCharType="end"/>
      </w:r>
      <w:r w:rsidR="001C4EB0">
        <w:rPr>
          <w:rFonts w:ascii="Baskerville Old Face" w:hAnsi="Baskerville Old Face"/>
          <w:sz w:val="24"/>
          <w:szCs w:val="24"/>
        </w:rPr>
        <w:t>:</w:t>
      </w:r>
      <w:r w:rsidRPr="001C4EB0">
        <w:rPr>
          <w:rFonts w:ascii="Baskerville Old Face" w:hAnsi="Baskerville Old Face"/>
          <w:sz w:val="24"/>
          <w:szCs w:val="24"/>
        </w:rPr>
        <w:t xml:space="preserve"> </w:t>
      </w:r>
      <w:r w:rsidR="00861814" w:rsidRPr="001C4EB0">
        <w:rPr>
          <w:rFonts w:ascii="Baskerville Old Face" w:eastAsia="Calibri" w:hAnsi="Baskerville Old Face" w:cs="Times New Roman"/>
          <w:color w:val="000000" w:themeColor="text1"/>
          <w:sz w:val="24"/>
          <w:szCs w:val="24"/>
        </w:rPr>
        <w:t>Evaluation</w:t>
      </w:r>
      <w:r w:rsidR="00782467" w:rsidRPr="001C4EB0">
        <w:rPr>
          <w:rFonts w:ascii="Baskerville Old Face" w:eastAsia="Calibri" w:hAnsi="Baskerville Old Face" w:cs="Times New Roman"/>
          <w:color w:val="000000" w:themeColor="text1"/>
          <w:sz w:val="24"/>
          <w:szCs w:val="24"/>
        </w:rPr>
        <w:t xml:space="preserve"> Plan</w:t>
      </w:r>
      <w:bookmarkEnd w:id="99"/>
    </w:p>
    <w:tbl>
      <w:tblPr>
        <w:tblW w:w="5000" w:type="pct"/>
        <w:tblLook w:val="04A0" w:firstRow="1" w:lastRow="0" w:firstColumn="1" w:lastColumn="0" w:noHBand="0" w:noVBand="1"/>
      </w:tblPr>
      <w:tblGrid>
        <w:gridCol w:w="456"/>
        <w:gridCol w:w="1157"/>
        <w:gridCol w:w="1064"/>
        <w:gridCol w:w="1399"/>
        <w:gridCol w:w="1399"/>
        <w:gridCol w:w="1388"/>
        <w:gridCol w:w="1008"/>
        <w:gridCol w:w="1008"/>
        <w:gridCol w:w="1008"/>
        <w:gridCol w:w="903"/>
      </w:tblGrid>
      <w:tr w:rsidR="00760E2A" w:rsidRPr="00760E2A" w:rsidTr="00760E2A">
        <w:trPr>
          <w:trHeight w:val="1224"/>
        </w:trPr>
        <w:tc>
          <w:tcPr>
            <w:tcW w:w="26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heme="minorEastAsia" w:hAnsi="Baskerville Old Face" w:cs="Times New Roman"/>
                <w:b/>
                <w:bCs/>
                <w:color w:val="000000"/>
                <w:szCs w:val="24"/>
              </w:rPr>
              <w:t>No</w:t>
            </w:r>
          </w:p>
        </w:tc>
        <w:tc>
          <w:tcPr>
            <w:tcW w:w="472"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Policy /Programme Project</w:t>
            </w:r>
          </w:p>
        </w:tc>
        <w:tc>
          <w:tcPr>
            <w:tcW w:w="401"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Outcome</w:t>
            </w:r>
          </w:p>
        </w:tc>
        <w:tc>
          <w:tcPr>
            <w:tcW w:w="711"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 xml:space="preserve">Use of the Evaluation findings </w:t>
            </w:r>
          </w:p>
        </w:tc>
        <w:tc>
          <w:tcPr>
            <w:tcW w:w="538"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 xml:space="preserve">Outcome </w:t>
            </w:r>
          </w:p>
        </w:tc>
        <w:tc>
          <w:tcPr>
            <w:tcW w:w="863"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3E23FF"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Commissioning</w:t>
            </w:r>
            <w:r w:rsidR="00760E2A" w:rsidRPr="00760E2A">
              <w:rPr>
                <w:rFonts w:ascii="Baskerville Old Face" w:eastAsia="Times New Roman" w:hAnsi="Baskerville Old Face" w:cs="Times New Roman"/>
                <w:b/>
                <w:bCs/>
                <w:color w:val="000000"/>
                <w:szCs w:val="24"/>
              </w:rPr>
              <w:t xml:space="preserve"> Agency /Partner</w:t>
            </w:r>
          </w:p>
        </w:tc>
        <w:tc>
          <w:tcPr>
            <w:tcW w:w="458"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Evaluation Start Date</w:t>
            </w:r>
          </w:p>
        </w:tc>
        <w:tc>
          <w:tcPr>
            <w:tcW w:w="424"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Evaluation End  Date</w:t>
            </w:r>
          </w:p>
        </w:tc>
        <w:tc>
          <w:tcPr>
            <w:tcW w:w="419"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 xml:space="preserve">Evaluation Budget </w:t>
            </w:r>
          </w:p>
        </w:tc>
        <w:tc>
          <w:tcPr>
            <w:tcW w:w="453" w:type="pct"/>
            <w:tcBorders>
              <w:top w:val="single" w:sz="4" w:space="0" w:color="auto"/>
              <w:left w:val="nil"/>
              <w:bottom w:val="single" w:sz="4" w:space="0" w:color="auto"/>
              <w:right w:val="single" w:sz="4" w:space="0" w:color="auto"/>
            </w:tcBorders>
            <w:shd w:val="clear" w:color="auto" w:fill="auto"/>
            <w:vAlign w:val="bottom"/>
            <w:hideMark/>
          </w:tcPr>
          <w:p w:rsidR="00760E2A" w:rsidRPr="00760E2A" w:rsidRDefault="00760E2A" w:rsidP="00665171">
            <w:pPr>
              <w:spacing w:after="0" w:line="240" w:lineRule="auto"/>
              <w:rPr>
                <w:rFonts w:ascii="Baskerville Old Face" w:eastAsia="Times New Roman" w:hAnsi="Baskerville Old Face" w:cs="Times New Roman"/>
                <w:b/>
                <w:bCs/>
                <w:color w:val="000000"/>
                <w:szCs w:val="24"/>
              </w:rPr>
            </w:pPr>
            <w:r w:rsidRPr="00760E2A">
              <w:rPr>
                <w:rFonts w:ascii="Baskerville Old Face" w:eastAsia="Times New Roman" w:hAnsi="Baskerville Old Face" w:cs="Times New Roman"/>
                <w:b/>
                <w:bCs/>
                <w:color w:val="000000"/>
                <w:szCs w:val="24"/>
              </w:rPr>
              <w:t xml:space="preserve">Source of Fundings </w:t>
            </w:r>
          </w:p>
        </w:tc>
      </w:tr>
      <w:tr w:rsidR="00760E2A" w:rsidRPr="00760E2A" w:rsidTr="00760E2A">
        <w:trPr>
          <w:trHeight w:val="1224"/>
        </w:trPr>
        <w:tc>
          <w:tcPr>
            <w:tcW w:w="262" w:type="pct"/>
            <w:tcBorders>
              <w:top w:val="nil"/>
              <w:left w:val="single" w:sz="4" w:space="0" w:color="auto"/>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jc w:val="right"/>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1</w:t>
            </w:r>
          </w:p>
        </w:tc>
        <w:tc>
          <w:tcPr>
            <w:tcW w:w="472"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CIDP</w:t>
            </w:r>
          </w:p>
        </w:tc>
        <w:tc>
          <w:tcPr>
            <w:tcW w:w="401"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Midterm Review of the Third Generation</w:t>
            </w:r>
          </w:p>
        </w:tc>
        <w:tc>
          <w:tcPr>
            <w:tcW w:w="711"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Improved implementation of the CIDP</w:t>
            </w:r>
          </w:p>
        </w:tc>
        <w:tc>
          <w:tcPr>
            <w:tcW w:w="538"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 Improve implementation of CIDP.</w:t>
            </w:r>
          </w:p>
        </w:tc>
        <w:tc>
          <w:tcPr>
            <w:tcW w:w="863"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CEC Finance &amp; Economic Planning </w:t>
            </w:r>
          </w:p>
        </w:tc>
        <w:tc>
          <w:tcPr>
            <w:tcW w:w="458"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jc w:val="right"/>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Jun-2</w:t>
            </w:r>
            <w:r w:rsidR="00F3287C">
              <w:rPr>
                <w:rFonts w:ascii="Baskerville Old Face" w:eastAsia="Times New Roman" w:hAnsi="Baskerville Old Face" w:cs="Times New Roman"/>
                <w:color w:val="000000"/>
                <w:szCs w:val="24"/>
              </w:rPr>
              <w:t>02</w:t>
            </w:r>
            <w:r w:rsidRPr="00760E2A">
              <w:rPr>
                <w:rFonts w:ascii="Baskerville Old Face" w:eastAsia="Times New Roman" w:hAnsi="Baskerville Old Face" w:cs="Times New Roman"/>
                <w:color w:val="000000"/>
                <w:szCs w:val="24"/>
              </w:rPr>
              <w:t>3</w:t>
            </w:r>
          </w:p>
        </w:tc>
        <w:tc>
          <w:tcPr>
            <w:tcW w:w="424"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jc w:val="right"/>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Jun-2</w:t>
            </w:r>
            <w:r w:rsidR="00F3287C">
              <w:rPr>
                <w:rFonts w:ascii="Baskerville Old Face" w:eastAsia="Times New Roman" w:hAnsi="Baskerville Old Face" w:cs="Times New Roman"/>
                <w:color w:val="000000"/>
                <w:szCs w:val="24"/>
              </w:rPr>
              <w:t>02</w:t>
            </w:r>
            <w:r w:rsidRPr="00760E2A">
              <w:rPr>
                <w:rFonts w:ascii="Baskerville Old Face" w:eastAsia="Times New Roman" w:hAnsi="Baskerville Old Face" w:cs="Times New Roman"/>
                <w:color w:val="000000"/>
                <w:szCs w:val="24"/>
              </w:rPr>
              <w:t>7</w:t>
            </w:r>
          </w:p>
        </w:tc>
        <w:tc>
          <w:tcPr>
            <w:tcW w:w="419"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 Kshs.</w:t>
            </w:r>
          </w:p>
        </w:tc>
        <w:tc>
          <w:tcPr>
            <w:tcW w:w="453"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 GoK/ Donor</w:t>
            </w:r>
          </w:p>
        </w:tc>
      </w:tr>
      <w:tr w:rsidR="00760E2A" w:rsidRPr="00760E2A" w:rsidTr="00760E2A">
        <w:trPr>
          <w:trHeight w:val="1224"/>
        </w:trPr>
        <w:tc>
          <w:tcPr>
            <w:tcW w:w="262" w:type="pct"/>
            <w:tcBorders>
              <w:top w:val="nil"/>
              <w:left w:val="single" w:sz="4" w:space="0" w:color="auto"/>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jc w:val="right"/>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2</w:t>
            </w:r>
          </w:p>
        </w:tc>
        <w:tc>
          <w:tcPr>
            <w:tcW w:w="472"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 xml:space="preserve">Energy Sector Programs </w:t>
            </w:r>
          </w:p>
        </w:tc>
        <w:tc>
          <w:tcPr>
            <w:tcW w:w="401"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Rapid Evaluation of the Energy Sector</w:t>
            </w:r>
          </w:p>
        </w:tc>
        <w:tc>
          <w:tcPr>
            <w:tcW w:w="711"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Increased Access to Energy Sector Services</w:t>
            </w:r>
          </w:p>
        </w:tc>
        <w:tc>
          <w:tcPr>
            <w:tcW w:w="538"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Improved Delivery of  Energy Sector Services</w:t>
            </w:r>
          </w:p>
        </w:tc>
        <w:tc>
          <w:tcPr>
            <w:tcW w:w="863"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 xml:space="preserve">CEC Transport ,Roads and Public Works </w:t>
            </w:r>
          </w:p>
        </w:tc>
        <w:tc>
          <w:tcPr>
            <w:tcW w:w="458"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jc w:val="right"/>
              <w:rPr>
                <w:rFonts w:ascii="Baskerville Old Face" w:eastAsia="Times New Roman" w:hAnsi="Baskerville Old Face" w:cs="Times New Roman"/>
                <w:color w:val="000000"/>
                <w:szCs w:val="24"/>
              </w:rPr>
            </w:pPr>
            <w:r w:rsidRPr="00760E2A">
              <w:rPr>
                <w:rFonts w:ascii="Baskerville Old Face" w:eastAsiaTheme="minorEastAsia" w:hAnsi="Baskerville Old Face" w:cs="Times New Roman"/>
                <w:color w:val="000000"/>
                <w:szCs w:val="24"/>
              </w:rPr>
              <w:t>Jun-2</w:t>
            </w:r>
            <w:r w:rsidR="00F3287C">
              <w:rPr>
                <w:rFonts w:ascii="Baskerville Old Face" w:eastAsiaTheme="minorEastAsia" w:hAnsi="Baskerville Old Face" w:cs="Times New Roman"/>
                <w:color w:val="000000"/>
                <w:szCs w:val="24"/>
              </w:rPr>
              <w:t>02</w:t>
            </w:r>
            <w:r w:rsidRPr="00760E2A">
              <w:rPr>
                <w:rFonts w:ascii="Baskerville Old Face" w:eastAsiaTheme="minorEastAsia" w:hAnsi="Baskerville Old Face" w:cs="Times New Roman"/>
                <w:color w:val="000000"/>
                <w:szCs w:val="24"/>
              </w:rPr>
              <w:t>3</w:t>
            </w:r>
          </w:p>
        </w:tc>
        <w:tc>
          <w:tcPr>
            <w:tcW w:w="424" w:type="pct"/>
            <w:tcBorders>
              <w:top w:val="nil"/>
              <w:left w:val="nil"/>
              <w:bottom w:val="single" w:sz="4" w:space="0" w:color="auto"/>
              <w:right w:val="single" w:sz="4" w:space="0" w:color="auto"/>
            </w:tcBorders>
            <w:shd w:val="clear" w:color="auto" w:fill="auto"/>
            <w:vAlign w:val="center"/>
            <w:hideMark/>
          </w:tcPr>
          <w:p w:rsidR="00760E2A" w:rsidRPr="00760E2A" w:rsidRDefault="00F3287C" w:rsidP="00F3287C">
            <w:pPr>
              <w:spacing w:after="0" w:line="240" w:lineRule="auto"/>
              <w:jc w:val="center"/>
              <w:rPr>
                <w:rFonts w:ascii="Baskerville Old Face" w:eastAsia="Times New Roman" w:hAnsi="Baskerville Old Face" w:cs="Times New Roman"/>
                <w:color w:val="000000"/>
                <w:szCs w:val="24"/>
              </w:rPr>
            </w:pPr>
            <w:r>
              <w:rPr>
                <w:rFonts w:ascii="Baskerville Old Face" w:eastAsiaTheme="minorEastAsia" w:hAnsi="Baskerville Old Face" w:cs="Times New Roman"/>
                <w:color w:val="000000"/>
                <w:szCs w:val="24"/>
              </w:rPr>
              <w:t>June 2033</w:t>
            </w:r>
          </w:p>
        </w:tc>
        <w:tc>
          <w:tcPr>
            <w:tcW w:w="419"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 Kshs.</w:t>
            </w:r>
          </w:p>
        </w:tc>
        <w:tc>
          <w:tcPr>
            <w:tcW w:w="453" w:type="pct"/>
            <w:tcBorders>
              <w:top w:val="nil"/>
              <w:left w:val="nil"/>
              <w:bottom w:val="single" w:sz="4" w:space="0" w:color="auto"/>
              <w:right w:val="single" w:sz="4" w:space="0" w:color="auto"/>
            </w:tcBorders>
            <w:shd w:val="clear" w:color="auto" w:fill="auto"/>
            <w:vAlign w:val="center"/>
            <w:hideMark/>
          </w:tcPr>
          <w:p w:rsidR="00760E2A" w:rsidRPr="00760E2A" w:rsidRDefault="00760E2A" w:rsidP="00665171">
            <w:pPr>
              <w:spacing w:after="0" w:line="240" w:lineRule="auto"/>
              <w:rPr>
                <w:rFonts w:ascii="Baskerville Old Face" w:eastAsia="Times New Roman" w:hAnsi="Baskerville Old Face" w:cs="Times New Roman"/>
                <w:color w:val="000000"/>
                <w:szCs w:val="24"/>
              </w:rPr>
            </w:pPr>
            <w:r w:rsidRPr="00760E2A">
              <w:rPr>
                <w:rFonts w:ascii="Baskerville Old Face" w:eastAsia="Times New Roman" w:hAnsi="Baskerville Old Face" w:cs="Times New Roman"/>
                <w:color w:val="000000"/>
                <w:szCs w:val="24"/>
              </w:rPr>
              <w:t xml:space="preserve"> GoK/ Donor</w:t>
            </w:r>
          </w:p>
        </w:tc>
      </w:tr>
    </w:tbl>
    <w:p w:rsidR="00A61162" w:rsidRPr="00C1657D" w:rsidRDefault="00A61162" w:rsidP="00C1657D">
      <w:pPr>
        <w:pStyle w:val="BodyText"/>
        <w:tabs>
          <w:tab w:val="left" w:pos="6468"/>
        </w:tabs>
        <w:adjustRightInd w:val="0"/>
        <w:spacing w:line="480" w:lineRule="auto"/>
        <w:ind w:left="624"/>
        <w:rPr>
          <w:rFonts w:ascii="Times New Roman" w:hAnsi="Times New Roman" w:cs="Times New Roman"/>
          <w:b/>
          <w:color w:val="000000" w:themeColor="text1"/>
        </w:rPr>
      </w:pPr>
    </w:p>
    <w:sectPr w:rsidR="00A61162" w:rsidRPr="00C1657D" w:rsidSect="004200D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374" w:rsidRDefault="001D1374" w:rsidP="0049509A">
      <w:pPr>
        <w:spacing w:after="0" w:line="240" w:lineRule="auto"/>
      </w:pPr>
      <w:r>
        <w:separator/>
      </w:r>
    </w:p>
  </w:endnote>
  <w:endnote w:type="continuationSeparator" w:id="0">
    <w:p w:rsidR="001D1374" w:rsidRDefault="001D1374" w:rsidP="00495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GoudyOlSt BT">
    <w:altName w:val="GoudyOlSt B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Malgun Gothic"/>
    <w:panose1 w:val="02030600000101010101"/>
    <w:charset w:val="81"/>
    <w:family w:val="auto"/>
    <w:notTrueType/>
    <w:pitch w:val="fixed"/>
    <w:sig w:usb0="00000001" w:usb1="09060000" w:usb2="00000010" w:usb3="00000000" w:csb0="00080000"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680598"/>
      <w:docPartObj>
        <w:docPartGallery w:val="Page Numbers (Bottom of Page)"/>
        <w:docPartUnique/>
      </w:docPartObj>
    </w:sdtPr>
    <w:sdtEndPr>
      <w:rPr>
        <w:noProof/>
      </w:rPr>
    </w:sdtEndPr>
    <w:sdtContent>
      <w:p w:rsidR="00E4363C" w:rsidRDefault="00E4363C">
        <w:pPr>
          <w:pStyle w:val="Footer"/>
          <w:jc w:val="center"/>
        </w:pPr>
        <w:r>
          <w:fldChar w:fldCharType="begin"/>
        </w:r>
        <w:r>
          <w:instrText xml:space="preserve"> PAGE   \* MERGEFORMAT </w:instrText>
        </w:r>
        <w:r>
          <w:fldChar w:fldCharType="separate"/>
        </w:r>
        <w:r w:rsidR="005A7373">
          <w:rPr>
            <w:noProof/>
          </w:rPr>
          <w:t>iv</w:t>
        </w:r>
        <w:r>
          <w:rPr>
            <w:noProof/>
          </w:rPr>
          <w:fldChar w:fldCharType="end"/>
        </w:r>
      </w:p>
    </w:sdtContent>
  </w:sdt>
  <w:p w:rsidR="00E4363C" w:rsidRDefault="00E43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374" w:rsidRDefault="001D1374" w:rsidP="0049509A">
      <w:pPr>
        <w:spacing w:after="0" w:line="240" w:lineRule="auto"/>
      </w:pPr>
      <w:r>
        <w:separator/>
      </w:r>
    </w:p>
  </w:footnote>
  <w:footnote w:type="continuationSeparator" w:id="0">
    <w:p w:rsidR="001D1374" w:rsidRDefault="001D1374" w:rsidP="00495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4821"/>
    <w:multiLevelType w:val="hybridMultilevel"/>
    <w:tmpl w:val="D0027AE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15:restartNumberingAfterBreak="0">
    <w:nsid w:val="04474287"/>
    <w:multiLevelType w:val="hybridMultilevel"/>
    <w:tmpl w:val="013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C7F85"/>
    <w:multiLevelType w:val="hybridMultilevel"/>
    <w:tmpl w:val="DF12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96C5E"/>
    <w:multiLevelType w:val="hybridMultilevel"/>
    <w:tmpl w:val="8E8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46EB2"/>
    <w:multiLevelType w:val="hybridMultilevel"/>
    <w:tmpl w:val="F0BA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64D50"/>
    <w:multiLevelType w:val="hybridMultilevel"/>
    <w:tmpl w:val="6C78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F402A"/>
    <w:multiLevelType w:val="hybridMultilevel"/>
    <w:tmpl w:val="8E3E69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0EEA62E3"/>
    <w:multiLevelType w:val="hybridMultilevel"/>
    <w:tmpl w:val="E23E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94034"/>
    <w:multiLevelType w:val="multilevel"/>
    <w:tmpl w:val="BDF86D46"/>
    <w:lvl w:ilvl="0">
      <w:start w:val="4"/>
      <w:numFmt w:val="decimal"/>
      <w:lvlText w:val="%1"/>
      <w:lvlJc w:val="left"/>
      <w:pPr>
        <w:ind w:left="444" w:hanging="444"/>
      </w:pPr>
      <w:rPr>
        <w:rFonts w:eastAsiaTheme="minorHAnsi" w:cstheme="minorBidi" w:hint="default"/>
        <w:b/>
      </w:rPr>
    </w:lvl>
    <w:lvl w:ilvl="1">
      <w:start w:val="1"/>
      <w:numFmt w:val="decimal"/>
      <w:lvlText w:val="%1.%2"/>
      <w:lvlJc w:val="left"/>
      <w:pPr>
        <w:ind w:left="804" w:hanging="444"/>
      </w:pPr>
      <w:rPr>
        <w:rFonts w:eastAsiaTheme="minorHAnsi" w:cstheme="minorBidi" w:hint="default"/>
        <w:b/>
      </w:rPr>
    </w:lvl>
    <w:lvl w:ilvl="2">
      <w:start w:val="3"/>
      <w:numFmt w:val="decimal"/>
      <w:lvlText w:val="%1.%2.%3"/>
      <w:lvlJc w:val="left"/>
      <w:pPr>
        <w:ind w:left="1440" w:hanging="720"/>
      </w:pPr>
      <w:rPr>
        <w:rFonts w:eastAsiaTheme="minorHAnsi" w:cstheme="minorBidi" w:hint="default"/>
        <w:b/>
      </w:rPr>
    </w:lvl>
    <w:lvl w:ilvl="3">
      <w:start w:val="1"/>
      <w:numFmt w:val="decimal"/>
      <w:lvlText w:val="%1.%2.%3.%4"/>
      <w:lvlJc w:val="left"/>
      <w:pPr>
        <w:ind w:left="1800" w:hanging="720"/>
      </w:pPr>
      <w:rPr>
        <w:rFonts w:eastAsiaTheme="minorHAnsi" w:cstheme="minorBidi" w:hint="default"/>
        <w:b/>
      </w:rPr>
    </w:lvl>
    <w:lvl w:ilvl="4">
      <w:start w:val="1"/>
      <w:numFmt w:val="decimal"/>
      <w:lvlText w:val="%1.%2.%3.%4.%5"/>
      <w:lvlJc w:val="left"/>
      <w:pPr>
        <w:ind w:left="2520" w:hanging="1080"/>
      </w:pPr>
      <w:rPr>
        <w:rFonts w:eastAsiaTheme="minorHAnsi" w:cstheme="minorBidi" w:hint="default"/>
        <w:b/>
      </w:rPr>
    </w:lvl>
    <w:lvl w:ilvl="5">
      <w:start w:val="1"/>
      <w:numFmt w:val="decimal"/>
      <w:lvlText w:val="%1.%2.%3.%4.%5.%6"/>
      <w:lvlJc w:val="left"/>
      <w:pPr>
        <w:ind w:left="2880" w:hanging="1080"/>
      </w:pPr>
      <w:rPr>
        <w:rFonts w:eastAsiaTheme="minorHAnsi" w:cstheme="minorBidi" w:hint="default"/>
        <w:b/>
      </w:rPr>
    </w:lvl>
    <w:lvl w:ilvl="6">
      <w:start w:val="1"/>
      <w:numFmt w:val="decimal"/>
      <w:lvlText w:val="%1.%2.%3.%4.%5.%6.%7"/>
      <w:lvlJc w:val="left"/>
      <w:pPr>
        <w:ind w:left="3600" w:hanging="1440"/>
      </w:pPr>
      <w:rPr>
        <w:rFonts w:eastAsiaTheme="minorHAnsi" w:cstheme="minorBidi" w:hint="default"/>
        <w:b/>
      </w:rPr>
    </w:lvl>
    <w:lvl w:ilvl="7">
      <w:start w:val="1"/>
      <w:numFmt w:val="decimal"/>
      <w:lvlText w:val="%1.%2.%3.%4.%5.%6.%7.%8"/>
      <w:lvlJc w:val="left"/>
      <w:pPr>
        <w:ind w:left="3960" w:hanging="1440"/>
      </w:pPr>
      <w:rPr>
        <w:rFonts w:eastAsiaTheme="minorHAnsi" w:cstheme="minorBidi" w:hint="default"/>
        <w:b/>
      </w:rPr>
    </w:lvl>
    <w:lvl w:ilvl="8">
      <w:start w:val="1"/>
      <w:numFmt w:val="decimal"/>
      <w:lvlText w:val="%1.%2.%3.%4.%5.%6.%7.%8.%9"/>
      <w:lvlJc w:val="left"/>
      <w:pPr>
        <w:ind w:left="4320" w:hanging="1440"/>
      </w:pPr>
      <w:rPr>
        <w:rFonts w:eastAsiaTheme="minorHAnsi" w:cstheme="minorBidi" w:hint="default"/>
        <w:b/>
      </w:rPr>
    </w:lvl>
  </w:abstractNum>
  <w:abstractNum w:abstractNumId="9" w15:restartNumberingAfterBreak="0">
    <w:nsid w:val="147C2066"/>
    <w:multiLevelType w:val="hybridMultilevel"/>
    <w:tmpl w:val="F7A2855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0" w15:restartNumberingAfterBreak="0">
    <w:nsid w:val="148E4A47"/>
    <w:multiLevelType w:val="hybridMultilevel"/>
    <w:tmpl w:val="7E34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F2591"/>
    <w:multiLevelType w:val="hybridMultilevel"/>
    <w:tmpl w:val="EFEA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2773A"/>
    <w:multiLevelType w:val="hybridMultilevel"/>
    <w:tmpl w:val="591A906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180D4E45"/>
    <w:multiLevelType w:val="hybridMultilevel"/>
    <w:tmpl w:val="FBA2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504D5"/>
    <w:multiLevelType w:val="hybridMultilevel"/>
    <w:tmpl w:val="011A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A05CE"/>
    <w:multiLevelType w:val="hybridMultilevel"/>
    <w:tmpl w:val="D4C6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82629"/>
    <w:multiLevelType w:val="multilevel"/>
    <w:tmpl w:val="B08C6E4E"/>
    <w:lvl w:ilvl="0">
      <w:start w:val="2"/>
      <w:numFmt w:val="decimal"/>
      <w:lvlText w:val="%1"/>
      <w:lvlJc w:val="left"/>
      <w:pPr>
        <w:ind w:left="360" w:hanging="360"/>
      </w:pPr>
      <w:rPr>
        <w:rFonts w:hint="default"/>
      </w:rPr>
    </w:lvl>
    <w:lvl w:ilvl="1">
      <w:start w:val="4"/>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7" w15:restartNumberingAfterBreak="0">
    <w:nsid w:val="228C17CB"/>
    <w:multiLevelType w:val="hybridMultilevel"/>
    <w:tmpl w:val="EBA4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92BF3"/>
    <w:multiLevelType w:val="hybridMultilevel"/>
    <w:tmpl w:val="3CF8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85668B"/>
    <w:multiLevelType w:val="hybridMultilevel"/>
    <w:tmpl w:val="5634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361CE"/>
    <w:multiLevelType w:val="hybridMultilevel"/>
    <w:tmpl w:val="E6E2160E"/>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21" w15:restartNumberingAfterBreak="0">
    <w:nsid w:val="35DC7899"/>
    <w:multiLevelType w:val="hybridMultilevel"/>
    <w:tmpl w:val="BD92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4F3F5B"/>
    <w:multiLevelType w:val="hybridMultilevel"/>
    <w:tmpl w:val="ADE0EC1E"/>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3" w15:restartNumberingAfterBreak="0">
    <w:nsid w:val="37306626"/>
    <w:multiLevelType w:val="hybridMultilevel"/>
    <w:tmpl w:val="0EC87F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40E13"/>
    <w:multiLevelType w:val="hybridMultilevel"/>
    <w:tmpl w:val="45205C22"/>
    <w:lvl w:ilvl="0" w:tplc="04090005">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5" w15:restartNumberingAfterBreak="0">
    <w:nsid w:val="3A021E16"/>
    <w:multiLevelType w:val="hybridMultilevel"/>
    <w:tmpl w:val="D9D2D42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15:restartNumberingAfterBreak="0">
    <w:nsid w:val="3D0D6C34"/>
    <w:multiLevelType w:val="multilevel"/>
    <w:tmpl w:val="8DE61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44E2F1E"/>
    <w:multiLevelType w:val="hybridMultilevel"/>
    <w:tmpl w:val="91C4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A22BB9"/>
    <w:multiLevelType w:val="hybridMultilevel"/>
    <w:tmpl w:val="8B3AB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B2120F"/>
    <w:multiLevelType w:val="hybridMultilevel"/>
    <w:tmpl w:val="69FA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924D1"/>
    <w:multiLevelType w:val="hybridMultilevel"/>
    <w:tmpl w:val="222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C3705D"/>
    <w:multiLevelType w:val="hybridMultilevel"/>
    <w:tmpl w:val="3C7A6DFE"/>
    <w:lvl w:ilvl="0" w:tplc="46D0E86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DA74E25"/>
    <w:multiLevelType w:val="hybridMultilevel"/>
    <w:tmpl w:val="31E0B338"/>
    <w:lvl w:ilvl="0" w:tplc="EEF00A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21F23DE"/>
    <w:multiLevelType w:val="hybridMultilevel"/>
    <w:tmpl w:val="705C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D6356B"/>
    <w:multiLevelType w:val="hybridMultilevel"/>
    <w:tmpl w:val="02561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B146A7A"/>
    <w:multiLevelType w:val="hybridMultilevel"/>
    <w:tmpl w:val="10840E86"/>
    <w:lvl w:ilvl="0" w:tplc="8ADA337A">
      <w:start w:val="1"/>
      <w:numFmt w:val="bullet"/>
      <w:lvlText w:val="•"/>
      <w:lvlJc w:val="left"/>
      <w:pPr>
        <w:ind w:left="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868996">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5C349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A8B06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3C24B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7C590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51C496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AC0F0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D085A2">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0B1429C"/>
    <w:multiLevelType w:val="hybridMultilevel"/>
    <w:tmpl w:val="262C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902F06"/>
    <w:multiLevelType w:val="hybridMultilevel"/>
    <w:tmpl w:val="710E82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940D6E"/>
    <w:multiLevelType w:val="hybridMultilevel"/>
    <w:tmpl w:val="DB84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4533D"/>
    <w:multiLevelType w:val="hybridMultilevel"/>
    <w:tmpl w:val="79CE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9638E"/>
    <w:multiLevelType w:val="hybridMultilevel"/>
    <w:tmpl w:val="1210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E374DC"/>
    <w:multiLevelType w:val="hybridMultilevel"/>
    <w:tmpl w:val="CE10F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5D0560"/>
    <w:multiLevelType w:val="hybridMultilevel"/>
    <w:tmpl w:val="D9A41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5A675C"/>
    <w:multiLevelType w:val="hybridMultilevel"/>
    <w:tmpl w:val="0546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F91257"/>
    <w:multiLevelType w:val="hybridMultilevel"/>
    <w:tmpl w:val="856056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980AFD"/>
    <w:multiLevelType w:val="multilevel"/>
    <w:tmpl w:val="8E4ED248"/>
    <w:lvl w:ilvl="0">
      <w:start w:val="2"/>
      <w:numFmt w:val="decimal"/>
      <w:lvlText w:val="%1"/>
      <w:lvlJc w:val="left"/>
      <w:pPr>
        <w:ind w:left="360" w:hanging="360"/>
      </w:pPr>
      <w:rPr>
        <w:rFonts w:hint="default"/>
      </w:rPr>
    </w:lvl>
    <w:lvl w:ilvl="1">
      <w:start w:val="5"/>
      <w:numFmt w:val="decimal"/>
      <w:lvlText w:val="%1.%2"/>
      <w:lvlJc w:val="left"/>
      <w:pPr>
        <w:ind w:left="1202" w:hanging="360"/>
      </w:pPr>
      <w:rPr>
        <w:rFonts w:hint="default"/>
      </w:rPr>
    </w:lvl>
    <w:lvl w:ilvl="2">
      <w:start w:val="1"/>
      <w:numFmt w:val="decimal"/>
      <w:lvlText w:val="%1.%2.%3"/>
      <w:lvlJc w:val="left"/>
      <w:pPr>
        <w:ind w:left="2404" w:hanging="720"/>
      </w:pPr>
      <w:rPr>
        <w:rFonts w:hint="default"/>
      </w:rPr>
    </w:lvl>
    <w:lvl w:ilvl="3">
      <w:start w:val="1"/>
      <w:numFmt w:val="decimal"/>
      <w:lvlText w:val="%1.%2.%3.%4"/>
      <w:lvlJc w:val="left"/>
      <w:pPr>
        <w:ind w:left="3246" w:hanging="720"/>
      </w:pPr>
      <w:rPr>
        <w:rFonts w:hint="default"/>
      </w:rPr>
    </w:lvl>
    <w:lvl w:ilvl="4">
      <w:start w:val="1"/>
      <w:numFmt w:val="decimal"/>
      <w:lvlText w:val="%1.%2.%3.%4.%5"/>
      <w:lvlJc w:val="left"/>
      <w:pPr>
        <w:ind w:left="4448" w:hanging="1080"/>
      </w:pPr>
      <w:rPr>
        <w:rFonts w:hint="default"/>
      </w:rPr>
    </w:lvl>
    <w:lvl w:ilvl="5">
      <w:start w:val="1"/>
      <w:numFmt w:val="decimal"/>
      <w:lvlText w:val="%1.%2.%3.%4.%5.%6"/>
      <w:lvlJc w:val="left"/>
      <w:pPr>
        <w:ind w:left="5290" w:hanging="1080"/>
      </w:pPr>
      <w:rPr>
        <w:rFonts w:hint="default"/>
      </w:rPr>
    </w:lvl>
    <w:lvl w:ilvl="6">
      <w:start w:val="1"/>
      <w:numFmt w:val="decimal"/>
      <w:lvlText w:val="%1.%2.%3.%4.%5.%6.%7"/>
      <w:lvlJc w:val="left"/>
      <w:pPr>
        <w:ind w:left="6492" w:hanging="1440"/>
      </w:pPr>
      <w:rPr>
        <w:rFonts w:hint="default"/>
      </w:rPr>
    </w:lvl>
    <w:lvl w:ilvl="7">
      <w:start w:val="1"/>
      <w:numFmt w:val="decimal"/>
      <w:lvlText w:val="%1.%2.%3.%4.%5.%6.%7.%8"/>
      <w:lvlJc w:val="left"/>
      <w:pPr>
        <w:ind w:left="7334" w:hanging="1440"/>
      </w:pPr>
      <w:rPr>
        <w:rFonts w:hint="default"/>
      </w:rPr>
    </w:lvl>
    <w:lvl w:ilvl="8">
      <w:start w:val="1"/>
      <w:numFmt w:val="decimal"/>
      <w:lvlText w:val="%1.%2.%3.%4.%5.%6.%7.%8.%9"/>
      <w:lvlJc w:val="left"/>
      <w:pPr>
        <w:ind w:left="8536" w:hanging="1800"/>
      </w:pPr>
      <w:rPr>
        <w:rFonts w:hint="default"/>
      </w:rPr>
    </w:lvl>
  </w:abstractNum>
  <w:abstractNum w:abstractNumId="46" w15:restartNumberingAfterBreak="0">
    <w:nsid w:val="77A12838"/>
    <w:multiLevelType w:val="hybridMultilevel"/>
    <w:tmpl w:val="EB0A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7360B"/>
    <w:multiLevelType w:val="hybridMultilevel"/>
    <w:tmpl w:val="05ECAAC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8" w15:restartNumberingAfterBreak="0">
    <w:nsid w:val="77F9681A"/>
    <w:multiLevelType w:val="multilevel"/>
    <w:tmpl w:val="F8D0F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78180CEA"/>
    <w:multiLevelType w:val="hybridMultilevel"/>
    <w:tmpl w:val="32EA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280009"/>
    <w:multiLevelType w:val="hybridMultilevel"/>
    <w:tmpl w:val="26AAB680"/>
    <w:lvl w:ilvl="0" w:tplc="04090005">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51" w15:restartNumberingAfterBreak="0">
    <w:nsid w:val="7C0C261F"/>
    <w:multiLevelType w:val="multilevel"/>
    <w:tmpl w:val="748453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7C661A0E"/>
    <w:multiLevelType w:val="hybridMultilevel"/>
    <w:tmpl w:val="36ACB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CA06232"/>
    <w:multiLevelType w:val="hybridMultilevel"/>
    <w:tmpl w:val="C45A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F22BD1"/>
    <w:multiLevelType w:val="hybridMultilevel"/>
    <w:tmpl w:val="74A2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E34A5A"/>
    <w:multiLevelType w:val="hybridMultilevel"/>
    <w:tmpl w:val="6EA2D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5602FA"/>
    <w:multiLevelType w:val="multilevel"/>
    <w:tmpl w:val="B08C6E4E"/>
    <w:lvl w:ilvl="0">
      <w:start w:val="2"/>
      <w:numFmt w:val="decimal"/>
      <w:lvlText w:val="%1"/>
      <w:lvlJc w:val="left"/>
      <w:pPr>
        <w:ind w:left="360" w:hanging="360"/>
      </w:pPr>
      <w:rPr>
        <w:rFonts w:hint="default"/>
      </w:rPr>
    </w:lvl>
    <w:lvl w:ilvl="1">
      <w:start w:val="4"/>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23"/>
  </w:num>
  <w:num w:numId="2">
    <w:abstractNumId w:val="42"/>
  </w:num>
  <w:num w:numId="3">
    <w:abstractNumId w:val="37"/>
  </w:num>
  <w:num w:numId="4">
    <w:abstractNumId w:val="7"/>
  </w:num>
  <w:num w:numId="5">
    <w:abstractNumId w:val="44"/>
  </w:num>
  <w:num w:numId="6">
    <w:abstractNumId w:val="29"/>
  </w:num>
  <w:num w:numId="7">
    <w:abstractNumId w:val="21"/>
  </w:num>
  <w:num w:numId="8">
    <w:abstractNumId w:val="39"/>
  </w:num>
  <w:num w:numId="9">
    <w:abstractNumId w:val="5"/>
  </w:num>
  <w:num w:numId="10">
    <w:abstractNumId w:val="38"/>
  </w:num>
  <w:num w:numId="11">
    <w:abstractNumId w:val="33"/>
  </w:num>
  <w:num w:numId="12">
    <w:abstractNumId w:val="54"/>
  </w:num>
  <w:num w:numId="13">
    <w:abstractNumId w:val="30"/>
  </w:num>
  <w:num w:numId="14">
    <w:abstractNumId w:val="17"/>
  </w:num>
  <w:num w:numId="15">
    <w:abstractNumId w:val="46"/>
  </w:num>
  <w:num w:numId="16">
    <w:abstractNumId w:val="18"/>
  </w:num>
  <w:num w:numId="17">
    <w:abstractNumId w:val="11"/>
  </w:num>
  <w:num w:numId="18">
    <w:abstractNumId w:val="9"/>
  </w:num>
  <w:num w:numId="19">
    <w:abstractNumId w:val="52"/>
  </w:num>
  <w:num w:numId="20">
    <w:abstractNumId w:val="28"/>
  </w:num>
  <w:num w:numId="21">
    <w:abstractNumId w:val="55"/>
  </w:num>
  <w:num w:numId="22">
    <w:abstractNumId w:val="34"/>
  </w:num>
  <w:num w:numId="23">
    <w:abstractNumId w:val="3"/>
  </w:num>
  <w:num w:numId="24">
    <w:abstractNumId w:val="53"/>
  </w:num>
  <w:num w:numId="25">
    <w:abstractNumId w:val="40"/>
  </w:num>
  <w:num w:numId="26">
    <w:abstractNumId w:val="41"/>
  </w:num>
  <w:num w:numId="27">
    <w:abstractNumId w:val="14"/>
  </w:num>
  <w:num w:numId="28">
    <w:abstractNumId w:val="8"/>
  </w:num>
  <w:num w:numId="29">
    <w:abstractNumId w:val="32"/>
  </w:num>
  <w:num w:numId="30">
    <w:abstractNumId w:val="47"/>
  </w:num>
  <w:num w:numId="31">
    <w:abstractNumId w:val="15"/>
  </w:num>
  <w:num w:numId="32">
    <w:abstractNumId w:val="25"/>
  </w:num>
  <w:num w:numId="33">
    <w:abstractNumId w:val="12"/>
  </w:num>
  <w:num w:numId="34">
    <w:abstractNumId w:val="10"/>
  </w:num>
  <w:num w:numId="35">
    <w:abstractNumId w:val="20"/>
  </w:num>
  <w:num w:numId="36">
    <w:abstractNumId w:val="50"/>
  </w:num>
  <w:num w:numId="37">
    <w:abstractNumId w:val="24"/>
  </w:num>
  <w:num w:numId="38">
    <w:abstractNumId w:val="35"/>
  </w:num>
  <w:num w:numId="39">
    <w:abstractNumId w:val="4"/>
  </w:num>
  <w:num w:numId="40">
    <w:abstractNumId w:val="49"/>
  </w:num>
  <w:num w:numId="41">
    <w:abstractNumId w:val="6"/>
  </w:num>
  <w:num w:numId="42">
    <w:abstractNumId w:val="2"/>
  </w:num>
  <w:num w:numId="43">
    <w:abstractNumId w:val="19"/>
  </w:num>
  <w:num w:numId="44">
    <w:abstractNumId w:val="0"/>
  </w:num>
  <w:num w:numId="45">
    <w:abstractNumId w:val="26"/>
  </w:num>
  <w:num w:numId="46">
    <w:abstractNumId w:val="51"/>
  </w:num>
  <w:num w:numId="47">
    <w:abstractNumId w:val="31"/>
  </w:num>
  <w:num w:numId="48">
    <w:abstractNumId w:val="43"/>
  </w:num>
  <w:num w:numId="49">
    <w:abstractNumId w:val="1"/>
  </w:num>
  <w:num w:numId="50">
    <w:abstractNumId w:val="48"/>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
  </w:num>
  <w:num w:numId="61">
    <w:abstractNumId w:val="36"/>
  </w:num>
  <w:num w:numId="62">
    <w:abstractNumId w:val="27"/>
  </w:num>
  <w:num w:numId="63">
    <w:abstractNumId w:val="22"/>
  </w:num>
  <w:num w:numId="64">
    <w:abstractNumId w:val="56"/>
  </w:num>
  <w:num w:numId="65">
    <w:abstractNumId w:val="16"/>
  </w:num>
  <w:num w:numId="66">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CA1"/>
    <w:rsid w:val="000455E2"/>
    <w:rsid w:val="00061CE0"/>
    <w:rsid w:val="00064313"/>
    <w:rsid w:val="00067E99"/>
    <w:rsid w:val="00082FC5"/>
    <w:rsid w:val="000843B9"/>
    <w:rsid w:val="0009354F"/>
    <w:rsid w:val="00095EE7"/>
    <w:rsid w:val="000979DE"/>
    <w:rsid w:val="000C41B7"/>
    <w:rsid w:val="000D51CF"/>
    <w:rsid w:val="000F131C"/>
    <w:rsid w:val="000F3061"/>
    <w:rsid w:val="000F6FC2"/>
    <w:rsid w:val="00105AEF"/>
    <w:rsid w:val="00121A94"/>
    <w:rsid w:val="00121CB2"/>
    <w:rsid w:val="00126013"/>
    <w:rsid w:val="00132CE9"/>
    <w:rsid w:val="0014003E"/>
    <w:rsid w:val="00155157"/>
    <w:rsid w:val="001553CB"/>
    <w:rsid w:val="00162518"/>
    <w:rsid w:val="001916F0"/>
    <w:rsid w:val="00194DAD"/>
    <w:rsid w:val="001A17FB"/>
    <w:rsid w:val="001B448F"/>
    <w:rsid w:val="001C04B9"/>
    <w:rsid w:val="001C2C01"/>
    <w:rsid w:val="001C3A23"/>
    <w:rsid w:val="001C47FE"/>
    <w:rsid w:val="001C4EB0"/>
    <w:rsid w:val="001C5AF7"/>
    <w:rsid w:val="001D1374"/>
    <w:rsid w:val="001D5CA3"/>
    <w:rsid w:val="001E3B9B"/>
    <w:rsid w:val="001E3DE3"/>
    <w:rsid w:val="001E7D2D"/>
    <w:rsid w:val="00203A20"/>
    <w:rsid w:val="002042FF"/>
    <w:rsid w:val="00253872"/>
    <w:rsid w:val="00256084"/>
    <w:rsid w:val="00273710"/>
    <w:rsid w:val="0027637D"/>
    <w:rsid w:val="00284CDA"/>
    <w:rsid w:val="0028633E"/>
    <w:rsid w:val="002919CA"/>
    <w:rsid w:val="00297C9E"/>
    <w:rsid w:val="002B2AE2"/>
    <w:rsid w:val="002B2F18"/>
    <w:rsid w:val="002C3A02"/>
    <w:rsid w:val="002C47CF"/>
    <w:rsid w:val="002C536E"/>
    <w:rsid w:val="002C6103"/>
    <w:rsid w:val="002C6364"/>
    <w:rsid w:val="002D4172"/>
    <w:rsid w:val="002D63A0"/>
    <w:rsid w:val="002D73AE"/>
    <w:rsid w:val="002E5458"/>
    <w:rsid w:val="002E5C88"/>
    <w:rsid w:val="002F0EBB"/>
    <w:rsid w:val="002F24E4"/>
    <w:rsid w:val="002F3FAA"/>
    <w:rsid w:val="00321C2D"/>
    <w:rsid w:val="00325AFA"/>
    <w:rsid w:val="00332DE2"/>
    <w:rsid w:val="0033735C"/>
    <w:rsid w:val="003444D2"/>
    <w:rsid w:val="0034620D"/>
    <w:rsid w:val="003508E7"/>
    <w:rsid w:val="00354048"/>
    <w:rsid w:val="00360123"/>
    <w:rsid w:val="00370CA1"/>
    <w:rsid w:val="00372D5A"/>
    <w:rsid w:val="0037334B"/>
    <w:rsid w:val="00377A2C"/>
    <w:rsid w:val="00381E03"/>
    <w:rsid w:val="003974E7"/>
    <w:rsid w:val="003B3842"/>
    <w:rsid w:val="003C0598"/>
    <w:rsid w:val="003C76F9"/>
    <w:rsid w:val="003D240B"/>
    <w:rsid w:val="003D2DA0"/>
    <w:rsid w:val="003D68B8"/>
    <w:rsid w:val="003E23FF"/>
    <w:rsid w:val="00401B46"/>
    <w:rsid w:val="00403DDB"/>
    <w:rsid w:val="0040736F"/>
    <w:rsid w:val="00407B1A"/>
    <w:rsid w:val="004200D5"/>
    <w:rsid w:val="00431F3D"/>
    <w:rsid w:val="004526F0"/>
    <w:rsid w:val="00464069"/>
    <w:rsid w:val="00472E8C"/>
    <w:rsid w:val="0049509A"/>
    <w:rsid w:val="004A00B3"/>
    <w:rsid w:val="004A3F94"/>
    <w:rsid w:val="004B35BC"/>
    <w:rsid w:val="004C3D43"/>
    <w:rsid w:val="004C5069"/>
    <w:rsid w:val="004E5DB0"/>
    <w:rsid w:val="004E697C"/>
    <w:rsid w:val="004F4456"/>
    <w:rsid w:val="00534D5A"/>
    <w:rsid w:val="00534EE5"/>
    <w:rsid w:val="00536666"/>
    <w:rsid w:val="00537C02"/>
    <w:rsid w:val="00542809"/>
    <w:rsid w:val="00545C6F"/>
    <w:rsid w:val="005501C9"/>
    <w:rsid w:val="00550637"/>
    <w:rsid w:val="005541DA"/>
    <w:rsid w:val="00577F09"/>
    <w:rsid w:val="005860FA"/>
    <w:rsid w:val="00590A10"/>
    <w:rsid w:val="0059117A"/>
    <w:rsid w:val="0059123D"/>
    <w:rsid w:val="00593C5E"/>
    <w:rsid w:val="005A7373"/>
    <w:rsid w:val="005B26B2"/>
    <w:rsid w:val="005B4F7B"/>
    <w:rsid w:val="005B6FC7"/>
    <w:rsid w:val="005B7DB7"/>
    <w:rsid w:val="005C7C15"/>
    <w:rsid w:val="005F5067"/>
    <w:rsid w:val="00622655"/>
    <w:rsid w:val="00635792"/>
    <w:rsid w:val="0064280D"/>
    <w:rsid w:val="006450B9"/>
    <w:rsid w:val="006458A4"/>
    <w:rsid w:val="006601B0"/>
    <w:rsid w:val="00665171"/>
    <w:rsid w:val="0068176E"/>
    <w:rsid w:val="00682691"/>
    <w:rsid w:val="006827DD"/>
    <w:rsid w:val="00683B07"/>
    <w:rsid w:val="00686396"/>
    <w:rsid w:val="00690694"/>
    <w:rsid w:val="00695342"/>
    <w:rsid w:val="006A1605"/>
    <w:rsid w:val="006A7FFD"/>
    <w:rsid w:val="006B3B68"/>
    <w:rsid w:val="006B5A84"/>
    <w:rsid w:val="006B63B7"/>
    <w:rsid w:val="006C039D"/>
    <w:rsid w:val="006C0687"/>
    <w:rsid w:val="006E04CC"/>
    <w:rsid w:val="006E098A"/>
    <w:rsid w:val="006E51AF"/>
    <w:rsid w:val="006E55F3"/>
    <w:rsid w:val="006E625E"/>
    <w:rsid w:val="0070151A"/>
    <w:rsid w:val="00703CA1"/>
    <w:rsid w:val="007073E9"/>
    <w:rsid w:val="00711063"/>
    <w:rsid w:val="0072165D"/>
    <w:rsid w:val="00727AEB"/>
    <w:rsid w:val="007337F6"/>
    <w:rsid w:val="00735677"/>
    <w:rsid w:val="00741449"/>
    <w:rsid w:val="00760E2A"/>
    <w:rsid w:val="00766B3F"/>
    <w:rsid w:val="00782467"/>
    <w:rsid w:val="007A1B89"/>
    <w:rsid w:val="007B0F68"/>
    <w:rsid w:val="007B1730"/>
    <w:rsid w:val="007C4BAA"/>
    <w:rsid w:val="007D045B"/>
    <w:rsid w:val="007D6410"/>
    <w:rsid w:val="007E0E1F"/>
    <w:rsid w:val="007E1F9F"/>
    <w:rsid w:val="007E20DB"/>
    <w:rsid w:val="007E51AA"/>
    <w:rsid w:val="007F3C64"/>
    <w:rsid w:val="007F4B0C"/>
    <w:rsid w:val="007F4B86"/>
    <w:rsid w:val="007F6C77"/>
    <w:rsid w:val="008179C1"/>
    <w:rsid w:val="00824581"/>
    <w:rsid w:val="00832CA8"/>
    <w:rsid w:val="00834647"/>
    <w:rsid w:val="00845174"/>
    <w:rsid w:val="0085131B"/>
    <w:rsid w:val="00854740"/>
    <w:rsid w:val="00855CFB"/>
    <w:rsid w:val="00861814"/>
    <w:rsid w:val="008650D7"/>
    <w:rsid w:val="00877725"/>
    <w:rsid w:val="0088057A"/>
    <w:rsid w:val="008835D1"/>
    <w:rsid w:val="008931ED"/>
    <w:rsid w:val="00894859"/>
    <w:rsid w:val="008A59C0"/>
    <w:rsid w:val="008B0733"/>
    <w:rsid w:val="008B0EC6"/>
    <w:rsid w:val="008B353D"/>
    <w:rsid w:val="008B78CB"/>
    <w:rsid w:val="008C7CA7"/>
    <w:rsid w:val="008C7E67"/>
    <w:rsid w:val="008E489E"/>
    <w:rsid w:val="008F5593"/>
    <w:rsid w:val="0090415C"/>
    <w:rsid w:val="00905C63"/>
    <w:rsid w:val="00907663"/>
    <w:rsid w:val="0092017C"/>
    <w:rsid w:val="00930A52"/>
    <w:rsid w:val="00931598"/>
    <w:rsid w:val="00933F21"/>
    <w:rsid w:val="00935AD5"/>
    <w:rsid w:val="009435D1"/>
    <w:rsid w:val="009539C5"/>
    <w:rsid w:val="009560DC"/>
    <w:rsid w:val="00956257"/>
    <w:rsid w:val="00960379"/>
    <w:rsid w:val="00962EAC"/>
    <w:rsid w:val="00966E60"/>
    <w:rsid w:val="009675BF"/>
    <w:rsid w:val="00984341"/>
    <w:rsid w:val="00991E41"/>
    <w:rsid w:val="00993504"/>
    <w:rsid w:val="00996B9F"/>
    <w:rsid w:val="009B138E"/>
    <w:rsid w:val="009B52D4"/>
    <w:rsid w:val="009B6E58"/>
    <w:rsid w:val="009D083F"/>
    <w:rsid w:val="009D1886"/>
    <w:rsid w:val="009D46D8"/>
    <w:rsid w:val="009E0CB0"/>
    <w:rsid w:val="009E1D98"/>
    <w:rsid w:val="009F042B"/>
    <w:rsid w:val="009F0734"/>
    <w:rsid w:val="00A0029B"/>
    <w:rsid w:val="00A04AC2"/>
    <w:rsid w:val="00A116BE"/>
    <w:rsid w:val="00A240C3"/>
    <w:rsid w:val="00A27CAB"/>
    <w:rsid w:val="00A358A8"/>
    <w:rsid w:val="00A42AF2"/>
    <w:rsid w:val="00A50D83"/>
    <w:rsid w:val="00A61162"/>
    <w:rsid w:val="00A64605"/>
    <w:rsid w:val="00A864D3"/>
    <w:rsid w:val="00A9148C"/>
    <w:rsid w:val="00A951AE"/>
    <w:rsid w:val="00AA04E8"/>
    <w:rsid w:val="00AA22B9"/>
    <w:rsid w:val="00AB26BA"/>
    <w:rsid w:val="00AB7E52"/>
    <w:rsid w:val="00AD5CD8"/>
    <w:rsid w:val="00AE2D7C"/>
    <w:rsid w:val="00AF576F"/>
    <w:rsid w:val="00B05340"/>
    <w:rsid w:val="00B26B2E"/>
    <w:rsid w:val="00B45642"/>
    <w:rsid w:val="00B64CDD"/>
    <w:rsid w:val="00B66B8D"/>
    <w:rsid w:val="00B74D88"/>
    <w:rsid w:val="00B862FC"/>
    <w:rsid w:val="00BA265B"/>
    <w:rsid w:val="00BA5E61"/>
    <w:rsid w:val="00BA6BCD"/>
    <w:rsid w:val="00BB2181"/>
    <w:rsid w:val="00BB448B"/>
    <w:rsid w:val="00BD39FD"/>
    <w:rsid w:val="00BD491A"/>
    <w:rsid w:val="00BE061F"/>
    <w:rsid w:val="00BE303E"/>
    <w:rsid w:val="00BE70CA"/>
    <w:rsid w:val="00BF2CBD"/>
    <w:rsid w:val="00C0303E"/>
    <w:rsid w:val="00C12DCD"/>
    <w:rsid w:val="00C1657D"/>
    <w:rsid w:val="00C17397"/>
    <w:rsid w:val="00C24CD9"/>
    <w:rsid w:val="00C3329B"/>
    <w:rsid w:val="00C34574"/>
    <w:rsid w:val="00C37025"/>
    <w:rsid w:val="00C42CC4"/>
    <w:rsid w:val="00C54A39"/>
    <w:rsid w:val="00C54B57"/>
    <w:rsid w:val="00C56208"/>
    <w:rsid w:val="00C63B25"/>
    <w:rsid w:val="00C7390B"/>
    <w:rsid w:val="00C803EE"/>
    <w:rsid w:val="00C83EAA"/>
    <w:rsid w:val="00C912CE"/>
    <w:rsid w:val="00CA2CAF"/>
    <w:rsid w:val="00CA573C"/>
    <w:rsid w:val="00CB5325"/>
    <w:rsid w:val="00CC15D8"/>
    <w:rsid w:val="00CC23FE"/>
    <w:rsid w:val="00CC3E18"/>
    <w:rsid w:val="00CD60A2"/>
    <w:rsid w:val="00CF04A8"/>
    <w:rsid w:val="00CF5EBC"/>
    <w:rsid w:val="00D005AF"/>
    <w:rsid w:val="00D1253D"/>
    <w:rsid w:val="00D14C72"/>
    <w:rsid w:val="00D32DEB"/>
    <w:rsid w:val="00D34697"/>
    <w:rsid w:val="00D36E60"/>
    <w:rsid w:val="00D568D1"/>
    <w:rsid w:val="00D575B0"/>
    <w:rsid w:val="00D57AF6"/>
    <w:rsid w:val="00D6518D"/>
    <w:rsid w:val="00D706F3"/>
    <w:rsid w:val="00D72A24"/>
    <w:rsid w:val="00D80B59"/>
    <w:rsid w:val="00D85983"/>
    <w:rsid w:val="00D905AA"/>
    <w:rsid w:val="00D90B89"/>
    <w:rsid w:val="00D927A7"/>
    <w:rsid w:val="00D951C2"/>
    <w:rsid w:val="00D96BFA"/>
    <w:rsid w:val="00DA60FB"/>
    <w:rsid w:val="00DB1490"/>
    <w:rsid w:val="00DC6B65"/>
    <w:rsid w:val="00DD2C6F"/>
    <w:rsid w:val="00DE113B"/>
    <w:rsid w:val="00DF235F"/>
    <w:rsid w:val="00DF55DC"/>
    <w:rsid w:val="00E045F8"/>
    <w:rsid w:val="00E12E09"/>
    <w:rsid w:val="00E2123B"/>
    <w:rsid w:val="00E32262"/>
    <w:rsid w:val="00E33E1D"/>
    <w:rsid w:val="00E4363C"/>
    <w:rsid w:val="00E63BD9"/>
    <w:rsid w:val="00E70DEE"/>
    <w:rsid w:val="00E77D57"/>
    <w:rsid w:val="00E85148"/>
    <w:rsid w:val="00E85661"/>
    <w:rsid w:val="00E91A5A"/>
    <w:rsid w:val="00EA60D6"/>
    <w:rsid w:val="00EC2373"/>
    <w:rsid w:val="00EC2A6A"/>
    <w:rsid w:val="00EC3523"/>
    <w:rsid w:val="00ED491D"/>
    <w:rsid w:val="00EE0E78"/>
    <w:rsid w:val="00EE2E5F"/>
    <w:rsid w:val="00EF2C4A"/>
    <w:rsid w:val="00EF6032"/>
    <w:rsid w:val="00F054E9"/>
    <w:rsid w:val="00F103C4"/>
    <w:rsid w:val="00F1452D"/>
    <w:rsid w:val="00F166CD"/>
    <w:rsid w:val="00F20337"/>
    <w:rsid w:val="00F24E86"/>
    <w:rsid w:val="00F3287C"/>
    <w:rsid w:val="00F35E9B"/>
    <w:rsid w:val="00F36F3C"/>
    <w:rsid w:val="00F44F61"/>
    <w:rsid w:val="00F4608C"/>
    <w:rsid w:val="00F46892"/>
    <w:rsid w:val="00F545B1"/>
    <w:rsid w:val="00F659D7"/>
    <w:rsid w:val="00F65C42"/>
    <w:rsid w:val="00F70C35"/>
    <w:rsid w:val="00F86D92"/>
    <w:rsid w:val="00F91030"/>
    <w:rsid w:val="00F933B7"/>
    <w:rsid w:val="00F96E74"/>
    <w:rsid w:val="00FA22D5"/>
    <w:rsid w:val="00FA344D"/>
    <w:rsid w:val="00FA5E22"/>
    <w:rsid w:val="00FA6DAF"/>
    <w:rsid w:val="00FB0AF6"/>
    <w:rsid w:val="00FC0F40"/>
    <w:rsid w:val="00FD16E1"/>
    <w:rsid w:val="00FD6C81"/>
    <w:rsid w:val="00FE0AAD"/>
    <w:rsid w:val="00FE3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C9A2"/>
  <w15:chartTrackingRefBased/>
  <w15:docId w15:val="{DD7C5E5B-2301-4DAE-98D0-3416E46E1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09A"/>
    <w:rPr>
      <w:sz w:val="24"/>
    </w:rPr>
  </w:style>
  <w:style w:type="paragraph" w:styleId="Heading1">
    <w:name w:val="heading 1"/>
    <w:basedOn w:val="Normal"/>
    <w:next w:val="Normal"/>
    <w:link w:val="Heading1Char"/>
    <w:qFormat/>
    <w:rsid w:val="0049509A"/>
    <w:pPr>
      <w:keepNext/>
      <w:spacing w:before="240" w:after="120" w:line="240" w:lineRule="auto"/>
      <w:jc w:val="center"/>
      <w:outlineLvl w:val="0"/>
    </w:pPr>
    <w:rPr>
      <w:rFonts w:ascii="Times New Roman" w:eastAsia="Times New Roman" w:hAnsi="Times New Roman" w:cs="Times New Roman"/>
      <w:b/>
      <w:szCs w:val="24"/>
      <w:lang w:val="x-none" w:eastAsia="x-none"/>
    </w:rPr>
  </w:style>
  <w:style w:type="paragraph" w:styleId="Heading2">
    <w:name w:val="heading 2"/>
    <w:basedOn w:val="Normal"/>
    <w:next w:val="Normal"/>
    <w:link w:val="Heading2Char"/>
    <w:uiPriority w:val="9"/>
    <w:unhideWhenUsed/>
    <w:qFormat/>
    <w:rsid w:val="0049509A"/>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49509A"/>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082F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509A"/>
    <w:rPr>
      <w:rFonts w:ascii="Times New Roman" w:eastAsia="Times New Roman" w:hAnsi="Times New Roman" w:cs="Times New Roman"/>
      <w:b/>
      <w:sz w:val="24"/>
      <w:szCs w:val="24"/>
      <w:lang w:val="x-none" w:eastAsia="x-none"/>
    </w:rPr>
  </w:style>
  <w:style w:type="character" w:customStyle="1" w:styleId="Heading2Char">
    <w:name w:val="Heading 2 Char"/>
    <w:basedOn w:val="DefaultParagraphFont"/>
    <w:link w:val="Heading2"/>
    <w:uiPriority w:val="9"/>
    <w:rsid w:val="0049509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9509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82FC5"/>
    <w:rPr>
      <w:rFonts w:asciiTheme="majorHAnsi" w:eastAsiaTheme="majorEastAsia" w:hAnsiTheme="majorHAnsi" w:cstheme="majorBidi"/>
      <w:i/>
      <w:iCs/>
      <w:color w:val="2E74B5" w:themeColor="accent1" w:themeShade="BF"/>
    </w:rPr>
  </w:style>
  <w:style w:type="paragraph" w:styleId="ListParagraph">
    <w:name w:val="List Paragraph"/>
    <w:aliases w:val="List of Figures,List Paragraph1,LIST OF TABLES.,references,List Tables,Numbered paragraph,Paragraphe de liste1,Medium Grid 1 - Accent 21,List Paragraph2,Heading 61,Bullets,List Paragraph (numbered (a)),List Item,heading 6,List Bullet Mary"/>
    <w:basedOn w:val="Normal"/>
    <w:link w:val="ListParagraphChar"/>
    <w:uiPriority w:val="34"/>
    <w:qFormat/>
    <w:rsid w:val="00C912CE"/>
    <w:pPr>
      <w:ind w:left="720"/>
      <w:contextualSpacing/>
    </w:pPr>
  </w:style>
  <w:style w:type="character" w:customStyle="1" w:styleId="ListParagraphChar">
    <w:name w:val="List Paragraph Char"/>
    <w:aliases w:val="List of Figures Char,List Paragraph1 Char,LIST OF TABLES. Char,references Char,List Tables Char,Numbered paragraph Char,Paragraphe de liste1 Char,Medium Grid 1 - Accent 21 Char,List Paragraph2 Char,Heading 61 Char,Bullets Char"/>
    <w:link w:val="ListParagraph"/>
    <w:uiPriority w:val="34"/>
    <w:qFormat/>
    <w:locked/>
    <w:rsid w:val="00996B9F"/>
  </w:style>
  <w:style w:type="paragraph" w:customStyle="1" w:styleId="Default">
    <w:name w:val="Default"/>
    <w:rsid w:val="00C37025"/>
    <w:pPr>
      <w:autoSpaceDE w:val="0"/>
      <w:autoSpaceDN w:val="0"/>
      <w:adjustRightInd w:val="0"/>
      <w:spacing w:after="0" w:line="240" w:lineRule="auto"/>
    </w:pPr>
    <w:rPr>
      <w:rFonts w:ascii="GoudyOlSt BT" w:eastAsia="Times New Roman" w:hAnsi="GoudyOlSt BT" w:cs="GoudyOlSt BT"/>
      <w:color w:val="000000"/>
      <w:sz w:val="24"/>
      <w:szCs w:val="24"/>
    </w:rPr>
  </w:style>
  <w:style w:type="paragraph" w:styleId="BodyText">
    <w:name w:val="Body Text"/>
    <w:basedOn w:val="Normal"/>
    <w:link w:val="BodyTextChar"/>
    <w:uiPriority w:val="1"/>
    <w:unhideWhenUsed/>
    <w:qFormat/>
    <w:rsid w:val="00A27CAB"/>
    <w:pPr>
      <w:widowControl w:val="0"/>
      <w:autoSpaceDE w:val="0"/>
      <w:autoSpaceDN w:val="0"/>
      <w:spacing w:after="0" w:line="240" w:lineRule="auto"/>
    </w:pPr>
    <w:rPr>
      <w:rFonts w:ascii="Tahoma" w:eastAsia="Tahoma" w:hAnsi="Tahoma" w:cs="Tahoma"/>
      <w:szCs w:val="24"/>
    </w:rPr>
  </w:style>
  <w:style w:type="character" w:customStyle="1" w:styleId="BodyTextChar">
    <w:name w:val="Body Text Char"/>
    <w:basedOn w:val="DefaultParagraphFont"/>
    <w:link w:val="BodyText"/>
    <w:uiPriority w:val="1"/>
    <w:rsid w:val="00A27CAB"/>
    <w:rPr>
      <w:rFonts w:ascii="Tahoma" w:eastAsia="Tahoma" w:hAnsi="Tahoma" w:cs="Tahoma"/>
      <w:sz w:val="24"/>
      <w:szCs w:val="24"/>
    </w:rPr>
  </w:style>
  <w:style w:type="table" w:customStyle="1" w:styleId="TableGrid">
    <w:name w:val="TableGrid"/>
    <w:rsid w:val="00E33E1D"/>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BB2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DA0"/>
    <w:pPr>
      <w:tabs>
        <w:tab w:val="center" w:pos="4680"/>
        <w:tab w:val="right" w:pos="9360"/>
      </w:tabs>
      <w:spacing w:after="0" w:line="240" w:lineRule="auto"/>
      <w:ind w:left="90" w:right="6" w:hanging="10"/>
      <w:jc w:val="both"/>
    </w:pPr>
    <w:rPr>
      <w:rFonts w:ascii="Times New Roman" w:eastAsia="Times New Roman" w:hAnsi="Times New Roman" w:cs="Times New Roman"/>
      <w:color w:val="000000"/>
    </w:rPr>
  </w:style>
  <w:style w:type="character" w:customStyle="1" w:styleId="HeaderChar">
    <w:name w:val="Header Char"/>
    <w:basedOn w:val="DefaultParagraphFont"/>
    <w:link w:val="Header"/>
    <w:uiPriority w:val="99"/>
    <w:rsid w:val="003D2DA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D2DA0"/>
    <w:pPr>
      <w:tabs>
        <w:tab w:val="center" w:pos="4680"/>
        <w:tab w:val="right" w:pos="9360"/>
      </w:tabs>
      <w:spacing w:after="0" w:line="240" w:lineRule="auto"/>
      <w:ind w:left="90" w:right="6" w:hanging="10"/>
      <w:jc w:val="both"/>
    </w:pPr>
    <w:rPr>
      <w:rFonts w:ascii="Times New Roman" w:eastAsia="Times New Roman" w:hAnsi="Times New Roman" w:cs="Times New Roman"/>
      <w:color w:val="000000"/>
    </w:rPr>
  </w:style>
  <w:style w:type="character" w:customStyle="1" w:styleId="FooterChar">
    <w:name w:val="Footer Char"/>
    <w:basedOn w:val="DefaultParagraphFont"/>
    <w:link w:val="Footer"/>
    <w:uiPriority w:val="99"/>
    <w:rsid w:val="003D2DA0"/>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6A16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1605"/>
    <w:pPr>
      <w:spacing w:after="0"/>
    </w:pPr>
  </w:style>
  <w:style w:type="character" w:styleId="Hyperlink">
    <w:name w:val="Hyperlink"/>
    <w:basedOn w:val="DefaultParagraphFont"/>
    <w:uiPriority w:val="99"/>
    <w:unhideWhenUsed/>
    <w:rsid w:val="006A1605"/>
    <w:rPr>
      <w:color w:val="0563C1" w:themeColor="hyperlink"/>
      <w:u w:val="single"/>
    </w:rPr>
  </w:style>
  <w:style w:type="paragraph" w:styleId="TOCHeading">
    <w:name w:val="TOC Heading"/>
    <w:basedOn w:val="Heading1"/>
    <w:next w:val="Normal"/>
    <w:uiPriority w:val="39"/>
    <w:unhideWhenUsed/>
    <w:qFormat/>
    <w:rsid w:val="0049509A"/>
    <w:pPr>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49509A"/>
    <w:pPr>
      <w:spacing w:after="100"/>
    </w:pPr>
  </w:style>
  <w:style w:type="paragraph" w:styleId="TOC2">
    <w:name w:val="toc 2"/>
    <w:basedOn w:val="Normal"/>
    <w:next w:val="Normal"/>
    <w:autoRedefine/>
    <w:uiPriority w:val="39"/>
    <w:unhideWhenUsed/>
    <w:rsid w:val="0049509A"/>
    <w:pPr>
      <w:spacing w:after="100"/>
      <w:ind w:left="240"/>
    </w:pPr>
  </w:style>
  <w:style w:type="paragraph" w:styleId="TOC3">
    <w:name w:val="toc 3"/>
    <w:basedOn w:val="Normal"/>
    <w:next w:val="Normal"/>
    <w:autoRedefine/>
    <w:uiPriority w:val="39"/>
    <w:unhideWhenUsed/>
    <w:rsid w:val="0049509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14143">
      <w:bodyDiv w:val="1"/>
      <w:marLeft w:val="0"/>
      <w:marRight w:val="0"/>
      <w:marTop w:val="0"/>
      <w:marBottom w:val="0"/>
      <w:divBdr>
        <w:top w:val="none" w:sz="0" w:space="0" w:color="auto"/>
        <w:left w:val="none" w:sz="0" w:space="0" w:color="auto"/>
        <w:bottom w:val="none" w:sz="0" w:space="0" w:color="auto"/>
        <w:right w:val="none" w:sz="0" w:space="0" w:color="auto"/>
      </w:divBdr>
    </w:div>
    <w:div w:id="106462624">
      <w:bodyDiv w:val="1"/>
      <w:marLeft w:val="0"/>
      <w:marRight w:val="0"/>
      <w:marTop w:val="0"/>
      <w:marBottom w:val="0"/>
      <w:divBdr>
        <w:top w:val="none" w:sz="0" w:space="0" w:color="auto"/>
        <w:left w:val="none" w:sz="0" w:space="0" w:color="auto"/>
        <w:bottom w:val="none" w:sz="0" w:space="0" w:color="auto"/>
        <w:right w:val="none" w:sz="0" w:space="0" w:color="auto"/>
      </w:divBdr>
    </w:div>
    <w:div w:id="197935710">
      <w:bodyDiv w:val="1"/>
      <w:marLeft w:val="0"/>
      <w:marRight w:val="0"/>
      <w:marTop w:val="0"/>
      <w:marBottom w:val="0"/>
      <w:divBdr>
        <w:top w:val="none" w:sz="0" w:space="0" w:color="auto"/>
        <w:left w:val="none" w:sz="0" w:space="0" w:color="auto"/>
        <w:bottom w:val="none" w:sz="0" w:space="0" w:color="auto"/>
        <w:right w:val="none" w:sz="0" w:space="0" w:color="auto"/>
      </w:divBdr>
      <w:divsChild>
        <w:div w:id="820585597">
          <w:marLeft w:val="0"/>
          <w:marRight w:val="0"/>
          <w:marTop w:val="0"/>
          <w:marBottom w:val="0"/>
          <w:divBdr>
            <w:top w:val="none" w:sz="0" w:space="0" w:color="auto"/>
            <w:left w:val="none" w:sz="0" w:space="0" w:color="auto"/>
            <w:bottom w:val="none" w:sz="0" w:space="0" w:color="auto"/>
            <w:right w:val="none" w:sz="0" w:space="0" w:color="auto"/>
          </w:divBdr>
          <w:divsChild>
            <w:div w:id="481311629">
              <w:marLeft w:val="0"/>
              <w:marRight w:val="0"/>
              <w:marTop w:val="0"/>
              <w:marBottom w:val="0"/>
              <w:divBdr>
                <w:top w:val="none" w:sz="0" w:space="0" w:color="auto"/>
                <w:left w:val="none" w:sz="0" w:space="0" w:color="auto"/>
                <w:bottom w:val="none" w:sz="0" w:space="0" w:color="auto"/>
                <w:right w:val="none" w:sz="0" w:space="0" w:color="auto"/>
              </w:divBdr>
              <w:divsChild>
                <w:div w:id="1790123911">
                  <w:marLeft w:val="0"/>
                  <w:marRight w:val="0"/>
                  <w:marTop w:val="0"/>
                  <w:marBottom w:val="300"/>
                  <w:divBdr>
                    <w:top w:val="none" w:sz="0" w:space="0" w:color="auto"/>
                    <w:left w:val="none" w:sz="0" w:space="0" w:color="auto"/>
                    <w:bottom w:val="none" w:sz="0" w:space="0" w:color="auto"/>
                    <w:right w:val="none" w:sz="0" w:space="0" w:color="auto"/>
                  </w:divBdr>
                  <w:divsChild>
                    <w:div w:id="2768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31626">
      <w:bodyDiv w:val="1"/>
      <w:marLeft w:val="0"/>
      <w:marRight w:val="0"/>
      <w:marTop w:val="0"/>
      <w:marBottom w:val="0"/>
      <w:divBdr>
        <w:top w:val="none" w:sz="0" w:space="0" w:color="auto"/>
        <w:left w:val="none" w:sz="0" w:space="0" w:color="auto"/>
        <w:bottom w:val="none" w:sz="0" w:space="0" w:color="auto"/>
        <w:right w:val="none" w:sz="0" w:space="0" w:color="auto"/>
      </w:divBdr>
    </w:div>
    <w:div w:id="221137690">
      <w:bodyDiv w:val="1"/>
      <w:marLeft w:val="0"/>
      <w:marRight w:val="0"/>
      <w:marTop w:val="0"/>
      <w:marBottom w:val="0"/>
      <w:divBdr>
        <w:top w:val="none" w:sz="0" w:space="0" w:color="auto"/>
        <w:left w:val="none" w:sz="0" w:space="0" w:color="auto"/>
        <w:bottom w:val="none" w:sz="0" w:space="0" w:color="auto"/>
        <w:right w:val="none" w:sz="0" w:space="0" w:color="auto"/>
      </w:divBdr>
    </w:div>
    <w:div w:id="529103342">
      <w:bodyDiv w:val="1"/>
      <w:marLeft w:val="0"/>
      <w:marRight w:val="0"/>
      <w:marTop w:val="0"/>
      <w:marBottom w:val="0"/>
      <w:divBdr>
        <w:top w:val="none" w:sz="0" w:space="0" w:color="auto"/>
        <w:left w:val="none" w:sz="0" w:space="0" w:color="auto"/>
        <w:bottom w:val="none" w:sz="0" w:space="0" w:color="auto"/>
        <w:right w:val="none" w:sz="0" w:space="0" w:color="auto"/>
      </w:divBdr>
    </w:div>
    <w:div w:id="611744355">
      <w:bodyDiv w:val="1"/>
      <w:marLeft w:val="0"/>
      <w:marRight w:val="0"/>
      <w:marTop w:val="0"/>
      <w:marBottom w:val="0"/>
      <w:divBdr>
        <w:top w:val="none" w:sz="0" w:space="0" w:color="auto"/>
        <w:left w:val="none" w:sz="0" w:space="0" w:color="auto"/>
        <w:bottom w:val="none" w:sz="0" w:space="0" w:color="auto"/>
        <w:right w:val="none" w:sz="0" w:space="0" w:color="auto"/>
      </w:divBdr>
    </w:div>
    <w:div w:id="1131435046">
      <w:bodyDiv w:val="1"/>
      <w:marLeft w:val="0"/>
      <w:marRight w:val="0"/>
      <w:marTop w:val="0"/>
      <w:marBottom w:val="0"/>
      <w:divBdr>
        <w:top w:val="none" w:sz="0" w:space="0" w:color="auto"/>
        <w:left w:val="none" w:sz="0" w:space="0" w:color="auto"/>
        <w:bottom w:val="none" w:sz="0" w:space="0" w:color="auto"/>
        <w:right w:val="none" w:sz="0" w:space="0" w:color="auto"/>
      </w:divBdr>
    </w:div>
    <w:div w:id="1171872880">
      <w:bodyDiv w:val="1"/>
      <w:marLeft w:val="0"/>
      <w:marRight w:val="0"/>
      <w:marTop w:val="0"/>
      <w:marBottom w:val="0"/>
      <w:divBdr>
        <w:top w:val="none" w:sz="0" w:space="0" w:color="auto"/>
        <w:left w:val="none" w:sz="0" w:space="0" w:color="auto"/>
        <w:bottom w:val="none" w:sz="0" w:space="0" w:color="auto"/>
        <w:right w:val="none" w:sz="0" w:space="0" w:color="auto"/>
      </w:divBdr>
    </w:div>
    <w:div w:id="1208104364">
      <w:bodyDiv w:val="1"/>
      <w:marLeft w:val="0"/>
      <w:marRight w:val="0"/>
      <w:marTop w:val="0"/>
      <w:marBottom w:val="0"/>
      <w:divBdr>
        <w:top w:val="none" w:sz="0" w:space="0" w:color="auto"/>
        <w:left w:val="none" w:sz="0" w:space="0" w:color="auto"/>
        <w:bottom w:val="none" w:sz="0" w:space="0" w:color="auto"/>
        <w:right w:val="none" w:sz="0" w:space="0" w:color="auto"/>
      </w:divBdr>
    </w:div>
    <w:div w:id="1209538447">
      <w:bodyDiv w:val="1"/>
      <w:marLeft w:val="0"/>
      <w:marRight w:val="0"/>
      <w:marTop w:val="0"/>
      <w:marBottom w:val="0"/>
      <w:divBdr>
        <w:top w:val="none" w:sz="0" w:space="0" w:color="auto"/>
        <w:left w:val="none" w:sz="0" w:space="0" w:color="auto"/>
        <w:bottom w:val="none" w:sz="0" w:space="0" w:color="auto"/>
        <w:right w:val="none" w:sz="0" w:space="0" w:color="auto"/>
      </w:divBdr>
    </w:div>
    <w:div w:id="1415198370">
      <w:bodyDiv w:val="1"/>
      <w:marLeft w:val="0"/>
      <w:marRight w:val="0"/>
      <w:marTop w:val="0"/>
      <w:marBottom w:val="0"/>
      <w:divBdr>
        <w:top w:val="none" w:sz="0" w:space="0" w:color="auto"/>
        <w:left w:val="none" w:sz="0" w:space="0" w:color="auto"/>
        <w:bottom w:val="none" w:sz="0" w:space="0" w:color="auto"/>
        <w:right w:val="none" w:sz="0" w:space="0" w:color="auto"/>
      </w:divBdr>
    </w:div>
    <w:div w:id="1447117197">
      <w:bodyDiv w:val="1"/>
      <w:marLeft w:val="0"/>
      <w:marRight w:val="0"/>
      <w:marTop w:val="0"/>
      <w:marBottom w:val="0"/>
      <w:divBdr>
        <w:top w:val="none" w:sz="0" w:space="0" w:color="auto"/>
        <w:left w:val="none" w:sz="0" w:space="0" w:color="auto"/>
        <w:bottom w:val="none" w:sz="0" w:space="0" w:color="auto"/>
        <w:right w:val="none" w:sz="0" w:space="0" w:color="auto"/>
      </w:divBdr>
    </w:div>
    <w:div w:id="1577090095">
      <w:bodyDiv w:val="1"/>
      <w:marLeft w:val="0"/>
      <w:marRight w:val="0"/>
      <w:marTop w:val="0"/>
      <w:marBottom w:val="0"/>
      <w:divBdr>
        <w:top w:val="none" w:sz="0" w:space="0" w:color="auto"/>
        <w:left w:val="none" w:sz="0" w:space="0" w:color="auto"/>
        <w:bottom w:val="none" w:sz="0" w:space="0" w:color="auto"/>
        <w:right w:val="none" w:sz="0" w:space="0" w:color="auto"/>
      </w:divBdr>
    </w:div>
    <w:div w:id="1636061251">
      <w:bodyDiv w:val="1"/>
      <w:marLeft w:val="0"/>
      <w:marRight w:val="0"/>
      <w:marTop w:val="0"/>
      <w:marBottom w:val="0"/>
      <w:divBdr>
        <w:top w:val="none" w:sz="0" w:space="0" w:color="auto"/>
        <w:left w:val="none" w:sz="0" w:space="0" w:color="auto"/>
        <w:bottom w:val="none" w:sz="0" w:space="0" w:color="auto"/>
        <w:right w:val="none" w:sz="0" w:space="0" w:color="auto"/>
      </w:divBdr>
    </w:div>
    <w:div w:id="1657801267">
      <w:bodyDiv w:val="1"/>
      <w:marLeft w:val="0"/>
      <w:marRight w:val="0"/>
      <w:marTop w:val="0"/>
      <w:marBottom w:val="0"/>
      <w:divBdr>
        <w:top w:val="none" w:sz="0" w:space="0" w:color="auto"/>
        <w:left w:val="none" w:sz="0" w:space="0" w:color="auto"/>
        <w:bottom w:val="none" w:sz="0" w:space="0" w:color="auto"/>
        <w:right w:val="none" w:sz="0" w:space="0" w:color="auto"/>
      </w:divBdr>
    </w:div>
    <w:div w:id="1766918790">
      <w:bodyDiv w:val="1"/>
      <w:marLeft w:val="0"/>
      <w:marRight w:val="0"/>
      <w:marTop w:val="0"/>
      <w:marBottom w:val="0"/>
      <w:divBdr>
        <w:top w:val="none" w:sz="0" w:space="0" w:color="auto"/>
        <w:left w:val="none" w:sz="0" w:space="0" w:color="auto"/>
        <w:bottom w:val="none" w:sz="0" w:space="0" w:color="auto"/>
        <w:right w:val="none" w:sz="0" w:space="0" w:color="auto"/>
      </w:divBdr>
    </w:div>
    <w:div w:id="1941909171">
      <w:bodyDiv w:val="1"/>
      <w:marLeft w:val="0"/>
      <w:marRight w:val="0"/>
      <w:marTop w:val="0"/>
      <w:marBottom w:val="0"/>
      <w:divBdr>
        <w:top w:val="none" w:sz="0" w:space="0" w:color="auto"/>
        <w:left w:val="none" w:sz="0" w:space="0" w:color="auto"/>
        <w:bottom w:val="none" w:sz="0" w:space="0" w:color="auto"/>
        <w:right w:val="none" w:sz="0" w:space="0" w:color="auto"/>
      </w:divBdr>
    </w:div>
    <w:div w:id="1947422942">
      <w:bodyDiv w:val="1"/>
      <w:marLeft w:val="0"/>
      <w:marRight w:val="0"/>
      <w:marTop w:val="0"/>
      <w:marBottom w:val="0"/>
      <w:divBdr>
        <w:top w:val="none" w:sz="0" w:space="0" w:color="auto"/>
        <w:left w:val="none" w:sz="0" w:space="0" w:color="auto"/>
        <w:bottom w:val="none" w:sz="0" w:space="0" w:color="auto"/>
        <w:right w:val="none" w:sz="0" w:space="0" w:color="auto"/>
      </w:divBdr>
    </w:div>
    <w:div w:id="1995445739">
      <w:bodyDiv w:val="1"/>
      <w:marLeft w:val="0"/>
      <w:marRight w:val="0"/>
      <w:marTop w:val="0"/>
      <w:marBottom w:val="0"/>
      <w:divBdr>
        <w:top w:val="none" w:sz="0" w:space="0" w:color="auto"/>
        <w:left w:val="none" w:sz="0" w:space="0" w:color="auto"/>
        <w:bottom w:val="none" w:sz="0" w:space="0" w:color="auto"/>
        <w:right w:val="none" w:sz="0" w:space="0" w:color="auto"/>
      </w:divBdr>
    </w:div>
    <w:div w:id="208945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NUL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KNBS\AppData\Roaming\Microsoft\Excel\Book1%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Analysis of the</a:t>
            </a:r>
            <a:r>
              <a:rPr lang="en-US" baseline="0"/>
              <a:t> Revenue Stream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c:f>
              <c:strCache>
                <c:ptCount val="1"/>
                <c:pt idx="0">
                  <c:v>Local revenue by category</c:v>
                </c:pt>
              </c:strCache>
            </c:strRef>
          </c:tx>
          <c:spPr>
            <a:solidFill>
              <a:schemeClr val="accent1"/>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Sheet1!$B$3:$M$3</c:f>
              <c:numCache>
                <c:formatCode>#,##0.00</c:formatCode>
                <c:ptCount val="12"/>
                <c:pt idx="0">
                  <c:v>412220</c:v>
                </c:pt>
                <c:pt idx="1">
                  <c:v>453442</c:v>
                </c:pt>
                <c:pt idx="2">
                  <c:v>498786.2</c:v>
                </c:pt>
                <c:pt idx="3">
                  <c:v>548664.81999999995</c:v>
                </c:pt>
                <c:pt idx="4">
                  <c:v>603531.30000000005</c:v>
                </c:pt>
                <c:pt idx="5" formatCode="#,##0">
                  <c:v>2516644</c:v>
                </c:pt>
                <c:pt idx="6" formatCode="#,##0">
                  <c:v>15000000</c:v>
                </c:pt>
                <c:pt idx="7" formatCode="#,##0">
                  <c:v>20542700</c:v>
                </c:pt>
                <c:pt idx="8" formatCode="#,##0">
                  <c:v>20542700</c:v>
                </c:pt>
                <c:pt idx="9" formatCode="#,##0">
                  <c:v>7092876</c:v>
                </c:pt>
                <c:pt idx="10" formatCode="#,##0">
                  <c:v>7641749</c:v>
                </c:pt>
                <c:pt idx="11" formatCode="#,##0">
                  <c:v>70820025</c:v>
                </c:pt>
              </c:numCache>
            </c:numRef>
          </c:val>
          <c:extLst>
            <c:ext xmlns:c16="http://schemas.microsoft.com/office/drawing/2014/chart" uri="{C3380CC4-5D6E-409C-BE32-E72D297353CC}">
              <c16:uniqueId val="{00000000-4D17-4C97-81FC-3EBF1A10F447}"/>
            </c:ext>
          </c:extLst>
        </c:ser>
        <c:ser>
          <c:idx val="1"/>
          <c:order val="1"/>
          <c:tx>
            <c:strRef>
              <c:f>Sheet1!$A$4</c:f>
              <c:strCache>
                <c:ptCount val="1"/>
                <c:pt idx="0">
                  <c:v>Equitable share</c:v>
                </c:pt>
              </c:strCache>
            </c:strRef>
          </c:tx>
          <c:spPr>
            <a:solidFill>
              <a:schemeClr val="accent2"/>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Sheet1!$B$4:$M$4</c:f>
              <c:numCache>
                <c:formatCode>#,##0</c:formatCode>
                <c:ptCount val="12"/>
                <c:pt idx="0">
                  <c:v>265389106</c:v>
                </c:pt>
                <c:pt idx="1">
                  <c:v>291928017</c:v>
                </c:pt>
                <c:pt idx="2">
                  <c:v>321120819</c:v>
                </c:pt>
                <c:pt idx="3">
                  <c:v>353232901</c:v>
                </c:pt>
                <c:pt idx="4">
                  <c:v>388556191</c:v>
                </c:pt>
                <c:pt idx="5">
                  <c:v>1620227033</c:v>
                </c:pt>
                <c:pt idx="6">
                  <c:v>328048021</c:v>
                </c:pt>
                <c:pt idx="7" formatCode="#,##0.00">
                  <c:v>291928017</c:v>
                </c:pt>
                <c:pt idx="8">
                  <c:v>308555929</c:v>
                </c:pt>
                <c:pt idx="9" formatCode="#,##0.00">
                  <c:v>308555929</c:v>
                </c:pt>
                <c:pt idx="10">
                  <c:v>202749699</c:v>
                </c:pt>
                <c:pt idx="11">
                  <c:v>1439837595</c:v>
                </c:pt>
              </c:numCache>
            </c:numRef>
          </c:val>
          <c:extLst>
            <c:ext xmlns:c16="http://schemas.microsoft.com/office/drawing/2014/chart" uri="{C3380CC4-5D6E-409C-BE32-E72D297353CC}">
              <c16:uniqueId val="{00000001-4D17-4C97-81FC-3EBF1A10F447}"/>
            </c:ext>
          </c:extLst>
        </c:ser>
        <c:ser>
          <c:idx val="2"/>
          <c:order val="2"/>
          <c:tx>
            <c:strRef>
              <c:f>Sheet1!$A$5</c:f>
              <c:strCache>
                <c:ptCount val="1"/>
                <c:pt idx="0">
                  <c:v>Conditional grants (GoK) RMLF</c:v>
                </c:pt>
              </c:strCache>
            </c:strRef>
          </c:tx>
          <c:spPr>
            <a:solidFill>
              <a:schemeClr val="accent3"/>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Sheet1!$B$5:$M$5</c:f>
              <c:numCache>
                <c:formatCode>#,##0</c:formatCode>
                <c:ptCount val="12"/>
                <c:pt idx="0">
                  <c:v>125663667</c:v>
                </c:pt>
                <c:pt idx="1">
                  <c:v>136557750</c:v>
                </c:pt>
                <c:pt idx="2">
                  <c:v>150213525</c:v>
                </c:pt>
                <c:pt idx="3">
                  <c:v>165234878</c:v>
                </c:pt>
                <c:pt idx="4" formatCode="#,##0.00">
                  <c:v>181758365.80000001</c:v>
                </c:pt>
                <c:pt idx="5">
                  <c:v>759428186</c:v>
                </c:pt>
                <c:pt idx="6">
                  <c:v>125663667</c:v>
                </c:pt>
                <c:pt idx="7">
                  <c:v>136557750</c:v>
                </c:pt>
                <c:pt idx="8">
                  <c:v>150213525</c:v>
                </c:pt>
                <c:pt idx="9" formatCode="General">
                  <c:v>0</c:v>
                </c:pt>
                <c:pt idx="10" formatCode="General">
                  <c:v>0</c:v>
                </c:pt>
                <c:pt idx="11">
                  <c:v>412434942</c:v>
                </c:pt>
              </c:numCache>
            </c:numRef>
          </c:val>
          <c:extLst>
            <c:ext xmlns:c16="http://schemas.microsoft.com/office/drawing/2014/chart" uri="{C3380CC4-5D6E-409C-BE32-E72D297353CC}">
              <c16:uniqueId val="{00000002-4D17-4C97-81FC-3EBF1A10F447}"/>
            </c:ext>
          </c:extLst>
        </c:ser>
        <c:ser>
          <c:idx val="3"/>
          <c:order val="3"/>
          <c:tx>
            <c:strRef>
              <c:f>Sheet1!$A$6</c:f>
              <c:strCache>
                <c:ptCount val="1"/>
                <c:pt idx="0">
                  <c:v>Conditional Grants (Development Partners)</c:v>
                </c:pt>
              </c:strCache>
            </c:strRef>
          </c:tx>
          <c:spPr>
            <a:solidFill>
              <a:schemeClr val="accent4"/>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Sheet1!$B$6:$M$6</c:f>
              <c:numCache>
                <c:formatCode>General</c:formatCode>
                <c:ptCount val="12"/>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3-4D17-4C97-81FC-3EBF1A10F447}"/>
            </c:ext>
          </c:extLst>
        </c:ser>
        <c:ser>
          <c:idx val="4"/>
          <c:order val="4"/>
          <c:tx>
            <c:strRef>
              <c:f>Sheet1!$A$7</c:f>
              <c:strCache>
                <c:ptCount val="1"/>
                <c:pt idx="0">
                  <c:v>Equalization fund</c:v>
                </c:pt>
              </c:strCache>
            </c:strRef>
          </c:tx>
          <c:spPr>
            <a:solidFill>
              <a:schemeClr val="accent5"/>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Sheet1!$B$7:$M$7</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4-4D17-4C97-81FC-3EBF1A10F447}"/>
            </c:ext>
          </c:extLst>
        </c:ser>
        <c:ser>
          <c:idx val="5"/>
          <c:order val="5"/>
          <c:tx>
            <c:strRef>
              <c:f>Sheet1!$A$8</c:f>
              <c:strCache>
                <c:ptCount val="1"/>
                <c:pt idx="0">
                  <c:v>Other sources (Specify)</c:v>
                </c:pt>
              </c:strCache>
            </c:strRef>
          </c:tx>
          <c:spPr>
            <a:solidFill>
              <a:schemeClr val="accent6"/>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Sheet1!$B$8:$M$8</c:f>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5-4D17-4C97-81FC-3EBF1A10F447}"/>
            </c:ext>
          </c:extLst>
        </c:ser>
        <c:ser>
          <c:idx val="6"/>
          <c:order val="6"/>
          <c:tx>
            <c:strRef>
              <c:f>Sheet1!$A$9</c:f>
              <c:strCache>
                <c:ptCount val="1"/>
                <c:pt idx="0">
                  <c:v>Total</c:v>
                </c:pt>
              </c:strCache>
            </c:strRef>
          </c:tx>
          <c:spPr>
            <a:solidFill>
              <a:schemeClr val="accent1">
                <a:lumMod val="60000"/>
              </a:schemeClr>
            </a:solidFill>
            <a:ln>
              <a:noFill/>
            </a:ln>
            <a:effectLst/>
          </c:spPr>
          <c:invertIfNegative val="0"/>
          <c:cat>
            <c:multiLvlStrRef>
              <c:f>Sheet1!$B$1:$M$2</c:f>
              <c:multiLvlStrCache>
                <c:ptCount val="12"/>
                <c:lvl>
                  <c:pt idx="0">
                    <c:v>2018/2019</c:v>
                  </c:pt>
                  <c:pt idx="1">
                    <c:v>2019/20</c:v>
                  </c:pt>
                  <c:pt idx="2">
                    <c:v>2020/2021</c:v>
                  </c:pt>
                  <c:pt idx="3">
                    <c:v>2021/22</c:v>
                  </c:pt>
                  <c:pt idx="4">
                    <c:v>2022/23</c:v>
                  </c:pt>
                  <c:pt idx="5">
                    <c:v> Total </c:v>
                  </c:pt>
                  <c:pt idx="6">
                    <c:v>2018/2019</c:v>
                  </c:pt>
                  <c:pt idx="7">
                    <c:v>2019/20</c:v>
                  </c:pt>
                  <c:pt idx="8">
                    <c:v>2020/2021</c:v>
                  </c:pt>
                  <c:pt idx="9">
                    <c:v>2021/22</c:v>
                  </c:pt>
                  <c:pt idx="10">
                    <c:v>2022/23</c:v>
                  </c:pt>
                  <c:pt idx="11">
                    <c:v>Total</c:v>
                  </c:pt>
                </c:lvl>
                <c:lvl>
                  <c:pt idx="0">
                    <c:v>Projected</c:v>
                  </c:pt>
                  <c:pt idx="9">
                    <c:v>Actual</c:v>
                  </c:pt>
                </c:lvl>
              </c:multiLvlStrCache>
            </c:multiLvlStrRef>
          </c:cat>
          <c:val>
            <c:numRef>
              <c:f>Sheet1!$B$9:$M$9</c:f>
              <c:numCache>
                <c:formatCode>#,##0.00</c:formatCode>
                <c:ptCount val="12"/>
                <c:pt idx="0">
                  <c:v>391464993.36000001</c:v>
                </c:pt>
                <c:pt idx="1">
                  <c:v>428939209</c:v>
                </c:pt>
                <c:pt idx="2">
                  <c:v>471833129.89999998</c:v>
                </c:pt>
                <c:pt idx="3">
                  <c:v>519016443.38999999</c:v>
                </c:pt>
                <c:pt idx="4">
                  <c:v>570918087.73000002</c:v>
                </c:pt>
                <c:pt idx="5">
                  <c:v>2382171863.5799999</c:v>
                </c:pt>
                <c:pt idx="6">
                  <c:v>468711688</c:v>
                </c:pt>
                <c:pt idx="7">
                  <c:v>449028467</c:v>
                </c:pt>
                <c:pt idx="8">
                  <c:v>479312154</c:v>
                </c:pt>
                <c:pt idx="9">
                  <c:v>315648805</c:v>
                </c:pt>
                <c:pt idx="10">
                  <c:v>210391448</c:v>
                </c:pt>
                <c:pt idx="11">
                  <c:v>1923092562</c:v>
                </c:pt>
              </c:numCache>
            </c:numRef>
          </c:val>
          <c:extLst>
            <c:ext xmlns:c16="http://schemas.microsoft.com/office/drawing/2014/chart" uri="{C3380CC4-5D6E-409C-BE32-E72D297353CC}">
              <c16:uniqueId val="{00000006-4D17-4C97-81FC-3EBF1A10F447}"/>
            </c:ext>
          </c:extLst>
        </c:ser>
        <c:dLbls>
          <c:showLegendKey val="0"/>
          <c:showVal val="0"/>
          <c:showCatName val="0"/>
          <c:showSerName val="0"/>
          <c:showPercent val="0"/>
          <c:showBubbleSize val="0"/>
        </c:dLbls>
        <c:gapWidth val="219"/>
        <c:overlap val="-27"/>
        <c:axId val="82634568"/>
        <c:axId val="82636136"/>
      </c:barChart>
      <c:catAx>
        <c:axId val="82634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636136"/>
        <c:crosses val="autoZero"/>
        <c:auto val="1"/>
        <c:lblAlgn val="ctr"/>
        <c:lblOffset val="100"/>
        <c:noMultiLvlLbl val="0"/>
      </c:catAx>
      <c:valAx>
        <c:axId val="826361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634568"/>
        <c:crosses val="autoZero"/>
        <c:crossBetween val="between"/>
      </c:valAx>
      <c:spPr>
        <a:noFill/>
        <a:ln>
          <a:noFill/>
        </a:ln>
        <a:effectLst/>
      </c:spPr>
    </c:plotArea>
    <c:legend>
      <c:legendPos val="b"/>
      <c:layout>
        <c:manualLayout>
          <c:xMode val="edge"/>
          <c:yMode val="edge"/>
          <c:x val="0.25408286359748206"/>
          <c:y val="0.82210831737820211"/>
          <c:w val="0.74591713640251789"/>
          <c:h val="0.177134923351972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1">
                <a:latin typeface="Times New Roman" panose="02020603050405020304" pitchFamily="18" charset="0"/>
                <a:cs typeface="Times New Roman" panose="02020603050405020304" pitchFamily="18" charset="0"/>
              </a:rPr>
              <a:t>Analysis</a:t>
            </a:r>
            <a:r>
              <a:rPr lang="en-US" sz="1000" b="1" baseline="0">
                <a:latin typeface="Times New Roman" panose="02020603050405020304" pitchFamily="18" charset="0"/>
                <a:cs typeface="Times New Roman" panose="02020603050405020304" pitchFamily="18" charset="0"/>
              </a:rPr>
              <a:t> of Sector Budget Expenditure </a:t>
            </a:r>
            <a:endParaRPr lang="en-US" sz="10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95E-44BD-B15D-3341A5519A69}"/>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95E-44BD-B15D-3341A5519A69}"/>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95E-44BD-B15D-3341A5519A69}"/>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95E-44BD-B15D-3341A5519A69}"/>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95E-44BD-B15D-3341A5519A69}"/>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295E-44BD-B15D-3341A5519A69}"/>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295E-44BD-B15D-3341A5519A69}"/>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295E-44BD-B15D-3341A5519A69}"/>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295E-44BD-B15D-3341A5519A69}"/>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295E-44BD-B15D-3341A5519A69}"/>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295E-44BD-B15D-3341A5519A69}"/>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295E-44BD-B15D-3341A5519A69}"/>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295E-44BD-B15D-3341A5519A69}"/>
              </c:ext>
            </c:extLst>
          </c:dPt>
          <c:cat>
            <c:multiLvlStrRef>
              <c:f>Sheet1!$A$1:$M$2</c:f>
              <c:multiLvlStrCache>
                <c:ptCount val="13"/>
                <c:lvl>
                  <c:pt idx="1">
                    <c:v>2018/2019</c:v>
                  </c:pt>
                  <c:pt idx="2">
                    <c:v>2019/20</c:v>
                  </c:pt>
                  <c:pt idx="3">
                    <c:v> 2020/21 </c:v>
                  </c:pt>
                  <c:pt idx="4">
                    <c:v>2021/22</c:v>
                  </c:pt>
                  <c:pt idx="5">
                    <c:v>2022/23</c:v>
                  </c:pt>
                  <c:pt idx="6">
                    <c:v>Total </c:v>
                  </c:pt>
                  <c:pt idx="7">
                    <c:v>2018/2019</c:v>
                  </c:pt>
                  <c:pt idx="8">
                    <c:v>2019/20</c:v>
                  </c:pt>
                  <c:pt idx="9">
                    <c:v> 2020/21 </c:v>
                  </c:pt>
                  <c:pt idx="10">
                    <c:v>2021/22</c:v>
                  </c:pt>
                  <c:pt idx="11">
                    <c:v>2022/23</c:v>
                  </c:pt>
                  <c:pt idx="12">
                    <c:v>Total </c:v>
                  </c:pt>
                </c:lvl>
                <c:lvl>
                  <c:pt idx="0">
                    <c:v>Sector</c:v>
                  </c:pt>
                  <c:pt idx="1">
                    <c:v>Allocation (Kshs. Million)</c:v>
                  </c:pt>
                  <c:pt idx="7">
                    <c:v>Expenditure (Kshs. Million)</c:v>
                  </c:pt>
                </c:lvl>
              </c:multiLvlStrCache>
            </c:multiLvlStrRef>
          </c:cat>
          <c:val>
            <c:numRef>
              <c:f>Sheet1!$A$3:$M$3</c:f>
              <c:numCache>
                <c:formatCode>#,##0</c:formatCode>
                <c:ptCount val="13"/>
                <c:pt idx="0" formatCode="General">
                  <c:v>0</c:v>
                </c:pt>
                <c:pt idx="1">
                  <c:v>735638165</c:v>
                </c:pt>
                <c:pt idx="2">
                  <c:v>550155704</c:v>
                </c:pt>
                <c:pt idx="3">
                  <c:v>615166329</c:v>
                </c:pt>
                <c:pt idx="4">
                  <c:v>385711052</c:v>
                </c:pt>
                <c:pt idx="5">
                  <c:v>210391448</c:v>
                </c:pt>
                <c:pt idx="6">
                  <c:v>2497062698</c:v>
                </c:pt>
                <c:pt idx="7">
                  <c:v>549199085</c:v>
                </c:pt>
                <c:pt idx="8">
                  <c:v>432398261</c:v>
                </c:pt>
                <c:pt idx="9">
                  <c:v>489162761</c:v>
                </c:pt>
                <c:pt idx="10">
                  <c:v>198564</c:v>
                </c:pt>
                <c:pt idx="12">
                  <c:v>1470958671</c:v>
                </c:pt>
              </c:numCache>
            </c:numRef>
          </c:val>
          <c:extLst>
            <c:ext xmlns:c16="http://schemas.microsoft.com/office/drawing/2014/chart" uri="{C3380CC4-5D6E-409C-BE32-E72D297353CC}">
              <c16:uniqueId val="{0000001A-295E-44BD-B15D-3341A5519A69}"/>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1C-295E-44BD-B15D-3341A5519A69}"/>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1E-295E-44BD-B15D-3341A5519A69}"/>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20-295E-44BD-B15D-3341A5519A69}"/>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22-295E-44BD-B15D-3341A5519A69}"/>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24-295E-44BD-B15D-3341A5519A69}"/>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26-295E-44BD-B15D-3341A5519A69}"/>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8-295E-44BD-B15D-3341A5519A69}"/>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A-295E-44BD-B15D-3341A5519A69}"/>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C-295E-44BD-B15D-3341A5519A69}"/>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E-295E-44BD-B15D-3341A5519A69}"/>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0-295E-44BD-B15D-3341A5519A69}"/>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2-295E-44BD-B15D-3341A5519A69}"/>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4-295E-44BD-B15D-3341A5519A69}"/>
              </c:ext>
            </c:extLst>
          </c:dPt>
          <c:cat>
            <c:multiLvlStrRef>
              <c:f>Sheet1!$A$1:$M$2</c:f>
              <c:multiLvlStrCache>
                <c:ptCount val="13"/>
                <c:lvl>
                  <c:pt idx="1">
                    <c:v>2018/2019</c:v>
                  </c:pt>
                  <c:pt idx="2">
                    <c:v>2019/20</c:v>
                  </c:pt>
                  <c:pt idx="3">
                    <c:v> 2020/21 </c:v>
                  </c:pt>
                  <c:pt idx="4">
                    <c:v>2021/22</c:v>
                  </c:pt>
                  <c:pt idx="5">
                    <c:v>2022/23</c:v>
                  </c:pt>
                  <c:pt idx="6">
                    <c:v>Total </c:v>
                  </c:pt>
                  <c:pt idx="7">
                    <c:v>2018/2019</c:v>
                  </c:pt>
                  <c:pt idx="8">
                    <c:v>2019/20</c:v>
                  </c:pt>
                  <c:pt idx="9">
                    <c:v> 2020/21 </c:v>
                  </c:pt>
                  <c:pt idx="10">
                    <c:v>2021/22</c:v>
                  </c:pt>
                  <c:pt idx="11">
                    <c:v>2022/23</c:v>
                  </c:pt>
                  <c:pt idx="12">
                    <c:v>Total </c:v>
                  </c:pt>
                </c:lvl>
                <c:lvl>
                  <c:pt idx="0">
                    <c:v>Sector</c:v>
                  </c:pt>
                  <c:pt idx="1">
                    <c:v>Allocation (Kshs. Million)</c:v>
                  </c:pt>
                  <c:pt idx="7">
                    <c:v>Expenditure (Kshs. Million)</c:v>
                  </c:pt>
                </c:lvl>
              </c:multiLvlStrCache>
            </c:multiLvlStrRef>
          </c:cat>
          <c:val>
            <c:numRef>
              <c:f>Sheet1!$A$4:$M$4</c:f>
              <c:numCache>
                <c:formatCode>General</c:formatCode>
                <c:ptCount val="13"/>
              </c:numCache>
            </c:numRef>
          </c:val>
          <c:extLst>
            <c:ext xmlns:c16="http://schemas.microsoft.com/office/drawing/2014/chart" uri="{C3380CC4-5D6E-409C-BE32-E72D297353CC}">
              <c16:uniqueId val="{00000035-295E-44BD-B15D-3341A5519A69}"/>
            </c:ext>
          </c:extLst>
        </c:ser>
        <c:ser>
          <c:idx val="2"/>
          <c:order val="2"/>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37-295E-44BD-B15D-3341A5519A69}"/>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39-295E-44BD-B15D-3341A5519A69}"/>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3B-295E-44BD-B15D-3341A5519A69}"/>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3D-295E-44BD-B15D-3341A5519A69}"/>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3F-295E-44BD-B15D-3341A5519A69}"/>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41-295E-44BD-B15D-3341A5519A69}"/>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3-295E-44BD-B15D-3341A5519A69}"/>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5-295E-44BD-B15D-3341A5519A69}"/>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7-295E-44BD-B15D-3341A5519A69}"/>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9-295E-44BD-B15D-3341A5519A69}"/>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B-295E-44BD-B15D-3341A5519A69}"/>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D-295E-44BD-B15D-3341A5519A69}"/>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4F-295E-44BD-B15D-3341A5519A69}"/>
              </c:ext>
            </c:extLst>
          </c:dPt>
          <c:cat>
            <c:multiLvlStrRef>
              <c:f>Sheet1!$A$1:$M$2</c:f>
              <c:multiLvlStrCache>
                <c:ptCount val="13"/>
                <c:lvl>
                  <c:pt idx="1">
                    <c:v>2018/2019</c:v>
                  </c:pt>
                  <c:pt idx="2">
                    <c:v>2019/20</c:v>
                  </c:pt>
                  <c:pt idx="3">
                    <c:v> 2020/21 </c:v>
                  </c:pt>
                  <c:pt idx="4">
                    <c:v>2021/22</c:v>
                  </c:pt>
                  <c:pt idx="5">
                    <c:v>2022/23</c:v>
                  </c:pt>
                  <c:pt idx="6">
                    <c:v>Total </c:v>
                  </c:pt>
                  <c:pt idx="7">
                    <c:v>2018/2019</c:v>
                  </c:pt>
                  <c:pt idx="8">
                    <c:v>2019/20</c:v>
                  </c:pt>
                  <c:pt idx="9">
                    <c:v> 2020/21 </c:v>
                  </c:pt>
                  <c:pt idx="10">
                    <c:v>2021/22</c:v>
                  </c:pt>
                  <c:pt idx="11">
                    <c:v>2022/23</c:v>
                  </c:pt>
                  <c:pt idx="12">
                    <c:v>Total </c:v>
                  </c:pt>
                </c:lvl>
                <c:lvl>
                  <c:pt idx="0">
                    <c:v>Sector</c:v>
                  </c:pt>
                  <c:pt idx="1">
                    <c:v>Allocation (Kshs. Million)</c:v>
                  </c:pt>
                  <c:pt idx="7">
                    <c:v>Expenditure (Kshs. Million)</c:v>
                  </c:pt>
                </c:lvl>
              </c:multiLvlStrCache>
            </c:multiLvlStrRef>
          </c:cat>
          <c:val>
            <c:numRef>
              <c:f>Sheet1!$A$5:$M$5</c:f>
              <c:numCache>
                <c:formatCode>#,##0</c:formatCode>
                <c:ptCount val="13"/>
                <c:pt idx="0" formatCode="General">
                  <c:v>0</c:v>
                </c:pt>
                <c:pt idx="1">
                  <c:v>735638165</c:v>
                </c:pt>
                <c:pt idx="2">
                  <c:v>550155704</c:v>
                </c:pt>
                <c:pt idx="3">
                  <c:v>615166329</c:v>
                </c:pt>
                <c:pt idx="4">
                  <c:v>385711052</c:v>
                </c:pt>
                <c:pt idx="5">
                  <c:v>210391448</c:v>
                </c:pt>
                <c:pt idx="6">
                  <c:v>2497062698</c:v>
                </c:pt>
                <c:pt idx="7">
                  <c:v>549199085</c:v>
                </c:pt>
                <c:pt idx="8">
                  <c:v>432398261</c:v>
                </c:pt>
                <c:pt idx="9">
                  <c:v>489162761</c:v>
                </c:pt>
                <c:pt idx="10">
                  <c:v>198564</c:v>
                </c:pt>
                <c:pt idx="12">
                  <c:v>1470958671</c:v>
                </c:pt>
              </c:numCache>
            </c:numRef>
          </c:val>
          <c:extLst>
            <c:ext xmlns:c16="http://schemas.microsoft.com/office/drawing/2014/chart" uri="{C3380CC4-5D6E-409C-BE32-E72D297353CC}">
              <c16:uniqueId val="{00000050-295E-44BD-B15D-3341A5519A69}"/>
            </c:ext>
          </c:extLst>
        </c:ser>
        <c:ser>
          <c:idx val="3"/>
          <c:order val="3"/>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52-295E-44BD-B15D-3341A5519A69}"/>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54-295E-44BD-B15D-3341A5519A69}"/>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56-295E-44BD-B15D-3341A5519A69}"/>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58-295E-44BD-B15D-3341A5519A69}"/>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5A-295E-44BD-B15D-3341A5519A69}"/>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5C-295E-44BD-B15D-3341A5519A69}"/>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5E-295E-44BD-B15D-3341A5519A69}"/>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0-295E-44BD-B15D-3341A5519A69}"/>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2-295E-44BD-B15D-3341A5519A69}"/>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4-295E-44BD-B15D-3341A5519A69}"/>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6-295E-44BD-B15D-3341A5519A69}"/>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8-295E-44BD-B15D-3341A5519A69}"/>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6A-295E-44BD-B15D-3341A5519A69}"/>
              </c:ext>
            </c:extLst>
          </c:dPt>
          <c:cat>
            <c:multiLvlStrRef>
              <c:f>Sheet1!$A$1:$M$2</c:f>
              <c:multiLvlStrCache>
                <c:ptCount val="13"/>
                <c:lvl>
                  <c:pt idx="1">
                    <c:v>2018/2019</c:v>
                  </c:pt>
                  <c:pt idx="2">
                    <c:v>2019/20</c:v>
                  </c:pt>
                  <c:pt idx="3">
                    <c:v> 2020/21 </c:v>
                  </c:pt>
                  <c:pt idx="4">
                    <c:v>2021/22</c:v>
                  </c:pt>
                  <c:pt idx="5">
                    <c:v>2022/23</c:v>
                  </c:pt>
                  <c:pt idx="6">
                    <c:v>Total </c:v>
                  </c:pt>
                  <c:pt idx="7">
                    <c:v>2018/2019</c:v>
                  </c:pt>
                  <c:pt idx="8">
                    <c:v>2019/20</c:v>
                  </c:pt>
                  <c:pt idx="9">
                    <c:v> 2020/21 </c:v>
                  </c:pt>
                  <c:pt idx="10">
                    <c:v>2021/22</c:v>
                  </c:pt>
                  <c:pt idx="11">
                    <c:v>2022/23</c:v>
                  </c:pt>
                  <c:pt idx="12">
                    <c:v>Total </c:v>
                  </c:pt>
                </c:lvl>
                <c:lvl>
                  <c:pt idx="0">
                    <c:v>Sector</c:v>
                  </c:pt>
                  <c:pt idx="1">
                    <c:v>Allocation (Kshs. Million)</c:v>
                  </c:pt>
                  <c:pt idx="7">
                    <c:v>Expenditure (Kshs. Million)</c:v>
                  </c:pt>
                </c:lvl>
              </c:multiLvlStrCache>
            </c:multiLvlStrRef>
          </c:cat>
          <c:val>
            <c:numRef>
              <c:f>Sheet1!$A$6:$M$6</c:f>
              <c:numCache>
                <c:formatCode>General</c:formatCode>
                <c:ptCount val="13"/>
              </c:numCache>
            </c:numRef>
          </c:val>
          <c:extLst>
            <c:ext xmlns:c16="http://schemas.microsoft.com/office/drawing/2014/chart" uri="{C3380CC4-5D6E-409C-BE32-E72D297353CC}">
              <c16:uniqueId val="{0000006B-295E-44BD-B15D-3341A5519A69}"/>
            </c:ext>
          </c:extLst>
        </c:ser>
        <c:dLbls>
          <c:showLegendKey val="0"/>
          <c:showVal val="0"/>
          <c:showCatName val="0"/>
          <c:showSerName val="0"/>
          <c:showPercent val="0"/>
          <c:showBubbleSize val="0"/>
          <c:showLeaderLines val="1"/>
        </c:dLbls>
      </c:pie3DChart>
      <c:spPr>
        <a:noFill/>
        <a:ln>
          <a:noFill/>
        </a:ln>
        <a:effectLst/>
      </c:spPr>
    </c:plotArea>
    <c:legend>
      <c:legendPos val="b"/>
      <c:legendEntry>
        <c:idx val="0"/>
        <c:delete val="1"/>
      </c:legendEntry>
      <c:legendEntry>
        <c:idx val="5"/>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401AD-27B4-48E6-84B5-7F9FC1DC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114</Pages>
  <Words>20542</Words>
  <Characters>117092</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KNBS</dc:creator>
  <cp:keywords/>
  <dc:description/>
  <cp:lastModifiedBy>SYSTEMS</cp:lastModifiedBy>
  <cp:revision>2</cp:revision>
  <dcterms:created xsi:type="dcterms:W3CDTF">2023-02-26T13:03:00Z</dcterms:created>
  <dcterms:modified xsi:type="dcterms:W3CDTF">2023-02-26T13:03:00Z</dcterms:modified>
</cp:coreProperties>
</file>