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FA" w:rsidRDefault="00F37AFA" w:rsidP="00F37AFA">
      <w:pPr>
        <w:ind w:left="-1134"/>
        <w:rPr>
          <w:noProof/>
          <w:lang w:eastAsia="ru-RU"/>
        </w:rPr>
      </w:pP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F37AFA" w:rsidRPr="00EC0D8D" w:rsidTr="003C6865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98"/>
            </w:tblGrid>
            <w:tr w:rsidR="00F37AFA" w:rsidRPr="00EC0D8D" w:rsidTr="003C6865">
              <w:trPr>
                <w:cantSplit/>
                <w:trHeight w:val="180"/>
              </w:trPr>
              <w:tc>
                <w:tcPr>
                  <w:tcW w:w="5000" w:type="pct"/>
                </w:tcPr>
                <w:p w:rsidR="00F37AFA" w:rsidRPr="00EC0D8D" w:rsidRDefault="00F37AFA" w:rsidP="003C6865">
                  <w:pPr>
                    <w:spacing w:before="60"/>
                    <w:ind w:left="-284"/>
                    <w:jc w:val="center"/>
                    <w:rPr>
                      <w:rFonts w:cstheme="minorHAnsi"/>
                      <w:caps/>
                    </w:rPr>
                  </w:pPr>
                  <w:r w:rsidRPr="00EC0D8D">
                    <w:rPr>
                      <w:rFonts w:cstheme="minorHAnsi"/>
                      <w:caps/>
                      <w:noProof/>
                      <w:lang w:eastAsia="ru-RU"/>
                    </w:rPr>
                    <w:drawing>
                      <wp:inline distT="0" distB="0" distL="0" distR="0" wp14:anchorId="054C2799" wp14:editId="5597CED4">
                        <wp:extent cx="992038" cy="1124059"/>
                        <wp:effectExtent l="19050" t="0" r="0" b="0"/>
                        <wp:docPr id="16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2600" cy="1124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7AFA" w:rsidRPr="00EC0D8D" w:rsidRDefault="00F37AFA" w:rsidP="003C6865">
                  <w:pPr>
                    <w:spacing w:before="60"/>
                    <w:ind w:left="-284"/>
                    <w:jc w:val="center"/>
                    <w:rPr>
                      <w:rFonts w:cstheme="minorHAnsi"/>
                      <w:caps/>
                    </w:rPr>
                  </w:pPr>
                  <w:r w:rsidRPr="00EC0D8D">
                    <w:rPr>
                      <w:rFonts w:cstheme="minorHAnsi"/>
                      <w:caps/>
                    </w:rPr>
                    <w:t>МИНОБРНАУКИ РОССИИ</w:t>
                  </w:r>
                </w:p>
              </w:tc>
            </w:tr>
            <w:tr w:rsidR="00F37AFA" w:rsidRPr="00EC0D8D" w:rsidTr="003C6865">
              <w:trPr>
                <w:cantSplit/>
                <w:trHeight w:val="1417"/>
              </w:trPr>
              <w:tc>
                <w:tcPr>
                  <w:tcW w:w="5000" w:type="pct"/>
                </w:tcPr>
                <w:p w:rsidR="00F37AFA" w:rsidRPr="00EC0D8D" w:rsidRDefault="00F37AFA" w:rsidP="003C6865">
                  <w:pPr>
                    <w:widowControl w:val="0"/>
                    <w:ind w:left="-284"/>
                    <w:jc w:val="center"/>
                    <w:rPr>
                      <w:rFonts w:eastAsia="Times New Roman" w:cstheme="minorHAnsi"/>
                      <w:b/>
                      <w:iCs/>
                    </w:rPr>
                  </w:pPr>
                  <w:r w:rsidRPr="00EC0D8D">
                    <w:rPr>
                      <w:rFonts w:eastAsia="Times New Roman" w:cstheme="minorHAnsi"/>
                      <w:iCs/>
                    </w:rPr>
                    <w:t>Федеральное государственное бюджетное образовательное учреждение</w:t>
                  </w:r>
                  <w:r w:rsidRPr="00EC0D8D">
                    <w:rPr>
                      <w:rFonts w:eastAsia="Times New Roman" w:cstheme="minorHAnsi"/>
                      <w:iCs/>
                    </w:rPr>
                    <w:br/>
                    <w:t>высшего образования</w:t>
                  </w:r>
                  <w:r w:rsidRPr="00EC0D8D">
                    <w:rPr>
                      <w:rFonts w:eastAsia="Times New Roman" w:cstheme="minorHAnsi"/>
                      <w:iCs/>
                    </w:rPr>
                    <w:br/>
                  </w:r>
                  <w:r w:rsidRPr="00EC0D8D"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«МИРЭА </w:t>
                  </w:r>
                  <w:r w:rsidRPr="00EC0D8D"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sym w:font="Symbol" w:char="F02D"/>
                  </w:r>
                  <w:r w:rsidRPr="00EC0D8D"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 Российский технологический университет»</w:t>
                  </w:r>
                </w:p>
                <w:p w:rsidR="00F37AFA" w:rsidRPr="00EC0D8D" w:rsidRDefault="00F37AFA" w:rsidP="003C6865">
                  <w:pPr>
                    <w:ind w:left="-284"/>
                    <w:jc w:val="center"/>
                    <w:rPr>
                      <w:rFonts w:cstheme="minorHAnsi"/>
                    </w:rPr>
                  </w:pPr>
                  <w:r w:rsidRPr="00EC0D8D">
                    <w:rPr>
                      <w:rFonts w:cstheme="minorHAnsi"/>
                      <w:b/>
                      <w:snapToGrid w:val="0"/>
                    </w:rPr>
                    <w:t>РТУ МИРЭА</w:t>
                  </w:r>
                  <w:r w:rsidRPr="00EC0D8D">
                    <w:rPr>
                      <w:rFonts w:cstheme="minorHAnsi"/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3BE68856" wp14:editId="1609259C">
                            <wp:extent cx="5600700" cy="1270"/>
                            <wp:effectExtent l="20955" t="27305" r="26670" b="19050"/>
                            <wp:docPr id="34" name="Прямая соединительная линия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BBBCD05" id="Прямая соединительная линия 3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N8XwIAAHM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XSYRUjiBnrUfdq821x337rPm2u0ed/96L52X7qb7nt3s/kA9u3mI9je2d3u&#10;jq8RpIOWrbY5QI7lzHg1yEpe6HNFXlsk1bjGcsFCTZdrDd9JfUb8IMVvrAZG8/aZohCDr5wKwq4q&#10;06BKcP3KJ3pwEA+tQifX+06ylUMEDo8GSXKcQMMJ+NL+cWh0jHOP4nO1se4pUw3yRhEJLr3OOMfL&#10;c+s8q18h/liqKRcizIqQqAWxhmlAbzQoR+ciJFslOPWBPsWaxXwsDFpiP3nhCeWC536YUVeSBuCa&#10;YTrZ2Q5zsbWBiJAeDyoDajtrO1pvTpKTyXAyzHpZfzDpZUlZ9p5Mx1lvME2Pj8rDcjwu07eeWprl&#10;NaeUSc/ubszT7O/GaHfhtgO6H/S9JPFD9KAdkL17B9Khyb6v2wmZK7qembvmw2SH4N0t9Ffn/h7s&#10;+/+K0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AX1dN8XwIAAHMEAAAOAAAAAAAAAAAAAAAAAC4CAABkcnMvZTJvRG9jLnhtbFBLAQIt&#10;ABQABgAIAAAAIQBtayW81AAAAAIBAAAPAAAAAAAAAAAAAAAAALkEAABkcnMvZG93bnJldi54bWxQ&#10;SwUGAAAAAAQABADzAAAAugUAAAAA&#10;" strokeweight="3pt">
                            <v:stroke linestyle="thinThin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:rsidR="00F37AFA" w:rsidRPr="00EC0D8D" w:rsidRDefault="00F37AFA" w:rsidP="003C6865">
            <w:pPr>
              <w:ind w:left="-284"/>
              <w:jc w:val="center"/>
              <w:rPr>
                <w:rFonts w:cstheme="minorHAnsi"/>
              </w:rPr>
            </w:pPr>
            <w:r w:rsidRPr="00EC0D8D">
              <w:rPr>
                <w:rFonts w:cstheme="minorHAnsi"/>
                <w:b/>
              </w:rPr>
              <w:t>Институт комплексной безопасности и специального приборостроения (ИКБСП)</w:t>
            </w:r>
          </w:p>
        </w:tc>
      </w:tr>
      <w:tr w:rsidR="00F37AFA" w:rsidRPr="00EC0D8D" w:rsidTr="003C6865">
        <w:trPr>
          <w:cantSplit/>
          <w:trHeight w:val="180"/>
          <w:jc w:val="center"/>
        </w:trPr>
        <w:tc>
          <w:tcPr>
            <w:tcW w:w="9598" w:type="dxa"/>
          </w:tcPr>
          <w:p w:rsidR="00F37AFA" w:rsidRPr="00EC0D8D" w:rsidRDefault="00F37AFA" w:rsidP="003C6865">
            <w:pPr>
              <w:ind w:left="-284"/>
              <w:jc w:val="center"/>
              <w:rPr>
                <w:rFonts w:cstheme="minorHAnsi"/>
              </w:rPr>
            </w:pPr>
          </w:p>
        </w:tc>
      </w:tr>
    </w:tbl>
    <w:p w:rsidR="00F37AFA" w:rsidRPr="00EC0D8D" w:rsidRDefault="00F37AFA" w:rsidP="00F37AFA">
      <w:pPr>
        <w:widowControl w:val="0"/>
        <w:shd w:val="clear" w:color="auto" w:fill="FFFFFF"/>
        <w:autoSpaceDE w:val="0"/>
        <w:autoSpaceDN w:val="0"/>
        <w:adjustRightInd w:val="0"/>
        <w:ind w:left="-284"/>
        <w:rPr>
          <w:rFonts w:eastAsia="Times New Roman" w:cstheme="minorHAnsi"/>
          <w:b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6535"/>
        <w:gridCol w:w="3954"/>
      </w:tblGrid>
      <w:tr w:rsidR="00F37AFA" w:rsidRPr="00EC0D8D" w:rsidTr="003C6865">
        <w:tc>
          <w:tcPr>
            <w:tcW w:w="5000" w:type="pct"/>
            <w:gridSpan w:val="2"/>
          </w:tcPr>
          <w:p w:rsidR="00F37AFA" w:rsidRPr="00BA189D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35C23">
              <w:rPr>
                <w:rFonts w:eastAsia="Times New Roman" w:cstheme="minorHAnsi"/>
                <w:b/>
                <w:sz w:val="28"/>
                <w:szCs w:val="28"/>
              </w:rPr>
              <w:t xml:space="preserve">ОТЧЕТ </w:t>
            </w:r>
            <w:r>
              <w:rPr>
                <w:rFonts w:eastAsia="Times New Roman" w:cstheme="minorHAnsi"/>
                <w:b/>
                <w:sz w:val="28"/>
                <w:szCs w:val="28"/>
              </w:rPr>
              <w:t>О ВЫПОЛНЕНИИ</w:t>
            </w:r>
            <w:r w:rsidRPr="00E35C23">
              <w:rPr>
                <w:rFonts w:eastAsia="Times New Roman" w:cstheme="minorHAnsi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b/>
                <w:sz w:val="28"/>
                <w:szCs w:val="28"/>
              </w:rPr>
              <w:t>ПРАКТИЧЕСКОЙ РАБОТЫ</w:t>
            </w:r>
            <w:r w:rsidRPr="00BA189D">
              <w:rPr>
                <w:rFonts w:eastAsia="Times New Roman" w:cstheme="minorHAnsi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b/>
                <w:sz w:val="28"/>
                <w:szCs w:val="28"/>
              </w:rPr>
              <w:t>№ 1</w:t>
            </w:r>
          </w:p>
        </w:tc>
      </w:tr>
      <w:tr w:rsidR="00F37AFA" w:rsidRPr="00EC0D8D" w:rsidTr="00F37AFA">
        <w:trPr>
          <w:trHeight w:val="3925"/>
        </w:trPr>
        <w:tc>
          <w:tcPr>
            <w:tcW w:w="5000" w:type="pct"/>
            <w:gridSpan w:val="2"/>
          </w:tcPr>
          <w:p w:rsidR="00F37AFA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F3DA6">
              <w:rPr>
                <w:rFonts w:eastAsia="Times New Roman" w:cstheme="minorHAnsi"/>
                <w:sz w:val="24"/>
                <w:szCs w:val="24"/>
              </w:rPr>
              <w:t>по дисциплине</w:t>
            </w:r>
          </w:p>
          <w:p w:rsidR="00F37AFA" w:rsidRPr="00CF3DA6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CF3DA6">
              <w:rPr>
                <w:rFonts w:eastAsia="Times New Roman" w:cstheme="minorHAnsi"/>
                <w:sz w:val="28"/>
                <w:szCs w:val="28"/>
              </w:rPr>
              <w:t>«Основы информационной безопасности»</w:t>
            </w:r>
          </w:p>
          <w:p w:rsidR="00F37AFA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rPr>
                <w:rFonts w:eastAsia="Times New Roman" w:cstheme="minorHAnsi"/>
                <w:b/>
              </w:rPr>
            </w:pPr>
          </w:p>
          <w:p w:rsidR="00F37AFA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rPr>
                <w:rFonts w:eastAsia="Times New Roman" w:cstheme="minorHAnsi"/>
                <w:b/>
              </w:rPr>
            </w:pPr>
          </w:p>
          <w:p w:rsidR="00F37AFA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rPr>
                <w:rFonts w:eastAsia="Times New Roman" w:cstheme="minorHAnsi"/>
                <w:b/>
              </w:rPr>
            </w:pPr>
          </w:p>
          <w:p w:rsidR="00F37AFA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rPr>
                <w:rFonts w:eastAsia="Times New Roman" w:cstheme="minorHAnsi"/>
                <w:b/>
              </w:rPr>
            </w:pPr>
          </w:p>
          <w:p w:rsidR="00F37AFA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rPr>
                <w:rFonts w:eastAsia="Times New Roman" w:cstheme="minorHAnsi"/>
                <w:b/>
              </w:rPr>
            </w:pPr>
          </w:p>
          <w:p w:rsidR="00F37AFA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rPr>
                <w:rFonts w:eastAsia="Times New Roman" w:cstheme="minorHAnsi"/>
                <w:b/>
              </w:rPr>
            </w:pPr>
          </w:p>
          <w:p w:rsidR="00F37AFA" w:rsidRPr="00EC0D8D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rPr>
                <w:rFonts w:eastAsia="Times New Roman" w:cstheme="minorHAnsi"/>
                <w:b/>
              </w:rPr>
            </w:pPr>
          </w:p>
        </w:tc>
      </w:tr>
      <w:tr w:rsidR="00F37AFA" w:rsidRPr="00EC0D8D" w:rsidTr="003C6865">
        <w:trPr>
          <w:trHeight w:val="993"/>
        </w:trPr>
        <w:tc>
          <w:tcPr>
            <w:tcW w:w="3115" w:type="pct"/>
          </w:tcPr>
          <w:p w:rsidR="00F37AFA" w:rsidRDefault="00F37AFA" w:rsidP="003C6865">
            <w:pPr>
              <w:widowControl w:val="0"/>
              <w:autoSpaceDE w:val="0"/>
              <w:autoSpaceDN w:val="0"/>
              <w:adjustRightInd w:val="0"/>
              <w:ind w:left="-284" w:firstLine="42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ВВы</w:t>
            </w:r>
            <w:r>
              <w:rPr>
                <w:rFonts w:eastAsia="Times New Roman" w:cstheme="minorHAnsi"/>
              </w:rPr>
              <w:t>полнил</w:t>
            </w:r>
            <w:proofErr w:type="spellEnd"/>
            <w:r>
              <w:rPr>
                <w:rFonts w:eastAsia="Times New Roman" w:cstheme="minorHAnsi"/>
              </w:rPr>
              <w:t xml:space="preserve"> студент группы БИСО-01-19 </w:t>
            </w:r>
          </w:p>
          <w:p w:rsidR="00F37AFA" w:rsidRPr="009C3381" w:rsidRDefault="00F37AFA" w:rsidP="003C6865">
            <w:pPr>
              <w:widowControl w:val="0"/>
              <w:autoSpaceDE w:val="0"/>
              <w:autoSpaceDN w:val="0"/>
              <w:adjustRightInd w:val="0"/>
              <w:ind w:left="-284" w:firstLine="42"/>
              <w:rPr>
                <w:rFonts w:eastAsia="Times New Roman" w:cstheme="minorHAnsi"/>
              </w:rPr>
            </w:pPr>
          </w:p>
        </w:tc>
        <w:tc>
          <w:tcPr>
            <w:tcW w:w="1885" w:type="pct"/>
          </w:tcPr>
          <w:p w:rsidR="00F37AFA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 w:firstLine="168"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Попова Наталья Викторовна</w:t>
            </w:r>
          </w:p>
          <w:p w:rsidR="00F37AFA" w:rsidRPr="009B236B" w:rsidRDefault="00F37AFA" w:rsidP="003C686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jc w:val="right"/>
              <w:rPr>
                <w:rFonts w:eastAsia="Times New Roman" w:cstheme="minorHAnsi"/>
              </w:rPr>
            </w:pPr>
          </w:p>
        </w:tc>
      </w:tr>
      <w:tr w:rsidR="00F37AFA" w:rsidRPr="00EC0D8D" w:rsidTr="003C6865">
        <w:trPr>
          <w:gridAfter w:val="1"/>
          <w:wAfter w:w="1885" w:type="pct"/>
        </w:trPr>
        <w:tc>
          <w:tcPr>
            <w:tcW w:w="3115" w:type="pct"/>
          </w:tcPr>
          <w:p w:rsidR="00F37AFA" w:rsidRPr="006038C9" w:rsidRDefault="00F37AFA" w:rsidP="003C6865">
            <w:pPr>
              <w:widowControl w:val="0"/>
              <w:autoSpaceDE w:val="0"/>
              <w:autoSpaceDN w:val="0"/>
              <w:adjustRightInd w:val="0"/>
              <w:ind w:left="-284"/>
              <w:rPr>
                <w:rFonts w:eastAsia="Times New Roman" w:cstheme="minorHAnsi"/>
              </w:rPr>
            </w:pPr>
          </w:p>
        </w:tc>
      </w:tr>
    </w:tbl>
    <w:p w:rsidR="00F37AFA" w:rsidRPr="00EC0D8D" w:rsidRDefault="00F37AFA" w:rsidP="00F37AFA">
      <w:pPr>
        <w:widowControl w:val="0"/>
        <w:shd w:val="clear" w:color="auto" w:fill="FFFFFF"/>
        <w:autoSpaceDE w:val="0"/>
        <w:autoSpaceDN w:val="0"/>
        <w:adjustRightInd w:val="0"/>
        <w:ind w:left="-284"/>
        <w:rPr>
          <w:rFonts w:eastAsia="Times New Roman" w:cstheme="minorHAnsi"/>
          <w:b/>
        </w:rPr>
      </w:pPr>
    </w:p>
    <w:p w:rsidR="00F37AFA" w:rsidRPr="00EC0D8D" w:rsidRDefault="00F37AFA" w:rsidP="00F37AFA">
      <w:pPr>
        <w:widowControl w:val="0"/>
        <w:shd w:val="clear" w:color="auto" w:fill="FFFFFF"/>
        <w:autoSpaceDE w:val="0"/>
        <w:autoSpaceDN w:val="0"/>
        <w:adjustRightInd w:val="0"/>
        <w:ind w:left="-284"/>
        <w:rPr>
          <w:rFonts w:eastAsia="Times New Roman" w:cstheme="minorHAnsi"/>
          <w:b/>
        </w:rPr>
      </w:pPr>
    </w:p>
    <w:p w:rsidR="00F37AFA" w:rsidRPr="00EC0D8D" w:rsidRDefault="00F37AFA" w:rsidP="00F37AFA">
      <w:pPr>
        <w:widowControl w:val="0"/>
        <w:shd w:val="clear" w:color="auto" w:fill="FFFFFF"/>
        <w:autoSpaceDE w:val="0"/>
        <w:autoSpaceDN w:val="0"/>
        <w:adjustRightInd w:val="0"/>
        <w:ind w:left="-284"/>
        <w:rPr>
          <w:rFonts w:eastAsia="Times New Roman" w:cstheme="minorHAnsi"/>
          <w:b/>
        </w:rPr>
      </w:pPr>
    </w:p>
    <w:p w:rsidR="00F37AFA" w:rsidRPr="00734588" w:rsidRDefault="00F37AFA" w:rsidP="00F37AFA">
      <w:pPr>
        <w:widowControl w:val="0"/>
        <w:shd w:val="clear" w:color="auto" w:fill="FFFFFF"/>
        <w:autoSpaceDE w:val="0"/>
        <w:autoSpaceDN w:val="0"/>
        <w:adjustRightInd w:val="0"/>
        <w:ind w:left="-284"/>
        <w:rPr>
          <w:rFonts w:eastAsia="Times New Roman" w:cstheme="minorHAnsi"/>
          <w:b/>
          <w:color w:val="0070C0"/>
        </w:rPr>
      </w:pPr>
      <w:r>
        <w:rPr>
          <w:sz w:val="24"/>
        </w:rPr>
        <w:t xml:space="preserve">                                                                                                       </w:t>
      </w:r>
      <w:r w:rsidRPr="0006142C">
        <w:rPr>
          <w:sz w:val="24"/>
        </w:rPr>
        <w:t xml:space="preserve">Аккаунт </w:t>
      </w:r>
      <w:proofErr w:type="spellStart"/>
      <w:r>
        <w:rPr>
          <w:sz w:val="24"/>
          <w:lang w:val="en-US"/>
        </w:rPr>
        <w:t>github</w:t>
      </w:r>
      <w:proofErr w:type="spellEnd"/>
      <w:r w:rsidRPr="002C0BD9">
        <w:rPr>
          <w:sz w:val="24"/>
        </w:rPr>
        <w:t xml:space="preserve">:    </w:t>
      </w:r>
      <w:hyperlink r:id="rId6" w:history="1">
        <w:r w:rsidRPr="00734588">
          <w:rPr>
            <w:rStyle w:val="a3"/>
            <w:color w:val="0070C0"/>
            <w:sz w:val="24"/>
          </w:rPr>
          <w:t>https://github.com/Kometulus</w:t>
        </w:r>
      </w:hyperlink>
    </w:p>
    <w:p w:rsidR="00F37AFA" w:rsidRDefault="00F37AFA" w:rsidP="00F37AFA">
      <w:pPr>
        <w:widowControl w:val="0"/>
        <w:shd w:val="clear" w:color="auto" w:fill="FFFFFF"/>
        <w:autoSpaceDE w:val="0"/>
        <w:autoSpaceDN w:val="0"/>
        <w:adjustRightInd w:val="0"/>
        <w:ind w:left="-284"/>
        <w:rPr>
          <w:rFonts w:eastAsia="Times New Roman" w:cstheme="minorHAnsi"/>
          <w:b/>
        </w:rPr>
      </w:pPr>
    </w:p>
    <w:p w:rsidR="00F37AFA" w:rsidRPr="00EC0D8D" w:rsidRDefault="00F37AFA" w:rsidP="00F37AFA">
      <w:pPr>
        <w:widowControl w:val="0"/>
        <w:shd w:val="clear" w:color="auto" w:fill="FFFFFF"/>
        <w:autoSpaceDE w:val="0"/>
        <w:autoSpaceDN w:val="0"/>
        <w:adjustRightInd w:val="0"/>
        <w:ind w:left="-284"/>
        <w:rPr>
          <w:rFonts w:eastAsia="Times New Roman" w:cstheme="minorHAnsi"/>
          <w:b/>
        </w:rPr>
      </w:pPr>
    </w:p>
    <w:p w:rsidR="00025DB4" w:rsidRDefault="00F37AFA" w:rsidP="00F37AFA">
      <w:pPr>
        <w:ind w:left="-142" w:right="-285"/>
        <w:jc w:val="center"/>
        <w:rPr>
          <w:rFonts w:eastAsia="Times New Roman" w:cstheme="minorHAnsi"/>
        </w:rPr>
      </w:pPr>
      <w:r w:rsidRPr="00EC0D8D">
        <w:rPr>
          <w:rFonts w:eastAsia="Times New Roman" w:cstheme="minorHAnsi"/>
        </w:rPr>
        <w:t>Москва 2020</w:t>
      </w:r>
    </w:p>
    <w:p w:rsidR="00F37AFA" w:rsidRDefault="00F37AFA" w:rsidP="00F37AFA">
      <w:pPr>
        <w:ind w:left="-142" w:right="-285"/>
        <w:jc w:val="center"/>
        <w:rPr>
          <w:rFonts w:eastAsia="Times New Roman" w:cstheme="minorHAnsi"/>
        </w:rPr>
      </w:pPr>
    </w:p>
    <w:p w:rsidR="00D00D9C" w:rsidRDefault="00597DC9" w:rsidP="00597DC9">
      <w:pPr>
        <w:ind w:left="-142" w:right="-285"/>
        <w:rPr>
          <w:sz w:val="24"/>
          <w:szCs w:val="24"/>
        </w:rPr>
      </w:pPr>
      <w:r>
        <w:rPr>
          <w:sz w:val="24"/>
          <w:szCs w:val="24"/>
        </w:rPr>
        <w:t xml:space="preserve">Компания ООО «Облако». </w:t>
      </w:r>
      <w:r w:rsidRPr="00D00D9C">
        <w:rPr>
          <w:sz w:val="24"/>
          <w:szCs w:val="24"/>
        </w:rPr>
        <w:t xml:space="preserve">Штат - </w:t>
      </w:r>
      <w:r w:rsidR="006963EE">
        <w:rPr>
          <w:sz w:val="24"/>
          <w:szCs w:val="24"/>
        </w:rPr>
        <w:t>66</w:t>
      </w:r>
      <w:r w:rsidRPr="00D00D9C">
        <w:rPr>
          <w:sz w:val="24"/>
          <w:szCs w:val="24"/>
        </w:rPr>
        <w:t xml:space="preserve"> сотрудников. 7 </w:t>
      </w:r>
      <w:r w:rsidR="00D00D9C" w:rsidRPr="00D00D9C">
        <w:rPr>
          <w:sz w:val="24"/>
          <w:szCs w:val="24"/>
        </w:rPr>
        <w:t xml:space="preserve">- </w:t>
      </w:r>
      <w:r w:rsidRPr="00D00D9C">
        <w:rPr>
          <w:sz w:val="24"/>
          <w:szCs w:val="24"/>
        </w:rPr>
        <w:t>руководство, 10</w:t>
      </w:r>
      <w:r w:rsidR="00D00D9C" w:rsidRPr="00D00D9C">
        <w:rPr>
          <w:sz w:val="24"/>
          <w:szCs w:val="24"/>
        </w:rPr>
        <w:t xml:space="preserve"> - бухгалтерия, 5 - IT-отдел, 30 -</w:t>
      </w:r>
      <w:r w:rsidRPr="00D00D9C">
        <w:rPr>
          <w:sz w:val="24"/>
          <w:szCs w:val="24"/>
        </w:rPr>
        <w:t xml:space="preserve"> ме</w:t>
      </w:r>
      <w:r w:rsidRPr="00D00D9C">
        <w:rPr>
          <w:sz w:val="24"/>
          <w:szCs w:val="24"/>
        </w:rPr>
        <w:t>неджеры по работе с клиентами, 6</w:t>
      </w:r>
      <w:r w:rsidR="00D00D9C" w:rsidRPr="00D00D9C">
        <w:rPr>
          <w:sz w:val="24"/>
          <w:szCs w:val="24"/>
        </w:rPr>
        <w:t xml:space="preserve"> -</w:t>
      </w:r>
      <w:r w:rsidRPr="00D00D9C">
        <w:rPr>
          <w:sz w:val="24"/>
          <w:szCs w:val="24"/>
        </w:rPr>
        <w:t xml:space="preserve"> отдел безопасности</w:t>
      </w:r>
      <w:r w:rsidR="00D00D9C" w:rsidRPr="00D00D9C">
        <w:rPr>
          <w:sz w:val="24"/>
          <w:szCs w:val="24"/>
        </w:rPr>
        <w:t>,</w:t>
      </w:r>
      <w:r w:rsidR="00D00D9C">
        <w:rPr>
          <w:sz w:val="24"/>
          <w:szCs w:val="24"/>
        </w:rPr>
        <w:t xml:space="preserve">3 </w:t>
      </w:r>
      <w:r w:rsidR="006963EE">
        <w:rPr>
          <w:sz w:val="24"/>
          <w:szCs w:val="24"/>
        </w:rPr>
        <w:t>-</w:t>
      </w:r>
      <w:r w:rsidR="00D00D9C">
        <w:rPr>
          <w:sz w:val="24"/>
          <w:szCs w:val="24"/>
        </w:rPr>
        <w:t xml:space="preserve"> отдел маркетинга,</w:t>
      </w:r>
      <w:r w:rsidR="00D00D9C" w:rsidRPr="00D00D9C">
        <w:rPr>
          <w:sz w:val="24"/>
          <w:szCs w:val="24"/>
        </w:rPr>
        <w:t xml:space="preserve"> 5 </w:t>
      </w:r>
      <w:r w:rsidR="006963EE">
        <w:rPr>
          <w:sz w:val="24"/>
          <w:szCs w:val="24"/>
        </w:rPr>
        <w:t>-</w:t>
      </w:r>
      <w:r w:rsidR="00D00D9C" w:rsidRPr="00D00D9C">
        <w:rPr>
          <w:sz w:val="24"/>
          <w:szCs w:val="24"/>
        </w:rPr>
        <w:t xml:space="preserve"> отдел физической безопасности</w:t>
      </w:r>
      <w:r w:rsidR="00D00D9C">
        <w:rPr>
          <w:sz w:val="24"/>
          <w:szCs w:val="24"/>
        </w:rPr>
        <w:t xml:space="preserve">. </w:t>
      </w:r>
    </w:p>
    <w:p w:rsidR="00F37AFA" w:rsidRPr="00D00D9C" w:rsidRDefault="00D00D9C" w:rsidP="00597DC9">
      <w:pPr>
        <w:ind w:left="-142" w:right="-285"/>
        <w:rPr>
          <w:sz w:val="24"/>
          <w:szCs w:val="24"/>
        </w:rPr>
      </w:pPr>
      <w:r w:rsidRPr="00D00D9C">
        <w:rPr>
          <w:sz w:val="24"/>
          <w:szCs w:val="24"/>
        </w:rPr>
        <w:t>Управляющая часть</w:t>
      </w:r>
      <w:r w:rsidR="00597DC9" w:rsidRPr="00D00D9C">
        <w:rPr>
          <w:sz w:val="24"/>
          <w:szCs w:val="24"/>
        </w:rPr>
        <w:t xml:space="preserve"> компании использует телефонную связь, MS </w:t>
      </w:r>
      <w:proofErr w:type="spellStart"/>
      <w:r w:rsidR="00597DC9" w:rsidRPr="00D00D9C">
        <w:rPr>
          <w:sz w:val="24"/>
          <w:szCs w:val="24"/>
        </w:rPr>
        <w:t>Office</w:t>
      </w:r>
      <w:proofErr w:type="spellEnd"/>
      <w:r w:rsidR="00597DC9" w:rsidRPr="00D00D9C">
        <w:rPr>
          <w:sz w:val="24"/>
          <w:szCs w:val="24"/>
        </w:rPr>
        <w:t>, 1С: Предприятие и т. д.</w:t>
      </w:r>
    </w:p>
    <w:p w:rsidR="00D00D9C" w:rsidRDefault="00D00D9C" w:rsidP="00597DC9">
      <w:pPr>
        <w:ind w:left="-142" w:right="-285"/>
        <w:rPr>
          <w:sz w:val="24"/>
          <w:szCs w:val="24"/>
        </w:rPr>
      </w:pPr>
      <w:r w:rsidRPr="00D00D9C">
        <w:rPr>
          <w:sz w:val="24"/>
          <w:szCs w:val="24"/>
        </w:rPr>
        <w:t xml:space="preserve">Бухгалтерия использует телефонную связь, MS </w:t>
      </w:r>
      <w:proofErr w:type="spellStart"/>
      <w:r w:rsidRPr="00D00D9C">
        <w:rPr>
          <w:sz w:val="24"/>
          <w:szCs w:val="24"/>
        </w:rPr>
        <w:t>Office</w:t>
      </w:r>
      <w:proofErr w:type="spellEnd"/>
      <w:r w:rsidRPr="00D00D9C">
        <w:rPr>
          <w:sz w:val="24"/>
          <w:szCs w:val="24"/>
        </w:rPr>
        <w:t xml:space="preserve">, 1С: Бухгалтерию. </w:t>
      </w:r>
    </w:p>
    <w:p w:rsidR="00D00D9C" w:rsidRDefault="00D00D9C" w:rsidP="00597DC9">
      <w:pPr>
        <w:ind w:left="-142" w:right="-285"/>
        <w:rPr>
          <w:sz w:val="24"/>
          <w:szCs w:val="24"/>
        </w:rPr>
      </w:pPr>
      <w:r w:rsidRPr="00D00D9C">
        <w:rPr>
          <w:sz w:val="24"/>
          <w:szCs w:val="24"/>
        </w:rPr>
        <w:t xml:space="preserve">IT-отдел обеспечивает функционирование внутренней сети организации, а также сайта компании и личных кабинетов клиентов. </w:t>
      </w:r>
    </w:p>
    <w:p w:rsidR="00D00D9C" w:rsidRDefault="00D00D9C" w:rsidP="00597DC9">
      <w:pPr>
        <w:ind w:left="-142" w:right="-285"/>
        <w:rPr>
          <w:sz w:val="24"/>
          <w:szCs w:val="24"/>
        </w:rPr>
      </w:pPr>
      <w:r w:rsidRPr="00D00D9C">
        <w:rPr>
          <w:sz w:val="24"/>
          <w:szCs w:val="24"/>
        </w:rPr>
        <w:t>Менеджеры по работе с клиентами осуществляют раб</w:t>
      </w:r>
      <w:r w:rsidR="006963EE">
        <w:rPr>
          <w:sz w:val="24"/>
          <w:szCs w:val="24"/>
        </w:rPr>
        <w:t>оту с ними посредством Интернет,</w:t>
      </w:r>
      <w:r w:rsidRPr="00D00D9C">
        <w:rPr>
          <w:sz w:val="24"/>
          <w:szCs w:val="24"/>
        </w:rPr>
        <w:t xml:space="preserve"> Телефонной связи и др</w:t>
      </w:r>
      <w:r w:rsidR="006963EE">
        <w:rPr>
          <w:sz w:val="24"/>
          <w:szCs w:val="24"/>
        </w:rPr>
        <w:t>.</w:t>
      </w:r>
    </w:p>
    <w:p w:rsidR="006963EE" w:rsidRDefault="006963EE" w:rsidP="00597DC9">
      <w:pPr>
        <w:ind w:left="-142" w:right="-285"/>
        <w:rPr>
          <w:sz w:val="24"/>
          <w:szCs w:val="24"/>
        </w:rPr>
      </w:pPr>
      <w:r>
        <w:rPr>
          <w:sz w:val="24"/>
          <w:szCs w:val="24"/>
        </w:rPr>
        <w:t>Отдел безопасности обеспечивает целостность и сохранность личных данных клиентов и компании.</w:t>
      </w:r>
    </w:p>
    <w:p w:rsidR="006963EE" w:rsidRDefault="006963EE" w:rsidP="00597DC9">
      <w:pPr>
        <w:ind w:left="-142" w:right="-285"/>
        <w:rPr>
          <w:sz w:val="24"/>
          <w:szCs w:val="24"/>
        </w:rPr>
      </w:pPr>
      <w:r>
        <w:rPr>
          <w:sz w:val="24"/>
          <w:szCs w:val="24"/>
        </w:rPr>
        <w:t>Отдел маркетинга обеспечивает конкурентоспособность, разработку новых товаров и услуг, различные исследования и аналитику и др.</w:t>
      </w:r>
    </w:p>
    <w:p w:rsidR="006963EE" w:rsidRDefault="006963EE" w:rsidP="00597DC9">
      <w:pPr>
        <w:ind w:left="-142" w:right="-285"/>
        <w:rPr>
          <w:sz w:val="24"/>
          <w:szCs w:val="24"/>
        </w:rPr>
      </w:pPr>
      <w:r>
        <w:rPr>
          <w:sz w:val="24"/>
          <w:szCs w:val="24"/>
        </w:rPr>
        <w:t>Отдел физической безопасности обеспечивает охрану от доступа посторонних лиц, защиту имущества компании и защиту сотрудников.</w:t>
      </w:r>
    </w:p>
    <w:p w:rsidR="003D0DF0" w:rsidRDefault="003D0DF0" w:rsidP="00597DC9">
      <w:pPr>
        <w:ind w:left="-142" w:right="-285"/>
        <w:rPr>
          <w:sz w:val="24"/>
          <w:szCs w:val="24"/>
        </w:rPr>
      </w:pPr>
    </w:p>
    <w:p w:rsidR="00D86B1C" w:rsidRDefault="00D86B1C" w:rsidP="00D86B1C">
      <w:pPr>
        <w:pStyle w:val="a4"/>
        <w:numPr>
          <w:ilvl w:val="0"/>
          <w:numId w:val="1"/>
        </w:numPr>
        <w:ind w:right="-285"/>
        <w:jc w:val="center"/>
        <w:rPr>
          <w:b/>
          <w:sz w:val="28"/>
          <w:szCs w:val="28"/>
        </w:rPr>
      </w:pPr>
      <w:r w:rsidRPr="00D86B1C">
        <w:rPr>
          <w:b/>
          <w:sz w:val="28"/>
          <w:szCs w:val="28"/>
        </w:rPr>
        <w:t>Общие положения</w:t>
      </w:r>
    </w:p>
    <w:p w:rsidR="00D86B1C" w:rsidRDefault="00D86B1C" w:rsidP="00D86B1C">
      <w:pPr>
        <w:pStyle w:val="a4"/>
        <w:ind w:left="-142" w:right="-285"/>
        <w:rPr>
          <w:sz w:val="24"/>
          <w:szCs w:val="24"/>
        </w:rPr>
      </w:pPr>
      <w:r w:rsidRPr="00D86B1C">
        <w:rPr>
          <w:sz w:val="24"/>
          <w:szCs w:val="24"/>
        </w:rPr>
        <w:t>Настоящая Политика разработана в соответствии с требованиями законодательства Российской Федерации и нор</w:t>
      </w:r>
      <w:r w:rsidR="00A53256">
        <w:rPr>
          <w:sz w:val="24"/>
          <w:szCs w:val="24"/>
        </w:rPr>
        <w:t>мами права в части обеспечения информационной безопасности. Основывается, в том числе на:</w:t>
      </w:r>
    </w:p>
    <w:p w:rsidR="00A53256" w:rsidRDefault="00A53256" w:rsidP="00A53256">
      <w:pPr>
        <w:pStyle w:val="a4"/>
        <w:numPr>
          <w:ilvl w:val="0"/>
          <w:numId w:val="2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Федеральном законе №149-ФЗ от 27.06.2006 «Об информации, информационных технологиях</w:t>
      </w:r>
      <w:r w:rsidR="003D0DF0">
        <w:rPr>
          <w:sz w:val="24"/>
          <w:szCs w:val="24"/>
        </w:rPr>
        <w:t xml:space="preserve"> и о защите информации»;</w:t>
      </w:r>
    </w:p>
    <w:p w:rsidR="003D0DF0" w:rsidRDefault="003D0DF0" w:rsidP="003D0DF0">
      <w:pPr>
        <w:pStyle w:val="a4"/>
        <w:numPr>
          <w:ilvl w:val="0"/>
          <w:numId w:val="2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Федеральном законе №152</w:t>
      </w:r>
      <w:r>
        <w:rPr>
          <w:sz w:val="24"/>
          <w:szCs w:val="24"/>
        </w:rPr>
        <w:t xml:space="preserve">-ФЗ от 27.06.2006 </w:t>
      </w:r>
      <w:r>
        <w:rPr>
          <w:sz w:val="24"/>
          <w:szCs w:val="24"/>
        </w:rPr>
        <w:t>«О персональных данных</w:t>
      </w:r>
      <w:r>
        <w:rPr>
          <w:sz w:val="24"/>
          <w:szCs w:val="24"/>
        </w:rPr>
        <w:t>»;</w:t>
      </w:r>
    </w:p>
    <w:p w:rsidR="003D0DF0" w:rsidRDefault="003D0DF0" w:rsidP="003D0DF0">
      <w:pPr>
        <w:pStyle w:val="a4"/>
        <w:numPr>
          <w:ilvl w:val="0"/>
          <w:numId w:val="2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Доктрине информационной безопасности Российской Федерации №646 от 05.12.2016;</w:t>
      </w:r>
    </w:p>
    <w:p w:rsidR="003D0DF0" w:rsidRDefault="003D0DF0" w:rsidP="003D0DF0">
      <w:pPr>
        <w:pStyle w:val="a4"/>
        <w:numPr>
          <w:ilvl w:val="0"/>
          <w:numId w:val="2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Внутренних нормативно-методических и организационно-распорядительных документах.</w:t>
      </w:r>
    </w:p>
    <w:p w:rsidR="003A4157" w:rsidRPr="003D0DF0" w:rsidRDefault="003D0DF0" w:rsidP="003D0DF0">
      <w:pPr>
        <w:ind w:left="-142" w:right="-285"/>
        <w:rPr>
          <w:sz w:val="24"/>
          <w:szCs w:val="24"/>
        </w:rPr>
      </w:pPr>
      <w:r>
        <w:rPr>
          <w:sz w:val="24"/>
          <w:szCs w:val="24"/>
        </w:rPr>
        <w:t xml:space="preserve">При разработке Политики учитывались основные принципы создания комплексных систем обеспечения безопасности информации, характеристики и возможности организационно-технических методов и современных аппаратно-программных средств защиты и противодействия угрозам безопасности информации. </w:t>
      </w:r>
    </w:p>
    <w:p w:rsidR="003A4157" w:rsidRDefault="00D86B1C" w:rsidP="00D86B1C">
      <w:pPr>
        <w:pStyle w:val="a4"/>
        <w:ind w:left="-142" w:right="-285"/>
        <w:rPr>
          <w:sz w:val="24"/>
          <w:szCs w:val="24"/>
        </w:rPr>
      </w:pPr>
      <w:r>
        <w:rPr>
          <w:sz w:val="24"/>
          <w:szCs w:val="24"/>
        </w:rPr>
        <w:t>Ц</w:t>
      </w:r>
      <w:r w:rsidR="003A4157">
        <w:rPr>
          <w:sz w:val="24"/>
          <w:szCs w:val="24"/>
        </w:rPr>
        <w:t>елью документа является защита интересов ООО «Облако», его клиентов и партнеров, а также обеспечение стабильной работы путем определения процесса обеспечения информационной безопасности, соответствующего потребностям бизнеса и минимизаци</w:t>
      </w:r>
      <w:r w:rsidR="00A46D8E">
        <w:rPr>
          <w:sz w:val="24"/>
          <w:szCs w:val="24"/>
        </w:rPr>
        <w:t>и воздействия на бизнес Организации</w:t>
      </w:r>
      <w:r w:rsidR="003A4157">
        <w:rPr>
          <w:sz w:val="24"/>
          <w:szCs w:val="24"/>
        </w:rPr>
        <w:t xml:space="preserve"> со стороны инцидентов информационной безопасности.</w:t>
      </w:r>
    </w:p>
    <w:p w:rsidR="003A4157" w:rsidRDefault="003A4157" w:rsidP="00D86B1C">
      <w:pPr>
        <w:pStyle w:val="a4"/>
        <w:ind w:left="-142" w:right="-285"/>
        <w:rPr>
          <w:sz w:val="24"/>
          <w:szCs w:val="24"/>
        </w:rPr>
      </w:pPr>
    </w:p>
    <w:p w:rsidR="003A4157" w:rsidRDefault="003A4157" w:rsidP="003A4157">
      <w:pPr>
        <w:pStyle w:val="a4"/>
        <w:ind w:left="-142" w:right="-285"/>
        <w:rPr>
          <w:sz w:val="24"/>
          <w:szCs w:val="24"/>
        </w:rPr>
      </w:pPr>
      <w:r w:rsidRPr="003A4157">
        <w:rPr>
          <w:sz w:val="24"/>
          <w:szCs w:val="24"/>
        </w:rPr>
        <w:t>Настоящая Политика распространяется на все</w:t>
      </w:r>
      <w:r>
        <w:rPr>
          <w:sz w:val="24"/>
          <w:szCs w:val="24"/>
        </w:rPr>
        <w:t xml:space="preserve"> структурные подразделения ООО «Облако»</w:t>
      </w:r>
      <w:r w:rsidRPr="003A4157">
        <w:rPr>
          <w:sz w:val="24"/>
          <w:szCs w:val="24"/>
        </w:rPr>
        <w:t xml:space="preserve"> и обязательна для применения всеми с</w:t>
      </w:r>
      <w:r>
        <w:rPr>
          <w:sz w:val="24"/>
          <w:szCs w:val="24"/>
        </w:rPr>
        <w:t>отрудниками и руководством</w:t>
      </w:r>
      <w:r w:rsidRPr="003A4157">
        <w:rPr>
          <w:sz w:val="24"/>
          <w:szCs w:val="24"/>
        </w:rPr>
        <w:t>, а также пользователями его информационных ресурсов.</w:t>
      </w:r>
      <w:r w:rsidR="00A53256" w:rsidRPr="00A53256">
        <w:t xml:space="preserve"> </w:t>
      </w:r>
      <w:r w:rsidR="00A53256" w:rsidRPr="00A53256">
        <w:rPr>
          <w:sz w:val="24"/>
          <w:szCs w:val="24"/>
        </w:rPr>
        <w:t>Требования настоящей Политики могут развиваться другими внутренним</w:t>
      </w:r>
      <w:r w:rsidR="00A46D8E">
        <w:rPr>
          <w:sz w:val="24"/>
          <w:szCs w:val="24"/>
        </w:rPr>
        <w:t>и нормативными документами О</w:t>
      </w:r>
      <w:r w:rsidR="00A53256">
        <w:rPr>
          <w:sz w:val="24"/>
          <w:szCs w:val="24"/>
        </w:rPr>
        <w:t>рганизации</w:t>
      </w:r>
      <w:r w:rsidR="00A53256" w:rsidRPr="00A53256">
        <w:rPr>
          <w:sz w:val="24"/>
          <w:szCs w:val="24"/>
        </w:rPr>
        <w:t>, которые дополняют и уточняют ее.</w:t>
      </w:r>
    </w:p>
    <w:p w:rsidR="003D0DF0" w:rsidRDefault="003D0DF0" w:rsidP="003A4157">
      <w:pPr>
        <w:pStyle w:val="a4"/>
        <w:ind w:left="-142" w:right="-285"/>
        <w:rPr>
          <w:sz w:val="24"/>
          <w:szCs w:val="24"/>
        </w:rPr>
      </w:pPr>
    </w:p>
    <w:p w:rsidR="003D0DF0" w:rsidRDefault="003D0DF0" w:rsidP="003D0DF0">
      <w:pPr>
        <w:pStyle w:val="a4"/>
        <w:ind w:left="-142" w:right="-285"/>
        <w:jc w:val="center"/>
        <w:rPr>
          <w:b/>
          <w:sz w:val="28"/>
          <w:szCs w:val="28"/>
        </w:rPr>
      </w:pPr>
      <w:r w:rsidRPr="003D0DF0">
        <w:rPr>
          <w:b/>
          <w:sz w:val="28"/>
          <w:szCs w:val="28"/>
        </w:rPr>
        <w:t>2.Список терминов и определений.</w:t>
      </w:r>
    </w:p>
    <w:p w:rsidR="00A46D8E" w:rsidRDefault="00A46D8E" w:rsidP="003D0DF0">
      <w:pPr>
        <w:pStyle w:val="a4"/>
        <w:ind w:left="-142" w:right="-285"/>
        <w:rPr>
          <w:sz w:val="24"/>
          <w:szCs w:val="24"/>
        </w:rPr>
      </w:pPr>
      <w:r w:rsidRPr="00A46D8E">
        <w:rPr>
          <w:b/>
          <w:sz w:val="24"/>
          <w:szCs w:val="24"/>
        </w:rPr>
        <w:t>Авторизация</w:t>
      </w:r>
      <w:r>
        <w:rPr>
          <w:sz w:val="24"/>
          <w:szCs w:val="24"/>
        </w:rPr>
        <w:t>-предоставление прав доступа.</w:t>
      </w:r>
    </w:p>
    <w:p w:rsidR="00A46D8E" w:rsidRDefault="00A46D8E" w:rsidP="00A46D8E">
      <w:pPr>
        <w:pStyle w:val="a4"/>
        <w:ind w:left="-142" w:right="-285"/>
        <w:rPr>
          <w:sz w:val="24"/>
          <w:szCs w:val="24"/>
        </w:rPr>
      </w:pPr>
      <w:r w:rsidRPr="00A46D8E">
        <w:rPr>
          <w:b/>
          <w:bCs/>
          <w:sz w:val="24"/>
          <w:szCs w:val="24"/>
        </w:rPr>
        <w:lastRenderedPageBreak/>
        <w:t>Автоматизированная система</w:t>
      </w:r>
      <w:r>
        <w:rPr>
          <w:sz w:val="24"/>
          <w:szCs w:val="24"/>
        </w:rPr>
        <w:t>-</w:t>
      </w:r>
      <w:r w:rsidRPr="00A46D8E">
        <w:rPr>
          <w:sz w:val="24"/>
          <w:szCs w:val="24"/>
        </w:rPr>
        <w:t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FD12E3" w:rsidRDefault="00FD12E3" w:rsidP="00A46D8E">
      <w:pPr>
        <w:pStyle w:val="a4"/>
        <w:ind w:left="-142" w:right="-285"/>
        <w:rPr>
          <w:sz w:val="24"/>
          <w:szCs w:val="24"/>
        </w:rPr>
      </w:pPr>
      <w:r>
        <w:rPr>
          <w:b/>
          <w:bCs/>
          <w:sz w:val="24"/>
          <w:szCs w:val="24"/>
        </w:rPr>
        <w:t>Актив</w:t>
      </w:r>
      <w:r w:rsidRPr="00FD12E3">
        <w:rPr>
          <w:sz w:val="24"/>
          <w:szCs w:val="24"/>
        </w:rPr>
        <w:t>-</w:t>
      </w:r>
      <w:r>
        <w:rPr>
          <w:sz w:val="24"/>
          <w:szCs w:val="24"/>
        </w:rPr>
        <w:t>все, что имеет ценность для Организации, находится в ее распоряжении.</w:t>
      </w:r>
    </w:p>
    <w:p w:rsidR="00A46D8E" w:rsidRDefault="00A46D8E" w:rsidP="00A46D8E">
      <w:pPr>
        <w:pStyle w:val="a4"/>
        <w:ind w:left="-142" w:right="-285"/>
        <w:rPr>
          <w:sz w:val="24"/>
          <w:szCs w:val="24"/>
        </w:rPr>
      </w:pPr>
      <w:r>
        <w:rPr>
          <w:b/>
          <w:bCs/>
          <w:sz w:val="24"/>
          <w:szCs w:val="24"/>
        </w:rPr>
        <w:t>Атака на информационную систему</w:t>
      </w:r>
      <w:r w:rsidRPr="00A46D8E">
        <w:rPr>
          <w:sz w:val="24"/>
          <w:szCs w:val="24"/>
        </w:rPr>
        <w:t>-</w:t>
      </w:r>
      <w:r>
        <w:rPr>
          <w:sz w:val="24"/>
          <w:szCs w:val="24"/>
        </w:rPr>
        <w:t xml:space="preserve">любое действие, выполняемое нарушителем, которое приводит к реализации угрозы, путем использования уязвимостей системы. </w:t>
      </w:r>
    </w:p>
    <w:p w:rsidR="00A46D8E" w:rsidRPr="00FD12E3" w:rsidRDefault="00FD12E3" w:rsidP="00A46D8E">
      <w:pPr>
        <w:pStyle w:val="a4"/>
        <w:ind w:left="-142" w:right="-285"/>
        <w:rPr>
          <w:sz w:val="24"/>
          <w:szCs w:val="24"/>
        </w:rPr>
      </w:pPr>
      <w:r>
        <w:rPr>
          <w:b/>
          <w:sz w:val="24"/>
          <w:szCs w:val="24"/>
        </w:rPr>
        <w:t>Защита информации</w:t>
      </w:r>
      <w:r>
        <w:rPr>
          <w:sz w:val="24"/>
          <w:szCs w:val="24"/>
        </w:rPr>
        <w:t>-основная идея, раскрывающая состав, содержание, взаимосвязь и последовательность мероприятий, необходимых для достижения цели защиты информации и объекта.</w:t>
      </w:r>
    </w:p>
    <w:p w:rsidR="00A46D8E" w:rsidRDefault="00A46D8E" w:rsidP="00A46D8E">
      <w:pPr>
        <w:pStyle w:val="a4"/>
        <w:ind w:left="-142" w:right="-285"/>
        <w:rPr>
          <w:sz w:val="24"/>
          <w:szCs w:val="24"/>
        </w:rPr>
      </w:pPr>
      <w:r w:rsidRPr="00A46D8E">
        <w:rPr>
          <w:b/>
          <w:sz w:val="24"/>
          <w:szCs w:val="24"/>
        </w:rPr>
        <w:t>Информационная безопасность</w:t>
      </w:r>
      <w:r>
        <w:rPr>
          <w:sz w:val="24"/>
          <w:szCs w:val="24"/>
        </w:rPr>
        <w:t>-</w:t>
      </w:r>
      <w:r w:rsidRPr="00A46D8E">
        <w:rPr>
          <w:sz w:val="24"/>
          <w:szCs w:val="24"/>
        </w:rPr>
        <w:t xml:space="preserve">состояние защищенности информации, при котором обеспечиваются ее конфиденциальность, доступность и целостность. </w:t>
      </w:r>
    </w:p>
    <w:p w:rsidR="00A46D8E" w:rsidRDefault="00A46D8E" w:rsidP="00A46D8E">
      <w:pPr>
        <w:pStyle w:val="a4"/>
        <w:ind w:left="-142" w:right="-285"/>
        <w:rPr>
          <w:sz w:val="24"/>
          <w:szCs w:val="24"/>
        </w:rPr>
      </w:pPr>
      <w:r w:rsidRPr="00A46D8E">
        <w:rPr>
          <w:b/>
          <w:sz w:val="24"/>
          <w:szCs w:val="24"/>
        </w:rPr>
        <w:t>Информационная система</w:t>
      </w:r>
      <w:r>
        <w:rPr>
          <w:sz w:val="24"/>
          <w:szCs w:val="24"/>
        </w:rPr>
        <w:t>-</w:t>
      </w:r>
      <w:r w:rsidRPr="00A46D8E">
        <w:rPr>
          <w:sz w:val="24"/>
          <w:szCs w:val="24"/>
        </w:rPr>
        <w:t>совокупность програ</w:t>
      </w:r>
      <w:r>
        <w:rPr>
          <w:sz w:val="24"/>
          <w:szCs w:val="24"/>
        </w:rPr>
        <w:t>ммно-аппаратных комплексов Организации</w:t>
      </w:r>
      <w:r w:rsidRPr="00A46D8E">
        <w:rPr>
          <w:sz w:val="24"/>
          <w:szCs w:val="24"/>
        </w:rPr>
        <w:t>, применяемых для об</w:t>
      </w:r>
      <w:r>
        <w:rPr>
          <w:sz w:val="24"/>
          <w:szCs w:val="24"/>
        </w:rPr>
        <w:t>еспечения бизнес-процессов</w:t>
      </w:r>
      <w:r w:rsidRPr="00A46D8E">
        <w:rPr>
          <w:sz w:val="24"/>
          <w:szCs w:val="24"/>
        </w:rPr>
        <w:t>.</w:t>
      </w:r>
    </w:p>
    <w:p w:rsidR="00FD12E3" w:rsidRPr="00FD12E3" w:rsidRDefault="00FD12E3" w:rsidP="00A46D8E">
      <w:pPr>
        <w:pStyle w:val="a4"/>
        <w:ind w:left="-142" w:right="-285"/>
        <w:rPr>
          <w:sz w:val="24"/>
          <w:szCs w:val="24"/>
        </w:rPr>
      </w:pPr>
      <w:r>
        <w:rPr>
          <w:b/>
          <w:sz w:val="24"/>
          <w:szCs w:val="24"/>
        </w:rPr>
        <w:t>Нарушитель</w:t>
      </w:r>
      <w:r>
        <w:rPr>
          <w:sz w:val="24"/>
          <w:szCs w:val="24"/>
        </w:rPr>
        <w:t>-лицо, которое предприняло попытку несанкционированного доступа к ресурсам системы.</w:t>
      </w:r>
    </w:p>
    <w:p w:rsidR="003D0DF0" w:rsidRDefault="00A46D8E" w:rsidP="003D0DF0">
      <w:pPr>
        <w:pStyle w:val="a4"/>
        <w:ind w:left="-142" w:right="-285"/>
        <w:rPr>
          <w:sz w:val="24"/>
          <w:szCs w:val="24"/>
        </w:rPr>
      </w:pPr>
      <w:r w:rsidRPr="00A46D8E">
        <w:rPr>
          <w:b/>
          <w:sz w:val="24"/>
          <w:szCs w:val="24"/>
        </w:rPr>
        <w:t>Организация</w:t>
      </w:r>
      <w:r>
        <w:rPr>
          <w:sz w:val="24"/>
          <w:szCs w:val="24"/>
        </w:rPr>
        <w:t>-ООО «Облако».</w:t>
      </w:r>
    </w:p>
    <w:p w:rsidR="00A46D8E" w:rsidRDefault="00A46D8E" w:rsidP="00A46D8E">
      <w:pPr>
        <w:pStyle w:val="a4"/>
        <w:ind w:left="-142" w:right="-285"/>
        <w:rPr>
          <w:sz w:val="24"/>
          <w:szCs w:val="24"/>
        </w:rPr>
      </w:pPr>
      <w:r w:rsidRPr="00A46D8E">
        <w:rPr>
          <w:b/>
          <w:sz w:val="24"/>
          <w:szCs w:val="24"/>
        </w:rPr>
        <w:t>Угроза информационной безопасности</w:t>
      </w:r>
      <w:r>
        <w:rPr>
          <w:sz w:val="24"/>
          <w:szCs w:val="24"/>
        </w:rPr>
        <w:t>-</w:t>
      </w:r>
      <w:r w:rsidRPr="00A46D8E">
        <w:rPr>
          <w:sz w:val="24"/>
          <w:szCs w:val="24"/>
        </w:rPr>
        <w:t>угроза нарушения свойств информационной безопасности: доступности, целостности или конфиденциальности информаци</w:t>
      </w:r>
      <w:r>
        <w:rPr>
          <w:sz w:val="24"/>
          <w:szCs w:val="24"/>
        </w:rPr>
        <w:t>онных активов Организации</w:t>
      </w:r>
      <w:r w:rsidRPr="00A46D8E">
        <w:rPr>
          <w:sz w:val="24"/>
          <w:szCs w:val="24"/>
        </w:rPr>
        <w:t>.</w:t>
      </w:r>
    </w:p>
    <w:p w:rsidR="00FD12E3" w:rsidRDefault="00FD12E3" w:rsidP="00A46D8E">
      <w:pPr>
        <w:pStyle w:val="a4"/>
        <w:ind w:left="-142" w:right="-285"/>
        <w:rPr>
          <w:sz w:val="24"/>
          <w:szCs w:val="24"/>
        </w:rPr>
      </w:pPr>
      <w:r>
        <w:rPr>
          <w:b/>
          <w:sz w:val="24"/>
          <w:szCs w:val="24"/>
        </w:rPr>
        <w:t>Ущерб</w:t>
      </w:r>
      <w:r w:rsidRPr="00FD12E3">
        <w:rPr>
          <w:sz w:val="24"/>
          <w:szCs w:val="24"/>
        </w:rPr>
        <w:t>-</w:t>
      </w:r>
      <w:r>
        <w:rPr>
          <w:sz w:val="24"/>
          <w:szCs w:val="24"/>
        </w:rPr>
        <w:t>утрата активов, повреждение активов и инфраструктуры Организации или другой вред, наступивший в результате реализации угроз информационной безопасности через уязвимости информационной безопасности.</w:t>
      </w:r>
    </w:p>
    <w:p w:rsidR="00F412CD" w:rsidRPr="00A46D8E" w:rsidRDefault="00F412CD" w:rsidP="00A46D8E">
      <w:pPr>
        <w:pStyle w:val="a4"/>
        <w:ind w:left="-142" w:right="-285"/>
        <w:rPr>
          <w:sz w:val="24"/>
          <w:szCs w:val="24"/>
        </w:rPr>
      </w:pPr>
    </w:p>
    <w:p w:rsidR="00A53256" w:rsidRPr="00F412CD" w:rsidRDefault="00F412CD" w:rsidP="00F412CD">
      <w:pPr>
        <w:pStyle w:val="a4"/>
        <w:ind w:left="-142" w:right="-285"/>
        <w:jc w:val="center"/>
        <w:rPr>
          <w:b/>
          <w:sz w:val="28"/>
          <w:szCs w:val="28"/>
        </w:rPr>
      </w:pPr>
      <w:r w:rsidRPr="00F412CD">
        <w:rPr>
          <w:b/>
          <w:sz w:val="28"/>
          <w:szCs w:val="28"/>
        </w:rPr>
        <w:t>3.Описание объекта защиты</w:t>
      </w:r>
    </w:p>
    <w:p w:rsidR="00F412CD" w:rsidRPr="00F412CD" w:rsidRDefault="00F412CD" w:rsidP="00F412CD">
      <w:pPr>
        <w:pStyle w:val="a4"/>
        <w:ind w:left="-142" w:right="-285"/>
        <w:rPr>
          <w:sz w:val="24"/>
          <w:szCs w:val="24"/>
        </w:rPr>
      </w:pPr>
      <w:r w:rsidRPr="00F412CD">
        <w:rPr>
          <w:sz w:val="24"/>
          <w:szCs w:val="24"/>
        </w:rPr>
        <w:t>Основными объектами защиты системы инф</w:t>
      </w:r>
      <w:r>
        <w:rPr>
          <w:sz w:val="24"/>
          <w:szCs w:val="24"/>
        </w:rPr>
        <w:t>ормационной безопасности в Организации</w:t>
      </w:r>
    </w:p>
    <w:p w:rsidR="00F412CD" w:rsidRPr="00F412CD" w:rsidRDefault="00F412CD" w:rsidP="00F412CD">
      <w:pPr>
        <w:pStyle w:val="a4"/>
        <w:ind w:left="-142" w:right="-285"/>
        <w:rPr>
          <w:sz w:val="24"/>
          <w:szCs w:val="24"/>
        </w:rPr>
      </w:pPr>
      <w:r w:rsidRPr="00F412CD">
        <w:rPr>
          <w:sz w:val="24"/>
          <w:szCs w:val="24"/>
        </w:rPr>
        <w:t>являются информационные ресурсы, содержащие:</w:t>
      </w:r>
    </w:p>
    <w:p w:rsidR="00F412CD" w:rsidRPr="00F412CD" w:rsidRDefault="00F412CD" w:rsidP="00F412CD">
      <w:pPr>
        <w:pStyle w:val="a4"/>
        <w:numPr>
          <w:ilvl w:val="0"/>
          <w:numId w:val="3"/>
        </w:numPr>
        <w:ind w:right="-285"/>
        <w:rPr>
          <w:sz w:val="24"/>
          <w:szCs w:val="24"/>
        </w:rPr>
      </w:pPr>
      <w:r w:rsidRPr="00F412CD">
        <w:rPr>
          <w:sz w:val="24"/>
          <w:szCs w:val="24"/>
        </w:rPr>
        <w:t>коммерческую тайну;</w:t>
      </w:r>
    </w:p>
    <w:p w:rsidR="00F412CD" w:rsidRPr="00F412CD" w:rsidRDefault="00F412CD" w:rsidP="00F412CD">
      <w:pPr>
        <w:pStyle w:val="a4"/>
        <w:numPr>
          <w:ilvl w:val="0"/>
          <w:numId w:val="3"/>
        </w:numPr>
        <w:ind w:right="-285"/>
        <w:rPr>
          <w:sz w:val="24"/>
          <w:szCs w:val="24"/>
        </w:rPr>
      </w:pPr>
      <w:r w:rsidRPr="00F412CD">
        <w:rPr>
          <w:sz w:val="24"/>
          <w:szCs w:val="24"/>
        </w:rPr>
        <w:t>персональные данные физических лиц (сотрудников и клиентов);</w:t>
      </w:r>
    </w:p>
    <w:p w:rsidR="00F412CD" w:rsidRPr="00F412CD" w:rsidRDefault="00F412CD" w:rsidP="00F412CD">
      <w:pPr>
        <w:pStyle w:val="a4"/>
        <w:numPr>
          <w:ilvl w:val="0"/>
          <w:numId w:val="3"/>
        </w:numPr>
        <w:ind w:right="-285"/>
        <w:rPr>
          <w:sz w:val="24"/>
          <w:szCs w:val="24"/>
        </w:rPr>
      </w:pPr>
      <w:r w:rsidRPr="00F412CD">
        <w:rPr>
          <w:sz w:val="24"/>
          <w:szCs w:val="24"/>
        </w:rPr>
        <w:t>сведения ограниченного доступа;</w:t>
      </w:r>
    </w:p>
    <w:p w:rsidR="00F412CD" w:rsidRPr="00F412CD" w:rsidRDefault="00F412CD" w:rsidP="00F412CD">
      <w:pPr>
        <w:pStyle w:val="a4"/>
        <w:numPr>
          <w:ilvl w:val="0"/>
          <w:numId w:val="3"/>
        </w:numPr>
        <w:ind w:right="-285"/>
        <w:rPr>
          <w:sz w:val="24"/>
          <w:szCs w:val="24"/>
        </w:rPr>
      </w:pPr>
      <w:r w:rsidRPr="00F412CD">
        <w:rPr>
          <w:sz w:val="24"/>
          <w:szCs w:val="24"/>
        </w:rPr>
        <w:t>открыто распространяемую информа</w:t>
      </w:r>
      <w:r>
        <w:rPr>
          <w:sz w:val="24"/>
          <w:szCs w:val="24"/>
        </w:rPr>
        <w:t>цию, необходимую для работы Органи</w:t>
      </w:r>
      <w:r w:rsidR="004B1398">
        <w:rPr>
          <w:sz w:val="24"/>
          <w:szCs w:val="24"/>
        </w:rPr>
        <w:t>зации</w:t>
      </w:r>
      <w:r w:rsidRPr="00F412CD">
        <w:rPr>
          <w:sz w:val="24"/>
          <w:szCs w:val="24"/>
        </w:rPr>
        <w:t>,</w:t>
      </w:r>
    </w:p>
    <w:p w:rsidR="00F412CD" w:rsidRDefault="00F412CD" w:rsidP="00F412CD">
      <w:pPr>
        <w:pStyle w:val="a4"/>
        <w:ind w:left="-142" w:right="-285"/>
        <w:rPr>
          <w:sz w:val="24"/>
          <w:szCs w:val="24"/>
        </w:rPr>
      </w:pPr>
      <w:r w:rsidRPr="00F412CD">
        <w:rPr>
          <w:sz w:val="24"/>
          <w:szCs w:val="24"/>
        </w:rPr>
        <w:t>независимо от формы и вида ее представления.</w:t>
      </w:r>
    </w:p>
    <w:p w:rsidR="004B1398" w:rsidRPr="00F412CD" w:rsidRDefault="004B1398" w:rsidP="004B1398">
      <w:pPr>
        <w:pStyle w:val="a4"/>
        <w:numPr>
          <w:ilvl w:val="0"/>
          <w:numId w:val="4"/>
        </w:numPr>
        <w:ind w:right="-285"/>
        <w:rPr>
          <w:sz w:val="24"/>
          <w:szCs w:val="24"/>
        </w:rPr>
      </w:pPr>
      <w:r w:rsidRPr="00F412CD">
        <w:rPr>
          <w:sz w:val="24"/>
          <w:szCs w:val="24"/>
        </w:rPr>
        <w:t>платежная информация;</w:t>
      </w:r>
    </w:p>
    <w:p w:rsidR="004B1398" w:rsidRDefault="004B1398" w:rsidP="004B1398">
      <w:pPr>
        <w:pStyle w:val="a4"/>
        <w:numPr>
          <w:ilvl w:val="0"/>
          <w:numId w:val="4"/>
        </w:numPr>
        <w:ind w:left="567" w:right="-285"/>
        <w:rPr>
          <w:sz w:val="24"/>
          <w:szCs w:val="24"/>
        </w:rPr>
      </w:pPr>
      <w:r w:rsidRPr="00F412CD">
        <w:rPr>
          <w:sz w:val="24"/>
          <w:szCs w:val="24"/>
        </w:rPr>
        <w:t xml:space="preserve">носители защищаемой информации, в </w:t>
      </w:r>
      <w:proofErr w:type="spellStart"/>
      <w:r w:rsidRPr="00F412CD">
        <w:rPr>
          <w:sz w:val="24"/>
          <w:szCs w:val="24"/>
        </w:rPr>
        <w:t>т.ч</w:t>
      </w:r>
      <w:proofErr w:type="spellEnd"/>
      <w:r w:rsidRPr="00F412CD">
        <w:rPr>
          <w:sz w:val="24"/>
          <w:szCs w:val="24"/>
        </w:rPr>
        <w:t>. информационные ресурсы, речевая</w:t>
      </w:r>
      <w:r>
        <w:rPr>
          <w:sz w:val="24"/>
          <w:szCs w:val="24"/>
        </w:rPr>
        <w:t xml:space="preserve"> информация, </w:t>
      </w:r>
      <w:r w:rsidRPr="004B1398">
        <w:rPr>
          <w:sz w:val="24"/>
          <w:szCs w:val="24"/>
        </w:rPr>
        <w:t>документы на физических носителях информации, определенные как</w:t>
      </w:r>
      <w:r>
        <w:rPr>
          <w:sz w:val="24"/>
          <w:szCs w:val="24"/>
        </w:rPr>
        <w:t xml:space="preserve"> </w:t>
      </w:r>
      <w:r w:rsidRPr="004B1398">
        <w:rPr>
          <w:sz w:val="24"/>
          <w:szCs w:val="24"/>
        </w:rPr>
        <w:t>защищаемые нормативно-рас</w:t>
      </w:r>
      <w:r w:rsidRPr="004B1398">
        <w:rPr>
          <w:sz w:val="24"/>
          <w:szCs w:val="24"/>
        </w:rPr>
        <w:t>порядительными документами Организации</w:t>
      </w:r>
      <w:r w:rsidRPr="004B1398">
        <w:rPr>
          <w:sz w:val="24"/>
          <w:szCs w:val="24"/>
        </w:rPr>
        <w:t>.</w:t>
      </w:r>
    </w:p>
    <w:p w:rsidR="004B1398" w:rsidRDefault="004B1398" w:rsidP="004B1398">
      <w:pPr>
        <w:pStyle w:val="a4"/>
        <w:ind w:left="567" w:right="-285"/>
        <w:rPr>
          <w:sz w:val="24"/>
          <w:szCs w:val="24"/>
        </w:rPr>
      </w:pPr>
    </w:p>
    <w:p w:rsidR="004B1398" w:rsidRPr="004B1398" w:rsidRDefault="004B1398" w:rsidP="004B1398">
      <w:pPr>
        <w:ind w:left="207" w:right="-285"/>
        <w:jc w:val="center"/>
        <w:rPr>
          <w:b/>
          <w:sz w:val="28"/>
          <w:szCs w:val="28"/>
        </w:rPr>
      </w:pPr>
      <w:r w:rsidRPr="004B1398">
        <w:rPr>
          <w:b/>
          <w:sz w:val="28"/>
          <w:szCs w:val="28"/>
        </w:rPr>
        <w:t>4.Цели и задачи деятельности по обеспечению информационной безопасности.</w:t>
      </w:r>
    </w:p>
    <w:p w:rsidR="004B1398" w:rsidRDefault="004B1398" w:rsidP="004B1398">
      <w:pPr>
        <w:pStyle w:val="a4"/>
        <w:ind w:left="-142" w:right="-285"/>
        <w:rPr>
          <w:sz w:val="24"/>
          <w:szCs w:val="24"/>
        </w:rPr>
      </w:pPr>
      <w:r w:rsidRPr="004B1398">
        <w:rPr>
          <w:sz w:val="24"/>
          <w:szCs w:val="24"/>
        </w:rPr>
        <w:t>Целью деятельности по обеспечению и</w:t>
      </w:r>
      <w:r>
        <w:rPr>
          <w:sz w:val="24"/>
          <w:szCs w:val="24"/>
        </w:rPr>
        <w:t>нформационной безопасности Организации</w:t>
      </w:r>
      <w:r w:rsidRPr="004B1398">
        <w:rPr>
          <w:sz w:val="24"/>
          <w:szCs w:val="24"/>
        </w:rPr>
        <w:t xml:space="preserve"> является снижение уровня угро</w:t>
      </w:r>
      <w:r>
        <w:rPr>
          <w:sz w:val="24"/>
          <w:szCs w:val="24"/>
        </w:rPr>
        <w:t>з информационной безопасности и защита от ущерба.</w:t>
      </w:r>
    </w:p>
    <w:p w:rsidR="004B1398" w:rsidRDefault="004B1398" w:rsidP="004B1398">
      <w:pPr>
        <w:pStyle w:val="a4"/>
        <w:ind w:left="-142" w:right="-285"/>
        <w:rPr>
          <w:sz w:val="24"/>
          <w:szCs w:val="24"/>
        </w:rPr>
      </w:pPr>
      <w:r w:rsidRPr="004B1398">
        <w:rPr>
          <w:sz w:val="24"/>
          <w:szCs w:val="24"/>
        </w:rPr>
        <w:t>Основные задачи деятельности по обеспечению и</w:t>
      </w:r>
      <w:r>
        <w:rPr>
          <w:sz w:val="24"/>
          <w:szCs w:val="24"/>
        </w:rPr>
        <w:t>нформационной безопасности Организации</w:t>
      </w:r>
      <w:r w:rsidRPr="004B1398">
        <w:rPr>
          <w:sz w:val="24"/>
          <w:szCs w:val="24"/>
        </w:rPr>
        <w:t>:</w:t>
      </w:r>
    </w:p>
    <w:p w:rsidR="004B1398" w:rsidRDefault="004B1398" w:rsidP="004B1398">
      <w:pPr>
        <w:pStyle w:val="a4"/>
        <w:numPr>
          <w:ilvl w:val="0"/>
          <w:numId w:val="5"/>
        </w:numPr>
        <w:ind w:right="-285"/>
        <w:rPr>
          <w:sz w:val="24"/>
          <w:szCs w:val="24"/>
        </w:rPr>
      </w:pPr>
      <w:r w:rsidRPr="004B1398">
        <w:rPr>
          <w:sz w:val="24"/>
          <w:szCs w:val="24"/>
        </w:rPr>
        <w:t>выявление потенциальных угроз информационной безопасности и уязвимостей объектов защиты;</w:t>
      </w:r>
    </w:p>
    <w:p w:rsidR="004B1398" w:rsidRDefault="004B1398" w:rsidP="004B1398">
      <w:pPr>
        <w:pStyle w:val="a4"/>
        <w:numPr>
          <w:ilvl w:val="0"/>
          <w:numId w:val="5"/>
        </w:numPr>
        <w:ind w:right="-285"/>
        <w:rPr>
          <w:sz w:val="24"/>
          <w:szCs w:val="24"/>
        </w:rPr>
      </w:pPr>
      <w:r w:rsidRPr="004B1398">
        <w:rPr>
          <w:sz w:val="24"/>
          <w:szCs w:val="24"/>
        </w:rPr>
        <w:t>исключение либ</w:t>
      </w:r>
      <w:r>
        <w:rPr>
          <w:sz w:val="24"/>
          <w:szCs w:val="24"/>
        </w:rPr>
        <w:t>о минимизация выявленных угроз;</w:t>
      </w:r>
    </w:p>
    <w:p w:rsidR="004B1398" w:rsidRDefault="004B1398" w:rsidP="004B1398">
      <w:pPr>
        <w:pStyle w:val="a4"/>
        <w:numPr>
          <w:ilvl w:val="0"/>
          <w:numId w:val="5"/>
        </w:numPr>
        <w:ind w:right="-285"/>
        <w:rPr>
          <w:sz w:val="24"/>
          <w:szCs w:val="24"/>
        </w:rPr>
      </w:pPr>
      <w:r w:rsidRPr="004B1398">
        <w:rPr>
          <w:sz w:val="24"/>
          <w:szCs w:val="24"/>
        </w:rPr>
        <w:t>повышение уровня инф</w:t>
      </w:r>
      <w:r w:rsidR="00D90D96">
        <w:rPr>
          <w:sz w:val="24"/>
          <w:szCs w:val="24"/>
        </w:rPr>
        <w:t>ормационной безопасности Организации</w:t>
      </w:r>
      <w:r>
        <w:rPr>
          <w:sz w:val="24"/>
          <w:szCs w:val="24"/>
        </w:rPr>
        <w:t>;</w:t>
      </w:r>
    </w:p>
    <w:p w:rsidR="00D90D96" w:rsidRPr="00D90D96" w:rsidRDefault="004B1398" w:rsidP="004B1398">
      <w:pPr>
        <w:pStyle w:val="a4"/>
        <w:numPr>
          <w:ilvl w:val="0"/>
          <w:numId w:val="5"/>
        </w:numPr>
        <w:ind w:right="-285"/>
        <w:rPr>
          <w:sz w:val="24"/>
          <w:szCs w:val="24"/>
        </w:rPr>
      </w:pPr>
      <w:r w:rsidRPr="004B1398">
        <w:rPr>
          <w:sz w:val="24"/>
          <w:szCs w:val="24"/>
        </w:rPr>
        <w:t>разработка и поддержание в актуальном состоя</w:t>
      </w:r>
      <w:r w:rsidR="00D90D96">
        <w:rPr>
          <w:sz w:val="24"/>
          <w:szCs w:val="24"/>
        </w:rPr>
        <w:t>нии нормативных документов Организации</w:t>
      </w:r>
      <w:r w:rsidRPr="004B1398">
        <w:rPr>
          <w:sz w:val="24"/>
          <w:szCs w:val="24"/>
        </w:rPr>
        <w:t xml:space="preserve"> в области информационной безопасности; </w:t>
      </w:r>
    </w:p>
    <w:p w:rsidR="00D90D96" w:rsidRDefault="004B1398" w:rsidP="004B1398">
      <w:pPr>
        <w:pStyle w:val="a4"/>
        <w:numPr>
          <w:ilvl w:val="0"/>
          <w:numId w:val="5"/>
        </w:numPr>
        <w:ind w:right="-285"/>
        <w:rPr>
          <w:sz w:val="24"/>
          <w:szCs w:val="24"/>
        </w:rPr>
      </w:pPr>
      <w:r w:rsidRPr="004B1398">
        <w:rPr>
          <w:sz w:val="24"/>
          <w:szCs w:val="24"/>
        </w:rPr>
        <w:t>предотвращение инцидентов информационной безопасности и минимизация возможного ущер</w:t>
      </w:r>
      <w:r w:rsidR="00D90D96">
        <w:rPr>
          <w:sz w:val="24"/>
          <w:szCs w:val="24"/>
        </w:rPr>
        <w:t>ба от инцидентов;</w:t>
      </w:r>
    </w:p>
    <w:p w:rsidR="00D90D96" w:rsidRPr="00D90D96" w:rsidRDefault="004B1398" w:rsidP="004B1398">
      <w:pPr>
        <w:pStyle w:val="a4"/>
        <w:numPr>
          <w:ilvl w:val="0"/>
          <w:numId w:val="5"/>
        </w:numPr>
        <w:ind w:right="-285"/>
        <w:rPr>
          <w:sz w:val="24"/>
          <w:szCs w:val="24"/>
        </w:rPr>
      </w:pPr>
      <w:r w:rsidRPr="004B1398">
        <w:rPr>
          <w:sz w:val="24"/>
          <w:szCs w:val="24"/>
        </w:rPr>
        <w:t xml:space="preserve">внедрение, поддержка и при необходимости восстановление систем защиты информации; </w:t>
      </w:r>
    </w:p>
    <w:p w:rsidR="00D90D96" w:rsidRDefault="004B1398" w:rsidP="004B1398">
      <w:pPr>
        <w:pStyle w:val="a4"/>
        <w:numPr>
          <w:ilvl w:val="0"/>
          <w:numId w:val="5"/>
        </w:numPr>
        <w:ind w:right="-285"/>
        <w:rPr>
          <w:sz w:val="24"/>
          <w:szCs w:val="24"/>
        </w:rPr>
      </w:pPr>
      <w:r w:rsidRPr="004B1398">
        <w:rPr>
          <w:sz w:val="24"/>
          <w:szCs w:val="24"/>
        </w:rPr>
        <w:t>участие в расследованиях инцидент</w:t>
      </w:r>
      <w:r w:rsidR="00D90D96">
        <w:rPr>
          <w:sz w:val="24"/>
          <w:szCs w:val="24"/>
        </w:rPr>
        <w:t>ов информационной безопасности;</w:t>
      </w:r>
    </w:p>
    <w:p w:rsidR="00D90D96" w:rsidRDefault="004B1398" w:rsidP="004B1398">
      <w:pPr>
        <w:pStyle w:val="a4"/>
        <w:numPr>
          <w:ilvl w:val="0"/>
          <w:numId w:val="5"/>
        </w:numPr>
        <w:ind w:right="-285"/>
        <w:rPr>
          <w:sz w:val="24"/>
          <w:szCs w:val="24"/>
        </w:rPr>
      </w:pPr>
      <w:r w:rsidRPr="004B1398">
        <w:rPr>
          <w:sz w:val="24"/>
          <w:szCs w:val="24"/>
        </w:rPr>
        <w:lastRenderedPageBreak/>
        <w:t xml:space="preserve">участие и осуществление контроля выполнения требований информационной безопасности в </w:t>
      </w:r>
      <w:r w:rsidR="00D90D96">
        <w:rPr>
          <w:sz w:val="24"/>
          <w:szCs w:val="24"/>
        </w:rPr>
        <w:t>ИТ-проектах Организации;</w:t>
      </w:r>
    </w:p>
    <w:p w:rsidR="004B1398" w:rsidRPr="004B1398" w:rsidRDefault="004B1398" w:rsidP="004B1398">
      <w:pPr>
        <w:pStyle w:val="a4"/>
        <w:numPr>
          <w:ilvl w:val="0"/>
          <w:numId w:val="5"/>
        </w:numPr>
        <w:ind w:right="-285"/>
        <w:rPr>
          <w:sz w:val="24"/>
          <w:szCs w:val="24"/>
        </w:rPr>
      </w:pPr>
      <w:r w:rsidRPr="004B1398">
        <w:rPr>
          <w:sz w:val="24"/>
          <w:szCs w:val="24"/>
        </w:rPr>
        <w:t>согласование и контроль предоставления доступ</w:t>
      </w:r>
      <w:r w:rsidR="00D90D96">
        <w:rPr>
          <w:sz w:val="24"/>
          <w:szCs w:val="24"/>
        </w:rPr>
        <w:t>а к информационным активам Организации</w:t>
      </w:r>
      <w:r w:rsidRPr="004B1398">
        <w:rPr>
          <w:sz w:val="24"/>
          <w:szCs w:val="24"/>
        </w:rPr>
        <w:t>.</w:t>
      </w:r>
    </w:p>
    <w:p w:rsidR="003A4157" w:rsidRPr="003A4157" w:rsidRDefault="003A4157" w:rsidP="003A4157">
      <w:pPr>
        <w:pStyle w:val="a4"/>
        <w:ind w:left="-142" w:right="-285"/>
        <w:rPr>
          <w:sz w:val="24"/>
          <w:szCs w:val="24"/>
        </w:rPr>
      </w:pPr>
    </w:p>
    <w:p w:rsidR="00D86B1C" w:rsidRDefault="00D90D96" w:rsidP="00D90D96">
      <w:pPr>
        <w:pStyle w:val="a4"/>
        <w:ind w:left="-142" w:right="-285"/>
        <w:jc w:val="center"/>
        <w:rPr>
          <w:b/>
          <w:sz w:val="28"/>
          <w:szCs w:val="28"/>
        </w:rPr>
      </w:pPr>
      <w:r w:rsidRPr="00D90D96">
        <w:rPr>
          <w:b/>
          <w:sz w:val="28"/>
          <w:szCs w:val="28"/>
        </w:rPr>
        <w:t>5.Угрозы информационной безопасности.</w:t>
      </w:r>
    </w:p>
    <w:p w:rsidR="00D90D96" w:rsidRDefault="00D90D96" w:rsidP="00D90D96">
      <w:pPr>
        <w:ind w:left="-142" w:right="-285"/>
        <w:rPr>
          <w:sz w:val="24"/>
          <w:szCs w:val="24"/>
        </w:rPr>
      </w:pPr>
      <w:r w:rsidRPr="00D90D96">
        <w:rPr>
          <w:sz w:val="24"/>
          <w:szCs w:val="24"/>
        </w:rPr>
        <w:t>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возникающие в силу умышленных действий, связанные с корыстными, идейными или иными устремлениями людей. К антропогенным угрозам относятся угрозы, связанные с нестабильностью и противоречивостью требовани</w:t>
      </w:r>
      <w:r>
        <w:rPr>
          <w:sz w:val="24"/>
          <w:szCs w:val="24"/>
        </w:rPr>
        <w:t>й регуляторов деятельности Организации</w:t>
      </w:r>
      <w:r w:rsidRPr="00D90D96">
        <w:rPr>
          <w:sz w:val="24"/>
          <w:szCs w:val="24"/>
        </w:rPr>
        <w:t xml:space="preserve"> 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</w:t>
      </w:r>
      <w:r>
        <w:rPr>
          <w:sz w:val="24"/>
          <w:szCs w:val="24"/>
        </w:rPr>
        <w:t>овеческим фактором.</w:t>
      </w:r>
    </w:p>
    <w:p w:rsidR="00D90D96" w:rsidRDefault="00D90D96" w:rsidP="00D90D96">
      <w:pPr>
        <w:ind w:left="-142" w:right="-285"/>
        <w:rPr>
          <w:sz w:val="24"/>
          <w:szCs w:val="24"/>
        </w:rPr>
      </w:pPr>
      <w:r w:rsidRPr="00D90D96">
        <w:rPr>
          <w:sz w:val="24"/>
          <w:szCs w:val="24"/>
        </w:rPr>
        <w:t>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</w:t>
      </w:r>
      <w:r>
        <w:rPr>
          <w:sz w:val="24"/>
          <w:szCs w:val="24"/>
        </w:rPr>
        <w:t>стем, созданных человеком.</w:t>
      </w:r>
    </w:p>
    <w:p w:rsidR="00D00D9C" w:rsidRDefault="00D90D96" w:rsidP="00D90D96">
      <w:pPr>
        <w:ind w:left="-142" w:right="-285"/>
        <w:rPr>
          <w:sz w:val="24"/>
          <w:szCs w:val="24"/>
        </w:rPr>
      </w:pPr>
      <w:r w:rsidRPr="00D90D96">
        <w:rPr>
          <w:sz w:val="24"/>
          <w:szCs w:val="24"/>
        </w:rPr>
        <w:t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</w:p>
    <w:p w:rsidR="001648A0" w:rsidRDefault="001648A0" w:rsidP="001648A0">
      <w:pPr>
        <w:ind w:left="-142" w:right="-285"/>
        <w:rPr>
          <w:sz w:val="24"/>
          <w:szCs w:val="24"/>
        </w:rPr>
      </w:pPr>
      <w:r>
        <w:rPr>
          <w:sz w:val="24"/>
          <w:szCs w:val="24"/>
        </w:rPr>
        <w:t xml:space="preserve">К естественным </w:t>
      </w:r>
      <w:r w:rsidRPr="001648A0">
        <w:rPr>
          <w:sz w:val="24"/>
          <w:szCs w:val="24"/>
        </w:rPr>
        <w:t xml:space="preserve">угрозам относятся угрозы метеорологические, атмосферные, геофизические, геомагнитные и пр., включая экстремальные климатические условия, метеорологические явления, стихийные бедствия. Источники угроз по </w:t>
      </w:r>
      <w:r>
        <w:rPr>
          <w:sz w:val="24"/>
          <w:szCs w:val="24"/>
        </w:rPr>
        <w:t>отношению к инфраструктуре Организации</w:t>
      </w:r>
      <w:r w:rsidRPr="001648A0">
        <w:rPr>
          <w:sz w:val="24"/>
          <w:szCs w:val="24"/>
        </w:rPr>
        <w:t xml:space="preserve"> могут быть как внешними, так и внутренними.</w:t>
      </w:r>
    </w:p>
    <w:p w:rsidR="00817753" w:rsidRPr="001648A0" w:rsidRDefault="00817753" w:rsidP="001648A0">
      <w:pPr>
        <w:ind w:left="-142" w:right="-285"/>
        <w:rPr>
          <w:sz w:val="24"/>
          <w:szCs w:val="24"/>
        </w:rPr>
      </w:pPr>
    </w:p>
    <w:p w:rsidR="001648A0" w:rsidRDefault="001648A0" w:rsidP="001648A0">
      <w:pPr>
        <w:ind w:left="-142" w:right="-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6.Основные положения по обеспечению информационной безопасности.</w:t>
      </w:r>
    </w:p>
    <w:p w:rsidR="001648A0" w:rsidRDefault="00817753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Своевременность обнаружения проблем.</w:t>
      </w:r>
    </w:p>
    <w:p w:rsidR="00817753" w:rsidRDefault="00817753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Прогнозируемость развития проблем.</w:t>
      </w:r>
    </w:p>
    <w:p w:rsidR="00817753" w:rsidRDefault="00817753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Оценка влияния проблем.</w:t>
      </w:r>
    </w:p>
    <w:p w:rsidR="00817753" w:rsidRDefault="00817753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Адекватность и эффективность защитных мер.</w:t>
      </w:r>
    </w:p>
    <w:p w:rsidR="00817753" w:rsidRDefault="00817753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Использование опыта при принятии и реализации решений.</w:t>
      </w:r>
    </w:p>
    <w:p w:rsidR="00817753" w:rsidRDefault="00817753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Непрерывность принципов безопасного функционирования.</w:t>
      </w:r>
    </w:p>
    <w:p w:rsidR="00817753" w:rsidRDefault="00817753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Контролируемость защитных мер.</w:t>
      </w:r>
    </w:p>
    <w:p w:rsidR="00817753" w:rsidRDefault="00817753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Назначение ответственных лиц в области информационной безопасности.</w:t>
      </w:r>
    </w:p>
    <w:p w:rsidR="00817753" w:rsidRDefault="00817753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Координация деятельности отдела информационной безопасности.</w:t>
      </w:r>
    </w:p>
    <w:p w:rsidR="00817753" w:rsidRDefault="00817753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Информирование руководства и отдела информационной безопасности о выявленной угрозе в информационной среде.</w:t>
      </w:r>
    </w:p>
    <w:p w:rsidR="00B75349" w:rsidRDefault="00B75349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Определенность целей (функциональные цели и цели информационной безопасности определены Политикой).</w:t>
      </w:r>
    </w:p>
    <w:p w:rsidR="00B75349" w:rsidRDefault="00B75349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Назначение и распределение функциональных прав и обязанностей и обеспечение доверия к персоналу Организации.</w:t>
      </w:r>
    </w:p>
    <w:p w:rsidR="00B75349" w:rsidRDefault="00B75349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Использование ресурсов информационно-телекоммуникационной сети «Интернет».</w:t>
      </w:r>
    </w:p>
    <w:p w:rsidR="00B75349" w:rsidRDefault="00B75349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Использование средств криптографической защиты информации.</w:t>
      </w:r>
    </w:p>
    <w:p w:rsidR="00B75349" w:rsidRDefault="00B75349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lastRenderedPageBreak/>
        <w:t>Проверка подлинности предоставленных документов, заявляемой квалификации, точности и полноты биографических данных.</w:t>
      </w:r>
    </w:p>
    <w:p w:rsidR="00B75349" w:rsidRDefault="00B75349" w:rsidP="00817753">
      <w:pPr>
        <w:pStyle w:val="a4"/>
        <w:numPr>
          <w:ilvl w:val="0"/>
          <w:numId w:val="6"/>
        </w:numPr>
        <w:ind w:right="-285"/>
        <w:rPr>
          <w:sz w:val="24"/>
          <w:szCs w:val="24"/>
        </w:rPr>
      </w:pPr>
      <w:r>
        <w:rPr>
          <w:sz w:val="24"/>
          <w:szCs w:val="24"/>
        </w:rPr>
        <w:t>Контроль отсутствия уязвимостей в оборудовании и программном обеспечении.</w:t>
      </w:r>
    </w:p>
    <w:p w:rsidR="00817753" w:rsidRDefault="00B75349" w:rsidP="00023BAE">
      <w:pPr>
        <w:ind w:left="218" w:right="-285"/>
        <w:jc w:val="center"/>
        <w:rPr>
          <w:b/>
          <w:sz w:val="28"/>
          <w:szCs w:val="28"/>
        </w:rPr>
      </w:pPr>
      <w:r w:rsidRPr="00023BAE">
        <w:rPr>
          <w:b/>
          <w:sz w:val="28"/>
          <w:szCs w:val="28"/>
        </w:rPr>
        <w:t>7.</w:t>
      </w:r>
      <w:r w:rsidR="00023BAE" w:rsidRPr="00023BAE">
        <w:rPr>
          <w:b/>
          <w:sz w:val="28"/>
          <w:szCs w:val="28"/>
        </w:rPr>
        <w:t>Ответственность и контроль соблюдения Политики.</w:t>
      </w:r>
    </w:p>
    <w:p w:rsidR="00023BAE" w:rsidRDefault="00023BAE" w:rsidP="00023BAE">
      <w:pPr>
        <w:ind w:left="218" w:right="-285"/>
      </w:pPr>
      <w:r>
        <w:t>Ответственность за поддержание положений настоящей Политики и основ</w:t>
      </w:r>
      <w:r w:rsidR="006079C6">
        <w:t>ных нормативных документов Организации в области ИБ</w:t>
      </w:r>
      <w:r>
        <w:t xml:space="preserve"> лежит на отделе ин</w:t>
      </w:r>
      <w:r>
        <w:t>формационной безопасности.</w:t>
      </w:r>
    </w:p>
    <w:p w:rsidR="00023BAE" w:rsidRDefault="00023BAE" w:rsidP="00023BAE">
      <w:pPr>
        <w:ind w:left="218" w:right="-285"/>
      </w:pPr>
      <w:r>
        <w:t>О</w:t>
      </w:r>
      <w:r w:rsidR="006079C6">
        <w:t>тветственность сотрудников Организации</w:t>
      </w:r>
      <w:r>
        <w:t xml:space="preserve"> за неисполнение настоящей Политики и основ</w:t>
      </w:r>
      <w:r w:rsidR="006079C6">
        <w:t>ных нормативных документов</w:t>
      </w:r>
      <w:r>
        <w:t xml:space="preserve"> в о</w:t>
      </w:r>
      <w:r w:rsidR="006079C6">
        <w:t>бласти ИБ</w:t>
      </w:r>
      <w:r>
        <w:t xml:space="preserve"> определяется соответствующими положениями, включаемым</w:t>
      </w:r>
      <w:r w:rsidR="006079C6">
        <w:t>и в договоры с работниками Организации</w:t>
      </w:r>
      <w:r>
        <w:t>, а также положениями внутренних нор</w:t>
      </w:r>
      <w:r w:rsidR="006079C6">
        <w:t>мативных документов.</w:t>
      </w:r>
    </w:p>
    <w:p w:rsidR="00023BAE" w:rsidRDefault="00023BAE" w:rsidP="00023BAE">
      <w:pPr>
        <w:ind w:left="218" w:right="-285"/>
      </w:pPr>
      <w:r>
        <w:t>Общий контроль состоян</w:t>
      </w:r>
      <w:r w:rsidR="006079C6">
        <w:t>ия информационной безопасности Организации осуществляет начальник отдела безопасности</w:t>
      </w:r>
      <w:r>
        <w:t>.</w:t>
      </w:r>
    </w:p>
    <w:p w:rsidR="00023BAE" w:rsidRDefault="00023BAE" w:rsidP="00023BAE">
      <w:pPr>
        <w:ind w:left="218" w:right="-285"/>
      </w:pPr>
      <w:r>
        <w:t>Текущий контроль соблюдения настоящей Политики осуществляет отдел информационной безопасности. Контроль осуществляется путем прове</w:t>
      </w:r>
      <w:r w:rsidR="006079C6">
        <w:t xml:space="preserve">дения мониторинга </w:t>
      </w:r>
      <w:r>
        <w:t>инцидентов и</w:t>
      </w:r>
      <w:r w:rsidR="006079C6">
        <w:t>нформационной безопасности</w:t>
      </w:r>
      <w:r>
        <w:t>, по результатам оценки и</w:t>
      </w:r>
      <w:r w:rsidR="006079C6">
        <w:t>нформационной безопасности</w:t>
      </w:r>
      <w:bookmarkStart w:id="0" w:name="_GoBack"/>
      <w:bookmarkEnd w:id="0"/>
      <w:r>
        <w:t>, а также в рамках ины</w:t>
      </w:r>
      <w:r>
        <w:t>х контрольных мероприятий.</w:t>
      </w:r>
    </w:p>
    <w:p w:rsidR="00023BAE" w:rsidRPr="00023BAE" w:rsidRDefault="00023BAE" w:rsidP="00023BAE">
      <w:pPr>
        <w:ind w:left="218" w:right="-285"/>
        <w:rPr>
          <w:sz w:val="24"/>
          <w:szCs w:val="24"/>
        </w:rPr>
      </w:pPr>
      <w:r>
        <w:t>Служба внутреннего аудита осуществляет контроль соблюдения настоящей Политики на основе проведения внутренних проверок информационной безопасности.</w:t>
      </w:r>
    </w:p>
    <w:sectPr w:rsidR="00023BAE" w:rsidRPr="00023BAE" w:rsidSect="00FD12E3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0B6C"/>
    <w:multiLevelType w:val="hybridMultilevel"/>
    <w:tmpl w:val="E2EACC58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" w15:restartNumberingAfterBreak="0">
    <w:nsid w:val="25432D71"/>
    <w:multiLevelType w:val="hybridMultilevel"/>
    <w:tmpl w:val="00F88BB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7DC56ED"/>
    <w:multiLevelType w:val="hybridMultilevel"/>
    <w:tmpl w:val="0AE2DDD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42266064"/>
    <w:multiLevelType w:val="hybridMultilevel"/>
    <w:tmpl w:val="DC88F9A0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4" w15:restartNumberingAfterBreak="0">
    <w:nsid w:val="54562446"/>
    <w:multiLevelType w:val="hybridMultilevel"/>
    <w:tmpl w:val="E15AD9EE"/>
    <w:lvl w:ilvl="0" w:tplc="1F0A270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7D4F2450"/>
    <w:multiLevelType w:val="hybridMultilevel"/>
    <w:tmpl w:val="79CAC9C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FA"/>
    <w:rsid w:val="00023BAE"/>
    <w:rsid w:val="00025DB4"/>
    <w:rsid w:val="001648A0"/>
    <w:rsid w:val="003A4157"/>
    <w:rsid w:val="003D0DF0"/>
    <w:rsid w:val="004B1398"/>
    <w:rsid w:val="00597DC9"/>
    <w:rsid w:val="006079C6"/>
    <w:rsid w:val="006963EE"/>
    <w:rsid w:val="00817753"/>
    <w:rsid w:val="00A46D8E"/>
    <w:rsid w:val="00A53256"/>
    <w:rsid w:val="00B75349"/>
    <w:rsid w:val="00D00D9C"/>
    <w:rsid w:val="00D86B1C"/>
    <w:rsid w:val="00D90D96"/>
    <w:rsid w:val="00F37AFA"/>
    <w:rsid w:val="00F412CD"/>
    <w:rsid w:val="00FD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69A9"/>
  <w15:chartTrackingRefBased/>
  <w15:docId w15:val="{3F8E9574-F61D-42DD-B799-73E700AD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A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A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8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metulus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Попова</dc:creator>
  <cp:keywords/>
  <dc:description/>
  <cp:lastModifiedBy>Наталья Попова</cp:lastModifiedBy>
  <cp:revision>1</cp:revision>
  <dcterms:created xsi:type="dcterms:W3CDTF">2020-10-23T09:23:00Z</dcterms:created>
  <dcterms:modified xsi:type="dcterms:W3CDTF">2020-10-23T13:25:00Z</dcterms:modified>
</cp:coreProperties>
</file>