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Nuestro agente de bolsa, explicado sin tecnicismos</w:t>
      </w:r>
    </w:p>
    <w:p>
      <w:pPr>
        <w:jc w:val="left"/>
      </w:pPr>
      <w:r>
        <w:rPr>
          <w:i/>
          <w:color w:val="52514E"/>
        </w:rPr>
        <w:t>Equipo TEAM_01 (Team 1) · Daniel Palacios y Sofia Ariza</w:t>
        <w:br/>
        <w:t>Para cualquier lector: las palabras técnicas se explican la primera vez que aparecen y están reunidas en el glosario del final.</w:t>
      </w:r>
    </w:p>
    <w:p>
      <w:pPr>
        <w:pStyle w:val="Heading1"/>
      </w:pPr>
      <w:r>
        <w:t>1. La idea en pocas palabras</w:t>
      </w:r>
    </w:p>
    <w:p>
      <w:r>
        <w:t>Hemos creado un programa que compra y vende acciones por sí solo dentro de una bolsa simulada (una bolsa de mentira que funciona en el ordenador, con precios que suben y bajan y con otros participantes que también compran y venden). El programa no sigue reglas escritas por nosotros: aprendió a operar practicando miles de veces y recibiendo una "nota" según ganaba o perdía dinero.</w:t>
      </w:r>
    </w:p>
    <w:p>
      <w:r>
        <w:t>El profesor pondrá a competir los programas de todos los equipos en un simulador más realista llamado ABIDES-NG, con situaciones que no conocemos de antemano: días tranquilos, crisis, mercados con pocos participantes y mercados donde operan los programas de los demás equipos.</w:t>
      </w:r>
    </w:p>
    <w:p>
      <w:r>
        <w:rPr>
          <w:i/>
          <w:color w:val="2A78D6"/>
        </w:rPr>
        <w:t>Resumen de una línea: preferimos un programa que gane poco pero casi nunca tenga pérdidas grandes, porque así es como se puntúa.</w:t>
      </w:r>
    </w:p>
    <w:p>
      <w:pPr>
        <w:pStyle w:val="Heading1"/>
      </w:pPr>
      <w:r>
        <w:t>2. Cómo se puntúa</w:t>
      </w:r>
    </w:p>
    <w:p>
      <w:r>
        <w:t>La nota no premia solo ganar dinero. Se reparte así: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Qué se mide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Peso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En palabras sencillas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Rentabilidad media</w:t>
            </w:r>
          </w:p>
        </w:tc>
        <w:tc>
          <w:tcPr>
            <w:tcW w:type="dxa" w:w="1008"/>
          </w:tcPr>
          <w:p>
            <w:r>
              <w:t>50 %</w:t>
            </w:r>
          </w:p>
        </w:tc>
        <w:tc>
          <w:tcPr>
            <w:tcW w:type="dxa" w:w="5760"/>
          </w:tcPr>
          <w:p>
            <w:r>
              <w:t>Cuánto dinero gana de media, en todas las situaciones.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Control del riesgo</w:t>
            </w:r>
          </w:p>
        </w:tc>
        <w:tc>
          <w:tcPr>
            <w:tcW w:type="dxa" w:w="1008"/>
          </w:tcPr>
          <w:p>
            <w:r>
              <w:t>20 %</w:t>
            </w:r>
          </w:p>
        </w:tc>
        <w:tc>
          <w:tcPr>
            <w:tcW w:type="dxa" w:w="5760"/>
          </w:tcPr>
          <w:p>
            <w:r>
              <w:t>La peor caída del dinero desde su punto más alto (el "drawdown"). Cuanto menor, mejor.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Robustez</w:t>
            </w:r>
          </w:p>
        </w:tc>
        <w:tc>
          <w:tcPr>
            <w:tcW w:type="dxa" w:w="1008"/>
          </w:tcPr>
          <w:p>
            <w:r>
              <w:t>20 %</w:t>
            </w:r>
          </w:p>
        </w:tc>
        <w:tc>
          <w:tcPr>
            <w:tcW w:type="dxa" w:w="5760"/>
          </w:tcPr>
          <w:p>
            <w:r>
              <w:t>Que funcione bien en todo tipo de mercados, no solo en uno.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Buen comportamiento</w:t>
            </w:r>
          </w:p>
        </w:tc>
        <w:tc>
          <w:tcPr>
            <w:tcW w:type="dxa" w:w="1008"/>
          </w:tcPr>
          <w:p>
            <w:r>
              <w:t>10 %</w:t>
            </w:r>
          </w:p>
        </w:tc>
        <w:tc>
          <w:tcPr>
            <w:tcW w:type="dxa" w:w="5760"/>
          </w:tcPr>
          <w:p>
            <w:r>
              <w:t>No enviar órdenes imposibles, no arriesgar de más y no quedarse sin dinero.</w:t>
            </w:r>
          </w:p>
        </w:tc>
      </w:tr>
    </w:tbl>
    <w:p/>
    <w:p>
      <w:r>
        <w:t>Por eso un programa que gana mucho en un día pero se arruina otro día saca peor nota que uno prudente.</w:t>
      </w:r>
    </w:p>
    <w:p>
      <w:pPr>
        <w:pStyle w:val="Heading1"/>
      </w:pPr>
      <w:r>
        <w:t>3. Cómo aprende un programa: aprendizaje por refuerzo</w:t>
      </w:r>
    </w:p>
    <w:p>
      <w:r>
        <w:t>El método se llama aprendizaje por refuerzo (en inglés, Reinforcement Learning o RL). Funciona como enseñar a un perro con premios, o como aprender un videojuego a base de partidas:</w:t>
      </w:r>
    </w:p>
    <w:p>
      <w:pPr>
        <w:pStyle w:val="ListNumber"/>
      </w:pPr>
      <w:r>
        <w:rPr>
          <w:b/>
        </w:rPr>
        <w:t xml:space="preserve">Observa: </w:t>
      </w:r>
      <w:r>
        <w:t>el programa mira 16 datos del mercado y de su propia cartera (por ejemplo, si el precio ha subido en los últimos minutos, cuánto dinero le queda y cuántas acciones tiene).</w:t>
      </w:r>
    </w:p>
    <w:p>
      <w:pPr>
        <w:pStyle w:val="ListNumber"/>
      </w:pPr>
      <w:r>
        <w:rPr>
          <w:b/>
        </w:rPr>
        <w:t xml:space="preserve">Decide: </w:t>
      </w:r>
      <w:r>
        <w:t>elige una de 9 acciones: esperar sin hacer nada, o comprar o vender una cantidad pequeña (10 acciones) o grande (50), de forma inmediata o poniendo un precio y esperando.</w:t>
      </w:r>
    </w:p>
    <w:p>
      <w:pPr>
        <w:pStyle w:val="ListNumber"/>
      </w:pPr>
      <w:r>
        <w:rPr>
          <w:b/>
        </w:rPr>
        <w:t xml:space="preserve">Recibe una nota: </w:t>
      </w:r>
      <w:r>
        <w:t>si la decisión le hizo ganar dinero, la nota es buena; si perdió o se arriesgó demasiado, es mala.</w:t>
      </w:r>
    </w:p>
    <w:p>
      <w:pPr>
        <w:pStyle w:val="ListNumber"/>
      </w:pPr>
      <w:r>
        <w:rPr>
          <w:b/>
        </w:rPr>
        <w:t xml:space="preserve">Repite: </w:t>
      </w:r>
      <w:r>
        <w:t>tras miles de intentos aprende qué decisiones suelen salir bien en cada situación.</w:t>
      </w:r>
    </w:p>
    <w:p>
      <w:r>
        <w:t>La parte del programa que "piensa" es una red neuronal: una fórmula matemática con muchos números ajustables que se van corrigiendo con la práctica. No es un cerebro; es una calculadora que aprende de la experiencia. El tipo concreto que usamos se llama DQN (Deep Q-Network, "red profunda de valores Q"): para cada una de las 9 acciones calcula una puntuación de lo buena que parece, y elige la más alta.</w:t>
      </w:r>
    </w:p>
    <w:p>
      <w:r>
        <w:drawing>
          <wp:inline xmlns:a="http://schemas.openxmlformats.org/drawingml/2006/main" xmlns:pic="http://schemas.openxmlformats.org/drawingml/2006/picture">
            <wp:extent cx="5760720" cy="199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o_dec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2514E"/>
          <w:sz w:val="20"/>
        </w:rPr>
        <w:t>Cómo leer este gráfico: de izquierda a derecha, el programa recibe los datos, nueve redes dan su puntuación a cada acción, una capa de seguridad tacha las acciones peligrosas y se ejecuta la mejor de las que quedan.</w:t>
      </w:r>
    </w:p>
    <w:p>
      <w:pPr>
        <w:pStyle w:val="Heading1"/>
      </w:pPr>
      <w:r>
        <w:t>4. El punto de partida y sus problemas</w:t>
      </w:r>
    </w:p>
    <w:p>
      <w:r>
        <w:t>El kit del curso traía un programa de ejemplo. Al probarlo encontramos tres problemas:</w:t>
      </w:r>
    </w:p>
    <w:p>
      <w:pPr>
        <w:pStyle w:val="ListBullet"/>
      </w:pPr>
      <w:r>
        <w:rPr>
          <w:b/>
        </w:rPr>
        <w:t xml:space="preserve">Solo sabía comprar. </w:t>
      </w:r>
      <w:r>
        <w:t>Los mercados de práctica del kit casi siempre suben, así que aprendió que comprar siempre funciona. Cuando el mercado caía, perdía dinero.</w:t>
      </w:r>
    </w:p>
    <w:p>
      <w:pPr>
        <w:pStyle w:val="ListBullet"/>
      </w:pPr>
      <w:r>
        <w:rPr>
          <w:b/>
        </w:rPr>
        <w:t xml:space="preserve">Intentaba hacer cosas prohibidas. </w:t>
      </w:r>
      <w:r>
        <w:t>Unas 40 de cada 100 órdenes chocaban con el límite de 500 acciones, y eso resta en la nota de buen comportamiento.</w:t>
      </w:r>
    </w:p>
    <w:p>
      <w:pPr>
        <w:pStyle w:val="ListBullet"/>
      </w:pPr>
      <w:r>
        <w:rPr>
          <w:b/>
        </w:rPr>
        <w:t xml:space="preserve">Dependía de la suerte. </w:t>
      </w:r>
      <w:r>
        <w:t>Entrenando dos veces el mismo programa, una versión perdía un 7 % en una crisis y otra ganaba un 14 %. Así no se puede confiar en él.</w:t>
      </w:r>
    </w:p>
    <w:p>
      <w:pPr>
        <w:pStyle w:val="Heading1"/>
      </w:pPr>
      <w:r>
        <w:t>5. Cómo lo mejoramos (primera etapa)</w:t>
      </w:r>
    </w:p>
    <w:p>
      <w:pPr>
        <w:pStyle w:val="Heading2"/>
      </w:pPr>
      <w:r>
        <w:t>Probar de forma justa: el examen con preguntas nuevas</w:t>
      </w:r>
    </w:p>
    <w:p>
      <w:r>
        <w:t>Antes de mejorar nada, preparamos un sistema de evaluación fijo. Cada simulación depende de una "semilla": un número que decide cómo se mueven los precios. Usamos tres grupos de semillas separados, como en un examen:</w:t>
      </w:r>
    </w:p>
    <w:p>
      <w:pPr>
        <w:pStyle w:val="ListBullet"/>
      </w:pPr>
      <w:r>
        <w:rPr>
          <w:b/>
        </w:rPr>
        <w:t xml:space="preserve">Semillas de práctica (tuning): </w:t>
      </w:r>
      <w:r>
        <w:t>para comparar ideas entre sí; es como hacer ejercicios del libro.</w:t>
      </w:r>
    </w:p>
    <w:p>
      <w:pPr>
        <w:pStyle w:val="ListBullet"/>
      </w:pPr>
      <w:r>
        <w:rPr>
          <w:b/>
        </w:rPr>
        <w:t xml:space="preserve">Semillas de validación: </w:t>
      </w:r>
      <w:r>
        <w:t>para decidir entre rondas; es como un simulacro de examen.</w:t>
      </w:r>
    </w:p>
    <w:p>
      <w:pPr>
        <w:pStyle w:val="ListBullet"/>
      </w:pPr>
      <w:r>
        <w:rPr>
          <w:b/>
        </w:rPr>
        <w:t xml:space="preserve">Semillas de examen final (holdout): </w:t>
      </w:r>
      <w:r>
        <w:t>se usan una sola vez al final y nunca para elegir; así el resultado no está "maquillado".</w:t>
      </w:r>
    </w:p>
    <w:p>
      <w:r>
        <w:t>Si eligiéramos el modelo mirando el examen final, sería como aprenderse las respuestas: el resultado parecería bueno pero no diría nada de cómo funcionará en la competición real.</w:t>
      </w:r>
    </w:p>
    <w:p>
      <w:pPr>
        <w:pStyle w:val="Heading2"/>
      </w:pPr>
      <w:r>
        <w:t>Las cuatro ideas que funcionaron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Analogía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Efecto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Entrenar en mercados muy variados</w:t>
            </w:r>
          </w:p>
        </w:tc>
        <w:tc>
          <w:tcPr>
            <w:tcW w:type="dxa" w:w="3168"/>
          </w:tcPr>
          <w:p>
            <w:r>
              <w:t>Un piloto que practica con sol, lluvia y niebla, no solo con sol</w:t>
            </w:r>
          </w:p>
        </w:tc>
        <w:tc>
          <w:tcPr>
            <w:tcW w:type="dxa" w:w="3456"/>
          </w:tcPr>
          <w:p>
            <w:r>
              <w:t>Dejó de depender de que el mercado suba; empezó a ganar también en caídas. Fue la mayor mejora.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Castigar el riesgo durante el entrenamiento</w:t>
            </w:r>
          </w:p>
        </w:tc>
        <w:tc>
          <w:tcPr>
            <w:tcW w:type="dxa" w:w="3168"/>
          </w:tcPr>
          <w:p>
            <w:r>
              <w:t>Restar puntos por conducir rápido aunque se llegue antes</w:t>
            </w:r>
          </w:p>
        </w:tc>
        <w:tc>
          <w:tcPr>
            <w:tcW w:type="dxa" w:w="3456"/>
          </w:tcPr>
          <w:p>
            <w:r>
              <w:t>Menos caídas grandes y menos órdenes imposibles.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Un comité de redes</w:t>
            </w:r>
          </w:p>
        </w:tc>
        <w:tc>
          <w:tcPr>
            <w:tcW w:type="dxa" w:w="3168"/>
          </w:tcPr>
          <w:p>
            <w:r>
              <w:t>Preguntar a siete expertos y hacer la media, en vez de fiarse de uno</w:t>
            </w:r>
          </w:p>
        </w:tc>
        <w:tc>
          <w:tcPr>
            <w:tcW w:type="dxa" w:w="3456"/>
          </w:tcPr>
          <w:p>
            <w:r>
              <w:t>Mucho menos dependiente de la suerte. Un comité de 7 redes se comporta mejor que la mejor red sola.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Una capa de seguridad</w:t>
            </w:r>
          </w:p>
        </w:tc>
        <w:tc>
          <w:tcPr>
            <w:tcW w:type="dxa" w:w="3168"/>
          </w:tcPr>
          <w:p>
            <w:r>
              <w:t>El cinturón y los frenos de un coche</w:t>
            </w:r>
          </w:p>
        </w:tc>
        <w:tc>
          <w:tcPr>
            <w:tcW w:type="dxa" w:w="3456"/>
          </w:tcPr>
          <w:p>
            <w:r>
              <w:t>Impide arriesgar más del 30 % del dinero, frena si pierde más de un 5 % y no opera si el mercado se queda sin compradores o vendedores.</w:t>
            </w:r>
          </w:p>
        </w:tc>
      </w:tr>
    </w:tbl>
    <w:p/>
    <w:p>
      <w:r>
        <w:t>También probamos ideas que no funcionaron (otros algoritmos de aprendizaje, como PPO, siglas de Proximal Policy Optimization). Las dejamos anotadas: saber qué no funciona también es un resultado.</w:t>
      </w:r>
    </w:p>
    <w:p>
      <w:r>
        <w:t>El resultado de esta etapa fue el modelo que llamamos v1 (versión 1): el comité de 7 redes con la capa de seguridad. Fue nuestro primer modelo entregado; en la segunda etapa lo mejoramos.</w:t>
      </w:r>
    </w:p>
    <w:p>
      <w:pPr>
        <w:pStyle w:val="Heading1"/>
      </w:pPr>
      <w:r>
        <w:t>6. Segunda etapa: buscar los puntos débiles</w:t>
      </w:r>
    </w:p>
    <w:p>
      <w:r>
        <w:t>Con más tiempo, pusimos a prueba v1 en 11 tipos de mercado del simulador ABIDES-NG, incluidos algunos que nunca habíamos probado: un día con tendencia, mercados con muchos y con pocos participantes, y mercados donde un gran inversor compra o vende 1,2 millones de acciones a lo largo del día (lo que empuja el precio con fuerza en una dirección).</w:t>
      </w:r>
    </w:p>
    <w:p>
      <w:r>
        <w:t>Descubrimos que v1 perdía algo de dinero de media (−0,31 %), y no porque se equivocara al predecir, sino por cómo se ejecutaban sus órdenes:</w:t>
      </w:r>
    </w:p>
    <w:p>
      <w:pPr>
        <w:pStyle w:val="ListBullet"/>
      </w:pPr>
      <w:r>
        <w:rPr>
          <w:b/>
        </w:rPr>
        <w:t xml:space="preserve">Órdenes que se acumulaban. </w:t>
      </w:r>
      <w:r>
        <w:t>Cuando el programa pone un precio y espera, la orden puede quedarse "en espera" varios minutos. Si se acumulan varias y se cumplen a la vez, acaba con muchas más acciones de las que la capa de seguridad permitía.</w:t>
      </w:r>
    </w:p>
    <w:p>
      <w:pPr>
        <w:pStyle w:val="ListBullet"/>
      </w:pPr>
      <w:r>
        <w:rPr>
          <w:b/>
        </w:rPr>
        <w:t xml:space="preserve">Ventas en un mercado vacío. </w:t>
      </w:r>
      <w:r>
        <w:t>Cuando el freno de pérdidas se activaba, vendía de inmediato aunque no hubiera compradores, y la venta salía a precios ridículos.</w:t>
      </w:r>
    </w:p>
    <w:p>
      <w:pPr>
        <w:pStyle w:val="ListBullet"/>
      </w:pPr>
      <w:r>
        <w:rPr>
          <w:b/>
        </w:rPr>
        <w:t xml:space="preserve">Datos que nunca había visto. </w:t>
      </w:r>
      <w:r>
        <w:t>Algunos datos del mercado realista tenían valores muy distintos a los del mercado de práctica, y las redes no sabían interpretarlos.</w:t>
      </w:r>
    </w:p>
    <w:p>
      <w:r>
        <w:t>Para atacar estos problemas trabajamos con varios asistentes de inteligencia artificial en paralelo, cada uno probando una idea, y un coordinador que comparaba todos los resultados con las mismas reglas. De las ideas probadas, dos funcionaron: una regla que impide órdenes grandes mientras hay otras en espera, y "neutralizar" los datos raros (darle a las redes valores normales en lugar de los extraños). Con ellas y dos redes nuevas formamos un candidato: v2 (versión 2).</w:t>
      </w:r>
    </w:p>
    <w:p>
      <w:r>
        <w:drawing>
          <wp:inline xmlns:a="http://schemas.openxmlformats.org/drawingml/2006/main" xmlns:pic="http://schemas.openxmlformats.org/drawingml/2006/picture">
            <wp:extent cx="5760720" cy="2050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ides_abl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2514E"/>
          <w:sz w:val="20"/>
        </w:rPr>
        <w:t>Cómo leer este gráfico: cada barra es una versión del programa probada en 55 simulaciones nuevas. A la izquierda, la ganancia media (mejor cuanto más a la derecha); a la derecha, la peor caída (mejor cuanto más corta). Solo la combinación de las dos mejoras (barra azul, v2) gana dinero y a la vez tiene caídas pequeñas.</w:t>
      </w:r>
    </w:p>
    <w:p>
      <w:pPr>
        <w:pStyle w:val="Heading1"/>
      </w:pPr>
      <w:r>
        <w:t>7. El examen final y la decisión</w:t>
      </w:r>
    </w:p>
    <w:p>
      <w:r>
        <w:t>Antes de hacer el examen final escribimos las condiciones que v2 debía cumplir para sustituir a v1. Escribirlas antes es importante: si las decidiéramos después de ver el resultado, podríamos ajustarlas sin darnos cuenta para que ganara el modelo que nos gusta.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464"/>
          </w:tcPr>
          <w:p>
            <w:r/>
            <w:r>
              <w:rPr>
                <w:b/>
              </w:rPr>
              <w:t>Condición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v2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v1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¿Cumple v2?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Nota en el mercado de práctica igual o mejor</w:t>
            </w:r>
          </w:p>
        </w:tc>
        <w:tc>
          <w:tcPr>
            <w:tcW w:type="dxa" w:w="1296"/>
          </w:tcPr>
          <w:p>
            <w:r>
              <w:t>0,6375</w:t>
            </w:r>
          </w:p>
        </w:tc>
        <w:tc>
          <w:tcPr>
            <w:tcW w:type="dxa" w:w="1296"/>
          </w:tcPr>
          <w:p>
            <w:r>
              <w:t>0,6375</w:t>
            </w:r>
          </w:p>
        </w:tc>
        <w:tc>
          <w:tcPr>
            <w:tcW w:type="dxa" w:w="2016"/>
          </w:tcPr>
          <w:p>
            <w:r>
              <w:t>Sí (empate exacto)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Ganancia media en ABIDES igual o mejor</w:t>
            </w:r>
          </w:p>
        </w:tc>
        <w:tc>
          <w:tcPr>
            <w:tcW w:type="dxa" w:w="1296"/>
          </w:tcPr>
          <w:p>
            <w:r>
              <w:t>+3,25 %</w:t>
            </w:r>
          </w:p>
        </w:tc>
        <w:tc>
          <w:tcPr>
            <w:tcW w:type="dxa" w:w="1296"/>
          </w:tcPr>
          <w:p>
            <w:r>
              <w:t>+0,60 %</w:t>
            </w:r>
          </w:p>
        </w:tc>
        <w:tc>
          <w:tcPr>
            <w:tcW w:type="dxa" w:w="2016"/>
          </w:tcPr>
          <w:p>
            <w:r>
              <w:t>Sí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Caída media en ABIDES parecida o menor</w:t>
            </w:r>
          </w:p>
        </w:tc>
        <w:tc>
          <w:tcPr>
            <w:tcW w:type="dxa" w:w="1296"/>
          </w:tcPr>
          <w:p>
            <w:r>
              <w:t>4,9 %</w:t>
            </w:r>
          </w:p>
        </w:tc>
        <w:tc>
          <w:tcPr>
            <w:tcW w:type="dxa" w:w="1296"/>
          </w:tcPr>
          <w:p>
            <w:r>
              <w:t>4,1 %</w:t>
            </w:r>
          </w:p>
        </w:tc>
        <w:tc>
          <w:tcPr>
            <w:tcW w:type="dxa" w:w="2016"/>
          </w:tcPr>
          <w:p>
            <w:r>
              <w:t>Sí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Peor caída en ABIDES no mayor que la de v1</w:t>
            </w:r>
          </w:p>
        </w:tc>
        <w:tc>
          <w:tcPr>
            <w:tcW w:type="dxa" w:w="1296"/>
          </w:tcPr>
          <w:p>
            <w:r>
              <w:t>116 %</w:t>
            </w:r>
          </w:p>
        </w:tc>
        <w:tc>
          <w:tcPr>
            <w:tcW w:type="dxa" w:w="1296"/>
          </w:tcPr>
          <w:p>
            <w:r>
              <w:t>98 %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Con todos los programas en el mismo mercado: ganar al menos lo mismo</w:t>
            </w:r>
          </w:p>
        </w:tc>
        <w:tc>
          <w:tcPr>
            <w:tcW w:type="dxa" w:w="1296"/>
          </w:tcPr>
          <w:p>
            <w:r>
              <w:t>+3,31 %</w:t>
            </w:r>
          </w:p>
        </w:tc>
        <w:tc>
          <w:tcPr>
            <w:tcW w:type="dxa" w:w="1296"/>
          </w:tcPr>
          <w:p>
            <w:r>
              <w:t>+0,75 %</w:t>
            </w:r>
          </w:p>
        </w:tc>
        <w:tc>
          <w:tcPr>
            <w:tcW w:type="dxa" w:w="2016"/>
          </w:tcPr>
          <w:p>
            <w:r>
              <w:t>Sí</w:t>
            </w:r>
          </w:p>
        </w:tc>
      </w:tr>
      <w:tr>
        <w:tc>
          <w:tcPr>
            <w:tcW w:type="dxa" w:w="4464"/>
          </w:tcPr>
          <w:p>
            <w:r>
              <w:rPr>
                <w:b/>
              </w:rPr>
              <w:t>Funciona igual en una versión antigua del programa (PyTorch 2.2)</w:t>
            </w:r>
          </w:p>
        </w:tc>
        <w:tc>
          <w:tcPr>
            <w:tcW w:type="dxa" w:w="1296"/>
          </w:tcPr>
          <w:p>
            <w:r>
              <w:t>idéntico</w:t>
            </w:r>
          </w:p>
        </w:tc>
        <w:tc>
          <w:tcPr>
            <w:tcW w:type="dxa" w:w="1296"/>
          </w:tcPr>
          <w:p>
            <w:r>
              <w:t>idéntico</w:t>
            </w:r>
          </w:p>
        </w:tc>
        <w:tc>
          <w:tcPr>
            <w:tcW w:type="dxa" w:w="2016"/>
          </w:tcPr>
          <w:p>
            <w:r>
              <w:t>Sí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2906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ides_prueba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2514E"/>
          <w:sz w:val="20"/>
        </w:rPr>
        <w:t>Cómo leer este gráfico: cada fila es un tipo de mercado; azul es v2 y naranja es v1. A la izquierda, la ganancia media; a la derecha, la peor caída. v2 gana más en la mayoría de mercados, pero en "Volátil + momentum" tuvo una caída enorme.</w:t>
      </w:r>
    </w:p>
    <w:p>
      <w:r>
        <w:drawing>
          <wp:inline xmlns:a="http://schemas.openxmlformats.org/drawingml/2006/main" xmlns:pic="http://schemas.openxmlformats.org/drawingml/2006/picture">
            <wp:extent cx="5120640" cy="3243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ides_competi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2514E"/>
          <w:sz w:val="20"/>
        </w:rPr>
        <w:t>Cómo leer este gráfico: cada punto es un programa operando en el mismo mercado que los demás. Arriba es ganar más; a la izquierda es arriesgar menos. v2 (azul) es el más equilibrado: gana algo y casi no sufre caídas. Los programas de arriba a la derecha ganan más de media, pero con caídas de hasta el 93 %.</w:t>
      </w:r>
    </w:p>
    <w:p>
      <w:r>
        <w:rPr>
          <w:b/>
        </w:rPr>
        <w:t xml:space="preserve">Lo que pasó. </w:t>
      </w:r>
      <w:r>
        <w:t>v2 fue mejor en casi todas las medias, pero en una sola simulación perdió un 126 % del dinero. La causa: el mercado se quedó sin compradores, el freno de pérdidas obligó a cerrar la posición de inmediato y la operación salió a un precio absurdo. Por eso v2 no cumplió la condición de la peor caída.</w:t>
      </w:r>
    </w:p>
    <w:p>
      <w:r>
        <w:rPr>
          <w:b/>
        </w:rPr>
        <w:t xml:space="preserve">Decisión del equipo. </w:t>
      </w:r>
      <w:r>
        <w:t>Aun así, el equipo decidió entregar v2. Gana más que v1 en el simulador realista (+3,25 % frente a +0,60 %), gana más y con más regularidad cuando compite con otros programas (+3,31 % frente a +0,75 %; acaba con ganancia en el 73 % de las simulaciones frente al 50 %) y tiene menos caídas grandes en general. Además, v1 tiene el mismo punto débil: también perdió un 97 % en una simulación parecida.</w:t>
      </w:r>
    </w:p>
    <w:p>
      <w:r>
        <w:rPr>
          <w:b/>
        </w:rPr>
        <w:t xml:space="preserve">Transparencia. </w:t>
      </w:r>
      <w:r>
        <w:t>Al elegir v2 nos apartamos de una regla que habíamos fijado antes del examen, y lo decimos abiertamente. También contamos que la condición de la nota de práctica solo se cumplió por un empate exacto, porque antes del examen cambiamos la regla de "mejor que v1" a "igual o mejor que v1". El riesgo de una caída muy grande en un día extremo sigue existiendo.</w:t>
      </w:r>
    </w:p>
    <w:p>
      <w:r>
        <w:rPr>
          <w:b/>
        </w:rPr>
        <w:t xml:space="preserve">Siguiente paso. </w:t>
      </w:r>
      <w:r>
        <w:t>Hacer que el freno espere cuando el mercado está vacío, en lugar de vender a cualquier precio, y probarlo con simulaciones nuevas.</w:t>
      </w:r>
    </w:p>
    <w:p>
      <w:pPr>
        <w:pStyle w:val="Heading1"/>
      </w:pPr>
      <w:r>
        <w:t>8. Lo que hace el programa entregado (v2), paso a paso</w:t>
      </w:r>
    </w:p>
    <w:p>
      <w:pPr>
        <w:pStyle w:val="ListNumber"/>
      </w:pPr>
      <w:r>
        <w:t>Una vez por minuto de mercado, mira 16 datos: cómo se ha movido el precio, lo agitado que está el mercado, la diferencia entre el precio de compra y el de venta, cuánto dinero tiene y cuántas acciones.</w:t>
      </w:r>
    </w:p>
    <w:p>
      <w:pPr>
        <w:pStyle w:val="ListNumber"/>
      </w:pPr>
      <w:r>
        <w:t>Los datos sobre el libro de órdenes (cuántas ofertas hay de cada lado) se sustituyen por valores normales antes de pasárselos a las redes, porque en el simulador realista tienen valores que las redes nunca vieron.</w:t>
      </w:r>
    </w:p>
    <w:p>
      <w:pPr>
        <w:pStyle w:val="ListNumber"/>
      </w:pPr>
      <w:r>
        <w:t>Nueve redes neuronales dan una puntuación a cada una de las 9 acciones posibles, y se hace la media.</w:t>
      </w:r>
    </w:p>
    <w:p>
      <w:pPr>
        <w:pStyle w:val="ListNumber"/>
      </w:pPr>
      <w:r>
        <w:t>La capa de seguridad tacha las acciones peligrosas: superar 400 acciones, arriesgar más del 30 % del dinero, aumentar la apuesta si ya pierde más de un 5 % (en ese caso, además, reduce la posición), operar cuando el mercado está roto o añadir una orden grande mientras otras siguen en espera.</w:t>
      </w:r>
    </w:p>
    <w:p>
      <w:pPr>
        <w:pStyle w:val="ListNumber"/>
      </w:pPr>
      <w:r>
        <w:t>Ejecuta la acción con mejor puntuación de las que quedan. Esperar sin hacer nada siempre está permitido.</w:t>
      </w:r>
    </w:p>
    <w:p>
      <w:pPr>
        <w:pStyle w:val="Heading1"/>
      </w:pPr>
      <w:r>
        <w:t>9. Limitaciones, en palabras sencillas</w:t>
      </w:r>
    </w:p>
    <w:p>
      <w:pPr>
        <w:pStyle w:val="ListBullet"/>
      </w:pPr>
      <w:r>
        <w:rPr>
          <w:b/>
        </w:rPr>
        <w:t xml:space="preserve">Gana poco cuando todo sube. </w:t>
      </w:r>
      <w:r>
        <w:t>Al quitarle la costumbre de comprar siempre, aprovecha menos las subidas fuertes (en práctica, +0,5 % frente a +9 % de una regla sencilla).</w:t>
      </w:r>
    </w:p>
    <w:p>
      <w:pPr>
        <w:pStyle w:val="ListBullet"/>
      </w:pPr>
      <w:r>
        <w:rPr>
          <w:b/>
        </w:rPr>
        <w:t xml:space="preserve">Las crisis extremas son casi una lotería. </w:t>
      </w:r>
      <w:r>
        <w:t>En el escenario de estrés del simulador los precios pueden desplomarse sin motivo; las protecciones limitan la pérdida pero no la hacen predecible.</w:t>
      </w:r>
    </w:p>
    <w:p>
      <w:pPr>
        <w:pStyle w:val="ListBullet"/>
      </w:pPr>
      <w:r>
        <w:rPr>
          <w:b/>
        </w:rPr>
        <w:t xml:space="preserve">No conocemos todos los detalles de la competición. </w:t>
      </w:r>
      <w:r>
        <w:t>Por ejemplo, cada cuánto tiempo decidirá el programa o cómo se medirá el mercado.</w:t>
      </w:r>
    </w:p>
    <w:p>
      <w:pPr>
        <w:pStyle w:val="ListBullet"/>
      </w:pPr>
      <w:r>
        <w:rPr>
          <w:b/>
        </w:rPr>
        <w:t xml:space="preserve">Un día extremo puede salir muy mal. </w:t>
      </w:r>
      <w:r>
        <w:t>Si el mercado se queda sin compradores justo cuando el freno obliga a vender, la venta puede salir a un precio absurdo. Pasó una vez en el examen final.</w:t>
      </w:r>
    </w:p>
    <w:p>
      <w:pPr>
        <w:pStyle w:val="Heading1"/>
      </w:pPr>
      <w:r>
        <w:t>10. Lo que aprendimos</w:t>
      </w:r>
    </w:p>
    <w:p>
      <w:pPr>
        <w:pStyle w:val="ListBullet"/>
      </w:pPr>
      <w:r>
        <w:t>Practicar en situaciones variadas importa más que usar el algoritmo más sofisticado.</w:t>
      </w:r>
    </w:p>
    <w:p>
      <w:pPr>
        <w:pStyle w:val="ListBullet"/>
      </w:pPr>
      <w:r>
        <w:t>Varias opiniones promediadas (un comité) son más fiables que la mejor opinión individual.</w:t>
      </w:r>
    </w:p>
    <w:p>
      <w:pPr>
        <w:pStyle w:val="ListBullet"/>
      </w:pPr>
      <w:r>
        <w:t>Hay que probar pronto en el entorno real: allí aparecieron problemas que la práctica escondía.</w:t>
      </w:r>
    </w:p>
    <w:p>
      <w:pPr>
        <w:pStyle w:val="ListBullet"/>
      </w:pPr>
      <w:r>
        <w:t>Fijar las reglas antes del examen nos obliga a ver con claridad cuándo las medias y el peor caso apuntan en direcciones distintas, y a decidir de forma consciente y documentada.</w:t>
      </w:r>
    </w:p>
    <w:p>
      <w:pPr>
        <w:pStyle w:val="Heading1"/>
      </w:pPr>
      <w:r>
        <w:t>Glosario</w:t>
      </w:r>
    </w:p>
    <w:p>
      <w:r>
        <w:t>Siglas y palabras técnicas que aparecen en el proyecto, explicadas sin tecnicismos.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</w:rPr>
              <w:t>Término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Qué significa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ABIDES-NG</w:t>
            </w:r>
          </w:p>
        </w:tc>
        <w:tc>
          <w:tcPr>
            <w:tcW w:type="dxa" w:w="6480"/>
          </w:tcPr>
          <w:p>
            <w:r>
              <w:t>Simulador de bolsa muy realista (las siglas vienen del inglés Agent-Based Interactive Discrete Event Simulation; "NG" es Next Generation, nueva generación). Simula una bolsa con cientos de participantes automáticos. Es donde se hace la competición.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Acción (de bolsa)</w:t>
            </w:r>
          </w:p>
        </w:tc>
        <w:tc>
          <w:tcPr>
            <w:tcW w:type="dxa" w:w="6480"/>
          </w:tcPr>
          <w:p>
            <w:r>
              <w:t>Una pequeña parte de una empresa que se compra y se vende. En este documento también decimos "acción" para cada decisión del programa; el contexto aclara cuál.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6480"/>
          </w:tcPr>
          <w:p>
            <w:r>
              <w:t>Programa que toma decisiones por sí mismo dentro de un entorno, en este caso la bolsa.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Aprendizaje por refuerzo (RL)</w:t>
            </w:r>
          </w:p>
        </w:tc>
        <w:tc>
          <w:tcPr>
            <w:tcW w:type="dxa" w:w="6480"/>
          </w:tcPr>
          <w:p>
            <w:r>
              <w:t>Reinforcement Learning: forma de aprender a base de probar y recibir premios o castigos, como enseñar a un perro con premios.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Capa de seguridad</w:t>
            </w:r>
          </w:p>
        </w:tc>
        <w:tc>
          <w:tcPr>
            <w:tcW w:type="dxa" w:w="6480"/>
          </w:tcPr>
          <w:p>
            <w:r>
              <w:t>Reglas fijas que se ponen encima del programa para impedir decisiones peligrosas, como el cinturón y los frenos de un coche.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Comité o ensamble</w:t>
            </w:r>
          </w:p>
        </w:tc>
        <w:tc>
          <w:tcPr>
            <w:tcW w:type="dxa" w:w="6480"/>
          </w:tcPr>
          <w:p>
            <w:r>
              <w:t>Varias redes que opinan a la vez; se hace la media de sus puntuaciones.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Drawdown (caída máxima)</w:t>
            </w:r>
          </w:p>
        </w:tc>
        <w:tc>
          <w:tcPr>
            <w:tcW w:type="dxa" w:w="6480"/>
          </w:tcPr>
          <w:p>
            <w:r>
              <w:t>La mayor bajada del dinero desde su punto más alto. Si se llega a 110 € y luego se baja a 99 €, el drawdown es del 10 %.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DQN</w:t>
            </w:r>
          </w:p>
        </w:tc>
        <w:tc>
          <w:tcPr>
            <w:tcW w:type="dxa" w:w="6480"/>
          </w:tcPr>
          <w:p>
            <w:r>
              <w:t>Deep Q-Network (red profunda de valores Q): el tipo de red neuronal que usamos. Calcula una puntuación ("valor Q") para cada acción posible y elige la más alta.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6480"/>
          </w:tcPr>
          <w:p>
            <w:r>
              <w:t>Un tipo de mercado: tranquilo, volátil, en crisis, con tendencia, etc.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Exposición</w:t>
            </w:r>
          </w:p>
        </w:tc>
        <w:tc>
          <w:tcPr>
            <w:tcW w:type="dxa" w:w="6480"/>
          </w:tcPr>
          <w:p>
            <w:r>
              <w:t>Qué parte del dinero está invertida en acciones y, por tanto, en riesgo.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Libro de órdenes</w:t>
            </w:r>
          </w:p>
        </w:tc>
        <w:tc>
          <w:tcPr>
            <w:tcW w:type="dxa" w:w="6480"/>
          </w:tcPr>
          <w:p>
            <w:r>
              <w:t>La lista de todas las ofertas de compra y de venta que hay en un momento dado.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6480"/>
          </w:tcPr>
          <w:p>
            <w:r>
              <w:t>Facilidad para comprar o vender rápido sin mover el precio. Poca liquidez: hay pocos compradores y vendedores.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Momentum</w:t>
            </w:r>
          </w:p>
        </w:tc>
        <w:tc>
          <w:tcPr>
            <w:tcW w:type="dxa" w:w="6480"/>
          </w:tcPr>
          <w:p>
            <w:r>
              <w:t>Tendencia de un precio a seguir moviéndose en la misma dirección. La "regla de momentum" es una estrategia sencilla: comprar si sube, vender si baja.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Orden a mercado</w:t>
            </w:r>
          </w:p>
        </w:tc>
        <w:tc>
          <w:tcPr>
            <w:tcW w:type="dxa" w:w="6480"/>
          </w:tcPr>
          <w:p>
            <w:r>
              <w:t>Comprar o vender ya mismo, al mejor precio disponible en ese momento.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Orden límite</w:t>
            </w:r>
          </w:p>
        </w:tc>
        <w:tc>
          <w:tcPr>
            <w:tcW w:type="dxa" w:w="6480"/>
          </w:tcPr>
          <w:p>
            <w:r>
              <w:t>Comprar o vender solo a un precio fijado; puede quedarse en espera hasta que alguien acepte ese precio.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Patrimonio</w:t>
            </w:r>
          </w:p>
        </w:tc>
        <w:tc>
          <w:tcPr>
            <w:tcW w:type="dxa" w:w="6480"/>
          </w:tcPr>
          <w:p>
            <w:r>
              <w:t>Todo el dinero del programa: el efectivo más lo que valen sus acciones. Empieza con 100 000 $.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PPO</w:t>
            </w:r>
          </w:p>
        </w:tc>
        <w:tc>
          <w:tcPr>
            <w:tcW w:type="dxa" w:w="6480"/>
          </w:tcPr>
          <w:p>
            <w:r>
              <w:t>Proximal Policy Optimization: otro método de aprendizaje por refuerzo que probamos y que no funcionó en este proyecto.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PyTorch</w:t>
            </w:r>
          </w:p>
        </w:tc>
        <w:tc>
          <w:tcPr>
            <w:tcW w:type="dxa" w:w="6480"/>
          </w:tcPr>
          <w:p>
            <w:r>
              <w:t>Herramienta de programación con la que se construyen y entrenan las redes neuronales.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Red neuronal</w:t>
            </w:r>
          </w:p>
        </w:tc>
        <w:tc>
          <w:tcPr>
            <w:tcW w:type="dxa" w:w="6480"/>
          </w:tcPr>
          <w:p>
            <w:r>
              <w:t>Fórmula matemática con muchos números ajustables que aprende de los ejemplos. No piensa: calcula.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Rentabilidad</w:t>
            </w:r>
          </w:p>
        </w:tc>
        <w:tc>
          <w:tcPr>
            <w:tcW w:type="dxa" w:w="6480"/>
          </w:tcPr>
          <w:p>
            <w:r>
              <w:t>Cuánto se gana o se pierde, en porcentaje del dinero inicial.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Semilla</w:t>
            </w:r>
          </w:p>
        </w:tc>
        <w:tc>
          <w:tcPr>
            <w:tcW w:type="dxa" w:w="6480"/>
          </w:tcPr>
          <w:p>
            <w:r>
              <w:t>Número que fija cómo se mueven los precios en una simulación. Con la misma semilla, la simulación se repite igual; con otra, sale distinta.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Sobreajuste</w:t>
            </w:r>
          </w:p>
        </w:tc>
        <w:tc>
          <w:tcPr>
            <w:tcW w:type="dxa" w:w="6480"/>
          </w:tcPr>
          <w:p>
            <w:r>
              <w:t>Cuando un programa aprende "de memoria" los ejemplos de práctica y luego falla con situaciones nuevas.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Spread</w:t>
            </w:r>
          </w:p>
        </w:tc>
        <w:tc>
          <w:tcPr>
            <w:tcW w:type="dxa" w:w="6480"/>
          </w:tcPr>
          <w:p>
            <w:r>
              <w:t>Diferencia entre el precio al que alguien vende y el precio al que alguien compra. Un spread enorme significa que el mercado está "roto".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Tendencia</w:t>
            </w:r>
          </w:p>
        </w:tc>
        <w:tc>
          <w:tcPr>
            <w:tcW w:type="dxa" w:w="6480"/>
          </w:tcPr>
          <w:p>
            <w:r>
              <w:t>Movimiento sostenido del precio hacia arriba (alcista) o hacia abajo (bajista).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TorchScript</w:t>
            </w:r>
          </w:p>
        </w:tc>
        <w:tc>
          <w:tcPr>
            <w:tcW w:type="dxa" w:w="6480"/>
          </w:tcPr>
          <w:p>
            <w:r>
              <w:t>Formato en el que se guarda el programa entrenado para que el profesor pueda ejecutarlo sin nuestro código.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Validación / holdout</w:t>
            </w:r>
          </w:p>
        </w:tc>
        <w:tc>
          <w:tcPr>
            <w:tcW w:type="dxa" w:w="6480"/>
          </w:tcPr>
          <w:p>
            <w:r>
              <w:t>Pruebas con simulaciones que el programa no ha visto. Validación sirve para decidir entre opciones; el holdout ("apartado") es el examen final y se usa una sola vez.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 en corto</w:t>
            </w:r>
          </w:p>
        </w:tc>
        <w:tc>
          <w:tcPr>
            <w:tcW w:type="dxa" w:w="6480"/>
          </w:tcPr>
          <w:p>
            <w:r>
              <w:t>Vender acciones que no se tienen (prestadas) esperando que el precio baje para recomprarlas más baratas. Así se puede ganar cuando el mercado cae.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Volatilidad</w:t>
            </w:r>
          </w:p>
        </w:tc>
        <w:tc>
          <w:tcPr>
            <w:tcW w:type="dxa" w:w="6480"/>
          </w:tcPr>
          <w:p>
            <w:r>
              <w:t>Cuánto y con qué rapidez sube y baja el precio. Alta volatilidad: mercado agitado.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v1 / v2</w:t>
            </w:r>
          </w:p>
        </w:tc>
        <w:tc>
          <w:tcPr>
            <w:tcW w:type="dxa" w:w="6480"/>
          </w:tcPr>
          <w:p>
            <w:r>
              <w:t>Versión 1 (el primer modelo) y versión 2 (el modelo mejorado de la segunda etapa, que es el entregado).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