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C536D2" w14:textId="1BC482FC" w:rsidR="00D5263B" w:rsidRDefault="00412BE0">
      <w:r>
        <w:t>Based on the data we received I can draw three conclusion</w:t>
      </w:r>
      <w:r w:rsidR="00E72A98">
        <w:t>s</w:t>
      </w:r>
    </w:p>
    <w:p w14:paraId="6FB208D6" w14:textId="1790FD37" w:rsidR="00412BE0" w:rsidRDefault="00412BE0" w:rsidP="00412BE0">
      <w:pPr>
        <w:pStyle w:val="ListParagraph"/>
        <w:numPr>
          <w:ilvl w:val="0"/>
          <w:numId w:val="1"/>
        </w:numPr>
      </w:pPr>
      <w:r>
        <w:t>The most successful crowdfunding campaigns are theater, film &amp; video, music.</w:t>
      </w:r>
    </w:p>
    <w:p w14:paraId="5DB7B9CF" w14:textId="17AF6349" w:rsidR="00412BE0" w:rsidRDefault="00412BE0" w:rsidP="00412BE0">
      <w:pPr>
        <w:pStyle w:val="ListParagraph"/>
        <w:numPr>
          <w:ilvl w:val="0"/>
          <w:numId w:val="1"/>
        </w:numPr>
      </w:pPr>
      <w:r>
        <w:t>The most popular goal is 5000 to 9999</w:t>
      </w:r>
    </w:p>
    <w:p w14:paraId="6ADA6B5C" w14:textId="20798DC6" w:rsidR="00412BE0" w:rsidRDefault="00412BE0" w:rsidP="00412BE0">
      <w:pPr>
        <w:pStyle w:val="ListParagraph"/>
        <w:numPr>
          <w:ilvl w:val="0"/>
          <w:numId w:val="1"/>
        </w:numPr>
      </w:pPr>
      <w:r>
        <w:t xml:space="preserve">Most popular country to start a </w:t>
      </w:r>
      <w:r w:rsidR="007A3E35">
        <w:t>crowdfunding campaign</w:t>
      </w:r>
      <w:r>
        <w:t xml:space="preserve"> </w:t>
      </w:r>
      <w:r w:rsidR="007A3E35">
        <w:t>is the</w:t>
      </w:r>
      <w:r>
        <w:t xml:space="preserve"> USA</w:t>
      </w:r>
    </w:p>
    <w:p w14:paraId="03A7DEE8" w14:textId="2FD9F68C" w:rsidR="007A3E35" w:rsidRDefault="007A3E35" w:rsidP="007A3E35">
      <w:r>
        <w:t xml:space="preserve">I think there is some limitation in </w:t>
      </w:r>
      <w:r w:rsidR="00E72A98">
        <w:t xml:space="preserve">this </w:t>
      </w:r>
      <w:r>
        <w:t>data set. I would like to see how fast the goal was hit, or if any backers from different countries were participating. Also, data won’t be 100% accurate because we have different currencies.</w:t>
      </w:r>
    </w:p>
    <w:p w14:paraId="4022F13F" w14:textId="48014510" w:rsidR="00E72A98" w:rsidRDefault="007A3E35" w:rsidP="00E72A98">
      <w:r>
        <w:t>I would add a graph showing the difference o</w:t>
      </w:r>
      <w:r w:rsidR="00E72A98">
        <w:t>f campaign numbers between different countries to see where is the best place to start a campaign.</w:t>
      </w:r>
      <w:r w:rsidR="006A0E40">
        <w:t xml:space="preserve"> Also, I think a chart of variance spread would be useful.</w:t>
      </w:r>
    </w:p>
    <w:p w14:paraId="5A75EBA7" w14:textId="77777777" w:rsidR="006A0E40" w:rsidRDefault="006A0E40" w:rsidP="00E72A98"/>
    <w:p w14:paraId="0478CA66" w14:textId="22105066" w:rsidR="006A0E40" w:rsidRDefault="006A0E40" w:rsidP="00E72A98">
      <w:r w:rsidRPr="006A0E40">
        <w:t>The median is less sensitive to extreme values or outliers compared to the mean, making it a more robust choice when dealing with data that may have significant variation.</w:t>
      </w:r>
    </w:p>
    <w:p w14:paraId="223F9FF1" w14:textId="77777777" w:rsidR="006A0E40" w:rsidRDefault="006A0E40" w:rsidP="00E72A98"/>
    <w:p w14:paraId="3A4E8963" w14:textId="1C3A074F" w:rsidR="006A0E40" w:rsidRDefault="006A0E40" w:rsidP="00E72A98">
      <w:r w:rsidRPr="006A0E40">
        <w:t xml:space="preserve">In conclusion, based on the data, it </w:t>
      </w:r>
      <w:r>
        <w:t>looks</w:t>
      </w:r>
      <w:r w:rsidRPr="006A0E40">
        <w:t xml:space="preserve"> </w:t>
      </w:r>
      <w:r w:rsidR="003B58C3">
        <w:t>like</w:t>
      </w:r>
      <w:r w:rsidRPr="006A0E40">
        <w:t xml:space="preserve"> successful campaigns tend to have more variability in the number of backers compared to failed campaigns. This suggests that the number of backers for successful campaigns can vary widely, with some campaigns attracting a large number of backers, while others have fewer backers</w:t>
      </w:r>
      <w:r w:rsidR="003B58C3">
        <w:t>. Also, the number of backers for unsuccessful campaigns is variable.</w:t>
      </w:r>
    </w:p>
    <w:p w14:paraId="29E82696" w14:textId="77777777" w:rsidR="006A0E40" w:rsidRPr="00E72A98" w:rsidRDefault="006A0E40" w:rsidP="00E72A98"/>
    <w:sectPr w:rsidR="006A0E40" w:rsidRPr="00E72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7E4211"/>
    <w:multiLevelType w:val="hybridMultilevel"/>
    <w:tmpl w:val="6ED08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7197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ED6"/>
    <w:rsid w:val="00105312"/>
    <w:rsid w:val="00366BE9"/>
    <w:rsid w:val="003B58C3"/>
    <w:rsid w:val="00412BE0"/>
    <w:rsid w:val="004C675F"/>
    <w:rsid w:val="006A0E40"/>
    <w:rsid w:val="007A3E35"/>
    <w:rsid w:val="009342F6"/>
    <w:rsid w:val="00D43ED6"/>
    <w:rsid w:val="00D5263B"/>
    <w:rsid w:val="00E6465C"/>
    <w:rsid w:val="00E72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F9F4B"/>
  <w15:chartTrackingRefBased/>
  <w15:docId w15:val="{D80D3321-23DA-4518-8EB8-DB8B9344D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B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185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Yuriy Komissarov</dc:creator>
  <cp:keywords/>
  <dc:description/>
  <cp:lastModifiedBy>Yuriy Komissarov</cp:lastModifiedBy>
  <cp:revision>4</cp:revision>
  <dcterms:created xsi:type="dcterms:W3CDTF">2023-09-29T20:12:00Z</dcterms:created>
  <dcterms:modified xsi:type="dcterms:W3CDTF">2023-10-04T00:07:00Z</dcterms:modified>
</cp:coreProperties>
</file>