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Каталог моделей и графики Project Sentinel</w:t>
      </w:r>
    </w:p>
    <w:p>
      <w:r>
        <w:rPr>
          <w:b/>
        </w:rPr>
        <w:t>Приложение к техническому заданию версии 1.0 от 16 октября 2026 года</w:t>
      </w:r>
    </w:p>
    <w:p>
      <w:r>
        <w:rPr>
          <w:b w:val="0"/>
        </w:rPr>
        <w:t>Каталог содержит 180 производственных позиций: 53 обязательных P0, 74 улучшений P1 и 53 позиций развития P2. Это перечень задач, а не число уникальных 3D-моделей: 139 строк относятся к моделям и модельным наборам; остальные — к сборкам локаций, декалям, интерфейсу и эффектам. Варианты материалов, состояния и ракурсы перечислены внутри строк и отдельно в этот итог не суммируются.</w:t>
      </w:r>
    </w:p>
    <w:p>
      <w:r>
        <w:rPr>
          <w:b w:val="0"/>
        </w:rPr>
        <w:t>Каталог адресован художникам по окружению и персонажам, аниматору и разработчику интеграции. Работать в порядке P0 → P1 → P2. Строки P1 и P2 не являются обязательством выполнить весь каталог к конкурсу. На одну строку может приходиться мастер и несколько производных экспортов; готовность определяется наличием исходника, экспорта и проверки в игре.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1048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должно быть готово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Завершённая конкурсная история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Все необходимые геометрия, состояния и экспорты для трёх задач.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Доработка после устойчивого прохождения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Плотность окружения, новые варианты и удобство.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P2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Последующие эпизоды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Только после отдельного решения о расширении.</w:t>
            </w:r>
          </w:p>
        </w:tc>
      </w:tr>
    </w:tbl>
    <w:p>
      <w:pPr>
        <w:spacing w:before="140"/>
      </w:pPr>
      <w:r>
        <w:rPr>
          <w:b w:val="0"/>
        </w:rPr>
        <w:t>Сетка мира: 2×2 м; итоговая проекция клетки: 128×64 px. Рендер из Blender ортографический, азимут 45°, возвышение 30°. Размеры в строках — длина × ширина × высота; для плоских поверхностей высота не указана. Профиль задаёт технический предел и количество ракурсов. Все варианты должны быть визуально совместимы с общей эталонной сценой.</w:t>
      </w:r>
    </w:p>
    <w:p>
      <w:pPr>
        <w:pStyle w:val="Heading1"/>
        <w:pageBreakBefore/>
      </w:pPr>
      <w:r>
        <w:t>1 Технические профили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814"/>
        <w:gridCol w:w="3969"/>
        <w:gridCol w:w="3685"/>
        <w:gridCol w:w="4932"/>
      </w:tblGrid>
      <w:tr>
        <w:trPr>
          <w:tblHeader w:val="true"/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Исходник Blender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Конечный экспорт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Ракурсы и особенности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Поверхности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Плоский модуль; до 300 треугольников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128×64 px; исходный рендер 512×256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камера; без встроенной тени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Декали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Плоскость или рисованный слой; до 100 треугольников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 пределах 128×128 px; прозрачность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камера; без коллизии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Малая модель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2 000 треугольников; 1–2 материала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256×256 px; по силуэту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ориентации; основание в точке привязки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Архитектурный модуль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3 000 треугольников; до 3 материалов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256×384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ориентации; стыки по сетке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Крупный объект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6 000 треугольников; до 3 материалов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512×384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ориентации; разбить при перекрытии игрока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Растительность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2 000 треугольников; до 2 материалов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256×384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1–2 ориентации; крона отдельным слоем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H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Главный персонаж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8 000 треугольников; единый риг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Кадр 96×128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 направлений; 128 кадров базового набора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Жители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6 000 треугольников; общий риг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Кадр 96×128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направления; 28 кадров на образ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Роботы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5 000 треугольников; до 3 материалов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Кадр 128×128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 направлений; 112 кадров базового набора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Предметы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1 000 треугольников; 1–2 материала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Мир 64×64 px и иконка 64×64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ракурс для мира; 1 для иконки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K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Комплект локации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Сборка из моделей; не одна уникальная модель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Контрольный рендер 1600×900 px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интерьера P0; отдельные слои и объекты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Интерфейс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HTML/CSS, SVG или исходник иллюстрации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Размер указан в строке; экспорт без текста UI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3D-моделирование требуется только для портретов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Эффекты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Код либо спрайтовая последовательность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Размер указан в строке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Отдельный прозрачный слой; выключаемое мерцание</w:t>
            </w:r>
          </w:p>
        </w:tc>
      </w:tr>
    </w:tbl>
    <w:p>
      <w:pPr>
        <w:spacing w:before="140"/>
      </w:pPr>
      <w:r>
        <w:rPr>
          <w:b w:val="0"/>
        </w:rPr>
        <w:t>Для S, M и L по умолчанию два поворота 0° и 90°; если объект полностью симметричен и повторный рендер идентичен, допускается один экспорт с отметкой в манифесте. Повороты 180° и 270° добавляются только при размещении обратной стороной. Зеркалирование надписей запрещено. Числа треугольников — ориентиры для исходника, а не оценка производительности браузера.</w:t>
      </w:r>
    </w:p>
    <w:p>
      <w:pPr>
        <w:pStyle w:val="Heading1"/>
        <w:pageBreakBefore/>
      </w:pPr>
      <w:r>
        <w:t>2 Объём по категориям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2268"/>
        <w:gridCol w:w="1701"/>
        <w:gridCol w:w="1701"/>
        <w:gridCol w:w="1701"/>
      </w:tblGrid>
      <w:tr>
        <w:trPr>
          <w:tblHeader w:val="true"/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Всего позиций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Поверхности и ландшафт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Модульная архитектура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Комплекты локаций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Уличные объекты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Растительность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Мебель и пункт помощи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Оборудование поликлиники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Техника и ремонт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Персонажи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Роботы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Предметы и ресурсы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Интерфейс и иллюстрации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Эффекты и обратная связь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ИТОГО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180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53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74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53</w:t>
            </w:r>
          </w:p>
        </w:tc>
      </w:tr>
    </w:tbl>
    <w:p>
      <w:pPr>
        <w:spacing w:before="140"/>
      </w:pPr>
      <w:r>
        <w:rPr>
          <w:b w:val="0"/>
        </w:rPr>
        <w:t>Производные строки не увеличивают объём полностью новых мастер-моделей на единицу автоматически. Например, CHR-02 и CHR-03 используют риг CHR-01, а BOT-02 — колёсную базу BOT-01. LOC — сборочные сцены из уже перечисленных модулей. UI и FX в основном выполняются средствами графики и кода.</w:t>
      </w:r>
    </w:p>
    <w:p>
      <w:r>
        <w:rPr>
          <w:b w:val="0"/>
        </w:rPr>
        <w:t>Сложность оценивается после трёх эталонов: стены, персонажа и робота. Для каждой позиции исполнитель записывает фактические часы отдельно на исходник, варианты, анимацию, рендер и интеграцию. Количество строк не является оценкой количества рабочих дней.</w:t>
      </w:r>
    </w:p>
    <w:p>
      <w:pPr>
        <w:pStyle w:val="Heading1"/>
        <w:pageBreakBefore/>
      </w:pPr>
      <w:r>
        <w:t>3 Поверхности и ландшафт</w:t>
      </w:r>
    </w:p>
    <w:p>
      <w:r>
        <w:rPr>
          <w:b w:val="0"/>
        </w:rPr>
        <w:t>В этой категории 14 позиций: P0 — 4, P1 — 7, P2 — 3.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Асфальт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Бесшовный квадрат; крупные трещины не пересекают край случайным образом.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оттенка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Тротуарная плитка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Ровная сетка швов; читаемый край пешеходной зоны.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оттенка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Грунт и газон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Единая плоскость, без объёмных травинок на стыке.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TRN-04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Бордюр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2×0,15×0,15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Прямой сегмент и угол; верх не выше ступни персонажа.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прямой и угол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Переход асфальт газон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Набор край, угол и внутренний угол с одинаковой толщиной грунта.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Переход плитка газон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Модуль края клумбы; совместим с TRN-02 и TRN-03.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TRN-07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Пешеходный переход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D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Белая разметка отдельным прозрачным слоем; без собственной коллизии.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степени износа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TRN-08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Стрелки и дорожные линии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D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Полосы и поворотные стрелки; графический слой поверх асфальта.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знака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TRN-09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Крышка люка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0,7×0,7×0,03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Круглый силуэт и крупные рёбра; без мелкой надписи.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 и смещён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TRN-10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Ливневая решётка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1×0,4×0,03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Крупные прорези читаются на базовом масштабе.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TRN-11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Лужа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1,5×1 м</w:t>
              <w:br/>
              <w:t>Профиль D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Неправильный контур, прозрачные края; без динамических отражений.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контура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TRN-12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Гравийная дорожка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Мелкая фактура укрупняется для читаемости в спрайте.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TRN-13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Уклон и пандус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2×2×0,25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Визуальный пандус; навигация остаётся на одной игровой плоскости.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ориентации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TRN-14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Листья на земле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 м</w:t>
              <w:br/>
              <w:t>Профиль D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Разреженный и плотный участок; декаль без непрозрачного фона.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рисунка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4 Модульная архитектура</w:t>
      </w:r>
    </w:p>
    <w:p>
      <w:r>
        <w:rPr>
          <w:b w:val="0"/>
        </w:rPr>
        <w:t>В этой категории 22 позиций: P0 — 7, P1 — 9, P2 — 6.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Глухая стена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2×0,2×3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Две лицевые стороны, торцы закрыты; материал кирпич или штукатурка.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Стена с окном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2×0,2×3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Проём 1,2×1,4 м; рама отдельной деталью; окно не пропускает персонажа.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светло и темно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Стена с дверью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2×0,2×3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Проём 1×2,2 м; рендер стены отдельно от створки двери.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ARC-04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Дверь одностворчатая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1×0,08×2,2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Петля у края; два состояния без пересечения с рамой.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открыта и закрыта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ARC-05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Пол помещения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2×2×0,1 м</w:t>
              <w:br/>
              <w:t>Профиль 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Плоский модуль с общей высотой основания; материалы под три интерьера.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ARC-06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Угол и торец стены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0,2×0,2×3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Закрывает стык двух стен; геометрия совпадает с ARC-01.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угол и торец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ARC-07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Секция фасада убежища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4×0,3×3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Окно и вход из общей модульной системы; не объединять со всем зданием.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и после помощи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ARC-08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Скатная крыша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2×2×1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Снимаемый визуальный слой; конёк и край отдельно.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ARC-09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Плоская кровля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2×2×0,3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Парапет по внешнему краю, середина тайлится.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центр и край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ARC-10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Двойная дверь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1,8×0,1×2,2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Две створки с независимыми петлями; проём шириной 1,8 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открыта и закрыта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ARC-11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Разбитое окно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1,2×0,1×1,4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Трещины без опасных сцен; рама общая с ARC-02.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рисунка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ARC-12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Ступень и крыльцо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2×1×0,3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Одна невысокая ступень; визуальная деталь без второго этажа.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Козырёк над входом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2×1×0,25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Опоры не перекрывают точку взаимодействия с дверью.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Секция забора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2×0,1×1,6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Столб и пролёт; силуэт с крупными просветами.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прямой и угловой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Калитка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1×0,1×1,6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Совместима с забором; отдельная створка и опора.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открыта и закрыта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Радиатор и наружная труба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2×0,2×0,2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Крупные изгибы, крепления объединить в силуэт.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прямой и колено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Витрина магазина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2×0,2×2,4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Отдельное стекло и рама; интерьер за витриной заменяемый.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светло и темно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Балкон как декор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2×1×1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Закрытый декоративный объект; игровой доступ отсутствует.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ARC-19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Сборная лестница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2×3×3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Используется только в расширении после добавления многоуровневой навигации.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ARC-20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Фасадный кондиционер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0,8×0,3×0,5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Упрощённая решётка, без вращения лопастей.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ARC-21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Водосточная труба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0,15×0,2×3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Вертикальная труба и два колена как один комплект.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ARC-22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Разборная перегородка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2×0,1×2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Модуль для мастерской и эвакуационного пункта.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5 Комплекты локаций</w:t>
      </w:r>
    </w:p>
    <w:p>
      <w:r>
        <w:rPr>
          <w:b w:val="0"/>
        </w:rPr>
        <w:t>В этой категории 9 позиций: P0 — 3, P1 — 3, P2 — 3.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Пункт помощи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8×6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Собрать две комнаты из ARC; вход, верстак, склад и две кровати.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и после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Поликлиника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8×6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Одно доступное помещение и фасад; стойка, шкаф медикаментов, место врача.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Электрощитовая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4×4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Одно помещение; щит, терминал, безопасная зона взаимодействия.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без питания и с питанием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Жилой дом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8×6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 конкурсной версии только фасад; один интерьер добавляется после основных задач.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фасада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Мастерская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6×6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Верстак, шкафы и технический декор; использует исходные модули.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Магазин у дома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8×6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Одна комната, полки и прилавок; новая геометрия только для прилавка.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Краеведческий музей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10×8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Витрина, архив и стенды; требует отдельной дополнительной задачи.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Автобусная остановка как узел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6×4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Навес, скамья, табличка; использовать уличные объекты из каталога.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LOC-09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Склад коммунальной службы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10×8 м</w:t>
              <w:br/>
              <w:t>Профиль K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Стеллажи и роботизированная площадка; не включать без нового сценария.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6 Уличные объекты</w:t>
      </w:r>
    </w:p>
    <w:p>
      <w:r>
        <w:rPr>
          <w:b w:val="0"/>
        </w:rPr>
        <w:t>В этой категории 24 позиций: P0 — 3, P1 — 12, P2 — 9.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Уличный фонарь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0,5×0,5×4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Стойка и плафон; свечение отдельным слоем, без запечённого ореола.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 и включен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Лавочка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1,6×0,6×0,9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Планки укрупнены; закрытая задняя сторона не требует мелкой фактуры.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Ящик ресурсов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0,8×0,6×0,6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Крышка отделена; метка доступного контейнера рисуется интерфейсом.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 и открыт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Урна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0,4×0,4×0,8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Простой металлический силуэт; без выпадающего мусора.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Контейнер для отходов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1,2×0,8×1,1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Колёса можно объединить с корпусом.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 и открыт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Дорожный конус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0,4×0,4×0,7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Контрастная полоса; один силуэт на все ракурсы.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STR-07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Переносное ограждение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2×0,4×1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предупреждающая полоса; точка коллизии у основания.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STR-08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Столб с табличкой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0,4×0,4×2,2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Текст таблички отдельной текстурой и только вымышленный.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таблички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STR-09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Информационный стенд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1,5×0,3×2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Место для карты района; содержимое вставляется отдельно.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оформления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STR-10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Почтовый ящик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0,5×0,3×0,7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Настенная модель; читаемая прорезь без мелкой надписи.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STR-11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Клумба ограждённая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2×2×0,35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Основание модульное; посадки отдельными экземплярами.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STR-12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Велопарковка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2×0,5×0,7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крупные дуги; декоративный объект.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Остановочный навес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3×1,5×2,5 м</w:t>
              <w:br/>
              <w:t>Профиль 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Опоры, крыша и задняя стенка раздельно для перекрытий.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Припаркованный автомобиль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4×1,8×1,5 м</w:t>
              <w:br/>
              <w:t>Профиль L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Вымышленная машина без бренда; без вождения и салона.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Велосипед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1,8×0,5×1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Утолщить раму для спрайта; колёса не анимировать.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STR-16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Детские качели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2,5×1,5×2,2 м</w:t>
              <w:br/>
              <w:t>Профиль L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Статичный дворовый декор, без отдельных детских персонажей.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Песочница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2×2×0,3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Рама и крупная песочная фактура.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Телефонная стойка связи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0,6×0,4×1,7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Вымышленный терминал с крупным дисплеем.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 и включен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STR-19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Торговый автомат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1×0,7×1,8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Закрытые панели, без брендов и мелких товаров.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STR-20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Киоск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3×2×2,5 м</w:t>
              <w:br/>
              <w:t>Профиль L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Фасад с одним окном; интерьер не моделировать.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STR-21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Грузовой фургон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5×2×2,5 м</w:t>
              <w:br/>
              <w:t>Профиль L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Кузов закрыт; задняя дверь как отдельный слой.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 и открыт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STR-22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Катушка кабеля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1×1×1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Намотка укрупнена, центральное отверстие читается.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пустая и полная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STR-23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Бак для воды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1×1×1,4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Крупный кран и индикатор запаса.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пустой и полный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STR-24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Указатель эвакуации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1×0,1×0,5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Пиктограмма и стрелка отдельным материалом.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направления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7 Растительность</w:t>
      </w:r>
    </w:p>
    <w:p>
      <w:r>
        <w:rPr>
          <w:b w:val="0"/>
        </w:rPr>
        <w:t>В этой категории 10 позиций: P0 — 1, P1 — 4, P2 — 5.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Куст универсальный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1,2×1,2×1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крона, не больше трёх цветовых масс; низкий куст не скрывает предметы.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оттенка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VEG-02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Дерево лиственное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2,5×2,5×4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Ствол и крона раздельно; крона скрывается при перекрытии игрока.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лето и осень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Дерево небольшое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1,5×1,5×2,5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Производное большого дерева с переработанным силуэтом.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кроны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Живая изгородь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2×0,8×1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Тайлится по длине; отдельный угловой сегмент.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прямой и угол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Трава пучками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0,4×0,4×0,25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плотности; не создавать тысячи отдельных спрайтов.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плотности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VEG-06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Ель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2×2×4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уровня хвои, тёмный ствол; зимние материалы не нужны.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высоты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Цветы в клумбе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1×1×0,4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Группы цветов запекаются вместе.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Пень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0,6×0,6×0,4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Крупное кольцо спила, без микрорельефа.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VEG-09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Горшечное растение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0,5×0,5×0,8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Для поликлиники и убежища; горшок общий.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кроны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VEG-10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Сухая ветка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1×0,5×0,15 м</w:t>
              <w:br/>
              <w:t>Профиль V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Низкий декор без отдельной коллизии.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8 Мебель и пункт помощи</w:t>
      </w:r>
    </w:p>
    <w:p>
      <w:r>
        <w:rPr>
          <w:b w:val="0"/>
        </w:rPr>
        <w:t>В этой категории 16 позиций: P0 — 4, P1 — 8, P2 — 4.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Верстак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2×0,8×0,9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Рабочая поверхность и крупные инструменты; место подхода перед столом.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обычный и активный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Стеллаж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1,5×0,5×2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Полки и содержимое раздельно; край не закрывает полку взаимодействия.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пустой и заполненный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Раскладная кровать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2×0,8×0,5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Матрас и подушка крупными формами.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свободна и занята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FUR-04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Стол для выдачи помощи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1,6×0,8×0,8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Без мелких предметов в базовом рендере.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пустой и с набором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Стул универсальный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0,5×0,5×0,9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Совместим по высоте со столом.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Шкаф хранения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1×0,5×2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Дверцы отдельные; для убежища и мастерской.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 и открыт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FUR-07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Тумба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0,5×0,5×0,6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Ручка укрупнена для читаемости.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FUR-08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Диван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2×0,8×0,9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Без симуляции ткани; сиденье отдельным материалом.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FUR-09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Ковёр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2×1,5 м</w:t>
              <w:br/>
              <w:t>Профиль D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Прозрачные края, простой неброский орнамент.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рисунка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FUR-10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Настенная доска задач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1,5×0,1×1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Крупные карточки; подробный текст выводится в UI.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заполнения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FUR-11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Лампа настольная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0,4×0,4×0,6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Ореол отдельным эффектом.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выключена и включена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FUR-12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Бутыль и кулер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0,4×0,4×1,3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прозрачная ёмкость с условным уровнем.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пустой и полный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FUR-13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Переносная ширма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1,5×0,3×1,8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Панели без микроскладок ткани.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FUR-14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Рюкзак на вешалке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0,5×0,3×0,7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Использовать геометрию рюкзака героя как производную.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FUR-15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Настенные часы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0,4×0,1×0,4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Статичная стрелка; время игры отображается отдельно.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FUR-16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Набор кухонного уголка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2×0,6×0,9 м</w:t>
              <w:br/>
              <w:t>Профиль L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Шкафчики и мойка одним модульным набором.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9 Оборудование поликлиники</w:t>
      </w:r>
    </w:p>
    <w:p>
      <w:r>
        <w:rPr>
          <w:b w:val="0"/>
        </w:rPr>
        <w:t>В этой категории 12 позиций: P0 — 2, P1 — 5, P2 — 5.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Шкаф с медикаментами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1×0,5×1,8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Внутри укрупнённые коробки; один заметный квестовый набор.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 и открыт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Стойка регистрации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2×0,6×1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Плоский верх, табличка отдельной текстурой; безопасная зона диалога.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Кушетка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2×0,7×0,7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Без сложной ткани и медицинских процедур.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Тележка медицинская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0,8×0,5×0,9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Два уровня и крупные колёса; декор.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пустая и заполненная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Раковина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0,7×0,5×0,9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Кран крупный; без симуляции воды.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Настенная аптечка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0,5×0,15×0,5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медицинская пиктограмма без бренда.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закрыта и открыта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MED-07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Скамья ожидания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1,8×0,5×0,8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сиденья из повторяемой детали.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Монитор состояния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0,6×0,3×0,5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Условные графики; без реальных медицинских рекомендаций.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 и включен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MED-09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Штатив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0,5×0,5×1,8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Нейтральный интерьерный объект, без сцен лечения.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MED-10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Кресло врача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Производное универсального стула.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FUR-05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MED-11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Картотека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0,8×0,5×1,5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Укрупнённые ящики; персональные данные не изображать.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MED-12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Плакат о взаимопомощи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0,6×0,01×0,9 м</w:t>
              <w:br/>
              <w:t>Профиль D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Оригинальная иллюстрация; текст отдельным редактируемым слоем.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рисунка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10 Техника и ремонт</w:t>
      </w:r>
    </w:p>
    <w:p>
      <w:r>
        <w:rPr>
          <w:b w:val="0"/>
        </w:rPr>
        <w:t>В этой категории 14 позиций: P0 — 3, P1 — 6, P2 — 5.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Главный электрощит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1,2×0,3×1,8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Дверца, три крупных индикатора и гнездо предохранителя.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закрыт, неисправен, восстановлен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Терминал управления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0,8×0,4×1,4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Экран и кнопка крупными формами; UI мини-игры выводится отдельно.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нет питания, готов, выполнено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Зарядная станция робота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1,5×1,5×0,5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Разъём совпадает с роботом; видимый контур парковки.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выключена и включена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Генератор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1,5×0,8×1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ручка и вентиляция; только декоративный корпус в первой версии.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 и включен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Распределительная коробка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0,5×0,2×0,5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Производный объект от щита.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закрыта и открыта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Компьютер на столе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Системный блок и экран одним набором.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 и включен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TEC-07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Радиостанция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0,5×0,3×0,4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антенна и ручка; индикация отдельно.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TEC-08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Кабельный канал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2×0,2×0,1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Прямой сегмент, угол, окончание.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формы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TEC-09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Сервисная тележка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1×0,6×0,9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Ящики и рукоять; объект хранения инструментов.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пустая и заполненная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TEC-10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Солнечная панель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2×1×0,5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Панель на невысокой раме; дополнительный сюжетный объект.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TEC-11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Узел водоснабжения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1,5×1×1,5 м</w:t>
              <w:br/>
              <w:t>Профиль L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Крупный вентиль и датчик; отдельная задача расширения.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исправен и неисправен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TEC-12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Серверный шкаф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0,8×0,8×2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Стойка с крупными блоками, без мелких портов.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 и включен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TEC-13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Антенна связи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1×1×3 м</w:t>
              <w:br/>
              <w:t>Профиль L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Без доступа игрока наверх; простая мачта.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TEC-14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Принтер деталей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1×0,8×1 м</w:t>
              <w:br/>
              <w:t>Профиль 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Вымышленное устройство; станина без настоящей симуляции печати.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ожидание и работа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11 Персонажи</w:t>
      </w:r>
    </w:p>
    <w:p>
      <w:r>
        <w:rPr>
          <w:b w:val="0"/>
        </w:rPr>
        <w:t>В этой категории 8 позиций: P0 — 3, P1 — 2, P2 — 3.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Волонтёр игрок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0,6×0,6×1,75 м</w:t>
              <w:br/>
              <w:t>Профиль H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Куртка бирюзовая, рюкзак оранжевый; единый риг, открытые кисти.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образ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Пожилой житель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0,6×0,6×1,65 м</w:t>
              <w:br/>
              <w:t>Профиль 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Чёткий силуэт пальто; нейтральная доброжелательная мимика.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Медработник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0,6×0,6×1,75 м</w:t>
              <w:br/>
              <w:t>Профиль 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Светлая рабочая одежда и контрастная сумка; без мелкой символики.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образ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Техник коммунальной службы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0,6×0,6×1,8 м</w:t>
              <w:br/>
              <w:t>Профиль 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Рабочая куртка и пояс инструментов; общий скелет.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материала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Волонтёр помощник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0,6×0,6×1,7 м</w:t>
              <w:br/>
              <w:t>Профиль 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Другой силуэт причёски и куртки; не простая перекраска лица.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образа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CHR-06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Работник музея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0,6×0,6×1,7 м</w:t>
              <w:br/>
              <w:t>Профиль 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Связка папок, очки укрупнены; требуется музейная задача.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образ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Житель с ограниченной мобильностью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0,8×1,1×1,4 м</w:t>
              <w:br/>
              <w:t>Профиль 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Персонаж и кресло отдельными узлами; корректный нейтральный образ.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образ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Городские жители фоновые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0,6×0,6×1,75 м</w:t>
              <w:br/>
              <w:t>Профиль 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самостоятельных силуэта на общем риге; включать при бюджете анимаций.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образа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CHR-01</w:t>
            </w:r>
          </w:p>
        </w:tc>
      </w:tr>
    </w:tbl>
    <w:p>
      <w:pPr>
        <w:pStyle w:val="Heading1"/>
      </w:pPr>
      <w:r>
        <w:t>12 Роботы</w:t>
      </w:r>
    </w:p>
    <w:p>
      <w:r>
        <w:rPr>
          <w:b w:val="0"/>
        </w:rPr>
        <w:t>В этой категории 7 позиций: P0 — 2, P1 — 3, P2 — 2.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Патрульный сервисный робот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0,8×0,7×0,9 м</w:t>
              <w:br/>
              <w:t>Профиль R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Четырёхколёсная база, камера на голове, индикатор состояния отдельным материалом.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сбой, отключён, исправлен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Грузовой помощник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1×0,8×1 м</w:t>
              <w:br/>
              <w:t>Профиль R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Общая база патрульного; отличия: лоток, широкий корпус и ручка.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сбой, отключён, исправлен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Уборочный робот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0,9×0,8×0,7 м</w:t>
              <w:br/>
              <w:t>Профиль R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Две видимые щётки и низкий корпус; новый силуэт на общей базе.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ремонтник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0,8×0,8×1 м</w:t>
              <w:br/>
              <w:t>Профиль R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Короткий манипулятор, крупный захват; без оружейного силуэта.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Транспортная платформа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1,2×1×0,4 м</w:t>
              <w:br/>
              <w:t>Профиль R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Низкая тележка и грузовые упоры; общая логика движения.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пустая и с грузом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BOT-06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Инспекционный дрон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0,8×0,8×0,3 м</w:t>
              <w:br/>
              <w:t>Профиль R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Небольшой летательный робот; высота декоративная, без воздушной навигации.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BOT-07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Стационарный манипулятор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1×1×1,5 м</w:t>
              <w:br/>
              <w:t>Профиль R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 закреплённом основании; отдельный сценарий обслуживания.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ожидание и работа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13 Предметы и ресурсы</w:t>
      </w:r>
    </w:p>
    <w:p>
      <w:r>
        <w:rPr>
          <w:b w:val="0"/>
        </w:rPr>
        <w:t>В этой категории 18 позиций: P0 — 11, P1 — 4, P2 — 3.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Бутылка воды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0,1×0,1×0,3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Синяя крышка и крупный блик; упаковка вымышленная.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Медикаменты в упаковке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0,2×0,15×0,1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нейтральная пиктограмма; без названий препаратов.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Моток провода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0,3×0,3×0,1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Цветная внешняя изоляция, замкнутый силуэт.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ITM-04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Аккумулятор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0,3×0,2×0,2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Два крупных контакта и контрастная полоса.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ITM-05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Предохранитель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0,1×0,05×0,05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 игровом мире показывать в упаковке с увеличением силуэта.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ITM-06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Изоляционная лента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0,1×0,1×0,04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Контрастный обод и отверстие; без бренда.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ITM-07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Металлические детали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0,3×0,2×0,1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крупные детали рендерятся одним набором.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ITM-08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Сумка инструментов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0,4×0,2×0,25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 расходуется; читаемые ручка и застёжка.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ITM-09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Ремкомплект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0,3×0,2×0,15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Закрытая коробка с ключом на этикетке.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ITM-10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Переносной маяк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0,2×0,2×0,3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Лампа с ручкой; свет отдельным эффектом.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выключен и включен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Набор помощи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0,35×0,25×0,2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Вода и медикаменты в закрытом пакете; отличается от ремкомплекта.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ITM-12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Печатная карта района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0,3×0,2×0,01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Сложенный лист и крупный маршрут; мелкий текст не нужен.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Пропуск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0,08×0,05×0,01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Нейтральная карточка без реальных персональных данных.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цвета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Фонарь ручной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0,2×0,05×0,05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Крупная линза и ремешок; альтернативная модель маяка.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Радиодетали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0,2×0,2×0,1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Плата с несколькими укрупнёнными компонентами.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ITM-16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Архивная коробка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0,4×0,3×0,3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Плотная коробка с меткой музея; требует музейной задачи.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закрыта и открыта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Экспонат технического наследия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0,5×0,3×0,4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Оригинальный условный старый радиоприёмник; без копирования конкретного бренда.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ITM-18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Пакет семян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0,1×0,02×0,15 м</w:t>
              <w:br/>
              <w:t>Профиль I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Для дополнительной задачи озеленения, не для базового крафта.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рисунка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14 Интерфейс и иллюстрации</w:t>
      </w:r>
    </w:p>
    <w:p>
      <w:r>
        <w:rPr>
          <w:b w:val="0"/>
        </w:rPr>
        <w:t>В этой категории 18 позиций: P0 — 8, P1 — 7, P2 — 3.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Панель состояния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адаптивная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Выносливость и заряд инструмента; подписи и пиктограммы, контрастный фон.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обычный и сниженный запас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Инвентарь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12 ячеек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Сетка 4×3; выбор, количество, недоступная ячейка, подсказка.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состояния ячейки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UI-03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Журнал задач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3 задач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Свёрнутый вид HUD и развёрнутый список; текст остаётся HTML.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активно и завершено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UI-04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Окно диалога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адаптивное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Имя, реплика, кнопка продолжения и варианты выбора.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обычный и выбор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UI-05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Окно ремонта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шага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Изоляция питания, замена элемента, перезапуск; явная ошибка и повтор.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ожидание, ошибка, успех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UI-06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Главное меню и пауза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адаптивные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Новая игра, продолжить, звук, управление, выход в меню.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доступно и недоступно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UI-07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Экран итогов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адаптивный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результата помощи, финальная реплика и возврат в меню.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UI-08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Маркеры взаимодействия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32×32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Предмет, дверь, житель, ремонт и недоступно; текстовая подсказка рядом.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5 пиктограмм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UI-09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Миникарта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160×160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Район, игрок и текущая цель; не использовать карту как фон сцены.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закрыта и открыта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UI-10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Портреты жителей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128×128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Рендер из тех же моделей; единая рамка и освещение.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 числу персонажей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UI-11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Экран загрузки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адаптивный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Полоса прогресса, подсказка и читаемая ошибка загрузки.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UI-12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Подсказки обучения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адаптивные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Клавиши движения, E, I, Esc; выключаемое повторение.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карточки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Логотип проекта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1600×400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Оригинальная типографика; отдельный прозрачный файл.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светлый и тёмный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Иллюстрация заставки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1920×1080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Вид района из существующих моделей; без дополнительного города.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Состояния кнопок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минимум 44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Обычная, фокус, наведение, нажатие, недоступно.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5 состояний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UI-16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Достижения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64×64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Набор за дополнительные задачи; не включать без механики.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 иконок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Карта расширенного города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1024×1024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Только после появления новых районов; не обещает доступный открытый мир.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UI-18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Иллюстрации истории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1600×900 px</w:t>
              <w:br/>
              <w:t>Профиль U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 трёх кадров для расширенного вступления.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 кадра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</w:pPr>
      <w:r>
        <w:t>15 Эффекты и обратная связь</w:t>
      </w:r>
    </w:p>
    <w:p>
      <w:r>
        <w:rPr>
          <w:b w:val="0"/>
        </w:rPr>
        <w:t>В этой категории 8 позиций: P0 — 2, P1 — 4, P2 — 2. Состояния входят в задачу строки. Если мастер указан отдельно, производную геометрию и материалы хранить совместимо с ним.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24"/>
        <w:gridCol w:w="1871"/>
        <w:gridCol w:w="5102"/>
        <w:gridCol w:w="2324"/>
        <w:gridCol w:w="2268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 и этап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Габариты и профиль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моделировать и отрисовать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Варианты и состояния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Основа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FX-01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Сектор обнаружения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параметрический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Полупрозрачный сектор и контур; форму строит код, стенами обрезается логикой видимости.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патруль и тревога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FX-02</w:t>
              <w:br/>
              <w:t>P0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Подсветка доступного объекта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параметрическая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Контур либо маркер без перекрашивания самого объекта.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доступно и недоступно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FX-03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Свечение лампы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128×128 px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Мягкий отдельный спрайт с альфой; два размера.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размера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FX-04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Искры неисправного щита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64×64 px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Короткий редкий эффект без стробирования; отключается в настройках.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кадра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FX-05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Импульс успешного ремонта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64×64 px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Кольцо с галочкой; не зависит только от зелёного цвета.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кадра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FX-06</w:t>
              <w:br/>
              <w:t>P1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След маршрута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32×32 px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Пунктир и конечная точка; вычисляется кодом.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элемента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FX-07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Дождь и капли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64×64 px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Только после замера нагрузки; есть переключатель отключения.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кадра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FX-08</w:t>
              <w:br/>
              <w:t>P2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Дымок генератора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64×64 px</w:t>
              <w:br/>
              <w:t>Профиль 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Редкие нейтральные частицы, без пожара и разрушений.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 кадров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собственный</w:t>
            </w:r>
          </w:p>
        </w:tc>
      </w:tr>
    </w:tbl>
    <w:p>
      <w:pPr>
        <w:pStyle w:val="Heading1"/>
        <w:pageBreakBefore/>
      </w:pPr>
      <w:r>
        <w:t>16 Карточки ключевых моделей</w:t>
      </w:r>
    </w:p>
    <w:p>
      <w:pPr>
        <w:pStyle w:val="Heading2"/>
      </w:pPr>
      <w:r>
        <w:t>CHR-01 Волонтёр игрок</w:t>
      </w:r>
    </w:p>
    <w:p>
      <w:r>
        <w:rPr>
          <w:b w:val="0"/>
        </w:rPr>
        <w:t>Силуэт: компактная куртка, контрастный рюкзак, свободные кисти. В референсах приложить вид спереди, сбоку, сзади и пробный изометрический рендер. Риг общий для жителей: root, pelvis, spine, chest, neck, head, upper_arm, forearm, hand, thigh, shin, foot с суффиксами L/R. Минимум один вес на вершину, без неуправляемых частей. Модель должна держать сумку и взаимодействовать с терминалом без проникновения кистей в корпус. Поставка: 128 кадров, контроль масштаба у двери, отдельный портрет только в P1.</w:t>
      </w:r>
    </w:p>
    <w:p>
      <w:pPr>
        <w:pStyle w:val="Heading2"/>
      </w:pPr>
      <w:r>
        <w:t>CHR-02 и CHR-03 Жители</w:t>
      </w:r>
    </w:p>
    <w:p>
      <w:r>
        <w:rPr>
          <w:b w:val="0"/>
        </w:rPr>
        <w:t>Геометрию одежды и головы адаптировать под общий риг. Пожилой житель отличается силуэтом пальто и спокойной осанкой, медработник — светлой одеждой и сумкой. На каждый образ 4 idle и 24 walk-кадра. Для P0 сидячая поза допускается статичным отдельным рендером при фактическом использовании кровати; обязательная сцена диалога использует стоящего жителя. Не зеркалить характерные детали автоматически.</w:t>
      </w:r>
    </w:p>
    <w:p>
      <w:pPr>
        <w:pStyle w:val="Heading2"/>
      </w:pPr>
      <w:r>
        <w:t>BOT-01 Патрульный робот</w:t>
      </w:r>
    </w:p>
    <w:p>
      <w:r>
        <w:rPr>
          <w:b w:val="0"/>
        </w:rPr>
        <w:t>Четыре колеса, широкая база, голова-камера и сервисный индикатор; инструментов нападения нет. Корень в центре проекции корпуса на землю. Колёса, голова и индикатор именуются отдельно. Сбой обозначается янтарной индикацией и предупреждающей пиктограммой. Исправленный режим — бирюзовый индикатор и иной режим движения. Полный набор 112 кадров; последнее положение shutdown используется как выключенное состояние.</w:t>
      </w:r>
    </w:p>
    <w:p>
      <w:pPr>
        <w:pStyle w:val="Heading2"/>
      </w:pPr>
      <w:r>
        <w:t>BOT-02 Грузовой помощник</w:t>
      </w:r>
    </w:p>
    <w:p>
      <w:r>
        <w:rPr>
          <w:b w:val="0"/>
        </w:rPr>
        <w:t>Производный от BOT-01: те же радиус колёс и риг головы; корпус шире, сверху открытый лоток. Груз — отдельный дочерний объект, не часть коллизии робота. Нужен пустой и загруженный контрольный рендер, но полный отдельный анимационный набор с грузом включается только если доставка использует эту модификацию. Для P0 доставка BOT-01 может использовать закреплённый ящик как дочерний спрайт.</w:t>
      </w:r>
    </w:p>
    <w:p>
      <w:pPr>
        <w:pStyle w:val="Heading2"/>
      </w:pPr>
      <w:r>
        <w:t>TEC-01 Главный электрощит</w:t>
      </w:r>
    </w:p>
    <w:p>
      <w:r>
        <w:rPr>
          <w:b w:val="0"/>
        </w:rPr>
        <w:t>Корпус, дверца и внутренний условный блок раздельно. Гнездо предохранителя укрупнено; реальные схемы электросети не воспроизводятся. Три состояния: закрытый без питания, открытый неисправный, восстановленный. Габариты сохраняются между состояниями. На земле задана свободная точка interaction в 1 м перед корпусом. Свет индикаторов отдельным материалом; текст мини-игры не запекать в щит.</w:t>
      </w:r>
    </w:p>
    <w:p>
      <w:pPr>
        <w:pStyle w:val="Heading2"/>
      </w:pPr>
      <w:r>
        <w:t>TEC-02 Терминал управления</w:t>
      </w:r>
    </w:p>
    <w:p>
      <w:r>
        <w:rPr>
          <w:b w:val="0"/>
        </w:rPr>
        <w:t>Экран имеет три крупных состояния и не содержит длинных надписей. Удержать читаемость в игровом масштабе. Контрольный рендер с героем должен показывать руку у панели. Коллизия основания не перекрывает точку ремонта. Логика шагов и ошибки реализуется HTML-панелью, поэтому художественные изменения экрана не меняют сценарий ремонта.</w:t>
      </w:r>
    </w:p>
    <w:p>
      <w:pPr>
        <w:pStyle w:val="Heading2"/>
      </w:pPr>
      <w:r>
        <w:t>ARC-01–ARC-06 Базовый строительный набор</w:t>
      </w:r>
    </w:p>
    <w:p>
      <w:r>
        <w:rPr>
          <w:b w:val="0"/>
        </w:rPr>
        <w:t>Стеновой модуль 2 м, высота 3 м; пол 2×2 м. Оконные и дверные модули используют те же торцы. Не создавать скрытых удвоенных стен в углах. Пол и стены рендерятся раздельно. Проверка: квадратная комната из четырёх стен не имеет зазоров; герой виден у дальней стены и скрывается у ближней через механизм перекрытия, а не через редактирование текстуры.</w:t>
      </w:r>
    </w:p>
    <w:p>
      <w:pPr>
        <w:pStyle w:val="Heading2"/>
      </w:pPr>
      <w:r>
        <w:t>LOC-01 Пункт помощи</w:t>
      </w:r>
    </w:p>
    <w:p>
      <w:r>
        <w:rPr>
          <w:b w:val="0"/>
        </w:rPr>
        <w:t>Сборка 8×6 м с двумя функциональными зонами. Все объекты сохраняют собственные id; нельзя экспортировать интерьер единой непрозрачной картинкой. Обязательны вход, свободный маршрут шириной 1,2 м, верстак, склад, две кровати и стол выдачи. Вариант «после помощи» использует те же модели с изменённой расстановкой и добавленным набором на столе.</w:t>
      </w:r>
    </w:p>
    <w:p>
      <w:pPr>
        <w:pStyle w:val="Heading2"/>
      </w:pPr>
      <w:r>
        <w:t>LOC-02 Поликлиника</w:t>
      </w:r>
    </w:p>
    <w:p>
      <w:r>
        <w:rPr>
          <w:b w:val="0"/>
        </w:rPr>
        <w:t>Один доступный зал 8×6 м. Стойка регистрации служит ориентиром; медработник находится в пункте помощи. Шкаф с медикаментами доступен до включения питания. Свет меняется после Q02; это смена слоёв свечения и материалов окон, не рендер всей комнаты заново. Сюжетные точки не перекрываются мебелью. Нужны контрольные кадры без питания и после восстановления.</w:t>
      </w:r>
    </w:p>
    <w:p>
      <w:pPr>
        <w:pStyle w:val="Heading2"/>
      </w:pPr>
      <w:r>
        <w:t>LOC-03 Электрощитовая</w:t>
      </w:r>
    </w:p>
    <w:p>
      <w:r>
        <w:rPr>
          <w:b w:val="0"/>
        </w:rPr>
        <w:t>Помещение 4×4 м с главным щитом и терминалом. Игрок входит и выходит без сложного маневрирования. Дверь доступна с обеих сторон. Робот отключается из логики терминала, а не перемещается сквозь стену к игроку. Контрольный рендер показывает положение каждого интерактивного объекта и свободные клетки подхода.</w:t>
      </w:r>
    </w:p>
    <w:p>
      <w:pPr>
        <w:pStyle w:val="Heading2"/>
      </w:pPr>
      <w:r>
        <w:t>ITM-01–ITM-11 Предметы</w:t>
      </w:r>
    </w:p>
    <w:p>
      <w:r>
        <w:rPr>
          <w:b w:val="0"/>
        </w:rPr>
        <w:t>Из одной простой модели получить вид в мире 64×64 и иконку 64×64 с другим крупным кадрированием. Иконка занимает примерно 48–56 пикселей по длинной стороне, имеет прозрачные края и не содержит числа. Маленький предохранитель показывается в упаковке; фактический физический размер сохраняется в исходнике, а условное увеличение иконки фиксируется в манифесте.</w:t>
      </w:r>
    </w:p>
    <w:p>
      <w:pPr>
        <w:pStyle w:val="Heading2"/>
      </w:pPr>
      <w:r>
        <w:t>STR-01 Уличный фонарь</w:t>
      </w:r>
    </w:p>
    <w:p>
      <w:r>
        <w:rPr>
          <w:b w:val="0"/>
        </w:rPr>
        <w:t>Стойка высотой 4 м визуально высокая, но коллизия занимает только основание. Верх и свет можно вынести отдельными слоями, чтобы герой корректно проходил за стойкой. Выключенный корпус и включённый свет используют общий мастер. Ореол не входит в плотную часть спрайта и не расширяет коллизию.</w:t>
      </w:r>
    </w:p>
    <w:p>
      <w:pPr>
        <w:pStyle w:val="Heading1"/>
      </w:pPr>
      <w:r>
        <w:t>17 Порядок сдачи одной позиции</w:t>
      </w:r>
    </w:p>
    <w:p>
      <w:r>
        <w:rPr>
          <w:b w:val="0"/>
        </w:rPr>
        <w:t>1. Сделать черновой силуэт в метрах, поставить рядом эталон героя и пола.</w:t>
      </w:r>
    </w:p>
    <w:p>
      <w:r>
        <w:rPr>
          <w:b w:val="0"/>
        </w:rPr>
        <w:t>2. Проверить ракурсы, размеры и читаемость без материалов.</w:t>
      </w:r>
    </w:p>
    <w:p>
      <w:r>
        <w:rPr>
          <w:b w:val="0"/>
        </w:rPr>
        <w:t>3. Подготовить финальную геометрию, материалы, обязательные состояния и именование.</w:t>
      </w:r>
    </w:p>
    <w:p>
      <w:r>
        <w:rPr>
          <w:b w:val="0"/>
        </w:rPr>
        <w:t>4. Подключить общий риг или подвижные части, если это требуется профилем.</w:t>
      </w:r>
    </w:p>
    <w:p>
      <w:r>
        <w:rPr>
          <w:b w:val="0"/>
        </w:rPr>
        <w:t>5. Отрендерить через общий render-preset.blend; сравнить с ранее принятыми объектами.</w:t>
      </w:r>
    </w:p>
    <w:p>
      <w:r>
        <w:rPr>
          <w:b w:val="0"/>
        </w:rPr>
        <w:t>6. Сформировать PNG и манифест с anchor, коллизией, состояниями и порядком направлений.</w:t>
      </w:r>
    </w:p>
    <w:p>
      <w:r>
        <w:rPr>
          <w:b w:val="0"/>
        </w:rPr>
        <w:t>7. Проверить альфу на светлом и тёмном фоне, отсутствие обрезки и прыжка опоры.</w:t>
      </w:r>
    </w:p>
    <w:p>
      <w:r>
        <w:rPr>
          <w:b w:val="0"/>
        </w:rPr>
        <w:t>8. Загрузить в тестовую сцену Phaser и проверить масштаб, перекрытие и взаимодействие.</w:t>
      </w:r>
    </w:p>
    <w:p>
      <w:r>
        <w:rPr>
          <w:b w:val="0"/>
        </w:rPr>
        <w:t>9. Передать исходник и экспорт; записать автора, дату, версию и фактическое время.</w:t>
      </w:r>
    </w:p>
    <w:p>
      <w:r>
        <w:rPr>
          <w:b w:val="0"/>
        </w:rPr>
        <w:t>10. Закрыть позицию после проверки художником и разработчиком интеграции.</w:t>
      </w:r>
    </w:p>
    <w:p>
      <w:pPr>
        <w:pStyle w:val="Heading2"/>
        <w:pageBreakBefore/>
      </w:pPr>
      <w:r>
        <w:t>17.1 Карта приёмки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0488"/>
      </w:tblGrid>
      <w:tr>
        <w:trPr>
          <w:tblHeader w:val="true"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Заполняемое значение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ID объекта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Исполнитель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Версия исходника и дата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Геометрия и масштаб проверены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Материалы и варианты готовы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Риг и анимации готовы или не требуются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PNG и JSON экспортированы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Альфа и anchor проверены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Проверка в Phaser пройдена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Фактические часы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Замечания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Принявший и дата</w:t>
            </w:r>
          </w:p>
        </w:tc>
        <w:tc>
          <w:tcPr>
            <w:tcW w:type="dxa" w:w="10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140"/>
      </w:pPr>
      <w:r>
        <w:rPr>
          <w:b w:val="0"/>
        </w:rPr>
        <w:t>Для повторного использования этой карты копировать её на нужный id. Отсутствие обязательного состояния, несовпадение anchor, неправильный размер, пропавшая текстура и отсутствие исходника являются причинами вернуть позицию на исправление. Статус «отрендерено» не равен статусу «интегрировано».</w:t>
      </w:r>
    </w:p>
    <w:sectPr w:rsidR="00FC693F" w:rsidRPr="0006063C" w:rsidSect="00034616">
      <w:footerReference w:type="default" r:id="rId9"/>
      <w:pgSz w:w="16838" w:h="11906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64646"/>
        <w:sz w:val="16"/>
      </w:rPr>
      <w:t xml:space="preserve">Project Sentinel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Sentinel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