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89461">
      <w:pPr>
        <w:rPr>
          <w:rFonts w:ascii="Times New Roman" w:hAnsi="Times New Roman" w:cs="Times New Roman"/>
          <w:b/>
          <w:bCs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</w:p>
    <w:tbl>
      <w:tblPr>
        <w:tblStyle w:val="14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7654"/>
      </w:tblGrid>
      <w:tr w14:paraId="6E762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</w:tcPr>
          <w:p w14:paraId="611AD3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7654" w:type="dxa"/>
          </w:tcPr>
          <w:p w14:paraId="5D21A2FA">
            <w:pPr>
              <w:spacing w:after="0" w:line="240" w:lineRule="auto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0</w:t>
            </w:r>
            <w:r>
              <w:rPr>
                <w:rFonts w:ascii="Times New Roman" w:hAnsi="Times New Roman" w:cs="Times New Roman"/>
              </w:rPr>
              <w:t>1-0</w:t>
            </w:r>
            <w:r>
              <w:rPr>
                <w:rFonts w:hint="default" w:ascii="Times New Roman" w:hAnsi="Times New Roman" w:cs="Times New Roman"/>
                <w:lang w:val="en-IN"/>
              </w:rPr>
              <w:t>2</w:t>
            </w:r>
            <w:r>
              <w:rPr>
                <w:rFonts w:ascii="Times New Roman" w:hAnsi="Times New Roman" w:cs="Times New Roman"/>
              </w:rPr>
              <w:t>-202</w:t>
            </w:r>
            <w:r>
              <w:rPr>
                <w:rFonts w:hint="default" w:ascii="Times New Roman" w:hAnsi="Times New Roman" w:cs="Times New Roman"/>
                <w:lang w:val="en-IN"/>
              </w:rPr>
              <w:t>6</w:t>
            </w:r>
          </w:p>
        </w:tc>
      </w:tr>
      <w:tr w14:paraId="574C8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122" w:type="dxa"/>
          </w:tcPr>
          <w:p w14:paraId="45D3CC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7654" w:type="dxa"/>
          </w:tcPr>
          <w:p w14:paraId="695E075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LTVIP2026TMIDS24099</w:t>
            </w:r>
          </w:p>
        </w:tc>
      </w:tr>
      <w:tr w14:paraId="73100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</w:tcPr>
          <w:p w14:paraId="2CD95E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7654" w:type="dxa"/>
          </w:tcPr>
          <w:p w14:paraId="2A12A2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Strategic Product Placement Analysis: Unveiling Sales Impact with Tableau Visualization</w:t>
            </w:r>
          </w:p>
          <w:p w14:paraId="27F8137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BB1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122" w:type="dxa"/>
          </w:tcPr>
          <w:p w14:paraId="4995578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7654" w:type="dxa"/>
          </w:tcPr>
          <w:p w14:paraId="014CD5C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EC21BF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Data Flow Diagram (DFD)</w:t>
      </w:r>
      <w:bookmarkStart w:id="0" w:name="_GoBack"/>
      <w:bookmarkEnd w:id="0"/>
    </w:p>
    <w:p w14:paraId="17B7F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Level 0 – Context Diagram Description:</w:t>
      </w:r>
      <w:r>
        <w:rPr>
          <w:rFonts w:ascii="Times New Roman" w:hAnsi="Times New Roman" w:cs="Times New Roman"/>
        </w:rPr>
        <w:t xml:space="preserve"> This is the highest-level overview of the Strategic Product Placement Analysis system. It shows how external users interact with the system.</w:t>
      </w:r>
    </w:p>
    <w:p w14:paraId="070C13F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Entities:</w:t>
      </w:r>
    </w:p>
    <w:p w14:paraId="75675FBE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Retail Analyst (User)</w:t>
      </w:r>
    </w:p>
    <w:p w14:paraId="19D0FAE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Tableau System</w:t>
      </w:r>
    </w:p>
    <w:p w14:paraId="01355126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Stakeholders/Decision-Makers</w:t>
      </w:r>
    </w:p>
    <w:p w14:paraId="7576D64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Flows:</w:t>
      </w:r>
    </w:p>
    <w:p w14:paraId="6B063EF9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Analyst provides sales and product placement data</w:t>
      </w:r>
    </w:p>
    <w:p w14:paraId="69AAC739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processes data and generates visual insights</w:t>
      </w:r>
    </w:p>
    <w:p w14:paraId="57A9BDC8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Stakeholders receive insights in dashboards or reports</w:t>
      </w:r>
    </w:p>
    <w:p w14:paraId="25E286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[Retail Analyst] --&gt; (Strategic Product Placement Analysis System) --&gt; [Stakeholders]</w:t>
      </w:r>
    </w:p>
    <w:p w14:paraId="7E6055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Level 1 DFD Description:</w:t>
      </w:r>
      <w:r>
        <w:rPr>
          <w:rFonts w:ascii="Times New Roman" w:hAnsi="Times New Roman" w:cs="Times New Roman"/>
        </w:rPr>
        <w:t xml:space="preserve"> This level breaks down the internal data analysis process:</w:t>
      </w:r>
    </w:p>
    <w:p w14:paraId="50AA8FD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Process 1: Import Raw Data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Analyst imports structured sales data (CSV, Excel) into Tableau. This data includes metrics such as item ID, placement, quantity sold, and demographic info.</w:t>
      </w:r>
    </w:p>
    <w:p w14:paraId="3A5DCC4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Process 2: Define Metrics and Filters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Analyst creates calculated fields (e.g., Sales per Shelf, Endcap Boost %) and applies filters (e.g., Region, Month).</w:t>
      </w:r>
    </w:p>
    <w:p w14:paraId="3B71B1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Process 3: Build Visuals and Dashboards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Visualizations are created using Tableau’s interface—bar charts, heatmaps, scatter plots—to understand placement trends.</w:t>
      </w:r>
    </w:p>
    <w:p w14:paraId="13B65E0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Process 4: Generate Reports and Stories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A Tableau Story or Dashboard is constructed and shared.</w:t>
      </w:r>
    </w:p>
    <w:p w14:paraId="5642BFA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Process 5: Embed in Web App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dashboard is embedded into a Flask application for organizational access.</w:t>
      </w:r>
    </w:p>
    <w:p w14:paraId="59C087C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Process 6: Review and Iterate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Stakeholders provide feedback; dashboards are updated.</w:t>
      </w:r>
    </w:p>
    <w:p w14:paraId="50BDA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DFD clarifies how Tableau and supporting tools are used throughout the product placement analysis pipeline, ensuring transparency and traceability of insights from raw data to business impact.</w:t>
      </w:r>
    </w:p>
    <w:p w14:paraId="15F1363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Level 1 – Detailed DFD for Strategic Product Placement Analysis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752"/>
        <w:gridCol w:w="1972"/>
        <w:gridCol w:w="1762"/>
        <w:gridCol w:w="3086"/>
      </w:tblGrid>
      <w:tr w14:paraId="3F1A5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BA45F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</w:tcPr>
          <w:p w14:paraId="421B92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</w:tcPr>
          <w:p w14:paraId="36C22E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</w:tcPr>
          <w:p w14:paraId="527A9ED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  <w:tc>
          <w:tcPr>
            <w:tcW w:w="0" w:type="auto"/>
          </w:tcPr>
          <w:p w14:paraId="452BDF1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Store</w:t>
            </w:r>
          </w:p>
        </w:tc>
      </w:tr>
      <w:tr w14:paraId="55AF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BE92E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A1785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Sales &amp; Product Data</w:t>
            </w:r>
          </w:p>
        </w:tc>
        <w:tc>
          <w:tcPr>
            <w:tcW w:w="0" w:type="auto"/>
          </w:tcPr>
          <w:p w14:paraId="537060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Raw CSV/Excel sales dataset (with placement info)</w:t>
            </w:r>
          </w:p>
        </w:tc>
        <w:tc>
          <w:tcPr>
            <w:tcW w:w="0" w:type="auto"/>
          </w:tcPr>
          <w:p w14:paraId="19338EE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Parsed, structured dataset in Tableau</w:t>
            </w:r>
          </w:p>
        </w:tc>
        <w:tc>
          <w:tcPr>
            <w:tcW w:w="0" w:type="auto"/>
          </w:tcPr>
          <w:p w14:paraId="69FE23C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Sales_Dataset</w:t>
            </w:r>
          </w:p>
        </w:tc>
      </w:tr>
      <w:tr w14:paraId="1906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1130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B6D2C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Metrics &amp; Filters</w:t>
            </w:r>
          </w:p>
        </w:tc>
        <w:tc>
          <w:tcPr>
            <w:tcW w:w="0" w:type="auto"/>
          </w:tcPr>
          <w:p w14:paraId="463DEE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Structured dataset</w:t>
            </w:r>
          </w:p>
        </w:tc>
        <w:tc>
          <w:tcPr>
            <w:tcW w:w="0" w:type="auto"/>
          </w:tcPr>
          <w:p w14:paraId="50F6001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Calculated Fields (e.g., Avg Sales, Endcap Efficiency, etc.)</w:t>
            </w:r>
          </w:p>
        </w:tc>
        <w:tc>
          <w:tcPr>
            <w:tcW w:w="0" w:type="auto"/>
          </w:tcPr>
          <w:p w14:paraId="086EAD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Calculated_Fields</w:t>
            </w:r>
          </w:p>
        </w:tc>
      </w:tr>
      <w:tr w14:paraId="5B19F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8F03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099102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 Visualizations</w:t>
            </w:r>
          </w:p>
        </w:tc>
        <w:tc>
          <w:tcPr>
            <w:tcW w:w="0" w:type="auto"/>
          </w:tcPr>
          <w:p w14:paraId="5B0E4D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Calculated fields, filtered data</w:t>
            </w:r>
          </w:p>
        </w:tc>
        <w:tc>
          <w:tcPr>
            <w:tcW w:w="0" w:type="auto"/>
          </w:tcPr>
          <w:p w14:paraId="4EB4F9A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Visuals: bar charts, heatmaps, scatter plots</w:t>
            </w:r>
          </w:p>
        </w:tc>
        <w:tc>
          <w:tcPr>
            <w:tcW w:w="0" w:type="auto"/>
          </w:tcPr>
          <w:p w14:paraId="0FDAE1E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Visualization_Assets</w:t>
            </w:r>
          </w:p>
        </w:tc>
      </w:tr>
      <w:tr w14:paraId="01429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D3D1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F07931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Dashboard &amp; Stories</w:t>
            </w:r>
          </w:p>
        </w:tc>
        <w:tc>
          <w:tcPr>
            <w:tcW w:w="0" w:type="auto"/>
          </w:tcPr>
          <w:p w14:paraId="10A3FD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Visualizations</w:t>
            </w:r>
          </w:p>
        </w:tc>
        <w:tc>
          <w:tcPr>
            <w:tcW w:w="0" w:type="auto"/>
          </w:tcPr>
          <w:p w14:paraId="7E3A5D1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Tableau Dashboard / Story</w:t>
            </w:r>
          </w:p>
        </w:tc>
        <w:tc>
          <w:tcPr>
            <w:tcW w:w="0" w:type="auto"/>
          </w:tcPr>
          <w:p w14:paraId="2012834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Dashboards_Repository</w:t>
            </w:r>
          </w:p>
        </w:tc>
      </w:tr>
      <w:tr w14:paraId="631E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08BC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5434EF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Embed Dashboard to Web App</w:t>
            </w:r>
          </w:p>
        </w:tc>
        <w:tc>
          <w:tcPr>
            <w:tcW w:w="0" w:type="auto"/>
          </w:tcPr>
          <w:p w14:paraId="0DD29F3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Dashboard (from Tableau)</w:t>
            </w:r>
          </w:p>
        </w:tc>
        <w:tc>
          <w:tcPr>
            <w:tcW w:w="0" w:type="auto"/>
          </w:tcPr>
          <w:p w14:paraId="6431C5C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Web-embedded Dashboard via Flask</w:t>
            </w:r>
          </w:p>
        </w:tc>
        <w:tc>
          <w:tcPr>
            <w:tcW w:w="0" w:type="auto"/>
          </w:tcPr>
          <w:p w14:paraId="647E7A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Published_Dashboards</w:t>
            </w:r>
          </w:p>
        </w:tc>
      </w:tr>
      <w:tr w14:paraId="0616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2354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14:paraId="1E5D36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 Feedback and Iterate</w:t>
            </w:r>
          </w:p>
        </w:tc>
        <w:tc>
          <w:tcPr>
            <w:tcW w:w="0" w:type="auto"/>
          </w:tcPr>
          <w:p w14:paraId="791288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Stakeholder feedback</w:t>
            </w:r>
          </w:p>
        </w:tc>
        <w:tc>
          <w:tcPr>
            <w:tcW w:w="0" w:type="auto"/>
          </w:tcPr>
          <w:p w14:paraId="57040BB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Improved visuals, new filters, updated KPIs</w:t>
            </w:r>
          </w:p>
        </w:tc>
        <w:tc>
          <w:tcPr>
            <w:tcW w:w="0" w:type="auto"/>
          </w:tcPr>
          <w:p w14:paraId="5142AD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Revised_Tableau_Workbooks</w:t>
            </w:r>
          </w:p>
        </w:tc>
      </w:tr>
    </w:tbl>
    <w:p w14:paraId="3A31F3A0">
      <w:pPr>
        <w:rPr>
          <w:rFonts w:ascii="Times New Roman" w:hAnsi="Times New Roman" w:cs="Times New Roman"/>
        </w:rPr>
      </w:pPr>
    </w:p>
    <w:p w14:paraId="295C014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Explanation of Each Process in Your Project Context:</w:t>
      </w:r>
    </w:p>
    <w:p w14:paraId="49A953C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Import Sales &amp; Product Data</w:t>
      </w:r>
    </w:p>
    <w:p w14:paraId="7FFF334E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 Raw data files containing sales, shelf placement, store zones, and footfall.</w:t>
      </w:r>
    </w:p>
    <w:p w14:paraId="7C6044DF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Tableau ingests this data, validates it, and structures it for analysis.</w:t>
      </w:r>
    </w:p>
    <w:p w14:paraId="143F23DD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Define Metrics &amp; Filters</w:t>
      </w:r>
    </w:p>
    <w:p w14:paraId="554F8AB5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Calculated KPIs like </w:t>
      </w:r>
      <w:r>
        <w:rPr>
          <w:rFonts w:ascii="Times New Roman" w:hAnsi="Times New Roman" w:cs="Times New Roman"/>
          <w:b/>
          <w:bCs/>
        </w:rPr>
        <w:t>"Sales per Footfall"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"Shelf-to-Sales Ratio"</w:t>
      </w:r>
      <w:r>
        <w:rPr>
          <w:rFonts w:ascii="Times New Roman" w:hAnsi="Times New Roman" w:cs="Times New Roman"/>
        </w:rPr>
        <w:t xml:space="preserve">, and filters by </w:t>
      </w:r>
      <w:r>
        <w:rPr>
          <w:rFonts w:ascii="Times New Roman" w:hAnsi="Times New Roman" w:cs="Times New Roman"/>
          <w:b/>
          <w:bCs/>
        </w:rPr>
        <w:t>Region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Season</w:t>
      </w:r>
      <w:r>
        <w:rPr>
          <w:rFonts w:ascii="Times New Roman" w:hAnsi="Times New Roman" w:cs="Times New Roman"/>
        </w:rPr>
        <w:t>, etc., are created to isolate specific trends.</w:t>
      </w:r>
    </w:p>
    <w:p w14:paraId="67892F2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Build Visualizations</w:t>
      </w:r>
    </w:p>
    <w:p w14:paraId="14E2A624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Graphs such as </w:t>
      </w:r>
      <w:r>
        <w:rPr>
          <w:rFonts w:ascii="Times New Roman" w:hAnsi="Times New Roman" w:cs="Times New Roman"/>
          <w:b/>
          <w:bCs/>
        </w:rPr>
        <w:t>heatmaps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bar charts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scatter plots</w:t>
      </w:r>
      <w:r>
        <w:rPr>
          <w:rFonts w:ascii="Times New Roman" w:hAnsi="Times New Roman" w:cs="Times New Roman"/>
        </w:rPr>
        <w:t xml:space="preserve"> visually represent placement effectiveness and customer behaviour.</w:t>
      </w:r>
    </w:p>
    <w:p w14:paraId="560C64A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Generate Dashboard &amp; Stories</w:t>
      </w:r>
    </w:p>
    <w:p w14:paraId="347F4A7E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dashboards group multiple visuals for executive-level insight, while Tableau Stories guide the viewer through the narrative of key findings.</w:t>
      </w:r>
    </w:p>
    <w:p w14:paraId="1259911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Embed Dashboard to Web App</w:t>
      </w:r>
    </w:p>
    <w:p w14:paraId="1120574F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  <w:b/>
          <w:bCs/>
        </w:rPr>
        <w:t>Flask</w:t>
      </w:r>
      <w:r>
        <w:rPr>
          <w:rFonts w:ascii="Times New Roman" w:hAnsi="Times New Roman" w:cs="Times New Roman"/>
        </w:rPr>
        <w:t>, the final dashboard is published internally or externally, ensuring access for decision-makers.</w:t>
      </w:r>
    </w:p>
    <w:p w14:paraId="20C2226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Receive Feedback and Iterate</w:t>
      </w:r>
    </w:p>
    <w:p w14:paraId="52AEA5CE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End-users request improvements (e.g., new views or more granular filters), and the workbook is refined based on business needs.</w:t>
      </w:r>
    </w:p>
    <w:p w14:paraId="373968B1">
      <w:pPr>
        <w:rPr>
          <w:rFonts w:ascii="Times New Roman" w:hAnsi="Times New Roman" w:cs="Times New Roman"/>
        </w:rPr>
      </w:pPr>
    </w:p>
    <w:sectPr>
      <w:pgSz w:w="11906" w:h="16838"/>
      <w:pgMar w:top="851" w:right="1440" w:bottom="1440" w:left="144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321C0D"/>
    <w:multiLevelType w:val="multilevel"/>
    <w:tmpl w:val="08321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69742A"/>
    <w:multiLevelType w:val="multilevel"/>
    <w:tmpl w:val="16697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BD54BA7"/>
    <w:multiLevelType w:val="multilevel"/>
    <w:tmpl w:val="5BD54B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A18"/>
    <w:rsid w:val="00013787"/>
    <w:rsid w:val="000826E1"/>
    <w:rsid w:val="002A29C1"/>
    <w:rsid w:val="002E430F"/>
    <w:rsid w:val="0030346A"/>
    <w:rsid w:val="00312BF1"/>
    <w:rsid w:val="00324848"/>
    <w:rsid w:val="003406FF"/>
    <w:rsid w:val="00386649"/>
    <w:rsid w:val="003B19D5"/>
    <w:rsid w:val="003C4AA5"/>
    <w:rsid w:val="003E66C6"/>
    <w:rsid w:val="00430A00"/>
    <w:rsid w:val="00474EDC"/>
    <w:rsid w:val="00531FE6"/>
    <w:rsid w:val="00622F01"/>
    <w:rsid w:val="00685BD4"/>
    <w:rsid w:val="007B4983"/>
    <w:rsid w:val="00865F28"/>
    <w:rsid w:val="00954643"/>
    <w:rsid w:val="00A31428"/>
    <w:rsid w:val="00B627D0"/>
    <w:rsid w:val="00D27C27"/>
    <w:rsid w:val="00D42296"/>
    <w:rsid w:val="00D571B8"/>
    <w:rsid w:val="00E017AE"/>
    <w:rsid w:val="00E40A18"/>
    <w:rsid w:val="56CE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Grid Table Light"/>
    <w:basedOn w:val="12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539</Words>
  <Characters>3077</Characters>
  <Lines>25</Lines>
  <Paragraphs>7</Paragraphs>
  <TotalTime>29</TotalTime>
  <ScaleCrop>false</ScaleCrop>
  <LinksUpToDate>false</LinksUpToDate>
  <CharactersWithSpaces>3609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2025-06-27T05:24:00Z</dcterms:created>
  <dc:creator>Govardhan Reddy</dc:creator>
  <cp:lastModifiedBy>Vaishnavi Kommuri</cp:lastModifiedBy>
  <dcterms:modified xsi:type="dcterms:W3CDTF">2026-02-17T17:06:32Z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1E1A2386BD3E4AC8B5E1DEC7D0558986_12</vt:lpwstr>
  </property>
</Properties>
</file>