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3673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User Acceptance Test</w:t>
      </w:r>
    </w:p>
    <w:tbl>
      <w:tblPr>
        <w:tblStyle w:val="15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59E7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12A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51D09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01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</w:tr>
      <w:tr w14:paraId="1091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4C1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0C2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LTVIP2026TMIDS24099</w:t>
            </w:r>
          </w:p>
        </w:tc>
      </w:tr>
      <w:tr w14:paraId="5DBC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ECD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072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749D9DC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14:paraId="3358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E5C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93A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4DDC095">
      <w:pPr>
        <w:rPr>
          <w:rFonts w:ascii="Times New Roman" w:hAnsi="Times New Roman" w:cs="Times New Roman"/>
          <w:b/>
          <w:bCs/>
        </w:rPr>
      </w:pPr>
    </w:p>
    <w:p w14:paraId="71800A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7556"/>
      </w:tblGrid>
      <w:tr w14:paraId="71CA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31A1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</w:tcPr>
          <w:p w14:paraId="031C5A8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3521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F2B0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</w:tcPr>
          <w:p w14:paraId="555EE9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 with Tableau</w:t>
            </w:r>
          </w:p>
        </w:tc>
      </w:tr>
      <w:tr w14:paraId="04B6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0239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Description</w:t>
            </w:r>
          </w:p>
        </w:tc>
        <w:tc>
          <w:tcPr>
            <w:tcW w:w="0" w:type="auto"/>
          </w:tcPr>
          <w:p w14:paraId="4101FF9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Tableau-based analytics dashboard designed to visualize and improve product placement and promotional efficiency within a retail environment.</w:t>
            </w:r>
          </w:p>
        </w:tc>
      </w:tr>
      <w:tr w14:paraId="020A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942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Version</w:t>
            </w:r>
          </w:p>
        </w:tc>
        <w:tc>
          <w:tcPr>
            <w:tcW w:w="0" w:type="auto"/>
          </w:tcPr>
          <w:p w14:paraId="0153AC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v1.0</w:t>
            </w:r>
          </w:p>
        </w:tc>
      </w:tr>
      <w:tr w14:paraId="1136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A1D6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Period</w:t>
            </w:r>
          </w:p>
        </w:tc>
        <w:tc>
          <w:tcPr>
            <w:tcW w:w="0" w:type="auto"/>
          </w:tcPr>
          <w:p w14:paraId="51AA66CC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20 February 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– 22 February 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  <w:bookmarkStart w:id="0" w:name="_GoBack"/>
            <w:bookmarkEnd w:id="0"/>
          </w:p>
        </w:tc>
      </w:tr>
    </w:tbl>
    <w:p w14:paraId="70420458">
      <w:pPr>
        <w:rPr>
          <w:rFonts w:ascii="Times New Roman" w:hAnsi="Times New Roman" w:cs="Times New Roman"/>
        </w:rPr>
      </w:pPr>
    </w:p>
    <w:p w14:paraId="2FADA8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Testing Scope</w:t>
      </w:r>
    </w:p>
    <w:p w14:paraId="3415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Functionalities to be Tested:</w:t>
      </w:r>
    </w:p>
    <w:p w14:paraId="3683519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 of product-wise sales performance</w:t>
      </w:r>
    </w:p>
    <w:p w14:paraId="66DE84E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and SKU-wise promotional impact analysis</w:t>
      </w:r>
    </w:p>
    <w:p w14:paraId="019D1A0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and time-based filtering of data</w:t>
      </w:r>
    </w:p>
    <w:p w14:paraId="02FBB03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Cross-store comparison metrics</w:t>
      </w:r>
    </w:p>
    <w:p w14:paraId="0CA51B7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 download and export features</w:t>
      </w:r>
    </w:p>
    <w:p w14:paraId="351C24A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roles for Analyst, Manager, and Admin</w:t>
      </w:r>
    </w:p>
    <w:p w14:paraId="13B7A3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Stories to be Verified:</w:t>
      </w:r>
    </w:p>
    <w:p w14:paraId="070E6E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USN-01:</w:t>
      </w:r>
      <w:r>
        <w:rPr>
          <w:rFonts w:ascii="Times New Roman" w:hAnsi="Times New Roman" w:cs="Times New Roman"/>
        </w:rPr>
        <w:t xml:space="preserve"> As an analyst, I can view sales trends and filter by category and date.</w:t>
      </w:r>
    </w:p>
    <w:p w14:paraId="4FB4D19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USN-02:</w:t>
      </w:r>
      <w:r>
        <w:rPr>
          <w:rFonts w:ascii="Times New Roman" w:hAnsi="Times New Roman" w:cs="Times New Roman"/>
        </w:rPr>
        <w:t xml:space="preserve"> As a manager, I can compare product placement effectiveness across regions.</w:t>
      </w:r>
    </w:p>
    <w:p w14:paraId="66DAA0E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USN-03:</w:t>
      </w:r>
      <w:r>
        <w:rPr>
          <w:rFonts w:ascii="Times New Roman" w:hAnsi="Times New Roman" w:cs="Times New Roman"/>
        </w:rPr>
        <w:t xml:space="preserve"> As an admin, I can access all dashboards and export consolidated reports.</w:t>
      </w:r>
    </w:p>
    <w:p w14:paraId="6C5B4CC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USN-04:</w:t>
      </w:r>
      <w:r>
        <w:rPr>
          <w:rFonts w:ascii="Times New Roman" w:hAnsi="Times New Roman" w:cs="Times New Roman"/>
        </w:rPr>
        <w:t xml:space="preserve"> As a user, I can apply multiple filters and drill down into store-level insights.</w:t>
      </w:r>
    </w:p>
    <w:p w14:paraId="059C609C">
      <w:pPr>
        <w:rPr>
          <w:rFonts w:ascii="Times New Roman" w:hAnsi="Times New Roman" w:cs="Times New Roman"/>
        </w:rPr>
      </w:pPr>
    </w:p>
    <w:p w14:paraId="5B32E1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Testing Environment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100"/>
      </w:tblGrid>
      <w:tr w14:paraId="44E6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0A07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</w:tcPr>
          <w:p w14:paraId="7DC68B9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14:paraId="3085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59F7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 URL</w:t>
            </w:r>
          </w:p>
        </w:tc>
        <w:tc>
          <w:tcPr>
            <w:tcW w:w="0" w:type="auto"/>
          </w:tcPr>
          <w:p w14:paraId="3C6958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HYPERLINK "https://public.tableau.com/" </w:instrText>
            </w:r>
            <w:r>
              <w:fldChar w:fldCharType="separate"/>
            </w:r>
            <w:r>
              <w:rPr>
                <w:rStyle w:val="13"/>
                <w:rFonts w:ascii="Times New Roman" w:hAnsi="Times New Roman" w:cs="Times New Roman"/>
              </w:rPr>
              <w:t>https://public.tableau.com/</w:t>
            </w:r>
            <w:r>
              <w:rPr>
                <w:rStyle w:val="13"/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(or Tableau Server link used in your project)</w:t>
            </w:r>
          </w:p>
        </w:tc>
      </w:tr>
      <w:tr w14:paraId="22AE2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FE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Deployment Mode</w:t>
            </w:r>
          </w:p>
        </w:tc>
        <w:tc>
          <w:tcPr>
            <w:tcW w:w="0" w:type="auto"/>
          </w:tcPr>
          <w:p w14:paraId="66493C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Tableau Public / Tableau Desktop / Tableau Server</w:t>
            </w:r>
          </w:p>
        </w:tc>
      </w:tr>
      <w:tr w14:paraId="3694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AB79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Credentials</w:t>
            </w:r>
          </w:p>
        </w:tc>
        <w:tc>
          <w:tcPr>
            <w:tcW w:w="0" w:type="auto"/>
          </w:tcPr>
          <w:p w14:paraId="065644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login or local testing with Tableau Developer version</w:t>
            </w:r>
          </w:p>
        </w:tc>
      </w:tr>
    </w:tbl>
    <w:p w14:paraId="320AF2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Test Cases Table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872"/>
        <w:gridCol w:w="2153"/>
        <w:gridCol w:w="1917"/>
        <w:gridCol w:w="1333"/>
        <w:gridCol w:w="1138"/>
      </w:tblGrid>
      <w:tr w14:paraId="6E4F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10061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26C7A0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536885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6BDE94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54F59B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</w:tcPr>
          <w:p w14:paraId="6D51986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183A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71F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</w:tcPr>
          <w:p w14:paraId="69CEE8A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Time Filter</w:t>
            </w:r>
          </w:p>
        </w:tc>
        <w:tc>
          <w:tcPr>
            <w:tcW w:w="0" w:type="auto"/>
          </w:tcPr>
          <w:p w14:paraId="41C060D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Open dashboard2. Select month &amp; year from dropdown</w:t>
            </w:r>
          </w:p>
        </w:tc>
        <w:tc>
          <w:tcPr>
            <w:tcW w:w="0" w:type="auto"/>
          </w:tcPr>
          <w:p w14:paraId="0C5073A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 updates with selected time range</w:t>
            </w:r>
          </w:p>
        </w:tc>
        <w:tc>
          <w:tcPr>
            <w:tcW w:w="0" w:type="auto"/>
          </w:tcPr>
          <w:p w14:paraId="057162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as expected</w:t>
            </w:r>
          </w:p>
        </w:tc>
        <w:tc>
          <w:tcPr>
            <w:tcW w:w="0" w:type="auto"/>
          </w:tcPr>
          <w:p w14:paraId="69E52E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1F91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C177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</w:tcPr>
          <w:p w14:paraId="68FF111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by Store Location</w:t>
            </w:r>
          </w:p>
        </w:tc>
        <w:tc>
          <w:tcPr>
            <w:tcW w:w="0" w:type="auto"/>
          </w:tcPr>
          <w:p w14:paraId="1C3F94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Choose region (e.g., South India)2. Observe dashboard updates</w:t>
            </w:r>
          </w:p>
        </w:tc>
        <w:tc>
          <w:tcPr>
            <w:tcW w:w="0" w:type="auto"/>
          </w:tcPr>
          <w:p w14:paraId="4E26F6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Metrics update only for selected region</w:t>
            </w:r>
          </w:p>
        </w:tc>
        <w:tc>
          <w:tcPr>
            <w:tcW w:w="0" w:type="auto"/>
          </w:tcPr>
          <w:p w14:paraId="47BDF1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as expected</w:t>
            </w:r>
          </w:p>
        </w:tc>
        <w:tc>
          <w:tcPr>
            <w:tcW w:w="0" w:type="auto"/>
          </w:tcPr>
          <w:p w14:paraId="5CECC2C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14:paraId="6B2B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5039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</w:tcPr>
          <w:p w14:paraId="5FBB75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 Promotions Across Products</w:t>
            </w:r>
          </w:p>
        </w:tc>
        <w:tc>
          <w:tcPr>
            <w:tcW w:w="0" w:type="auto"/>
          </w:tcPr>
          <w:p w14:paraId="35A67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Use promotional type filter2. Check bar charts and ROI fields</w:t>
            </w:r>
          </w:p>
        </w:tc>
        <w:tc>
          <w:tcPr>
            <w:tcW w:w="0" w:type="auto"/>
          </w:tcPr>
          <w:p w14:paraId="4F0CB2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ROI calculations and charts change dynamically</w:t>
            </w:r>
          </w:p>
        </w:tc>
        <w:tc>
          <w:tcPr>
            <w:tcW w:w="0" w:type="auto"/>
          </w:tcPr>
          <w:p w14:paraId="351C86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Correctly visualized</w:t>
            </w:r>
          </w:p>
        </w:tc>
        <w:tc>
          <w:tcPr>
            <w:tcW w:w="0" w:type="auto"/>
          </w:tcPr>
          <w:p w14:paraId="225327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14:paraId="479B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602E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</w:tcPr>
          <w:p w14:paraId="34E2B3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 Dashboard as PDF</w:t>
            </w:r>
          </w:p>
        </w:tc>
        <w:tc>
          <w:tcPr>
            <w:tcW w:w="0" w:type="auto"/>
          </w:tcPr>
          <w:p w14:paraId="781267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Click Export2. Choose format: PDF3. Save locally</w:t>
            </w:r>
          </w:p>
        </w:tc>
        <w:tc>
          <w:tcPr>
            <w:tcW w:w="0" w:type="auto"/>
          </w:tcPr>
          <w:p w14:paraId="751A94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exported successfully</w:t>
            </w:r>
          </w:p>
        </w:tc>
        <w:tc>
          <w:tcPr>
            <w:tcW w:w="0" w:type="auto"/>
          </w:tcPr>
          <w:p w14:paraId="17CAC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generated</w:t>
            </w:r>
          </w:p>
        </w:tc>
        <w:tc>
          <w:tcPr>
            <w:tcW w:w="0" w:type="auto"/>
          </w:tcPr>
          <w:p w14:paraId="5A6DF6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14:paraId="5F90C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D466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</w:tcPr>
          <w:p w14:paraId="026B3B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Unauthorized user access check</w:t>
            </w:r>
          </w:p>
        </w:tc>
        <w:tc>
          <w:tcPr>
            <w:tcW w:w="0" w:type="auto"/>
          </w:tcPr>
          <w:p w14:paraId="66C5ED9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Login with analyst role2. Attempt to edit dashboard</w:t>
            </w:r>
          </w:p>
        </w:tc>
        <w:tc>
          <w:tcPr>
            <w:tcW w:w="0" w:type="auto"/>
          </w:tcPr>
          <w:p w14:paraId="5238A1B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option disabled</w:t>
            </w:r>
          </w:p>
        </w:tc>
        <w:tc>
          <w:tcPr>
            <w:tcW w:w="0" w:type="auto"/>
          </w:tcPr>
          <w:p w14:paraId="61A0842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blocked</w:t>
            </w:r>
          </w:p>
        </w:tc>
        <w:tc>
          <w:tcPr>
            <w:tcW w:w="0" w:type="auto"/>
          </w:tcPr>
          <w:p w14:paraId="65FABF7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72C48E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Bug Tracking Table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2050"/>
        <w:gridCol w:w="2136"/>
        <w:gridCol w:w="1056"/>
        <w:gridCol w:w="1110"/>
        <w:gridCol w:w="2166"/>
      </w:tblGrid>
      <w:tr w14:paraId="7A6E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9EADC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</w:tcPr>
          <w:p w14:paraId="577DF91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</w:tcPr>
          <w:p w14:paraId="16CAF2E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</w:tcPr>
          <w:p w14:paraId="02D55D3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</w:tcPr>
          <w:p w14:paraId="4E64C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B814CD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14:paraId="349E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3D52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</w:tcPr>
          <w:p w14:paraId="62A0F8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 fails if filters applied</w:t>
            </w:r>
          </w:p>
        </w:tc>
        <w:tc>
          <w:tcPr>
            <w:tcW w:w="0" w:type="auto"/>
          </w:tcPr>
          <w:p w14:paraId="547678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Apply filters2. Export dashboard</w:t>
            </w:r>
          </w:p>
        </w:tc>
        <w:tc>
          <w:tcPr>
            <w:tcW w:w="0" w:type="auto"/>
          </w:tcPr>
          <w:p w14:paraId="6008A3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66932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Resolved</w:t>
            </w:r>
          </w:p>
        </w:tc>
        <w:tc>
          <w:tcPr>
            <w:tcW w:w="0" w:type="auto"/>
          </w:tcPr>
          <w:p w14:paraId="4CC4CA9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fixed layout export feature in Tableau</w:t>
            </w:r>
          </w:p>
        </w:tc>
      </w:tr>
      <w:tr w14:paraId="01DD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EE34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</w:tcPr>
          <w:p w14:paraId="1A5D502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Tooltip values not updating correctly</w:t>
            </w:r>
          </w:p>
        </w:tc>
        <w:tc>
          <w:tcPr>
            <w:tcW w:w="0" w:type="auto"/>
          </w:tcPr>
          <w:p w14:paraId="08D992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Hovering on some graphs shows old values</w:t>
            </w:r>
          </w:p>
        </w:tc>
        <w:tc>
          <w:tcPr>
            <w:tcW w:w="0" w:type="auto"/>
          </w:tcPr>
          <w:p w14:paraId="1DD190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</w:tcPr>
          <w:p w14:paraId="0BAAAC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</w:tcPr>
          <w:p w14:paraId="2DA3D9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Tooltip recalculated after data refresh</w:t>
            </w:r>
          </w:p>
        </w:tc>
      </w:tr>
      <w:tr w14:paraId="484E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C1DBA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</w:tcPr>
          <w:p w14:paraId="1A1507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Graphs not responsive in mobile view</w:t>
            </w:r>
          </w:p>
        </w:tc>
        <w:tc>
          <w:tcPr>
            <w:tcW w:w="0" w:type="auto"/>
          </w:tcPr>
          <w:p w14:paraId="33E04F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Resize to mobile screen, overlap occurs</w:t>
            </w:r>
          </w:p>
        </w:tc>
        <w:tc>
          <w:tcPr>
            <w:tcW w:w="0" w:type="auto"/>
          </w:tcPr>
          <w:p w14:paraId="3F5F4B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5E9823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</w:tcPr>
          <w:p w14:paraId="2A34D7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to mobile layout and spacing</w:t>
            </w:r>
          </w:p>
        </w:tc>
      </w:tr>
    </w:tbl>
    <w:p w14:paraId="26847B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Feedback &amp; Observations</w:t>
      </w:r>
    </w:p>
    <w:p w14:paraId="436FAB2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Filtering and interactivity are intuitive and smooth.</w:t>
      </w:r>
    </w:p>
    <w:p w14:paraId="2E05F68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Visualizations are meaningful and support decision-making.</w:t>
      </w:r>
    </w:p>
    <w:p w14:paraId="35D02A9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Drill-down features work effectively for store-level insights.</w:t>
      </w:r>
    </w:p>
    <w:p w14:paraId="0DFF5CA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options function well for report generation.</w:t>
      </w:r>
    </w:p>
    <w:p w14:paraId="54313B3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access works correctly with restricted edit rights.</w:t>
      </w:r>
    </w:p>
    <w:p w14:paraId="7FB8DB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Sign-off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942"/>
        <w:gridCol w:w="1923"/>
        <w:gridCol w:w="2616"/>
      </w:tblGrid>
      <w:tr w14:paraId="75F7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DC1ED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</w:tcPr>
          <w:p w14:paraId="24975B3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D925F3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</w:tcPr>
          <w:p w14:paraId="535B70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14:paraId="5FDD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5471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0" w:type="auto"/>
          </w:tcPr>
          <w:p w14:paraId="33944F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[Your Name]</w:t>
            </w:r>
          </w:p>
        </w:tc>
        <w:tc>
          <w:tcPr>
            <w:tcW w:w="0" w:type="auto"/>
          </w:tcPr>
          <w:p w14:paraId="5BACDEA9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22 February 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</w:tcPr>
          <w:p w14:paraId="22F37095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1E6D7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  <w:tr w14:paraId="7B8A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A209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</w:tcPr>
          <w:p w14:paraId="214326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[Mentor Name]</w:t>
            </w:r>
          </w:p>
        </w:tc>
        <w:tc>
          <w:tcPr>
            <w:tcW w:w="0" w:type="auto"/>
          </w:tcPr>
          <w:p w14:paraId="2831549C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22 February 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</w:tcPr>
          <w:p w14:paraId="68919AC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0787B0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  <w:tr w14:paraId="2F5E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5D7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</w:tcPr>
          <w:p w14:paraId="49E4B6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[Evaluator Name]</w:t>
            </w:r>
          </w:p>
        </w:tc>
        <w:tc>
          <w:tcPr>
            <w:tcW w:w="0" w:type="auto"/>
          </w:tcPr>
          <w:p w14:paraId="6635FA62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22 February 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  <w:tc>
          <w:tcPr>
            <w:tcW w:w="0" w:type="auto"/>
          </w:tcPr>
          <w:p w14:paraId="27500EF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FD37C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</w:t>
            </w:r>
          </w:p>
        </w:tc>
      </w:tr>
    </w:tbl>
    <w:p w14:paraId="512B9945">
      <w:pPr>
        <w:rPr>
          <w:rFonts w:ascii="Times New Roman" w:hAnsi="Times New Roman" w:cs="Times New Roman"/>
        </w:rPr>
      </w:pPr>
    </w:p>
    <w:p w14:paraId="10A3C6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Notes &amp; Best Practices</w:t>
      </w:r>
    </w:p>
    <w:p w14:paraId="760046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both success and error scenarios for filters and visuals.</w:t>
      </w:r>
    </w:p>
    <w:p w14:paraId="038C1D4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Bugs tracked with severity and resolution approach.</w:t>
      </w:r>
    </w:p>
    <w:p w14:paraId="314B8A8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 included for test validations.</w:t>
      </w:r>
    </w:p>
    <w:p w14:paraId="3A0F1CB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Received feedback from diverse roles (Analyst, Manager, Admin).</w:t>
      </w:r>
    </w:p>
    <w:p w14:paraId="4CE1799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functionalities were validated against defined user stories.</w:t>
      </w:r>
    </w:p>
    <w:sectPr>
      <w:pgSz w:w="11906" w:h="16838"/>
      <w:pgMar w:top="993" w:right="1440" w:bottom="1134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74F04"/>
    <w:multiLevelType w:val="multilevel"/>
    <w:tmpl w:val="18B74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670E72"/>
    <w:multiLevelType w:val="multilevel"/>
    <w:tmpl w:val="29670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4F17DC"/>
    <w:multiLevelType w:val="multilevel"/>
    <w:tmpl w:val="334F1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2B0422D"/>
    <w:multiLevelType w:val="multilevel"/>
    <w:tmpl w:val="62B04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359"/>
    <w:rsid w:val="00277F9F"/>
    <w:rsid w:val="002A29C1"/>
    <w:rsid w:val="00322359"/>
    <w:rsid w:val="00324848"/>
    <w:rsid w:val="004A7D8F"/>
    <w:rsid w:val="004C55C9"/>
    <w:rsid w:val="00651F47"/>
    <w:rsid w:val="0078181C"/>
    <w:rsid w:val="00796499"/>
    <w:rsid w:val="007A2617"/>
    <w:rsid w:val="008154DA"/>
    <w:rsid w:val="00950E84"/>
    <w:rsid w:val="00A43215"/>
    <w:rsid w:val="00B312B5"/>
    <w:rsid w:val="00C56E41"/>
    <w:rsid w:val="00E017AE"/>
    <w:rsid w:val="5E60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560</Words>
  <Characters>3197</Characters>
  <Lines>26</Lines>
  <Paragraphs>7</Paragraphs>
  <TotalTime>8</TotalTime>
  <ScaleCrop>false</ScaleCrop>
  <LinksUpToDate>false</LinksUpToDate>
  <CharactersWithSpaces>3750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2025-06-27T06:38:00Z</dcterms:created>
  <dc:creator>Govardhan Reddy</dc:creator>
  <cp:lastModifiedBy>Vaishnavi Kommuri</cp:lastModifiedBy>
  <dcterms:modified xsi:type="dcterms:W3CDTF">2026-02-17T16:56:35Z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FA53F15C7AF0464B9BB98BD45654BBDC_12</vt:lpwstr>
  </property>
</Properties>
</file>