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4175AA0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</w:t>
      </w:r>
      <w:r w:rsidR="00175E6F">
        <w:t>4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3EF5208E" w:rsidR="00776603" w:rsidRDefault="00175E6F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>
              <w:rPr>
                <w:sz w:val="28"/>
              </w:rPr>
              <w:t>Формирование требований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175E6F" w:rsidRPr="00E839A5" w14:paraId="2A641076" w14:textId="77777777" w:rsidTr="00175E6F">
        <w:trPr>
          <w:trHeight w:val="326"/>
        </w:trPr>
        <w:tc>
          <w:tcPr>
            <w:tcW w:w="2784" w:type="dxa"/>
          </w:tcPr>
          <w:p w14:paraId="01516472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vMerge w:val="restart"/>
            <w:vAlign w:val="center"/>
          </w:tcPr>
          <w:p w14:paraId="2A872B0E" w14:textId="0C336B85" w:rsidR="00175E6F" w:rsidRPr="00E839A5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4EC70B8C" w:rsidR="00175E6F" w:rsidRPr="00E839A5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Караваева Д.С.</w:t>
            </w:r>
          </w:p>
        </w:tc>
      </w:tr>
      <w:tr w:rsidR="00175E6F" w:rsidRPr="00E839A5" w14:paraId="3A430805" w14:textId="77777777" w:rsidTr="00E75860">
        <w:trPr>
          <w:trHeight w:val="326"/>
        </w:trPr>
        <w:tc>
          <w:tcPr>
            <w:tcW w:w="2784" w:type="dxa"/>
          </w:tcPr>
          <w:p w14:paraId="44AFDD1E" w14:textId="77777777" w:rsidR="00175E6F" w:rsidRPr="00E839A5" w:rsidRDefault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29C2B286" w14:textId="77777777" w:rsidR="00175E6F" w:rsidRDefault="00175E6F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D47845D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2BADBAC7" w14:textId="77777777" w:rsidR="00175E6F" w:rsidRPr="00E839A5" w:rsidRDefault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2E339B6" w14:textId="77777777" w:rsidR="00175E6F" w:rsidRPr="00E839A5" w:rsidRDefault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229D7A8" w14:textId="37FAE557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175E6F" w:rsidRPr="00E839A5" w14:paraId="1A79F0E0" w14:textId="77777777" w:rsidTr="00E75860">
        <w:trPr>
          <w:trHeight w:val="326"/>
        </w:trPr>
        <w:tc>
          <w:tcPr>
            <w:tcW w:w="2784" w:type="dxa"/>
          </w:tcPr>
          <w:p w14:paraId="69A3543D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</w:tcPr>
          <w:p w14:paraId="39E39897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6B61B4B7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1E5EC4D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34B26FC1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3C761E6C" w14:textId="15E97359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r>
              <w:rPr>
                <w:sz w:val="28"/>
              </w:rPr>
              <w:t>Кузнецова Ю.С.</w:t>
            </w:r>
          </w:p>
        </w:tc>
      </w:tr>
      <w:tr w:rsidR="00175E6F" w:rsidRPr="00E839A5" w14:paraId="0A34B85D" w14:textId="77777777">
        <w:trPr>
          <w:trHeight w:val="326"/>
        </w:trPr>
        <w:tc>
          <w:tcPr>
            <w:tcW w:w="2784" w:type="dxa"/>
          </w:tcPr>
          <w:p w14:paraId="38E5D866" w14:textId="77777777" w:rsidR="00175E6F" w:rsidRPr="00E839A5" w:rsidRDefault="00175E6F" w:rsidP="00175E6F">
            <w:pPr>
              <w:pStyle w:val="TableParagraph"/>
              <w:spacing w:before="5" w:line="302" w:lineRule="exact"/>
              <w:ind w:left="50"/>
              <w:rPr>
                <w:spacing w:val="-2"/>
                <w:sz w:val="28"/>
              </w:rPr>
            </w:pPr>
          </w:p>
        </w:tc>
        <w:tc>
          <w:tcPr>
            <w:tcW w:w="1899" w:type="dxa"/>
            <w:vMerge/>
            <w:tcBorders>
              <w:bottom w:val="single" w:sz="4" w:space="0" w:color="000000"/>
            </w:tcBorders>
          </w:tcPr>
          <w:p w14:paraId="64AB9DD0" w14:textId="77777777" w:rsidR="00175E6F" w:rsidRDefault="00175E6F" w:rsidP="00175E6F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</w:p>
        </w:tc>
        <w:tc>
          <w:tcPr>
            <w:tcW w:w="276" w:type="dxa"/>
          </w:tcPr>
          <w:p w14:paraId="26D22FD2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8815D69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45E961FB" w14:textId="77777777" w:rsidR="00175E6F" w:rsidRPr="00E839A5" w:rsidRDefault="00175E6F" w:rsidP="00175E6F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560B60C" w14:textId="0DB30088" w:rsidR="00175E6F" w:rsidRDefault="00175E6F" w:rsidP="00175E6F">
            <w:pPr>
              <w:pStyle w:val="TableParagraph"/>
              <w:tabs>
                <w:tab w:val="left" w:pos="2373"/>
              </w:tabs>
              <w:spacing w:before="9"/>
              <w:ind w:right="35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Трухонин</w:t>
            </w:r>
            <w:proofErr w:type="spellEnd"/>
            <w:r>
              <w:rPr>
                <w:sz w:val="28"/>
              </w:rPr>
              <w:t xml:space="preserve"> Д.А.</w:t>
            </w:r>
          </w:p>
        </w:tc>
      </w:tr>
      <w:tr w:rsidR="00175E6F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175E6F" w:rsidRPr="00E839A5" w:rsidRDefault="00175E6F" w:rsidP="00175E6F">
            <w:pPr>
              <w:pStyle w:val="TableParagraph"/>
              <w:rPr>
                <w:sz w:val="30"/>
              </w:rPr>
            </w:pPr>
          </w:p>
          <w:p w14:paraId="1479D8D2" w14:textId="77777777" w:rsidR="00175E6F" w:rsidRPr="00E839A5" w:rsidRDefault="00175E6F" w:rsidP="00175E6F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175E6F" w:rsidRPr="00E839A5" w:rsidRDefault="00175E6F" w:rsidP="00175E6F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5582953F" w:rsidR="00175E6F" w:rsidRPr="004377DD" w:rsidRDefault="00175E6F" w:rsidP="00175E6F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4377DD">
              <w:rPr>
                <w:color w:val="FF0000"/>
                <w:spacing w:val="-2"/>
                <w:sz w:val="28"/>
                <w:lang w:val="en-US"/>
              </w:rPr>
              <w:t xml:space="preserve">15 </w:t>
            </w:r>
            <w:r w:rsidRPr="004377DD">
              <w:rPr>
                <w:color w:val="FF0000"/>
                <w:spacing w:val="-2"/>
                <w:sz w:val="28"/>
              </w:rPr>
              <w:t>баллов</w:t>
            </w:r>
          </w:p>
        </w:tc>
        <w:tc>
          <w:tcPr>
            <w:tcW w:w="276" w:type="dxa"/>
          </w:tcPr>
          <w:p w14:paraId="5E47E6B4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175E6F" w:rsidRDefault="00175E6F" w:rsidP="00175E6F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175E6F" w:rsidRPr="00520AC9" w:rsidRDefault="00175E6F" w:rsidP="00175E6F"/>
          <w:p w14:paraId="6AD16EEC" w14:textId="77777777" w:rsidR="00175E6F" w:rsidRDefault="00175E6F" w:rsidP="00175E6F">
            <w:pPr>
              <w:rPr>
                <w:spacing w:val="-2"/>
                <w:sz w:val="18"/>
              </w:rPr>
            </w:pPr>
          </w:p>
          <w:p w14:paraId="076A6F9F" w14:textId="33A0B0E8" w:rsidR="00175E6F" w:rsidRPr="00520AC9" w:rsidRDefault="00175E6F" w:rsidP="00175E6F">
            <w:pPr>
              <w:jc w:val="center"/>
            </w:pPr>
          </w:p>
        </w:tc>
        <w:tc>
          <w:tcPr>
            <w:tcW w:w="273" w:type="dxa"/>
          </w:tcPr>
          <w:p w14:paraId="1948CD47" w14:textId="77777777" w:rsidR="00175E6F" w:rsidRPr="00E839A5" w:rsidRDefault="00175E6F" w:rsidP="00175E6F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175E6F" w:rsidRPr="00E839A5" w:rsidRDefault="00175E6F" w:rsidP="00175E6F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175E6F" w:rsidRPr="00E839A5" w:rsidRDefault="00175E6F" w:rsidP="00175E6F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175E6F" w:rsidRPr="00E839A5" w:rsidRDefault="00175E6F" w:rsidP="00175E6F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175E6F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175E6F" w:rsidRPr="00E839A5" w:rsidRDefault="00175E6F" w:rsidP="00175E6F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175E6F" w:rsidRPr="00E839A5" w:rsidRDefault="00175E6F" w:rsidP="00175E6F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175E6F" w:rsidRPr="00E839A5" w:rsidRDefault="00175E6F" w:rsidP="00175E6F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175E6F" w:rsidRPr="00E839A5" w:rsidRDefault="00175E6F" w:rsidP="00175E6F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58278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4DAF25" w14:textId="0F0A32E2" w:rsidR="00772FCF" w:rsidRPr="000E32F2" w:rsidRDefault="00772FCF">
          <w:pPr>
            <w:pStyle w:val="a7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E32F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3E6199F" w14:textId="2A1D5BAD" w:rsidR="000E32F2" w:rsidRPr="000E32F2" w:rsidRDefault="00772FCF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0E32F2">
            <w:rPr>
              <w:sz w:val="28"/>
              <w:szCs w:val="28"/>
            </w:rPr>
            <w:fldChar w:fldCharType="begin"/>
          </w:r>
          <w:r w:rsidRPr="000E32F2">
            <w:rPr>
              <w:sz w:val="28"/>
              <w:szCs w:val="28"/>
            </w:rPr>
            <w:instrText xml:space="preserve"> TOC \o "1-3" \h \z \u </w:instrText>
          </w:r>
          <w:r w:rsidRPr="000E32F2">
            <w:rPr>
              <w:sz w:val="28"/>
              <w:szCs w:val="28"/>
            </w:rPr>
            <w:fldChar w:fldCharType="separate"/>
          </w:r>
          <w:hyperlink w:anchor="_Toc97332321" w:history="1">
            <w:r w:rsidR="000E32F2" w:rsidRPr="000E32F2">
              <w:rPr>
                <w:rStyle w:val="a5"/>
                <w:noProof/>
                <w:sz w:val="28"/>
                <w:szCs w:val="28"/>
              </w:rPr>
              <w:t>1 Задание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_Toc97332321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3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1A3BB" w14:textId="7EFAAA54" w:rsidR="000E32F2" w:rsidRPr="000E32F2" w:rsidRDefault="0098677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2" w:history="1">
            <w:r w:rsidR="000E32F2" w:rsidRPr="000E32F2">
              <w:rPr>
                <w:rStyle w:val="a5"/>
                <w:noProof/>
                <w:sz w:val="28"/>
                <w:szCs w:val="28"/>
              </w:rPr>
              <w:t>2 UML-диаграмма классов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_Toc97332322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4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314E7" w14:textId="09093F82" w:rsidR="000E32F2" w:rsidRPr="000E32F2" w:rsidRDefault="0098677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3" w:history="1">
            <w:r w:rsidR="000E32F2" w:rsidRPr="000E32F2">
              <w:rPr>
                <w:rStyle w:val="a5"/>
                <w:noProof/>
                <w:sz w:val="28"/>
                <w:szCs w:val="28"/>
              </w:rPr>
              <w:t>3 Результаты работы программы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_Toc97332323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5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59ED5" w14:textId="30E5AC89" w:rsidR="000E32F2" w:rsidRPr="000E32F2" w:rsidRDefault="0098677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4" w:history="1">
            <w:r w:rsidR="000E32F2" w:rsidRPr="000E32F2">
              <w:rPr>
                <w:rStyle w:val="a5"/>
                <w:noProof/>
                <w:sz w:val="28"/>
                <w:szCs w:val="28"/>
              </w:rPr>
              <w:t>4 Исходный код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_Toc97332324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6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B4512" w14:textId="6246B0FF" w:rsidR="000E32F2" w:rsidRPr="000E32F2" w:rsidRDefault="0098677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5" w:history="1">
            <w:r w:rsidR="000E32F2" w:rsidRPr="000E32F2">
              <w:rPr>
                <w:rStyle w:val="a5"/>
                <w:noProof/>
                <w:sz w:val="28"/>
                <w:szCs w:val="28"/>
                <w:lang w:val="en-US"/>
              </w:rPr>
              <w:t>5</w:t>
            </w:r>
            <w:r w:rsidR="000E32F2" w:rsidRPr="000E32F2">
              <w:rPr>
                <w:rStyle w:val="a5"/>
                <w:noProof/>
                <w:sz w:val="28"/>
                <w:szCs w:val="28"/>
              </w:rPr>
              <w:t xml:space="preserve"> Примеры использования параллельных алгоритмов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_Toc97332325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9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58867" w14:textId="4FAFD580" w:rsidR="000E32F2" w:rsidRPr="000E32F2" w:rsidRDefault="00986773">
          <w:pPr>
            <w:pStyle w:val="10"/>
            <w:tabs>
              <w:tab w:val="right" w:leader="dot" w:pos="9960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97332326" w:history="1">
            <w:r w:rsidR="000E32F2" w:rsidRPr="000E32F2">
              <w:rPr>
                <w:rStyle w:val="a5"/>
                <w:noProof/>
                <w:spacing w:val="-2"/>
                <w:sz w:val="28"/>
                <w:szCs w:val="28"/>
              </w:rPr>
              <w:t>Литература</w:t>
            </w:r>
            <w:r w:rsidR="000E32F2" w:rsidRPr="000E32F2">
              <w:rPr>
                <w:noProof/>
                <w:webHidden/>
                <w:sz w:val="28"/>
                <w:szCs w:val="28"/>
              </w:rPr>
              <w:tab/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begin"/>
            </w:r>
            <w:r w:rsidR="000E32F2" w:rsidRPr="000E32F2">
              <w:rPr>
                <w:noProof/>
                <w:webHidden/>
                <w:sz w:val="28"/>
                <w:szCs w:val="28"/>
              </w:rPr>
              <w:instrText xml:space="preserve"> PAGEREF _Toc97332326 \h </w:instrText>
            </w:r>
            <w:r w:rsidR="000E32F2" w:rsidRPr="000E32F2">
              <w:rPr>
                <w:noProof/>
                <w:webHidden/>
                <w:sz w:val="28"/>
                <w:szCs w:val="28"/>
              </w:rPr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32F2" w:rsidRPr="000E32F2">
              <w:rPr>
                <w:noProof/>
                <w:webHidden/>
                <w:sz w:val="28"/>
                <w:szCs w:val="28"/>
              </w:rPr>
              <w:t>10</w:t>
            </w:r>
            <w:r w:rsidR="000E32F2" w:rsidRPr="000E32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51F3E" w14:textId="74AE881E" w:rsidR="00772FCF" w:rsidRDefault="00772FCF">
          <w:r w:rsidRPr="000E32F2">
            <w:rPr>
              <w:sz w:val="28"/>
              <w:szCs w:val="28"/>
            </w:rPr>
            <w:fldChar w:fldCharType="end"/>
          </w:r>
        </w:p>
      </w:sdtContent>
    </w:sdt>
    <w:p w14:paraId="308BFFEC" w14:textId="77777777" w:rsidR="00772FCF" w:rsidRDefault="00772FC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E4D1E5" w14:textId="47152A80" w:rsidR="00772FCF" w:rsidRPr="00772FCF" w:rsidRDefault="00772FCF" w:rsidP="00772FCF">
      <w:pPr>
        <w:pStyle w:val="a3"/>
        <w:spacing w:before="5"/>
        <w:ind w:firstLine="567"/>
        <w:outlineLvl w:val="0"/>
        <w:rPr>
          <w:b/>
          <w:bCs/>
        </w:rPr>
      </w:pPr>
      <w:bookmarkStart w:id="0" w:name="_Toc97332321"/>
      <w:r w:rsidRPr="00772FCF">
        <w:rPr>
          <w:b/>
          <w:bCs/>
        </w:rPr>
        <w:lastRenderedPageBreak/>
        <w:t>Задание</w:t>
      </w:r>
      <w:bookmarkEnd w:id="0"/>
    </w:p>
    <w:p w14:paraId="15D74243" w14:textId="77777777" w:rsidR="001B488A" w:rsidRDefault="00175E6F" w:rsidP="00D57668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Pr="00175E6F">
        <w:rPr>
          <w:sz w:val="28"/>
          <w:szCs w:val="28"/>
        </w:rPr>
        <w:t xml:space="preserve">2. Реализовать информационную систему магазина офисной мебели. Предмет мебели характеризуется атрибутами: Модель, Изготовитель, Габариты, Цвет. </w:t>
      </w:r>
    </w:p>
    <w:p w14:paraId="218486BF" w14:textId="77777777" w:rsidR="001B488A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 xml:space="preserve">Предмет мебели подразделяется на </w:t>
      </w:r>
      <w:r w:rsidRPr="00175E6F">
        <w:rPr>
          <w:sz w:val="28"/>
          <w:szCs w:val="28"/>
        </w:rPr>
        <w:t>Шкаф (</w:t>
      </w:r>
      <w:r w:rsidRPr="00175E6F">
        <w:rPr>
          <w:sz w:val="28"/>
          <w:szCs w:val="28"/>
        </w:rPr>
        <w:t xml:space="preserve">атрибуты: Количество дверей, Наличие замка), Полка (атрибут: Максимальная масса содержимого), Стул (атрибуты: Количество ножек, Высота спинки), Кресло (Материал, Наличие </w:t>
      </w:r>
      <w:r w:rsidRPr="00175E6F">
        <w:rPr>
          <w:sz w:val="28"/>
          <w:szCs w:val="28"/>
        </w:rPr>
        <w:t>газопатрона)</w:t>
      </w:r>
      <w:r w:rsidRPr="00175E6F">
        <w:rPr>
          <w:sz w:val="28"/>
          <w:szCs w:val="28"/>
        </w:rPr>
        <w:t xml:space="preserve">. </w:t>
      </w:r>
    </w:p>
    <w:p w14:paraId="41B33DC7" w14:textId="77777777" w:rsidR="001B488A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 xml:space="preserve">Изготовитель имеет атрибуты: Наименование, Страна, Адрес, Телефон. </w:t>
      </w:r>
    </w:p>
    <w:p w14:paraId="65171B75" w14:textId="74321DEF" w:rsidR="00175E6F" w:rsidRDefault="00175E6F" w:rsidP="00D57668">
      <w:pPr>
        <w:ind w:firstLine="567"/>
        <w:rPr>
          <w:sz w:val="28"/>
          <w:szCs w:val="28"/>
        </w:rPr>
      </w:pPr>
      <w:r w:rsidRPr="00175E6F">
        <w:rPr>
          <w:sz w:val="28"/>
          <w:szCs w:val="28"/>
        </w:rPr>
        <w:t>Реализовать хранение списка изготовителей и списка мебели. Обеспечить возможность поиска каждого из типов мебели по заданному набору характеристик.</w:t>
      </w:r>
      <w:r>
        <w:rPr>
          <w:sz w:val="28"/>
          <w:szCs w:val="28"/>
        </w:rPr>
        <w:t xml:space="preserve"> </w:t>
      </w:r>
      <w:r w:rsidRPr="00175E6F">
        <w:rPr>
          <w:sz w:val="28"/>
          <w:szCs w:val="28"/>
        </w:rPr>
        <w:t>Реализовать</w:t>
      </w:r>
      <w:r w:rsidRPr="00175E6F">
        <w:rPr>
          <w:sz w:val="28"/>
          <w:szCs w:val="28"/>
        </w:rPr>
        <w:t xml:space="preserve"> возможность печати перечня имеющихся в наличии предметов мебели одного производителя.</w:t>
      </w:r>
    </w:p>
    <w:p w14:paraId="3FDCCFC5" w14:textId="77777777" w:rsidR="00175E6F" w:rsidRDefault="00175E6F" w:rsidP="00D57668">
      <w:pPr>
        <w:ind w:firstLine="567"/>
        <w:rPr>
          <w:sz w:val="28"/>
          <w:szCs w:val="28"/>
        </w:rPr>
      </w:pPr>
    </w:p>
    <w:p w14:paraId="369F792C" w14:textId="62826801" w:rsidR="00175E6F" w:rsidRPr="00F40782" w:rsidRDefault="00175E6F" w:rsidP="00D57668">
      <w:pPr>
        <w:ind w:firstLine="567"/>
        <w:rPr>
          <w:sz w:val="28"/>
          <w:szCs w:val="28"/>
        </w:rPr>
        <w:sectPr w:rsidR="00175E6F" w:rsidRPr="00F40782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7A9893C7" w14:textId="3F21D9B6" w:rsidR="001B488A" w:rsidRPr="001B488A" w:rsidRDefault="001B488A" w:rsidP="001B488A">
      <w:pPr>
        <w:pStyle w:val="1"/>
        <w:spacing w:before="0"/>
        <w:ind w:left="0" w:firstLine="709"/>
      </w:pPr>
      <w:bookmarkStart w:id="1" w:name="_Toc99280158"/>
      <w:r w:rsidRPr="001B488A">
        <w:lastRenderedPageBreak/>
        <w:t>1</w:t>
      </w:r>
      <w:bookmarkEnd w:id="1"/>
      <w:r w:rsidRPr="001B488A">
        <w:t xml:space="preserve"> Описание проблемы</w:t>
      </w:r>
    </w:p>
    <w:p w14:paraId="10A9EFCA" w14:textId="41926753" w:rsidR="001B488A" w:rsidRDefault="008D4080" w:rsidP="001B488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Можно так: пришли в </w:t>
      </w:r>
      <w:r w:rsidR="00653FBD">
        <w:rPr>
          <w:sz w:val="28"/>
          <w:szCs w:val="28"/>
        </w:rPr>
        <w:t>магазин,</w:t>
      </w:r>
      <w:r>
        <w:rPr>
          <w:sz w:val="28"/>
          <w:szCs w:val="28"/>
        </w:rPr>
        <w:t xml:space="preserve"> а продавцы долго сообщают инфу о наличии мебели</w:t>
      </w:r>
      <w:r w:rsidR="00653FBD">
        <w:rPr>
          <w:sz w:val="28"/>
          <w:szCs w:val="28"/>
        </w:rPr>
        <w:t xml:space="preserve">, так как у </w:t>
      </w:r>
      <w:r w:rsidR="00655A79">
        <w:rPr>
          <w:sz w:val="28"/>
          <w:szCs w:val="28"/>
        </w:rPr>
        <w:t>них, например</w:t>
      </w:r>
      <w:r w:rsidR="00653FBD">
        <w:rPr>
          <w:sz w:val="28"/>
          <w:szCs w:val="28"/>
        </w:rPr>
        <w:t xml:space="preserve"> есть </w:t>
      </w:r>
      <w:r w:rsidR="00655A79">
        <w:rPr>
          <w:sz w:val="28"/>
          <w:szCs w:val="28"/>
        </w:rPr>
        <w:t>система, но</w:t>
      </w:r>
      <w:r w:rsidR="00653FBD">
        <w:rPr>
          <w:sz w:val="28"/>
          <w:szCs w:val="28"/>
        </w:rPr>
        <w:t xml:space="preserve"> в ней нет поиска и храниться информация </w:t>
      </w:r>
      <w:r w:rsidR="00655A79">
        <w:rPr>
          <w:sz w:val="28"/>
          <w:szCs w:val="28"/>
        </w:rPr>
        <w:t>неправильно (</w:t>
      </w:r>
      <w:r w:rsidR="00653FBD">
        <w:rPr>
          <w:sz w:val="28"/>
          <w:szCs w:val="28"/>
        </w:rPr>
        <w:t xml:space="preserve">не выделены изготовители и предмет мебели) </w:t>
      </w:r>
      <w:r w:rsidR="00655A79">
        <w:rPr>
          <w:sz w:val="28"/>
          <w:szCs w:val="28"/>
        </w:rPr>
        <w:t>из-за</w:t>
      </w:r>
      <w:r w:rsidR="00653FBD">
        <w:rPr>
          <w:sz w:val="28"/>
          <w:szCs w:val="28"/>
        </w:rPr>
        <w:t xml:space="preserve"> чего они долго ищут</w:t>
      </w:r>
    </w:p>
    <w:p w14:paraId="3DAA3655" w14:textId="45F32D13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E397F0" w14:textId="618C1EDE" w:rsidR="001B488A" w:rsidRPr="001B488A" w:rsidRDefault="001B488A" w:rsidP="001B488A">
      <w:pPr>
        <w:pStyle w:val="1"/>
        <w:spacing w:before="0"/>
        <w:ind w:left="0" w:firstLine="709"/>
      </w:pPr>
      <w:r w:rsidRPr="001B488A">
        <w:lastRenderedPageBreak/>
        <w:t>2 Цель</w:t>
      </w:r>
    </w:p>
    <w:p w14:paraId="578908C2" w14:textId="2DB2EECC" w:rsidR="001B488A" w:rsidRDefault="008D4080" w:rsidP="001B488A">
      <w:pPr>
        <w:ind w:firstLine="709"/>
        <w:rPr>
          <w:sz w:val="28"/>
          <w:szCs w:val="28"/>
        </w:rPr>
      </w:pPr>
      <w:r w:rsidRPr="008D4080">
        <w:rPr>
          <w:sz w:val="28"/>
          <w:szCs w:val="28"/>
        </w:rPr>
        <w:t xml:space="preserve">Цель проекта задаёт направление развития проекта. Она должна коротко и ясно указать </w:t>
      </w:r>
      <w:r w:rsidRPr="008D4080">
        <w:rPr>
          <w:sz w:val="28"/>
          <w:szCs w:val="28"/>
          <w:highlight w:val="yellow"/>
        </w:rPr>
        <w:t>эффект, который окажет создаваемая</w:t>
      </w:r>
      <w:r w:rsidRPr="008D4080">
        <w:rPr>
          <w:sz w:val="28"/>
          <w:szCs w:val="28"/>
        </w:rPr>
        <w:t xml:space="preserve"> или модернизируемая система на бизнес-процессы заказчика.</w:t>
      </w:r>
    </w:p>
    <w:p w14:paraId="447FD583" w14:textId="772ECE6A" w:rsidR="008D4080" w:rsidRDefault="008D4080" w:rsidP="001B488A">
      <w:pPr>
        <w:ind w:firstLine="709"/>
        <w:rPr>
          <w:sz w:val="28"/>
          <w:szCs w:val="28"/>
        </w:rPr>
      </w:pPr>
    </w:p>
    <w:p w14:paraId="59B1B1D1" w14:textId="1E48A856" w:rsidR="008D4080" w:rsidRDefault="008D4080" w:rsidP="001B488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проблема что долго сообщают о наличии, то цель увеличить скорость </w:t>
      </w:r>
    </w:p>
    <w:p w14:paraId="785D0E82" w14:textId="25029148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5077BFB" w14:textId="3C974EF8" w:rsidR="001B488A" w:rsidRPr="001B488A" w:rsidRDefault="001B488A" w:rsidP="001B488A">
      <w:pPr>
        <w:pStyle w:val="1"/>
        <w:spacing w:before="0"/>
        <w:ind w:left="0" w:firstLine="709"/>
      </w:pPr>
      <w:r w:rsidRPr="001B488A">
        <w:lastRenderedPageBreak/>
        <w:t>3 Постановка задачи</w:t>
      </w:r>
    </w:p>
    <w:p w14:paraId="13BD55AA" w14:textId="14BEFE55" w:rsidR="001B488A" w:rsidRDefault="001B488A" w:rsidP="001B488A">
      <w:pPr>
        <w:ind w:firstLine="709"/>
        <w:rPr>
          <w:sz w:val="28"/>
          <w:szCs w:val="28"/>
        </w:rPr>
      </w:pPr>
    </w:p>
    <w:p w14:paraId="7E2FCC3B" w14:textId="0ABAECF9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85F6D4C" w14:textId="6EE815F0" w:rsidR="001B488A" w:rsidRPr="001B488A" w:rsidRDefault="001B488A" w:rsidP="001B488A">
      <w:pPr>
        <w:pStyle w:val="1"/>
        <w:spacing w:before="0"/>
        <w:ind w:left="0" w:firstLine="709"/>
      </w:pPr>
      <w:r w:rsidRPr="001B488A">
        <w:lastRenderedPageBreak/>
        <w:t>4 Словари</w:t>
      </w:r>
    </w:p>
    <w:p w14:paraId="38A0E338" w14:textId="77777777" w:rsidR="001B488A" w:rsidRPr="001B488A" w:rsidRDefault="001B488A" w:rsidP="001B488A">
      <w:pPr>
        <w:spacing w:before="120" w:after="120"/>
        <w:ind w:left="1069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>Словарь предметной области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6798"/>
      </w:tblGrid>
      <w:tr w:rsidR="001B488A" w:rsidRPr="001B488A" w14:paraId="3DD62E12" w14:textId="77777777" w:rsidTr="004A648C">
        <w:tc>
          <w:tcPr>
            <w:tcW w:w="562" w:type="dxa"/>
          </w:tcPr>
          <w:p w14:paraId="0F39A3A7" w14:textId="77777777" w:rsidR="001B488A" w:rsidRPr="001B488A" w:rsidRDefault="001B488A" w:rsidP="004A648C">
            <w:pPr>
              <w:pStyle w:val="ab"/>
            </w:pPr>
            <w:r w:rsidRPr="001B488A">
              <w:t>№</w:t>
            </w:r>
          </w:p>
        </w:tc>
        <w:tc>
          <w:tcPr>
            <w:tcW w:w="2552" w:type="dxa"/>
          </w:tcPr>
          <w:p w14:paraId="3147FC02" w14:textId="77777777" w:rsidR="001B488A" w:rsidRPr="001B488A" w:rsidRDefault="001B488A" w:rsidP="004A648C">
            <w:pPr>
              <w:pStyle w:val="ab"/>
            </w:pPr>
            <w:r w:rsidRPr="001B488A">
              <w:t>Сущность</w:t>
            </w:r>
          </w:p>
        </w:tc>
        <w:tc>
          <w:tcPr>
            <w:tcW w:w="6798" w:type="dxa"/>
          </w:tcPr>
          <w:p w14:paraId="319BB75D" w14:textId="77777777" w:rsidR="001B488A" w:rsidRPr="001B488A" w:rsidRDefault="001B488A" w:rsidP="004A648C">
            <w:pPr>
              <w:pStyle w:val="ab"/>
            </w:pPr>
            <w:r w:rsidRPr="001B488A">
              <w:t>Описание</w:t>
            </w:r>
          </w:p>
        </w:tc>
      </w:tr>
      <w:tr w:rsidR="001B488A" w:rsidRPr="001B488A" w14:paraId="6AC17B41" w14:textId="77777777" w:rsidTr="004A648C">
        <w:tc>
          <w:tcPr>
            <w:tcW w:w="562" w:type="dxa"/>
          </w:tcPr>
          <w:p w14:paraId="5CB246B9" w14:textId="77777777" w:rsidR="001B488A" w:rsidRPr="001B488A" w:rsidRDefault="001B488A" w:rsidP="004A648C">
            <w:pPr>
              <w:pStyle w:val="ab"/>
            </w:pPr>
            <w:bookmarkStart w:id="2" w:name="_Hlk99030342"/>
          </w:p>
        </w:tc>
        <w:tc>
          <w:tcPr>
            <w:tcW w:w="2552" w:type="dxa"/>
          </w:tcPr>
          <w:p w14:paraId="3E500D69" w14:textId="77777777" w:rsidR="001B488A" w:rsidRPr="001B488A" w:rsidRDefault="001B488A" w:rsidP="004A648C">
            <w:pPr>
              <w:pStyle w:val="ab"/>
            </w:pPr>
            <w:r w:rsidRPr="001B488A">
              <w:t>Книга</w:t>
            </w:r>
          </w:p>
        </w:tc>
        <w:tc>
          <w:tcPr>
            <w:tcW w:w="6798" w:type="dxa"/>
          </w:tcPr>
          <w:p w14:paraId="201F45B2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3218BBE7" w14:textId="77777777" w:rsidTr="004A648C">
        <w:tc>
          <w:tcPr>
            <w:tcW w:w="562" w:type="dxa"/>
          </w:tcPr>
          <w:p w14:paraId="1BA2524B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3D3BCD61" w14:textId="64BD7A19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3A42DCAD" w14:textId="0203BEDB" w:rsidR="001B488A" w:rsidRPr="001B488A" w:rsidRDefault="001B488A" w:rsidP="004A648C">
            <w:pPr>
              <w:pStyle w:val="ab"/>
            </w:pPr>
          </w:p>
        </w:tc>
      </w:tr>
      <w:tr w:rsidR="001B488A" w:rsidRPr="001B488A" w14:paraId="53AA7AC5" w14:textId="77777777" w:rsidTr="004A648C">
        <w:tc>
          <w:tcPr>
            <w:tcW w:w="562" w:type="dxa"/>
          </w:tcPr>
          <w:p w14:paraId="79ED6BB3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2449A99D" w14:textId="6CD9F7A7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38FCC1FB" w14:textId="5402072C" w:rsidR="001B488A" w:rsidRPr="001B488A" w:rsidRDefault="001B488A" w:rsidP="004A648C">
            <w:pPr>
              <w:pStyle w:val="ab"/>
            </w:pPr>
          </w:p>
        </w:tc>
      </w:tr>
      <w:tr w:rsidR="001B488A" w:rsidRPr="001B488A" w14:paraId="6A2A0E3E" w14:textId="77777777" w:rsidTr="004A648C">
        <w:tc>
          <w:tcPr>
            <w:tcW w:w="562" w:type="dxa"/>
          </w:tcPr>
          <w:p w14:paraId="4E34C76F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59D3CE6E" w14:textId="44164B29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2DA33B63" w14:textId="00FEA540" w:rsidR="001B488A" w:rsidRPr="001B488A" w:rsidRDefault="001B488A" w:rsidP="004A648C">
            <w:pPr>
              <w:pStyle w:val="ab"/>
            </w:pPr>
          </w:p>
        </w:tc>
      </w:tr>
      <w:tr w:rsidR="001B488A" w:rsidRPr="001B488A" w14:paraId="17026A55" w14:textId="77777777" w:rsidTr="004A648C">
        <w:tc>
          <w:tcPr>
            <w:tcW w:w="562" w:type="dxa"/>
          </w:tcPr>
          <w:p w14:paraId="6A71531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188D68C8" w14:textId="23D104DB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03F988D1" w14:textId="264E459B" w:rsidR="001B488A" w:rsidRPr="001B488A" w:rsidRDefault="001B488A" w:rsidP="004A648C">
            <w:pPr>
              <w:pStyle w:val="ab"/>
            </w:pPr>
          </w:p>
        </w:tc>
      </w:tr>
      <w:tr w:rsidR="001B488A" w:rsidRPr="001B488A" w14:paraId="5BF192A8" w14:textId="77777777" w:rsidTr="004A648C">
        <w:tc>
          <w:tcPr>
            <w:tcW w:w="562" w:type="dxa"/>
          </w:tcPr>
          <w:p w14:paraId="52B5FF64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2B13883B" w14:textId="77777777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275DFE4D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0DCEAC7E" w14:textId="77777777" w:rsidTr="004A648C">
        <w:tc>
          <w:tcPr>
            <w:tcW w:w="562" w:type="dxa"/>
          </w:tcPr>
          <w:p w14:paraId="5D942A32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1823A0F9" w14:textId="2A457ED6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29E33E02" w14:textId="24B40C38" w:rsidR="001B488A" w:rsidRPr="001B488A" w:rsidRDefault="001B488A" w:rsidP="004A648C">
            <w:pPr>
              <w:pStyle w:val="ab"/>
            </w:pPr>
          </w:p>
        </w:tc>
      </w:tr>
      <w:tr w:rsidR="001B488A" w:rsidRPr="001B488A" w14:paraId="797CB0B4" w14:textId="77777777" w:rsidTr="004A648C">
        <w:tc>
          <w:tcPr>
            <w:tcW w:w="562" w:type="dxa"/>
          </w:tcPr>
          <w:p w14:paraId="4CBC287A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6969ADD4" w14:textId="22FB54B0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163E923B" w14:textId="471F9DF3" w:rsidR="001B488A" w:rsidRPr="001B488A" w:rsidRDefault="001B488A" w:rsidP="004A648C">
            <w:pPr>
              <w:pStyle w:val="ab"/>
            </w:pPr>
          </w:p>
        </w:tc>
      </w:tr>
      <w:tr w:rsidR="001B488A" w:rsidRPr="001B488A" w14:paraId="61F227B5" w14:textId="77777777" w:rsidTr="004A648C">
        <w:tc>
          <w:tcPr>
            <w:tcW w:w="562" w:type="dxa"/>
          </w:tcPr>
          <w:p w14:paraId="3F93F05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2977F254" w14:textId="763D0662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7998473F" w14:textId="1EEC9C83" w:rsidR="001B488A" w:rsidRPr="001B488A" w:rsidRDefault="001B488A" w:rsidP="004A648C">
            <w:pPr>
              <w:pStyle w:val="ab"/>
            </w:pPr>
          </w:p>
        </w:tc>
      </w:tr>
      <w:tr w:rsidR="001B488A" w:rsidRPr="001B488A" w14:paraId="3C0C1A50" w14:textId="77777777" w:rsidTr="004A648C">
        <w:tc>
          <w:tcPr>
            <w:tcW w:w="562" w:type="dxa"/>
          </w:tcPr>
          <w:p w14:paraId="21EA3348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30BE138B" w14:textId="6BBA4E88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070092CB" w14:textId="1E2AD1AB" w:rsidR="001B488A" w:rsidRPr="001B488A" w:rsidRDefault="001B488A" w:rsidP="004A648C">
            <w:pPr>
              <w:pStyle w:val="ab"/>
            </w:pPr>
          </w:p>
        </w:tc>
      </w:tr>
      <w:tr w:rsidR="001B488A" w:rsidRPr="001B488A" w14:paraId="7F707ACD" w14:textId="77777777" w:rsidTr="004A648C">
        <w:tc>
          <w:tcPr>
            <w:tcW w:w="562" w:type="dxa"/>
          </w:tcPr>
          <w:p w14:paraId="375A3B1E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1B9AAF63" w14:textId="3B1229AB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1847395E" w14:textId="6563A733" w:rsidR="001B488A" w:rsidRPr="001B488A" w:rsidRDefault="001B488A" w:rsidP="004A648C">
            <w:pPr>
              <w:pStyle w:val="ab"/>
            </w:pPr>
          </w:p>
        </w:tc>
      </w:tr>
      <w:tr w:rsidR="001B488A" w:rsidRPr="001B488A" w14:paraId="2E599165" w14:textId="77777777" w:rsidTr="004A648C">
        <w:tc>
          <w:tcPr>
            <w:tcW w:w="562" w:type="dxa"/>
          </w:tcPr>
          <w:p w14:paraId="1923F865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13FD0027" w14:textId="0BDD153F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6BFB9A41" w14:textId="42D54C4E" w:rsidR="001B488A" w:rsidRPr="001B488A" w:rsidRDefault="001B488A" w:rsidP="004A648C">
            <w:pPr>
              <w:pStyle w:val="ab"/>
            </w:pPr>
          </w:p>
        </w:tc>
      </w:tr>
      <w:tr w:rsidR="001B488A" w:rsidRPr="001B488A" w14:paraId="0820AFB9" w14:textId="77777777" w:rsidTr="004A648C">
        <w:tc>
          <w:tcPr>
            <w:tcW w:w="562" w:type="dxa"/>
          </w:tcPr>
          <w:p w14:paraId="3D2BAB2E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4F52D53B" w14:textId="6E1043EA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37CB2A40" w14:textId="3B84BB3F" w:rsidR="001B488A" w:rsidRPr="001B488A" w:rsidRDefault="001B488A" w:rsidP="004A648C">
            <w:pPr>
              <w:pStyle w:val="ab"/>
            </w:pPr>
          </w:p>
        </w:tc>
      </w:tr>
      <w:tr w:rsidR="001B488A" w:rsidRPr="001B488A" w14:paraId="572EE9DF" w14:textId="77777777" w:rsidTr="004A648C">
        <w:tc>
          <w:tcPr>
            <w:tcW w:w="562" w:type="dxa"/>
          </w:tcPr>
          <w:p w14:paraId="6901F0D8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0A8187DB" w14:textId="045E7332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264599ED" w14:textId="010A54A8" w:rsidR="001B488A" w:rsidRPr="001B488A" w:rsidRDefault="001B488A" w:rsidP="004A648C">
            <w:pPr>
              <w:pStyle w:val="ab"/>
            </w:pPr>
          </w:p>
        </w:tc>
      </w:tr>
      <w:tr w:rsidR="001B488A" w:rsidRPr="001B488A" w14:paraId="656168FC" w14:textId="77777777" w:rsidTr="004A648C">
        <w:tc>
          <w:tcPr>
            <w:tcW w:w="562" w:type="dxa"/>
          </w:tcPr>
          <w:p w14:paraId="3DCEE282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44D46E8B" w14:textId="690C8F02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24A191C1" w14:textId="3676078D" w:rsidR="001B488A" w:rsidRPr="001B488A" w:rsidRDefault="001B488A" w:rsidP="004A648C">
            <w:pPr>
              <w:pStyle w:val="ab"/>
            </w:pPr>
          </w:p>
        </w:tc>
      </w:tr>
      <w:tr w:rsidR="001B488A" w:rsidRPr="001B488A" w14:paraId="61136FD3" w14:textId="77777777" w:rsidTr="004A648C">
        <w:tc>
          <w:tcPr>
            <w:tcW w:w="562" w:type="dxa"/>
          </w:tcPr>
          <w:p w14:paraId="65057D83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1EACEEFF" w14:textId="77777777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6B596F65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4A7B2D3F" w14:textId="77777777" w:rsidTr="004A648C">
        <w:tc>
          <w:tcPr>
            <w:tcW w:w="562" w:type="dxa"/>
          </w:tcPr>
          <w:p w14:paraId="41B5CE7D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76BF6D45" w14:textId="77777777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28CFE46F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05BC7CE9" w14:textId="77777777" w:rsidTr="004A648C">
        <w:tc>
          <w:tcPr>
            <w:tcW w:w="562" w:type="dxa"/>
          </w:tcPr>
          <w:p w14:paraId="7283A931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552" w:type="dxa"/>
          </w:tcPr>
          <w:p w14:paraId="3FFEBECD" w14:textId="77777777" w:rsidR="001B488A" w:rsidRPr="001B488A" w:rsidRDefault="001B488A" w:rsidP="004A648C">
            <w:pPr>
              <w:pStyle w:val="ab"/>
            </w:pPr>
          </w:p>
        </w:tc>
        <w:tc>
          <w:tcPr>
            <w:tcW w:w="6798" w:type="dxa"/>
          </w:tcPr>
          <w:p w14:paraId="2AEA9E02" w14:textId="77777777" w:rsidR="001B488A" w:rsidRPr="001B488A" w:rsidRDefault="001B488A" w:rsidP="004A648C">
            <w:pPr>
              <w:pStyle w:val="ab"/>
            </w:pPr>
          </w:p>
        </w:tc>
      </w:tr>
    </w:tbl>
    <w:bookmarkEnd w:id="2"/>
    <w:p w14:paraId="352193F5" w14:textId="77777777" w:rsidR="001B488A" w:rsidRPr="001B488A" w:rsidRDefault="001B488A" w:rsidP="001B488A">
      <w:pPr>
        <w:spacing w:before="120" w:after="120"/>
        <w:ind w:left="360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Словарь по </w:t>
      </w:r>
      <w:proofErr w:type="spellStart"/>
      <w:r w:rsidRPr="001B488A">
        <w:rPr>
          <w:b/>
          <w:bCs/>
          <w:sz w:val="28"/>
          <w:szCs w:val="28"/>
        </w:rPr>
        <w:t>Абботу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2410"/>
        <w:gridCol w:w="3402"/>
        <w:gridCol w:w="3538"/>
      </w:tblGrid>
      <w:tr w:rsidR="001B488A" w:rsidRPr="001B488A" w14:paraId="682E201D" w14:textId="77777777" w:rsidTr="004A648C">
        <w:tc>
          <w:tcPr>
            <w:tcW w:w="562" w:type="dxa"/>
          </w:tcPr>
          <w:p w14:paraId="6435F3CB" w14:textId="77777777" w:rsidR="001B488A" w:rsidRPr="001B488A" w:rsidRDefault="001B488A" w:rsidP="004A648C">
            <w:pPr>
              <w:pStyle w:val="ab"/>
            </w:pPr>
            <w:r w:rsidRPr="001B488A">
              <w:t>№</w:t>
            </w:r>
          </w:p>
        </w:tc>
        <w:tc>
          <w:tcPr>
            <w:tcW w:w="2410" w:type="dxa"/>
          </w:tcPr>
          <w:p w14:paraId="04D6B221" w14:textId="77777777" w:rsidR="001B488A" w:rsidRPr="001B488A" w:rsidRDefault="001B488A" w:rsidP="004A648C">
            <w:pPr>
              <w:pStyle w:val="ab"/>
            </w:pPr>
            <w:r w:rsidRPr="001B488A">
              <w:t>Сущность</w:t>
            </w:r>
          </w:p>
        </w:tc>
        <w:tc>
          <w:tcPr>
            <w:tcW w:w="3402" w:type="dxa"/>
          </w:tcPr>
          <w:p w14:paraId="3B7C475F" w14:textId="77777777" w:rsidR="001B488A" w:rsidRPr="001B488A" w:rsidRDefault="001B488A" w:rsidP="004A648C">
            <w:pPr>
              <w:pStyle w:val="ab"/>
            </w:pPr>
            <w:r w:rsidRPr="001B488A">
              <w:t>Глагол</w:t>
            </w:r>
          </w:p>
        </w:tc>
        <w:tc>
          <w:tcPr>
            <w:tcW w:w="3538" w:type="dxa"/>
          </w:tcPr>
          <w:p w14:paraId="29CAE7DF" w14:textId="77777777" w:rsidR="001B488A" w:rsidRPr="001B488A" w:rsidRDefault="001B488A" w:rsidP="004A648C">
            <w:pPr>
              <w:pStyle w:val="ab"/>
            </w:pPr>
            <w:r w:rsidRPr="001B488A">
              <w:t>Пояснение глагола</w:t>
            </w:r>
          </w:p>
        </w:tc>
      </w:tr>
      <w:tr w:rsidR="001B488A" w:rsidRPr="001B488A" w14:paraId="378B7779" w14:textId="77777777" w:rsidTr="004A648C">
        <w:tc>
          <w:tcPr>
            <w:tcW w:w="562" w:type="dxa"/>
          </w:tcPr>
          <w:p w14:paraId="4C92EB0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3B4F3400" w14:textId="1E89985F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688AB04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2B996A30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62DEA9E4" w14:textId="77777777" w:rsidTr="004A648C">
        <w:tc>
          <w:tcPr>
            <w:tcW w:w="562" w:type="dxa"/>
          </w:tcPr>
          <w:p w14:paraId="7C733418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6AA2866F" w14:textId="1FA73FAB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780C4B21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0AAB2608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56B054D4" w14:textId="77777777" w:rsidTr="004A648C">
        <w:tc>
          <w:tcPr>
            <w:tcW w:w="562" w:type="dxa"/>
          </w:tcPr>
          <w:p w14:paraId="13287762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12789F21" w14:textId="6E423DB6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387D7521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4003390C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074FA02D" w14:textId="77777777" w:rsidTr="004A648C">
        <w:tc>
          <w:tcPr>
            <w:tcW w:w="562" w:type="dxa"/>
          </w:tcPr>
          <w:p w14:paraId="45B33031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064CA637" w14:textId="7E4670F7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45913A5C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6F78C5F8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6F6665C0" w14:textId="77777777" w:rsidTr="004A648C">
        <w:tc>
          <w:tcPr>
            <w:tcW w:w="562" w:type="dxa"/>
          </w:tcPr>
          <w:p w14:paraId="14C0932D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3ADADAFF" w14:textId="6F68ABB0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79104492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00239060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5388DE14" w14:textId="77777777" w:rsidTr="004A648C">
        <w:tc>
          <w:tcPr>
            <w:tcW w:w="562" w:type="dxa"/>
          </w:tcPr>
          <w:p w14:paraId="465A5D67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13BE1ACD" w14:textId="1D8F77CD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7F16F0E7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2E24C43B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30B287DE" w14:textId="77777777" w:rsidTr="004A648C">
        <w:tc>
          <w:tcPr>
            <w:tcW w:w="562" w:type="dxa"/>
          </w:tcPr>
          <w:p w14:paraId="44BC8C84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10678956" w14:textId="23F3A680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6F0C5280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46C5E36C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521FA8DD" w14:textId="77777777" w:rsidTr="004A648C">
        <w:tc>
          <w:tcPr>
            <w:tcW w:w="562" w:type="dxa"/>
          </w:tcPr>
          <w:p w14:paraId="4C131D20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1451276C" w14:textId="55474AB9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08622910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38CE0196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52900FBB" w14:textId="77777777" w:rsidTr="004A648C">
        <w:tc>
          <w:tcPr>
            <w:tcW w:w="562" w:type="dxa"/>
          </w:tcPr>
          <w:p w14:paraId="239E0A2B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00F8CBF9" w14:textId="2B0A8D53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63B5B359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4CAE3766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25E548A4" w14:textId="77777777" w:rsidTr="004A648C">
        <w:tc>
          <w:tcPr>
            <w:tcW w:w="562" w:type="dxa"/>
          </w:tcPr>
          <w:p w14:paraId="7BB8644D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6BECE956" w14:textId="4EDC7521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7AC082BF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4664D8FD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4BAA39A9" w14:textId="77777777" w:rsidTr="004A648C">
        <w:tc>
          <w:tcPr>
            <w:tcW w:w="562" w:type="dxa"/>
          </w:tcPr>
          <w:p w14:paraId="6820702D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3F7C5BD1" w14:textId="7A8653DE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20DB493A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179509EB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0FDFD9A5" w14:textId="77777777" w:rsidTr="004A648C">
        <w:tc>
          <w:tcPr>
            <w:tcW w:w="562" w:type="dxa"/>
          </w:tcPr>
          <w:p w14:paraId="5C72F890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41B682EE" w14:textId="0E4C6689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11C9BD67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0373E333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07FA71B9" w14:textId="77777777" w:rsidTr="004A648C">
        <w:tc>
          <w:tcPr>
            <w:tcW w:w="562" w:type="dxa"/>
          </w:tcPr>
          <w:p w14:paraId="19AD58AC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2A2F8E23" w14:textId="2406450D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7D6C8B69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482D2BE9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776C86C3" w14:textId="77777777" w:rsidTr="004A648C">
        <w:tc>
          <w:tcPr>
            <w:tcW w:w="562" w:type="dxa"/>
          </w:tcPr>
          <w:p w14:paraId="2DE9852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72A5CC75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5DA1938C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1AA64332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15F6AC74" w14:textId="77777777" w:rsidTr="004A648C">
        <w:tc>
          <w:tcPr>
            <w:tcW w:w="562" w:type="dxa"/>
          </w:tcPr>
          <w:p w14:paraId="197AF07C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1C689273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72C7119A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59FB3A41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47FA79A7" w14:textId="77777777" w:rsidTr="004A648C">
        <w:tc>
          <w:tcPr>
            <w:tcW w:w="562" w:type="dxa"/>
          </w:tcPr>
          <w:p w14:paraId="334293A4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410" w:type="dxa"/>
          </w:tcPr>
          <w:p w14:paraId="1C26C895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402" w:type="dxa"/>
          </w:tcPr>
          <w:p w14:paraId="16E9B2FB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538" w:type="dxa"/>
          </w:tcPr>
          <w:p w14:paraId="1E83F92A" w14:textId="77777777" w:rsidR="001B488A" w:rsidRPr="001B488A" w:rsidRDefault="001B488A" w:rsidP="004A648C">
            <w:pPr>
              <w:pStyle w:val="ab"/>
            </w:pPr>
          </w:p>
        </w:tc>
      </w:tr>
    </w:tbl>
    <w:p w14:paraId="6F19DAC0" w14:textId="77777777" w:rsidR="001B488A" w:rsidRPr="001B488A" w:rsidRDefault="001B488A" w:rsidP="001B488A">
      <w:pPr>
        <w:spacing w:before="120" w:after="120"/>
        <w:rPr>
          <w:b/>
          <w:bCs/>
          <w:sz w:val="28"/>
          <w:szCs w:val="28"/>
        </w:rPr>
      </w:pPr>
    </w:p>
    <w:p w14:paraId="4DE9E4D8" w14:textId="77777777" w:rsidR="001B488A" w:rsidRPr="001B488A" w:rsidRDefault="001B488A" w:rsidP="001B488A">
      <w:pPr>
        <w:spacing w:before="120" w:after="120"/>
        <w:ind w:firstLine="708"/>
        <w:rPr>
          <w:b/>
          <w:bCs/>
          <w:sz w:val="28"/>
          <w:szCs w:val="28"/>
        </w:rPr>
      </w:pPr>
      <w:r w:rsidRPr="001B488A">
        <w:rPr>
          <w:b/>
          <w:bCs/>
          <w:sz w:val="28"/>
          <w:szCs w:val="28"/>
        </w:rPr>
        <w:t xml:space="preserve">Объектно-ориентированный словарь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2842"/>
        <w:gridCol w:w="3395"/>
        <w:gridCol w:w="2977"/>
      </w:tblGrid>
      <w:tr w:rsidR="001B488A" w:rsidRPr="001B488A" w14:paraId="2F090CC1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1E4B" w14:textId="77777777" w:rsidR="001B488A" w:rsidRPr="001B488A" w:rsidRDefault="001B488A" w:rsidP="004A648C">
            <w:pPr>
              <w:pStyle w:val="ab"/>
            </w:pPr>
            <w:r w:rsidRPr="001B488A">
              <w:lastRenderedPageBreak/>
              <w:t>№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FE556" w14:textId="77777777" w:rsidR="001B488A" w:rsidRPr="001B488A" w:rsidRDefault="001B488A" w:rsidP="004A648C">
            <w:pPr>
              <w:pStyle w:val="ab"/>
            </w:pPr>
            <w:r w:rsidRPr="001B488A">
              <w:t>Сущность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DCFA9" w14:textId="77777777" w:rsidR="001B488A" w:rsidRPr="001B488A" w:rsidRDefault="001B488A" w:rsidP="004A648C">
            <w:pPr>
              <w:pStyle w:val="ab"/>
            </w:pPr>
            <w:r w:rsidRPr="001B488A">
              <w:t>Данные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461CF" w14:textId="77777777" w:rsidR="001B488A" w:rsidRPr="001B488A" w:rsidRDefault="001B488A" w:rsidP="004A648C">
            <w:pPr>
              <w:pStyle w:val="ab"/>
            </w:pPr>
            <w:r w:rsidRPr="001B488A">
              <w:t>Методы</w:t>
            </w:r>
          </w:p>
        </w:tc>
      </w:tr>
      <w:tr w:rsidR="001B488A" w:rsidRPr="001B488A" w14:paraId="00B0F15A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17B1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3B089108" w14:textId="033BF80E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0AE6E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09996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7B3C49D6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C5B7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53D8C3EA" w14:textId="2EA7F3C6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0C375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40C2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4BFA98B4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7E38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629BFE56" w14:textId="7C3FBFBB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1AD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454D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4EBCE99F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10349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72A7F5D0" w14:textId="34AB60BF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14CA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5655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22E6EE66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B646F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0D28D0D7" w14:textId="2DAB43F3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8BC3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B8DE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0503B8D6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790D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13B4B1D4" w14:textId="1E5A7C79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DE25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F9E7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14E57E72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99C5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15D604F8" w14:textId="1065F478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4EDF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3A45F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482B9B27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9C27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3AE35B9C" w14:textId="32605026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E488A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199F1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2F6FDA27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F08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357717DA" w14:textId="33EF9041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D180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3E408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3CECB3F4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0DC70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2EE59F76" w14:textId="087DEE46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4590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07B07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565091CC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06D95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7438D414" w14:textId="622AB30B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F322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84089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20FBD0F3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2AA1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5DCE556D" w14:textId="1B238F01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2903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3FF1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7AD00F42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D04B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</w:tcPr>
          <w:p w14:paraId="49C2BB2A" w14:textId="3E31E351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2614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5B6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2553CFA6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658D4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8E9E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EF74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82DDB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697AF14C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9C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21BEF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672D9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AC32" w14:textId="77777777" w:rsidR="001B488A" w:rsidRPr="001B488A" w:rsidRDefault="001B488A" w:rsidP="004A648C">
            <w:pPr>
              <w:pStyle w:val="ab"/>
            </w:pPr>
          </w:p>
        </w:tc>
      </w:tr>
      <w:tr w:rsidR="001B488A" w:rsidRPr="001B488A" w14:paraId="32E5B4F5" w14:textId="77777777" w:rsidTr="004A648C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E99F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39A6" w14:textId="77777777" w:rsidR="001B488A" w:rsidRPr="001B488A" w:rsidRDefault="001B488A" w:rsidP="004A648C">
            <w:pPr>
              <w:pStyle w:val="ab"/>
            </w:pP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7AB0" w14:textId="77777777" w:rsidR="001B488A" w:rsidRPr="001B488A" w:rsidRDefault="001B488A" w:rsidP="004A648C">
            <w:pPr>
              <w:pStyle w:val="ab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5C45" w14:textId="77777777" w:rsidR="001B488A" w:rsidRPr="001B488A" w:rsidRDefault="001B488A" w:rsidP="004A648C">
            <w:pPr>
              <w:pStyle w:val="ab"/>
            </w:pPr>
          </w:p>
        </w:tc>
      </w:tr>
    </w:tbl>
    <w:p w14:paraId="63436DEC" w14:textId="77777777" w:rsidR="001B488A" w:rsidRDefault="001B488A" w:rsidP="001B488A">
      <w:pPr>
        <w:ind w:firstLine="709"/>
        <w:rPr>
          <w:sz w:val="28"/>
          <w:szCs w:val="28"/>
        </w:rPr>
      </w:pPr>
    </w:p>
    <w:p w14:paraId="589E9325" w14:textId="3BD130A1" w:rsidR="001B488A" w:rsidRDefault="001B488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541F99" w14:textId="1DC7FF9B" w:rsidR="001B488A" w:rsidRPr="001B488A" w:rsidRDefault="001B488A" w:rsidP="001B488A">
      <w:pPr>
        <w:pStyle w:val="1"/>
        <w:spacing w:before="0"/>
        <w:ind w:left="0" w:firstLine="709"/>
      </w:pPr>
      <w:r w:rsidRPr="001B488A">
        <w:lastRenderedPageBreak/>
        <w:t>5 Функциональность ПО</w:t>
      </w:r>
    </w:p>
    <w:p w14:paraId="7785A9A6" w14:textId="362E0314" w:rsidR="00A57E21" w:rsidRDefault="00A57E21" w:rsidP="00A57E21">
      <w:pPr>
        <w:pStyle w:val="a4"/>
        <w:ind w:left="0" w:firstLine="567"/>
        <w:rPr>
          <w:sz w:val="28"/>
          <w:szCs w:val="28"/>
        </w:rPr>
      </w:pPr>
    </w:p>
    <w:p w14:paraId="1E38E9D0" w14:textId="77777777" w:rsidR="001B488A" w:rsidRDefault="001B488A" w:rsidP="00A57E21">
      <w:pPr>
        <w:pStyle w:val="a4"/>
        <w:ind w:left="0" w:firstLine="567"/>
        <w:rPr>
          <w:sz w:val="28"/>
          <w:szCs w:val="28"/>
        </w:rPr>
      </w:pPr>
    </w:p>
    <w:p w14:paraId="601AEF69" w14:textId="1B88E4FE" w:rsidR="00A57E21" w:rsidRPr="00772FCF" w:rsidRDefault="00A57E21">
      <w:pPr>
        <w:rPr>
          <w:sz w:val="28"/>
        </w:rPr>
        <w:sectPr w:rsidR="00A57E21" w:rsidRPr="00772FCF">
          <w:pgSz w:w="11910" w:h="16840"/>
          <w:pgMar w:top="1100" w:right="480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bookmarkStart w:id="3" w:name="_Toc97332326"/>
      <w:r w:rsidRPr="000F7661">
        <w:rPr>
          <w:spacing w:val="-2"/>
        </w:rPr>
        <w:lastRenderedPageBreak/>
        <w:t>Литература</w:t>
      </w:r>
      <w:bookmarkEnd w:id="3"/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1425D377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1E5DEB" w:rsidRPr="001E5DEB">
        <w:rPr>
          <w:sz w:val="28"/>
          <w:szCs w:val="28"/>
        </w:rPr>
        <w:t xml:space="preserve">https://github.com/KomogortsevaYulia/TRPK/tree/main/ParallelizationThreads </w:t>
      </w:r>
      <w:r>
        <w:rPr>
          <w:sz w:val="28"/>
          <w:szCs w:val="28"/>
        </w:rPr>
        <w:t xml:space="preserve">(дата обращения: </w:t>
      </w:r>
      <w:r w:rsidR="001E5DEB">
        <w:rPr>
          <w:sz w:val="28"/>
          <w:szCs w:val="28"/>
        </w:rPr>
        <w:t>01</w:t>
      </w:r>
      <w:r>
        <w:rPr>
          <w:sz w:val="28"/>
          <w:szCs w:val="28"/>
        </w:rPr>
        <w:t>.0</w:t>
      </w:r>
      <w:r w:rsidR="001E5DEB">
        <w:rPr>
          <w:sz w:val="28"/>
          <w:szCs w:val="28"/>
        </w:rPr>
        <w:t>3</w:t>
      </w:r>
      <w:r>
        <w:rPr>
          <w:sz w:val="28"/>
          <w:szCs w:val="28"/>
        </w:rPr>
        <w:t>.2022)</w:t>
      </w:r>
    </w:p>
    <w:p w14:paraId="1E56BAA5" w14:textId="6F3C38CE" w:rsidR="00FA3A8F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Паттерны проектирования: </w:t>
      </w:r>
      <w:proofErr w:type="spellStart"/>
      <w:r w:rsidRPr="001E5DEB">
        <w:rPr>
          <w:sz w:val="28"/>
          <w:szCs w:val="28"/>
        </w:rPr>
        <w:t>Singleton</w:t>
      </w:r>
      <w:proofErr w:type="spellEnd"/>
      <w:r w:rsidR="00B94BE1" w:rsidRPr="00B94BE1">
        <w:rPr>
          <w:sz w:val="28"/>
          <w:szCs w:val="28"/>
        </w:rPr>
        <w:t xml:space="preserve"> // </w:t>
      </w:r>
      <w:r w:rsidR="00B94BE1">
        <w:rPr>
          <w:sz w:val="28"/>
          <w:szCs w:val="28"/>
          <w:lang w:val="en-US"/>
        </w:rPr>
        <w:t>Refactoring</w:t>
      </w:r>
      <w:r w:rsidR="00B94BE1" w:rsidRPr="00B94BE1">
        <w:rPr>
          <w:sz w:val="28"/>
          <w:szCs w:val="28"/>
        </w:rPr>
        <w:t xml:space="preserve"> </w:t>
      </w:r>
      <w:r w:rsidR="00B94BE1">
        <w:rPr>
          <w:sz w:val="28"/>
          <w:szCs w:val="28"/>
          <w:lang w:val="en-US"/>
        </w:rPr>
        <w:t>Guru</w:t>
      </w:r>
      <w:r w:rsidR="00B94BE1" w:rsidRPr="00B94BE1">
        <w:rPr>
          <w:sz w:val="28"/>
          <w:szCs w:val="28"/>
        </w:rPr>
        <w:t xml:space="preserve"> </w:t>
      </w:r>
      <w:r w:rsidR="00B94BE1">
        <w:rPr>
          <w:sz w:val="28"/>
          <w:szCs w:val="28"/>
          <w:lang w:val="en-US"/>
        </w:rPr>
        <w:t>URL</w:t>
      </w:r>
      <w:r w:rsidR="00B94BE1" w:rsidRPr="00B94BE1">
        <w:rPr>
          <w:sz w:val="28"/>
          <w:szCs w:val="28"/>
        </w:rPr>
        <w:t xml:space="preserve">: </w:t>
      </w:r>
      <w:r w:rsidRPr="001E5DEB">
        <w:rPr>
          <w:sz w:val="28"/>
          <w:szCs w:val="28"/>
          <w:lang w:val="en-US"/>
        </w:rPr>
        <w:t>https</w:t>
      </w:r>
      <w:r w:rsidRPr="001E5DEB">
        <w:rPr>
          <w:sz w:val="28"/>
          <w:szCs w:val="28"/>
        </w:rPr>
        <w:t>://</w:t>
      </w:r>
      <w:proofErr w:type="spellStart"/>
      <w:r w:rsidRPr="001E5DEB">
        <w:rPr>
          <w:sz w:val="28"/>
          <w:szCs w:val="28"/>
          <w:lang w:val="en-US"/>
        </w:rPr>
        <w:t>javarush</w:t>
      </w:r>
      <w:proofErr w:type="spellEnd"/>
      <w:r w:rsidRPr="001E5DEB">
        <w:rPr>
          <w:sz w:val="28"/>
          <w:szCs w:val="28"/>
        </w:rPr>
        <w:t>.</w:t>
      </w:r>
      <w:proofErr w:type="spellStart"/>
      <w:r w:rsidRPr="001E5DEB">
        <w:rPr>
          <w:sz w:val="28"/>
          <w:szCs w:val="28"/>
          <w:lang w:val="en-US"/>
        </w:rPr>
        <w:t>ru</w:t>
      </w:r>
      <w:proofErr w:type="spellEnd"/>
      <w:r w:rsidRPr="001E5DEB">
        <w:rPr>
          <w:sz w:val="28"/>
          <w:szCs w:val="28"/>
        </w:rPr>
        <w:t>/</w:t>
      </w:r>
      <w:r w:rsidRPr="001E5DEB">
        <w:rPr>
          <w:sz w:val="28"/>
          <w:szCs w:val="28"/>
          <w:lang w:val="en-US"/>
        </w:rPr>
        <w:t>groups</w:t>
      </w:r>
      <w:r w:rsidRPr="001E5DEB">
        <w:rPr>
          <w:sz w:val="28"/>
          <w:szCs w:val="28"/>
        </w:rPr>
        <w:t>/</w:t>
      </w:r>
      <w:r w:rsidRPr="001E5DEB">
        <w:rPr>
          <w:sz w:val="28"/>
          <w:szCs w:val="28"/>
          <w:lang w:val="en-US"/>
        </w:rPr>
        <w:t>posts</w:t>
      </w:r>
      <w:r w:rsidRPr="001E5DEB">
        <w:rPr>
          <w:sz w:val="28"/>
          <w:szCs w:val="28"/>
        </w:rPr>
        <w:t>/2365-</w:t>
      </w:r>
      <w:proofErr w:type="spellStart"/>
      <w:r w:rsidRPr="001E5DEB">
        <w:rPr>
          <w:sz w:val="28"/>
          <w:szCs w:val="28"/>
          <w:lang w:val="en-US"/>
        </w:rPr>
        <w:t>patternih</w:t>
      </w:r>
      <w:proofErr w:type="spellEnd"/>
      <w:r w:rsidRPr="001E5DEB">
        <w:rPr>
          <w:sz w:val="28"/>
          <w:szCs w:val="28"/>
        </w:rPr>
        <w:t>-</w:t>
      </w:r>
      <w:proofErr w:type="spellStart"/>
      <w:r w:rsidRPr="001E5DEB">
        <w:rPr>
          <w:sz w:val="28"/>
          <w:szCs w:val="28"/>
          <w:lang w:val="en-US"/>
        </w:rPr>
        <w:t>proektirovanija</w:t>
      </w:r>
      <w:proofErr w:type="spellEnd"/>
      <w:r w:rsidRPr="001E5DEB">
        <w:rPr>
          <w:sz w:val="28"/>
          <w:szCs w:val="28"/>
        </w:rPr>
        <w:t>-</w:t>
      </w:r>
      <w:r w:rsidRPr="001E5DEB">
        <w:rPr>
          <w:sz w:val="28"/>
          <w:szCs w:val="28"/>
          <w:lang w:val="en-US"/>
        </w:rPr>
        <w:t>singleton</w:t>
      </w:r>
      <w:r w:rsidR="00B94BE1" w:rsidRPr="00B94BE1">
        <w:rPr>
          <w:sz w:val="28"/>
          <w:szCs w:val="28"/>
        </w:rPr>
        <w:t xml:space="preserve"> (</w:t>
      </w:r>
      <w:r w:rsidR="00B94BE1">
        <w:rPr>
          <w:sz w:val="28"/>
          <w:szCs w:val="28"/>
        </w:rPr>
        <w:t xml:space="preserve">дата обращения: </w:t>
      </w:r>
      <w:r>
        <w:rPr>
          <w:sz w:val="28"/>
          <w:szCs w:val="28"/>
        </w:rPr>
        <w:t>02</w:t>
      </w:r>
      <w:r w:rsidR="00B94BE1">
        <w:rPr>
          <w:sz w:val="28"/>
          <w:szCs w:val="28"/>
        </w:rPr>
        <w:t>.0</w:t>
      </w:r>
      <w:r>
        <w:rPr>
          <w:sz w:val="28"/>
          <w:szCs w:val="28"/>
        </w:rPr>
        <w:t>3</w:t>
      </w:r>
      <w:r w:rsidR="00B94BE1">
        <w:rPr>
          <w:sz w:val="28"/>
          <w:szCs w:val="28"/>
        </w:rPr>
        <w:t>.2022</w:t>
      </w:r>
      <w:r w:rsidR="00B94BE1" w:rsidRPr="00B94BE1">
        <w:rPr>
          <w:sz w:val="28"/>
          <w:szCs w:val="28"/>
        </w:rPr>
        <w:t>)</w:t>
      </w:r>
    </w:p>
    <w:p w14:paraId="456B99B7" w14:textId="3A29D8C8" w:rsid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>UML для самых маленьких: диаграмма классов</w:t>
      </w:r>
      <w:r>
        <w:rPr>
          <w:sz w:val="28"/>
          <w:szCs w:val="28"/>
        </w:rPr>
        <w:t xml:space="preserve"> </w:t>
      </w:r>
      <w:r w:rsidRPr="001E5DEB">
        <w:rPr>
          <w:sz w:val="28"/>
          <w:szCs w:val="28"/>
        </w:rPr>
        <w:t>//</w:t>
      </w:r>
      <w:proofErr w:type="spellStart"/>
      <w:r>
        <w:rPr>
          <w:sz w:val="28"/>
          <w:szCs w:val="28"/>
          <w:lang w:val="en-US"/>
        </w:rPr>
        <w:t>Habr</w:t>
      </w:r>
      <w:proofErr w:type="spellEnd"/>
      <w:r w:rsidRPr="001E5DEB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URL</w:t>
      </w:r>
      <w:r w:rsidRPr="001E5DEB">
        <w:rPr>
          <w:sz w:val="28"/>
          <w:szCs w:val="28"/>
        </w:rPr>
        <w:t>:  https://habr.com/ru/post/511798/</w:t>
      </w:r>
      <w:proofErr w:type="gramEnd"/>
      <w:r w:rsidRPr="001E5DEB">
        <w:rPr>
          <w:sz w:val="28"/>
          <w:szCs w:val="28"/>
        </w:rPr>
        <w:t xml:space="preserve"> </w:t>
      </w:r>
      <w:r w:rsidRPr="00B94BE1">
        <w:rPr>
          <w:sz w:val="28"/>
          <w:szCs w:val="28"/>
        </w:rPr>
        <w:t>(</w:t>
      </w:r>
      <w:r>
        <w:rPr>
          <w:sz w:val="28"/>
          <w:szCs w:val="28"/>
        </w:rPr>
        <w:t>дата обращения: 0</w:t>
      </w:r>
      <w:r w:rsidRPr="001E5DEB">
        <w:rPr>
          <w:sz w:val="28"/>
          <w:szCs w:val="28"/>
        </w:rPr>
        <w:t>3</w:t>
      </w:r>
      <w:r>
        <w:rPr>
          <w:sz w:val="28"/>
          <w:szCs w:val="28"/>
        </w:rPr>
        <w:t>.03.2022</w:t>
      </w:r>
      <w:r w:rsidRPr="00B94BE1">
        <w:rPr>
          <w:sz w:val="28"/>
          <w:szCs w:val="28"/>
        </w:rPr>
        <w:t>)</w:t>
      </w:r>
    </w:p>
    <w:p w14:paraId="745C3BE8" w14:textId="4BC14AF0" w:rsidR="001E5DEB" w:rsidRPr="001E5DEB" w:rsidRDefault="001E5DEB" w:rsidP="001E5DEB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 w:rsidRPr="001E5DEB">
        <w:rPr>
          <w:sz w:val="28"/>
          <w:szCs w:val="28"/>
        </w:rPr>
        <w:t xml:space="preserve"> Взаимодействие между потоками. Методы </w:t>
      </w:r>
      <w:proofErr w:type="spellStart"/>
      <w:proofErr w:type="gramStart"/>
      <w:r w:rsidRPr="001E5DEB">
        <w:rPr>
          <w:sz w:val="28"/>
          <w:szCs w:val="28"/>
        </w:rPr>
        <w:t>wait</w:t>
      </w:r>
      <w:proofErr w:type="spellEnd"/>
      <w:r w:rsidRPr="001E5DEB">
        <w:rPr>
          <w:sz w:val="28"/>
          <w:szCs w:val="28"/>
        </w:rPr>
        <w:t>(</w:t>
      </w:r>
      <w:proofErr w:type="gramEnd"/>
      <w:r w:rsidRPr="001E5DEB">
        <w:rPr>
          <w:sz w:val="28"/>
          <w:szCs w:val="28"/>
        </w:rPr>
        <w:t xml:space="preserve">), </w:t>
      </w:r>
      <w:proofErr w:type="spellStart"/>
      <w:r w:rsidRPr="001E5DEB">
        <w:rPr>
          <w:sz w:val="28"/>
          <w:szCs w:val="28"/>
        </w:rPr>
        <w:t>notify</w:t>
      </w:r>
      <w:proofErr w:type="spellEnd"/>
      <w:r w:rsidRPr="001E5DEB">
        <w:rPr>
          <w:sz w:val="28"/>
          <w:szCs w:val="28"/>
        </w:rPr>
        <w:t xml:space="preserve">(), </w:t>
      </w:r>
      <w:proofErr w:type="spellStart"/>
      <w:r w:rsidRPr="001E5DEB">
        <w:rPr>
          <w:sz w:val="28"/>
          <w:szCs w:val="28"/>
        </w:rPr>
        <w:t>notifyAll</w:t>
      </w:r>
      <w:proofErr w:type="spellEnd"/>
      <w:r w:rsidRPr="001E5DEB">
        <w:rPr>
          <w:sz w:val="28"/>
          <w:szCs w:val="28"/>
        </w:rPr>
        <w:t>(). Примеры // https://www.bestprog.net/ru/2021/02/06/java-interaction-between-threads-ru/#q01 (дата обращения: 03.03.2022)</w:t>
      </w:r>
    </w:p>
    <w:sectPr w:rsidR="001E5DEB" w:rsidRPr="001E5DEB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AD1DFF" w14:textId="77777777" w:rsidR="00986773" w:rsidRDefault="00986773">
      <w:r>
        <w:separator/>
      </w:r>
    </w:p>
  </w:endnote>
  <w:endnote w:type="continuationSeparator" w:id="0">
    <w:p w14:paraId="4D757C20" w14:textId="77777777" w:rsidR="00986773" w:rsidRDefault="00986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A57351" w:rsidRDefault="00A5735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A57351" w:rsidRDefault="00A573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A57351" w:rsidRDefault="00A573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DB89A" w14:textId="77777777" w:rsidR="00986773" w:rsidRDefault="00986773">
      <w:r>
        <w:separator/>
      </w:r>
    </w:p>
  </w:footnote>
  <w:footnote w:type="continuationSeparator" w:id="0">
    <w:p w14:paraId="57D9F80D" w14:textId="77777777" w:rsidR="00986773" w:rsidRDefault="00986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043AE"/>
    <w:multiLevelType w:val="multilevel"/>
    <w:tmpl w:val="7362F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6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0E32F2"/>
    <w:rsid w:val="000F7661"/>
    <w:rsid w:val="001010C5"/>
    <w:rsid w:val="00121B87"/>
    <w:rsid w:val="00131174"/>
    <w:rsid w:val="00175E6F"/>
    <w:rsid w:val="001B488A"/>
    <w:rsid w:val="001C59E3"/>
    <w:rsid w:val="001D43F5"/>
    <w:rsid w:val="001E0927"/>
    <w:rsid w:val="001E5DEB"/>
    <w:rsid w:val="00203525"/>
    <w:rsid w:val="00206C97"/>
    <w:rsid w:val="00284AC9"/>
    <w:rsid w:val="00327770"/>
    <w:rsid w:val="00354B67"/>
    <w:rsid w:val="00355F06"/>
    <w:rsid w:val="003776EB"/>
    <w:rsid w:val="003B6A4C"/>
    <w:rsid w:val="003E19CC"/>
    <w:rsid w:val="00435BA5"/>
    <w:rsid w:val="004377DD"/>
    <w:rsid w:val="00452D66"/>
    <w:rsid w:val="0045557E"/>
    <w:rsid w:val="004A5A23"/>
    <w:rsid w:val="00520AC9"/>
    <w:rsid w:val="00524DBA"/>
    <w:rsid w:val="005D49AA"/>
    <w:rsid w:val="00617061"/>
    <w:rsid w:val="00653FBD"/>
    <w:rsid w:val="00655A79"/>
    <w:rsid w:val="00671FCD"/>
    <w:rsid w:val="007501FE"/>
    <w:rsid w:val="00772FCF"/>
    <w:rsid w:val="00776603"/>
    <w:rsid w:val="007D25AC"/>
    <w:rsid w:val="00873845"/>
    <w:rsid w:val="00880FC1"/>
    <w:rsid w:val="008D4080"/>
    <w:rsid w:val="00953DDE"/>
    <w:rsid w:val="00986773"/>
    <w:rsid w:val="00A57351"/>
    <w:rsid w:val="00A57E21"/>
    <w:rsid w:val="00A82D57"/>
    <w:rsid w:val="00AB325B"/>
    <w:rsid w:val="00B10DF2"/>
    <w:rsid w:val="00B178E2"/>
    <w:rsid w:val="00B2282F"/>
    <w:rsid w:val="00B70864"/>
    <w:rsid w:val="00B94BE1"/>
    <w:rsid w:val="00C139FA"/>
    <w:rsid w:val="00C27690"/>
    <w:rsid w:val="00C74D4A"/>
    <w:rsid w:val="00C906C0"/>
    <w:rsid w:val="00CD0253"/>
    <w:rsid w:val="00D2202D"/>
    <w:rsid w:val="00D30B30"/>
    <w:rsid w:val="00D46A82"/>
    <w:rsid w:val="00D57668"/>
    <w:rsid w:val="00D71DD6"/>
    <w:rsid w:val="00E111DD"/>
    <w:rsid w:val="00E26561"/>
    <w:rsid w:val="00E839A5"/>
    <w:rsid w:val="00F14D25"/>
    <w:rsid w:val="00F367EA"/>
    <w:rsid w:val="00F40782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7">
    <w:name w:val="TOC Heading"/>
    <w:basedOn w:val="1"/>
    <w:next w:val="a"/>
    <w:uiPriority w:val="39"/>
    <w:unhideWhenUsed/>
    <w:qFormat/>
    <w:rsid w:val="00772FC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772FCF"/>
    <w:pPr>
      <w:spacing w:after="100"/>
    </w:pPr>
  </w:style>
  <w:style w:type="table" w:styleId="a8">
    <w:name w:val="Table Grid"/>
    <w:basedOn w:val="a1"/>
    <w:uiPriority w:val="39"/>
    <w:rsid w:val="00671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32777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rsid w:val="001B488A"/>
    <w:pPr>
      <w:spacing w:after="100"/>
      <w:ind w:left="220"/>
    </w:pPr>
  </w:style>
  <w:style w:type="table" w:customStyle="1" w:styleId="aa">
    <w:name w:val="Таблицы"/>
    <w:basedOn w:val="a1"/>
    <w:uiPriority w:val="99"/>
    <w:rsid w:val="001B488A"/>
    <w:pPr>
      <w:widowControl/>
      <w:autoSpaceDE/>
      <w:autoSpaceDN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Для таблиц"/>
    <w:basedOn w:val="a"/>
    <w:link w:val="ac"/>
    <w:qFormat/>
    <w:rsid w:val="001B488A"/>
    <w:pPr>
      <w:widowControl/>
      <w:autoSpaceDE/>
      <w:autoSpaceDN/>
      <w:jc w:val="both"/>
    </w:pPr>
    <w:rPr>
      <w:rFonts w:eastAsiaTheme="minorHAnsi"/>
      <w:sz w:val="28"/>
      <w:szCs w:val="28"/>
    </w:rPr>
  </w:style>
  <w:style w:type="character" w:customStyle="1" w:styleId="ac">
    <w:name w:val="Для таблиц Знак"/>
    <w:basedOn w:val="a0"/>
    <w:link w:val="ab"/>
    <w:rsid w:val="001B488A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10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23</cp:revision>
  <dcterms:created xsi:type="dcterms:W3CDTF">2022-02-13T14:03:00Z</dcterms:created>
  <dcterms:modified xsi:type="dcterms:W3CDTF">2022-03-28T17:06:00Z</dcterms:modified>
</cp:coreProperties>
</file>