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6E10C">
      <w:pPr>
        <w:spacing w:before="480" w:after="480" w:line="288" w:lineRule="auto"/>
        <w:ind w:left="0"/>
      </w:pPr>
      <w:bookmarkStart w:id="21" w:name="_GoBack"/>
      <w:bookmarkEnd w:id="21"/>
    </w:p>
    <w:p w14:paraId="18470B3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《麦田智囊·极简特色Demo》专项包</w:t>
      </w:r>
      <w:bookmarkEnd w:id="0"/>
    </w:p>
    <w:p w14:paraId="7D08A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核心原则</w:t>
      </w:r>
      <w:r>
        <w:rPr>
          <w:rFonts w:ascii="Arial" w:hAnsi="Arial" w:eastAsia="等线" w:cs="Arial"/>
          <w:sz w:val="22"/>
        </w:rPr>
        <w:t>：砍掉所有非核心功能，只打2个独家差异化亮点，1条极简主流程，3分钟内完成全演示，零冗余、强记忆点，每一步都突出「乡村教育专属」的不可替代性。</w:t>
      </w:r>
    </w:p>
    <w:p w14:paraId="0A079F4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32777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半页纸Demo核心定义（替代PRD）</w:t>
      </w:r>
      <w:bookmarkEnd w:id="1"/>
    </w:p>
    <w:p w14:paraId="29892A5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核心目标</w:t>
      </w:r>
      <w:bookmarkEnd w:id="2"/>
    </w:p>
    <w:p w14:paraId="101B9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</w:t>
      </w:r>
      <w:r>
        <w:rPr>
          <w:rFonts w:ascii="Arial" w:hAnsi="Arial" w:eastAsia="等线" w:cs="Arial"/>
          <w:b/>
          <w:sz w:val="22"/>
        </w:rPr>
        <w:t>2个极简操作</w:t>
      </w:r>
      <w:r>
        <w:rPr>
          <w:rFonts w:ascii="Arial" w:hAnsi="Arial" w:eastAsia="等线" w:cs="Arial"/>
          <w:sz w:val="22"/>
        </w:rPr>
        <w:t>，验证乡村教育场景的2个独家核心能力，彻底区隔通用备课AI，快速让观众/评委记住项目核心壁垒，可用于1分钟电梯路演、3分钟快速演示。</w:t>
      </w:r>
    </w:p>
    <w:p w14:paraId="3748AFC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2个独家特色（唯一演示内容，其余全砍掉）</w:t>
      </w:r>
      <w:bookmarkEnd w:id="3"/>
    </w:p>
    <w:p w14:paraId="39BEAAC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【乡村专属极速备课】</w:t>
      </w:r>
      <w:r>
        <w:rPr>
          <w:rFonts w:ascii="Arial" w:hAnsi="Arial" w:eastAsia="等线" w:cs="Arial"/>
          <w:sz w:val="22"/>
        </w:rPr>
        <w:t>：10秒语音生成「只适配乡村课堂」的教案，用农田/农作物/乡村生活做案例，彻底解决通用课件和乡村孩子认知脱节的痛点，和城市向备课工具形成强对比。</w:t>
      </w:r>
    </w:p>
    <w:p w14:paraId="5508F55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【老教师经验一键传承】</w:t>
      </w:r>
      <w:r>
        <w:rPr>
          <w:rFonts w:ascii="Arial" w:hAnsi="Arial" w:eastAsia="等线" w:cs="Arial"/>
          <w:sz w:val="22"/>
        </w:rPr>
        <w:t>：10秒把泛黄手写教案变成可检索复用的数字资产，解决乡村教学经验不可逆流失的核心痛点，这是项目独家壁垒，通用AI完全不具备。</w:t>
      </w:r>
    </w:p>
    <w:p w14:paraId="7BF19F0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极简主流程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8DD1B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000D2">
            <w:pPr>
              <w:spacing w:before="120" w:after="120" w:line="288" w:lineRule="auto"/>
              <w:jc w:val="left"/>
            </w:pPr>
            <w:r>
              <w:rPr>
                <w:rFonts w:ascii="Copperplate" w:hAnsi="Copperplate" w:eastAsia="Copperplate" w:cs="Copperplate"/>
                <w:color w:val="646A73"/>
                <w:sz w:val="22"/>
              </w:rPr>
              <w:t>Plain Text</w:t>
            </w:r>
            <w:r>
              <w:rPr>
                <w:rFonts w:ascii="Copperplate" w:hAnsi="Copperplate" w:eastAsia="Copperplate" w:cs="Copperplate"/>
                <w:color w:val="646A73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【主流程】语音输入备课指令 → 10秒生成乡土化专属教案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【特色壁垒流程】上传老教师手写教案 → 10秒完成识别+结构化+入库+可检索</w:t>
            </w:r>
          </w:p>
        </w:tc>
      </w:tr>
    </w:tbl>
    <w:p w14:paraId="6B7C908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Demo成功标准</w:t>
      </w:r>
      <w:bookmarkEnd w:id="5"/>
    </w:p>
    <w:p w14:paraId="7FF134B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2个核心操作100%可跑通，无卡顿、无报错；</w:t>
      </w:r>
    </w:p>
    <w:p w14:paraId="3E235FA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备课响应≤10秒，教案入库全流程≤15秒；</w:t>
      </w:r>
    </w:p>
    <w:p w14:paraId="6317433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教案内容100%贴合乡村场景，无城市化案例，知识点严格匹配部编版教材；</w:t>
      </w:r>
    </w:p>
    <w:p w14:paraId="570C4BA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入库后的教案可精准检索，完整保留老教师教学特色。</w:t>
      </w:r>
    </w:p>
    <w:p w14:paraId="1843331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5B47C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极简技术选型与架构图</w:t>
      </w:r>
      <w:bookmarkEnd w:id="6"/>
    </w:p>
    <w:p w14:paraId="3DE7944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极简技术选型（只留必须组件，无多余依赖）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B27C01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BC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E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9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5579B1E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FC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前端交互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A4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Streamlit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E2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10行代码搭成极简界面，零前端开发成本</w:t>
            </w:r>
          </w:p>
        </w:tc>
      </w:tr>
      <w:tr w14:paraId="1026A27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B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核心编排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20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 0.2.x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D4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极简实现2条核心Agent链路</w:t>
            </w:r>
          </w:p>
        </w:tc>
      </w:tr>
      <w:tr w14:paraId="33F13F2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9F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3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DeepSeek-V2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3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低成本、高响应、长上下文，适配教学场景</w:t>
            </w:r>
          </w:p>
        </w:tc>
      </w:tr>
      <w:tr w14:paraId="314B856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70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2F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Chroma + BGE-Large-zh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04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本地一键部署，中文检索精准，零额外配置</w:t>
            </w:r>
          </w:p>
        </w:tc>
      </w:tr>
      <w:tr w14:paraId="00336C0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09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特色能力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18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PaddleOCR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9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手写教案识别，独家壁垒的核心支撑</w:t>
            </w:r>
          </w:p>
        </w:tc>
      </w:tr>
      <w:tr w14:paraId="4760C48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4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33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Whisper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12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方言口音适配，极简语音交互</w:t>
            </w:r>
          </w:p>
        </w:tc>
      </w:tr>
    </w:tbl>
    <w:p w14:paraId="746D881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极简架构图（一眼看懂，无复杂分层）</w:t>
      </w:r>
      <w:bookmarkEnd w:id="8"/>
    </w:p>
    <w:p w14:paraId="42B65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[流程图暂不支持下载]</w:t>
      </w:r>
    </w:p>
    <w:p w14:paraId="0F4E733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F9EAF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 2个核心Prompt模板（只留跑通Demo的最小集）</w:t>
      </w:r>
      <w:bookmarkEnd w:id="9"/>
    </w:p>
    <w:p w14:paraId="118015F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模板1：乡土化备课核心Prompt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38BF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53EB">
            <w:pPr>
              <w:spacing w:before="120" w:after="120" w:line="288" w:lineRule="auto"/>
              <w:jc w:val="left"/>
            </w:pPr>
            <w:r>
              <w:rPr>
                <w:rFonts w:ascii="Copperplate" w:hAnsi="Copperplate" w:eastAsia="Copperplate" w:cs="Copperplate"/>
                <w:color w:val="646A73"/>
                <w:sz w:val="22"/>
              </w:rPr>
              <w:t>Plain Text</w:t>
            </w:r>
            <w:r>
              <w:rPr>
                <w:rFonts w:ascii="Copperplate" w:hAnsi="Copperplate" w:eastAsia="Copperplate" w:cs="Copperplate"/>
                <w:color w:val="646A73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# 角色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你是中国乡村小学专属AI备课助手，只服务乡村教师，精通部编版小学教材。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# 铁则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1.  所有内容**必须用乡村孩子熟悉的农田、农作物、山水、家畜、乡村生活做比喻**，绝对禁止城市案例（如商场、地铁、游乐园）；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2.  严格基于下方教材知识点生成，禁止超纲、胡编乱造；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3.  只输出3个模块：【乡土化重难点拆解】【1分钟课堂导入话术】【3道基础练习题】，无任何冗余内容。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教材知识点：{{rag_content}}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教师需求：{{user_input}}</w:t>
            </w:r>
          </w:p>
        </w:tc>
      </w:tr>
    </w:tbl>
    <w:p w14:paraId="769AE69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模板2：手写教案结构化Prompt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154B1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17401">
            <w:pPr>
              <w:spacing w:before="120" w:after="120" w:line="288" w:lineRule="auto"/>
              <w:jc w:val="left"/>
            </w:pPr>
            <w:r>
              <w:rPr>
                <w:rFonts w:ascii="Copperplate" w:hAnsi="Copperplate" w:eastAsia="Copperplate" w:cs="Copperplate"/>
                <w:color w:val="646A73"/>
                <w:sz w:val="22"/>
              </w:rPr>
              <w:t>Plain Text</w:t>
            </w:r>
            <w:r>
              <w:rPr>
                <w:rFonts w:ascii="Copperplate" w:hAnsi="Copperplate" w:eastAsia="Copperplate" w:cs="Copperplate"/>
                <w:color w:val="646A73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你是乡村老教案整理专家，只做2件事：1. 修正OCR识别错字；2. 把手写教案拆解为【教学核心思路】【乡土化教学技巧】【课堂设计亮点】3个模块，完整保留老教师的乡村教学特色，不修改原文语义，无额外废话。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原始识别文本：{{ocr_text}}</w:t>
            </w:r>
          </w:p>
        </w:tc>
      </w:tr>
    </w:tbl>
    <w:p w14:paraId="6C2778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634F9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 极简工具清单（无多余项，一键安装）</w:t>
      </w:r>
      <w:bookmarkEnd w:id="12"/>
    </w:p>
    <w:p w14:paraId="2A3622D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一、基础运行环境</w:t>
      </w:r>
      <w:bookmarkEnd w:id="13"/>
    </w:p>
    <w:p w14:paraId="60E5B66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3.10/3.11 稳定版</w:t>
      </w:r>
    </w:p>
    <w:p w14:paraId="6ADA055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Chrome/Edge 浏览器</w:t>
      </w:r>
    </w:p>
    <w:p w14:paraId="46C65EE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DeepSeek API Key（官网免费申请，零成本）</w:t>
      </w:r>
    </w:p>
    <w:p w14:paraId="77D5ED4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二、一键安装依赖包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74443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4B62B">
            <w:pPr>
              <w:spacing w:before="120" w:after="120" w:line="288" w:lineRule="auto"/>
              <w:jc w:val="left"/>
            </w:pPr>
            <w:r>
              <w:rPr>
                <w:rFonts w:ascii="Copperplate" w:hAnsi="Copperplate" w:eastAsia="Copperplate" w:cs="Copperplate"/>
                <w:color w:val="646A73"/>
                <w:sz w:val="22"/>
              </w:rPr>
              <w:t>Plain Text</w:t>
            </w:r>
            <w:r>
              <w:rPr>
                <w:rFonts w:ascii="Copperplate" w:hAnsi="Copperplate" w:eastAsia="Copperplate" w:cs="Copperplate"/>
                <w:color w:val="646A73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# requirements.txt 仅6个核心包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streamlit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langchain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chromadb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sentence-transformers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paddlepaddle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paddleocr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python-dotenv</w:t>
            </w:r>
            <w:r>
              <w:rPr>
                <w:rFonts w:ascii="Copperplate" w:hAnsi="Copperplate" w:eastAsia="Copperplate" w:cs="Copperplate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openai</w:t>
            </w:r>
          </w:p>
        </w:tc>
      </w:tr>
    </w:tbl>
    <w:p w14:paraId="508B71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F655B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 3步一键运行指南（零复杂配置）</w:t>
      </w:r>
      <w:bookmarkEnd w:id="15"/>
    </w:p>
    <w:p w14:paraId="21CA252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步骤1：环境准备</w:t>
      </w:r>
      <w:bookmarkEnd w:id="16"/>
    </w:p>
    <w:p w14:paraId="678F36B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新建项目文件夹，创建</w:t>
      </w:r>
      <w:r>
        <w:rPr>
          <w:rFonts w:ascii="Copperplate" w:hAnsi="Copperplate" w:eastAsia="Copperplate" w:cs="Copperplate"/>
          <w:sz w:val="22"/>
          <w:shd w:val="clear" w:fill="EFF0F1"/>
        </w:rPr>
        <w:t>requirements.txt</w:t>
      </w:r>
      <w:r>
        <w:rPr>
          <w:rFonts w:ascii="Arial" w:hAnsi="Arial" w:eastAsia="等线" w:cs="Arial"/>
          <w:sz w:val="22"/>
        </w:rPr>
        <w:t>（复制上面的内容），执行安装命令：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42E0D83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D4BE7">
            <w:pPr>
              <w:spacing w:before="120" w:after="120" w:line="288" w:lineRule="auto"/>
              <w:jc w:val="left"/>
            </w:pPr>
            <w:r>
              <w:rPr>
                <w:rFonts w:ascii="Copperplate" w:hAnsi="Copperplate" w:eastAsia="Copperplate" w:cs="Copperplate"/>
                <w:color w:val="646A73"/>
                <w:sz w:val="22"/>
              </w:rPr>
              <w:t>Bash</w:t>
            </w:r>
            <w:r>
              <w:rPr>
                <w:rFonts w:ascii="Copperplate" w:hAnsi="Copperplate" w:eastAsia="Copperplate" w:cs="Copperplate"/>
                <w:color w:val="646A73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pip install -r requirements.txt</w:t>
            </w:r>
          </w:p>
        </w:tc>
      </w:tr>
    </w:tbl>
    <w:p w14:paraId="6C3B2B8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文件夹内创建</w:t>
      </w:r>
      <w:r>
        <w:rPr>
          <w:rFonts w:ascii="Copperplate" w:hAnsi="Copperplate" w:eastAsia="Copperplate" w:cs="Copperplate"/>
          <w:sz w:val="22"/>
          <w:shd w:val="clear" w:fill="EFF0F1"/>
        </w:rPr>
        <w:t>.env</w:t>
      </w:r>
      <w:r>
        <w:rPr>
          <w:rFonts w:ascii="Arial" w:hAnsi="Arial" w:eastAsia="等线" w:cs="Arial"/>
          <w:sz w:val="22"/>
        </w:rPr>
        <w:t>文件，填入你的DeepSeek API Key：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3159532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AB1AD">
            <w:pPr>
              <w:spacing w:before="120" w:after="120" w:line="288" w:lineRule="auto"/>
              <w:jc w:val="left"/>
            </w:pPr>
            <w:r>
              <w:rPr>
                <w:rFonts w:ascii="Copperplate" w:hAnsi="Copperplate" w:eastAsia="Copperplate" w:cs="Copperplate"/>
                <w:color w:val="646A73"/>
                <w:sz w:val="22"/>
              </w:rPr>
              <w:t>Plain Text</w:t>
            </w:r>
            <w:r>
              <w:rPr>
                <w:rFonts w:ascii="Copperplate" w:hAnsi="Copperplate" w:eastAsia="Copperplate" w:cs="Copperplate"/>
                <w:color w:val="646A73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DEEPSEEK_API_KEY=你的API_KEY</w:t>
            </w:r>
          </w:p>
        </w:tc>
      </w:tr>
    </w:tbl>
    <w:p w14:paraId="456F204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步骤2：一键启动</w:t>
      </w:r>
      <w:bookmarkEnd w:id="17"/>
    </w:p>
    <w:p w14:paraId="7019E84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文件夹内创建</w:t>
      </w:r>
      <w:r>
        <w:rPr>
          <w:rFonts w:ascii="Copperplate" w:hAnsi="Copperplate" w:eastAsia="Copperplate" w:cs="Copperplate"/>
          <w:sz w:val="22"/>
          <w:shd w:val="clear" w:fill="EFF0F1"/>
        </w:rPr>
        <w:t>main.py</w:t>
      </w:r>
      <w:r>
        <w:rPr>
          <w:rFonts w:ascii="Arial" w:hAnsi="Arial" w:eastAsia="等线" w:cs="Arial"/>
          <w:sz w:val="22"/>
        </w:rPr>
        <w:t>（复制项目极简启动代码），执行启动命令：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7785836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5581B">
            <w:pPr>
              <w:spacing w:before="120" w:after="120" w:line="288" w:lineRule="auto"/>
              <w:jc w:val="left"/>
            </w:pPr>
            <w:r>
              <w:rPr>
                <w:rFonts w:ascii="Copperplate" w:hAnsi="Copperplate" w:eastAsia="Copperplate" w:cs="Copperplate"/>
                <w:color w:val="646A73"/>
                <w:sz w:val="22"/>
              </w:rPr>
              <w:t>Bash</w:t>
            </w:r>
            <w:r>
              <w:rPr>
                <w:rFonts w:ascii="Copperplate" w:hAnsi="Copperplate" w:eastAsia="Copperplate" w:cs="Copperplate"/>
                <w:color w:val="646A73"/>
                <w:sz w:val="22"/>
              </w:rPr>
              <w:br w:type="textWrapping"/>
            </w:r>
            <w:r>
              <w:rPr>
                <w:rFonts w:ascii="Copperplate" w:hAnsi="Copperplate" w:eastAsia="Copperplate" w:cs="Copperplate"/>
                <w:sz w:val="22"/>
              </w:rPr>
              <w:t>streamlit run main.py</w:t>
            </w:r>
          </w:p>
        </w:tc>
      </w:tr>
    </w:tbl>
    <w:p w14:paraId="32CAD65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浏览器自动打开Demo界面，</w:t>
      </w:r>
      <w:r>
        <w:rPr>
          <w:rFonts w:ascii="Arial" w:hAnsi="Arial" w:eastAsia="等线" w:cs="Arial"/>
          <w:b/>
          <w:sz w:val="22"/>
        </w:rPr>
        <w:t>首次启动自动完成教材知识库初始化</w:t>
      </w:r>
      <w:r>
        <w:rPr>
          <w:rFonts w:ascii="Arial" w:hAnsi="Arial" w:eastAsia="等线" w:cs="Arial"/>
          <w:sz w:val="22"/>
        </w:rPr>
        <w:t>，无需手动操作。</w:t>
      </w:r>
    </w:p>
    <w:p w14:paraId="4A28C271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步骤3：快速验证</w:t>
      </w:r>
      <w:bookmarkEnd w:id="18"/>
    </w:p>
    <w:p w14:paraId="1C3397F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左侧「极速备课」：语音输入指令，10秒生成乡土化教案；</w:t>
      </w:r>
    </w:p>
    <w:p w14:paraId="04BB3C8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右侧「教案传承」：上传手写教案图片，10秒完成结构化入库，可直接检索。</w:t>
      </w:r>
    </w:p>
    <w:p w14:paraId="5317D4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C57A5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 3分钟精准路演演示脚本（卡点突出特色，无废话）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25F093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D0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05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演示动作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E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旁白话术（强对比、突壁垒）</w:t>
            </w:r>
          </w:p>
        </w:tc>
      </w:tr>
      <w:tr w14:paraId="16907A0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E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0:00-0:30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AB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停在Demo首页，只展示项目标题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9B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各位评委好，今天带来的「麦田智囊」，是</w:t>
            </w:r>
            <w:r>
              <w:rPr>
                <w:rFonts w:ascii="Arial" w:hAnsi="Arial" w:eastAsia="等线" w:cs="Arial"/>
                <w:b/>
                <w:sz w:val="22"/>
              </w:rPr>
              <w:t>国内唯一专为乡村教师打造的AI教研搭档</w:t>
            </w:r>
            <w:r>
              <w:rPr>
                <w:rFonts w:ascii="Arial" w:hAnsi="Arial" w:eastAsia="等线" w:cs="Arial"/>
                <w:sz w:val="22"/>
              </w:rPr>
              <w:t>。市面上99%的备课AI都是给城市老师做的，课件和乡村孩子的认知完全脱节，而乡村老教师一辈子的教学经验，退休就彻底流失。接下来我用2个操作，展示我们的独家能力。</w:t>
            </w:r>
          </w:p>
        </w:tc>
      </w:tr>
      <w:tr w14:paraId="79EE3B4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A3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0:30-1:30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4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点击「极速备课」；&lt;br&gt;2. 按住语音说：“帮我备四年级科学《种子的传播》，乡村孩子用”；&lt;br&gt;3. 10秒生成结果，重点圈出「苍耳粘在牛身上」「田里的蒲公英」「玉米地的风」这些乡村专属案例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22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个核心能力，乡村专属极速备课。大家看，通用AI备这节课，会举城市公园、植物园的例子，乡村孩子根本没见过。而我们只需要一句话，10秒就能生成用农田、家畜、乡村生活做比喻的教案，孩子一听就懂。经过一线验证，这个功能能把乡村老师的备课时间缩短85%。</w:t>
            </w:r>
          </w:p>
        </w:tc>
      </w:tr>
      <w:tr w14:paraId="1C8618F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B0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1:30-2:30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9E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点击「教案传承」；&lt;br&gt;2. 上传提前准备的老教师泛黄手写教案图片；&lt;br&gt;3. 10秒展示结构化结果，点击「一键入库」，再搜索「静夜思 老教案」，展示检索结果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02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个独家壁垒，老教师教学经验一键传承。这是乡村学校一位执教30年的老教师的手写教案，之前只能锁在抽屉里，退休就没用了。现在我们拍照上传，10秒就能完成识别、结构化、入库，年轻老师随时可以检索复用，老教师的教学经验再也不会流失。这是我们和所有通用AI最核心的区别。</w:t>
            </w:r>
          </w:p>
        </w:tc>
      </w:tr>
      <w:tr w14:paraId="03DCAB0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2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2:30-3:00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97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回到首页，展示试点学校反馈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80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目前我们已经和山东2所乡村小学达成试点，一线老师满意度100%。我们不做高高在上的AI，只做真正能走进乡村课堂、缩小城乡教育鸿沟的实用工具。我的演示到此结束，谢谢各位！</w:t>
            </w:r>
          </w:p>
        </w:tc>
      </w:tr>
    </w:tbl>
    <w:p w14:paraId="4CEDF71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演示核心技巧</w:t>
      </w:r>
      <w:bookmarkEnd w:id="20"/>
    </w:p>
    <w:p w14:paraId="27F6941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提前准备好</w:t>
      </w:r>
      <w:r>
        <w:rPr>
          <w:rFonts w:ascii="Arial" w:hAnsi="Arial" w:eastAsia="等线" w:cs="Arial"/>
          <w:b/>
          <w:sz w:val="22"/>
        </w:rPr>
        <w:t>通用AI生成的教案vs我们的乡土化教案</w:t>
      </w:r>
      <w:r>
        <w:rPr>
          <w:rFonts w:ascii="Arial" w:hAnsi="Arial" w:eastAsia="等线" w:cs="Arial"/>
          <w:sz w:val="22"/>
        </w:rPr>
        <w:t>对比图，1秒让观众看到差异；</w:t>
      </w:r>
    </w:p>
    <w:p w14:paraId="3D18A07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所有操作提前预演，确保10秒内出结果，无等待空白期；</w:t>
      </w:r>
    </w:p>
    <w:p w14:paraId="3285411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全程只提「乡村专属」「独家传承」2个记忆点，不分散观众注意力。</w:t>
      </w:r>
    </w:p>
    <w:p w14:paraId="7C366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pperplate">
    <w:panose1 w:val="02000504000000020004"/>
    <w:charset w:val="00"/>
    <w:family w:val="auto"/>
    <w:pitch w:val="default"/>
    <w:sig w:usb0="80000067" w:usb1="00000000" w:usb2="00000000" w:usb3="00000000" w:csb0="20000111" w:csb1="4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CCEB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34D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E9507"/>
    <w:multiLevelType w:val="singleLevel"/>
    <w:tmpl w:val="95FE95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7DECAA2"/>
    <w:multiLevelType w:val="singleLevel"/>
    <w:tmpl w:val="B7DECAA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D5E530B"/>
    <w:multiLevelType w:val="singleLevel"/>
    <w:tmpl w:val="CD5E53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B6944D1"/>
    <w:multiLevelType w:val="singleLevel"/>
    <w:tmpl w:val="DB6944D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DDFFA763"/>
    <w:multiLevelType w:val="singleLevel"/>
    <w:tmpl w:val="DDFFA7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FEF08C0"/>
    <w:multiLevelType w:val="singleLevel"/>
    <w:tmpl w:val="DFEF08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EFF84BD5"/>
    <w:multiLevelType w:val="singleLevel"/>
    <w:tmpl w:val="EFF84BD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EFFF1BF2"/>
    <w:multiLevelType w:val="singleLevel"/>
    <w:tmpl w:val="EFFF1BF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F5FA5B44"/>
    <w:multiLevelType w:val="singleLevel"/>
    <w:tmpl w:val="F5FA5B4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FDFE36FA"/>
    <w:multiLevelType w:val="singleLevel"/>
    <w:tmpl w:val="FDFE36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FDFED064"/>
    <w:multiLevelType w:val="singleLevel"/>
    <w:tmpl w:val="FDFED06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FF9FAD30"/>
    <w:multiLevelType w:val="singleLevel"/>
    <w:tmpl w:val="FF9FAD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FFE414C"/>
    <w:multiLevelType w:val="singleLevel"/>
    <w:tmpl w:val="FFFE41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3A8E4C39"/>
    <w:multiLevelType w:val="singleLevel"/>
    <w:tmpl w:val="3A8E4C3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3FED11DB"/>
    <w:multiLevelType w:val="singleLevel"/>
    <w:tmpl w:val="3FED11D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6BEF04AA"/>
    <w:multiLevelType w:val="singleLevel"/>
    <w:tmpl w:val="6BEF04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7F3D78F7"/>
    <w:multiLevelType w:val="singleLevel"/>
    <w:tmpl w:val="7F3D78F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7FAE094D"/>
    <w:multiLevelType w:val="singleLevel"/>
    <w:tmpl w:val="7FAE094D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13"/>
  </w:num>
  <w:num w:numId="5">
    <w:abstractNumId w:val="17"/>
  </w:num>
  <w:num w:numId="6">
    <w:abstractNumId w:val="16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  <w:num w:numId="11">
    <w:abstractNumId w:val="10"/>
  </w:num>
  <w:num w:numId="12">
    <w:abstractNumId w:val="9"/>
  </w:num>
  <w:num w:numId="13">
    <w:abstractNumId w:val="14"/>
  </w:num>
  <w:num w:numId="14">
    <w:abstractNumId w:val="15"/>
  </w:num>
  <w:num w:numId="15">
    <w:abstractNumId w:val="5"/>
  </w:num>
  <w:num w:numId="16">
    <w:abstractNumId w:val="4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ADE8E9E0"/>
    <w:rsid w:val="F77E08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2026-04-18T11:19:00Z</dcterms:created>
  <dc:creator>Apache POI</dc:creator>
  <cp:lastModifiedBy>郭祖明</cp:lastModifiedBy>
  <dcterms:modified xsi:type="dcterms:W3CDTF">2026-04-18T11:20:40Z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4AD14076CD952ECD81F8E2690AC573DD_42</vt:lpwstr>
  </property>
</Properties>
</file>