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实验二：性能观测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numClients=8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numSamples=256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改变objectSize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4150" cy="175577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1024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4096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16384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32768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Throughput随着objectSize变大而变大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numSamples=256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objectSize=1024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改变numClients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454650" cy="18135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numClients=8</w:t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objectSize=1024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改变numSamples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B9EBA"/>
    <w:multiLevelType w:val="singleLevel"/>
    <w:tmpl w:val="D6EB9EBA"/>
    <w:lvl w:ilvl="0" w:tentative="0">
      <w:start w:val="256"/>
      <w:numFmt w:val="decimal"/>
      <w:lvlText w:val="%1"/>
      <w:lvlJc w:val="left"/>
    </w:lvl>
  </w:abstractNum>
  <w:abstractNum w:abstractNumId="1">
    <w:nsid w:val="E9FDC07F"/>
    <w:multiLevelType w:val="singleLevel"/>
    <w:tmpl w:val="E9FDC07F"/>
    <w:lvl w:ilvl="0" w:tentative="0">
      <w:start w:val="4"/>
      <w:numFmt w:val="decimal"/>
      <w:lvlText w:val="%1"/>
      <w:lvlJc w:val="left"/>
    </w:lvl>
  </w:abstractNum>
  <w:abstractNum w:abstractNumId="2">
    <w:nsid w:val="1BBDEF6A"/>
    <w:multiLevelType w:val="singleLevel"/>
    <w:tmpl w:val="1BBDEF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5224"/>
    <w:rsid w:val="0B4A5B16"/>
    <w:rsid w:val="16A25AA2"/>
    <w:rsid w:val="6DCC63BB"/>
    <w:rsid w:val="71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公式编号"/>
    <w:basedOn w:val="1"/>
    <w:next w:val="1"/>
    <w:qFormat/>
    <w:uiPriority w:val="0"/>
    <w:pPr>
      <w:tabs>
        <w:tab w:val="left" w:pos="8400"/>
      </w:tabs>
    </w:pPr>
    <w:rPr>
      <w:rFonts w:ascii="Calibri" w:hAnsi="Calibri" w:eastAsia="宋体" w:cs="Calibri"/>
      <w:color w:val="000000"/>
      <w:sz w:val="24"/>
      <w:szCs w:val="21"/>
      <w:u w:color="000000"/>
    </w:rPr>
  </w:style>
  <w:style w:type="paragraph" w:customStyle="1" w:styleId="6">
    <w:name w:val="公式排序"/>
    <w:basedOn w:val="1"/>
    <w:next w:val="1"/>
    <w:uiPriority w:val="0"/>
    <w:pPr>
      <w:tabs>
        <w:tab w:val="center" w:pos="4200"/>
        <w:tab w:val="right" w:pos="8400"/>
      </w:tabs>
    </w:pPr>
    <w:rPr>
      <w:rFonts w:ascii="Calibri" w:hAnsi="Calibri" w:eastAsia="宋体" w:cs="Calibri"/>
      <w:color w:val="000000"/>
      <w:sz w:val="24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2020-06-02T05:02:00Z</dcterms:created>
  <dc:creator>杨劲帆</dc:creator>
  <cp:lastModifiedBy>一路向北</cp:lastModifiedBy>
  <dcterms:modified xsi:type="dcterms:W3CDTF">2021-12-03T09:35:01Z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ABB4CB20DFBD4B4799BB259A06EABABC</vt:lpwstr>
  </property>
</Properties>
</file>