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6494B">
      <w:pPr>
        <w:jc w:val="center"/>
      </w:pPr>
      <w:r>
        <w:drawing>
          <wp:inline distT="0" distB="0" distL="0" distR="0">
            <wp:extent cx="2541905" cy="2547620"/>
            <wp:effectExtent l="0" t="0" r="0" b="5080"/>
            <wp:docPr id="1959699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99101" name="图片 1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032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9CF4">
      <w:pPr>
        <w:spacing w:before="312" w:beforeLines="100" w:after="312" w:afterLines="100"/>
        <w:jc w:val="center"/>
        <w:rPr>
          <w:rFonts w:eastAsia="楷体"/>
          <w:sz w:val="44"/>
          <w:lang w:val="zh-CN"/>
        </w:rPr>
      </w:pPr>
      <w:r>
        <w:rPr>
          <w:rFonts w:hint="eastAsia" w:eastAsia="楷体"/>
          <w:sz w:val="44"/>
          <w:lang w:val="zh-CN"/>
        </w:rPr>
        <w:t>《程序设计课程设计》</w:t>
      </w:r>
    </w:p>
    <w:p w14:paraId="3E190206">
      <w:pPr>
        <w:spacing w:before="312" w:beforeLines="100" w:after="312" w:afterLines="100"/>
        <w:jc w:val="center"/>
        <w:rPr>
          <w:rFonts w:eastAsia="楷体"/>
          <w:sz w:val="44"/>
          <w:lang w:val="zh-CN"/>
        </w:rPr>
      </w:pPr>
      <w:r>
        <w:rPr>
          <w:rFonts w:hint="eastAsia" w:eastAsia="楷体"/>
          <w:sz w:val="44"/>
          <w:lang w:val="zh-CN"/>
        </w:rPr>
        <w:t>课设报告</w:t>
      </w:r>
    </w:p>
    <w:p w14:paraId="606F81A9">
      <w:pPr>
        <w:rPr>
          <w:rFonts w:ascii="黑体" w:eastAsia="黑体"/>
          <w:b/>
          <w:bCs/>
          <w:kern w:val="44"/>
          <w:sz w:val="28"/>
          <w:szCs w:val="28"/>
          <w:lang w:val="zh-CN"/>
        </w:rPr>
      </w:pPr>
    </w:p>
    <w:p w14:paraId="30CE164C">
      <w:pPr>
        <w:spacing w:before="156" w:beforeLines="50" w:after="156" w:afterLines="50"/>
        <w:ind w:right="282" w:firstLine="422" w:firstLineChars="132"/>
        <w:rPr>
          <w:rFonts w:eastAsia="楷体"/>
          <w:kern w:val="44"/>
          <w:sz w:val="32"/>
          <w:szCs w:val="28"/>
          <w:lang w:val="zh-CN"/>
        </w:rPr>
      </w:pPr>
      <w:r>
        <w:rPr>
          <w:rFonts w:hint="eastAsia" w:eastAsia="楷体"/>
          <w:kern w:val="44"/>
          <w:sz w:val="32"/>
          <w:szCs w:val="28"/>
          <w:lang w:val="zh-CN"/>
        </w:rPr>
        <w:t xml:space="preserve">班 </w:t>
      </w:r>
      <w:r>
        <w:rPr>
          <w:rFonts w:eastAsia="楷体"/>
          <w:kern w:val="44"/>
          <w:sz w:val="32"/>
          <w:szCs w:val="28"/>
          <w:lang w:val="zh-CN"/>
        </w:rPr>
        <w:t xml:space="preserve">   </w:t>
      </w:r>
      <w:r>
        <w:rPr>
          <w:rFonts w:hint="eastAsia" w:eastAsia="楷体"/>
          <w:kern w:val="44"/>
          <w:sz w:val="32"/>
          <w:szCs w:val="28"/>
          <w:lang w:val="zh-CN"/>
        </w:rPr>
        <w:t>级：</w:t>
      </w:r>
      <w:r>
        <w:rPr>
          <w:rFonts w:eastAsia="楷体"/>
          <w:kern w:val="44"/>
          <w:sz w:val="32"/>
          <w:szCs w:val="28"/>
          <w:u w:val="single"/>
          <w:lang w:val="zh-CN"/>
        </w:rPr>
        <w:t xml:space="preserve">             </w:t>
      </w:r>
      <w:r>
        <w:rPr>
          <w:rFonts w:hint="eastAsia" w:eastAsia="楷体"/>
          <w:kern w:val="44"/>
          <w:sz w:val="32"/>
          <w:szCs w:val="28"/>
          <w:u w:val="single"/>
          <w:lang w:val="zh-CN"/>
        </w:rPr>
        <w:t>软件2</w:t>
      </w:r>
      <w:r>
        <w:rPr>
          <w:rFonts w:hint="eastAsia" w:eastAsia="楷体"/>
          <w:kern w:val="44"/>
          <w:sz w:val="32"/>
          <w:szCs w:val="28"/>
          <w:u w:val="single"/>
          <w:lang w:val="en-US" w:eastAsia="zh-CN"/>
        </w:rPr>
        <w:t>432</w:t>
      </w:r>
      <w:r>
        <w:rPr>
          <w:rFonts w:eastAsia="楷体"/>
          <w:kern w:val="44"/>
          <w:sz w:val="32"/>
          <w:szCs w:val="28"/>
          <w:u w:val="single"/>
          <w:lang w:val="zh-CN"/>
        </w:rPr>
        <w:t xml:space="preserve">               </w:t>
      </w:r>
    </w:p>
    <w:p w14:paraId="6D3A3CA5">
      <w:pPr>
        <w:spacing w:before="156" w:beforeLines="50" w:after="156" w:afterLines="50"/>
        <w:ind w:firstLine="422" w:firstLineChars="132"/>
        <w:rPr>
          <w:rFonts w:eastAsia="楷体"/>
          <w:kern w:val="44"/>
          <w:sz w:val="32"/>
          <w:szCs w:val="28"/>
          <w:u w:val="single"/>
          <w:lang w:val="zh-CN"/>
        </w:rPr>
      </w:pPr>
      <w:r>
        <w:rPr>
          <w:rFonts w:hint="eastAsia" w:eastAsia="楷体"/>
          <w:kern w:val="44"/>
          <w:sz w:val="32"/>
          <w:szCs w:val="28"/>
          <w:lang w:val="zh-CN"/>
        </w:rPr>
        <w:t xml:space="preserve">题 </w:t>
      </w:r>
      <w:r>
        <w:rPr>
          <w:rFonts w:eastAsia="楷体"/>
          <w:kern w:val="44"/>
          <w:sz w:val="32"/>
          <w:szCs w:val="28"/>
          <w:lang w:val="zh-CN"/>
        </w:rPr>
        <w:t xml:space="preserve">   </w:t>
      </w:r>
      <w:r>
        <w:rPr>
          <w:rFonts w:hint="eastAsia" w:eastAsia="楷体"/>
          <w:kern w:val="44"/>
          <w:sz w:val="32"/>
          <w:szCs w:val="28"/>
          <w:lang w:val="zh-CN"/>
        </w:rPr>
        <w:t>目：</w:t>
      </w:r>
      <w:r>
        <w:rPr>
          <w:rFonts w:hint="eastAsia" w:eastAsia="楷体"/>
          <w:kern w:val="44"/>
          <w:sz w:val="32"/>
          <w:szCs w:val="28"/>
          <w:u w:val="single"/>
          <w:lang w:val="zh-CN"/>
        </w:rPr>
        <w:t xml:space="preserve"> </w:t>
      </w:r>
      <w:r>
        <w:rPr>
          <w:rFonts w:eastAsia="楷体"/>
          <w:kern w:val="44"/>
          <w:sz w:val="32"/>
          <w:szCs w:val="28"/>
          <w:u w:val="single"/>
          <w:lang w:val="zh-CN"/>
        </w:rPr>
        <w:t xml:space="preserve">       </w:t>
      </w:r>
      <w:r>
        <w:rPr>
          <w:rFonts w:hint="eastAsia" w:eastAsia="楷体"/>
          <w:kern w:val="44"/>
          <w:sz w:val="32"/>
          <w:szCs w:val="28"/>
          <w:u w:val="single"/>
          <w:lang w:val="zh-CN"/>
        </w:rPr>
        <w:t>算法过程可视化系统</w:t>
      </w:r>
      <w:r>
        <w:rPr>
          <w:rFonts w:hint="eastAsia" w:eastAsia="楷体"/>
          <w:kern w:val="44"/>
          <w:sz w:val="32"/>
          <w:szCs w:val="28"/>
          <w:u w:val="single"/>
          <w:lang w:val="en-US" w:eastAsia="zh-CN"/>
        </w:rPr>
        <w:t xml:space="preserve"> </w:t>
      </w:r>
      <w:r>
        <w:rPr>
          <w:rFonts w:eastAsia="楷体"/>
          <w:kern w:val="44"/>
          <w:sz w:val="32"/>
          <w:szCs w:val="28"/>
          <w:u w:val="single"/>
          <w:lang w:val="zh-CN"/>
        </w:rPr>
        <w:t xml:space="preserve">          </w:t>
      </w:r>
    </w:p>
    <w:p w14:paraId="6E357A61">
      <w:pPr>
        <w:spacing w:before="156" w:beforeLines="50" w:after="156" w:afterLines="50"/>
        <w:ind w:firstLine="422" w:firstLineChars="132"/>
        <w:rPr>
          <w:rFonts w:eastAsia="楷体"/>
          <w:kern w:val="44"/>
          <w:sz w:val="32"/>
          <w:szCs w:val="28"/>
          <w:lang w:val="zh-CN"/>
        </w:rPr>
      </w:pPr>
      <w:r>
        <w:rPr>
          <w:rFonts w:hint="eastAsia" w:eastAsia="楷体"/>
          <w:kern w:val="44"/>
          <w:sz w:val="32"/>
          <w:szCs w:val="28"/>
          <w:lang w:val="zh-CN"/>
        </w:rPr>
        <w:t xml:space="preserve">组 </w:t>
      </w:r>
      <w:r>
        <w:rPr>
          <w:rFonts w:eastAsia="楷体"/>
          <w:kern w:val="44"/>
          <w:sz w:val="32"/>
          <w:szCs w:val="28"/>
          <w:lang w:val="zh-CN"/>
        </w:rPr>
        <w:t xml:space="preserve">   </w:t>
      </w:r>
      <w:r>
        <w:rPr>
          <w:rFonts w:hint="eastAsia" w:eastAsia="楷体"/>
          <w:kern w:val="44"/>
          <w:sz w:val="32"/>
          <w:szCs w:val="28"/>
          <w:lang w:val="zh-CN"/>
        </w:rPr>
        <w:t>长：</w:t>
      </w:r>
      <w:r>
        <w:rPr>
          <w:rFonts w:hint="eastAsia" w:eastAsia="楷体"/>
          <w:kern w:val="44"/>
          <w:sz w:val="32"/>
          <w:szCs w:val="28"/>
          <w:u w:val="single"/>
          <w:lang w:val="zh-CN"/>
        </w:rPr>
        <w:t xml:space="preserve"> </w:t>
      </w:r>
      <w:r>
        <w:rPr>
          <w:rFonts w:eastAsia="楷体"/>
          <w:kern w:val="44"/>
          <w:sz w:val="32"/>
          <w:szCs w:val="28"/>
          <w:u w:val="single"/>
          <w:lang w:val="zh-CN"/>
        </w:rPr>
        <w:t xml:space="preserve">  </w:t>
      </w:r>
      <w:r>
        <w:rPr>
          <w:rFonts w:hint="eastAsia" w:eastAsia="楷体"/>
          <w:kern w:val="44"/>
          <w:sz w:val="32"/>
          <w:szCs w:val="28"/>
          <w:u w:val="single"/>
          <w:lang w:val="en-US" w:eastAsia="zh-CN"/>
        </w:rPr>
        <w:t>刘卓明</w:t>
      </w:r>
      <w:r>
        <w:rPr>
          <w:rFonts w:eastAsia="楷体"/>
          <w:kern w:val="44"/>
          <w:sz w:val="32"/>
          <w:szCs w:val="28"/>
          <w:u w:val="single"/>
          <w:lang w:val="zh-CN"/>
        </w:rPr>
        <w:t xml:space="preserve">    </w:t>
      </w:r>
      <w:r>
        <w:rPr>
          <w:rFonts w:eastAsia="楷体"/>
          <w:kern w:val="44"/>
          <w:sz w:val="32"/>
          <w:szCs w:val="28"/>
          <w:lang w:val="zh-CN"/>
        </w:rPr>
        <w:t xml:space="preserve"> </w:t>
      </w:r>
      <w:r>
        <w:rPr>
          <w:rFonts w:hint="eastAsia" w:eastAsia="楷体"/>
          <w:kern w:val="44"/>
          <w:sz w:val="32"/>
          <w:szCs w:val="28"/>
        </w:rPr>
        <w:t>指导老师：</w:t>
      </w:r>
      <w:r>
        <w:rPr>
          <w:rFonts w:eastAsia="楷体"/>
          <w:kern w:val="44"/>
          <w:sz w:val="32"/>
          <w:szCs w:val="28"/>
          <w:u w:val="single"/>
          <w:lang w:val="zh-CN"/>
        </w:rPr>
        <w:t xml:space="preserve">   </w:t>
      </w:r>
      <w:r>
        <w:rPr>
          <w:rFonts w:hint="eastAsia" w:eastAsia="楷体"/>
          <w:kern w:val="44"/>
          <w:sz w:val="32"/>
          <w:szCs w:val="28"/>
          <w:u w:val="single"/>
          <w:lang w:val="en-US" w:eastAsia="zh-CN"/>
        </w:rPr>
        <w:t>高晓婧</w:t>
      </w:r>
      <w:r>
        <w:rPr>
          <w:rFonts w:eastAsia="楷体"/>
          <w:kern w:val="44"/>
          <w:sz w:val="32"/>
          <w:szCs w:val="28"/>
          <w:u w:val="single"/>
          <w:lang w:val="zh-CN"/>
        </w:rPr>
        <w:t xml:space="preserve">    </w:t>
      </w:r>
    </w:p>
    <w:p w14:paraId="14A4BF92">
      <w:pPr>
        <w:spacing w:before="156" w:beforeLines="50" w:after="156" w:afterLines="50"/>
        <w:ind w:firstLine="422" w:firstLineChars="132"/>
        <w:rPr>
          <w:rFonts w:eastAsia="楷体"/>
          <w:kern w:val="44"/>
          <w:sz w:val="32"/>
          <w:szCs w:val="28"/>
          <w:lang w:val="zh-CN"/>
        </w:rPr>
      </w:pPr>
      <w:r>
        <w:rPr>
          <w:rFonts w:hint="eastAsia" w:eastAsia="楷体"/>
          <w:kern w:val="44"/>
          <w:sz w:val="32"/>
          <w:szCs w:val="28"/>
          <w:lang w:val="zh-CN"/>
        </w:rPr>
        <w:t xml:space="preserve">组 </w:t>
      </w:r>
      <w:r>
        <w:rPr>
          <w:rFonts w:eastAsia="楷体"/>
          <w:kern w:val="44"/>
          <w:sz w:val="32"/>
          <w:szCs w:val="28"/>
          <w:lang w:val="zh-CN"/>
        </w:rPr>
        <w:t xml:space="preserve">   </w:t>
      </w:r>
      <w:r>
        <w:rPr>
          <w:rFonts w:hint="eastAsia" w:eastAsia="楷体"/>
          <w:kern w:val="44"/>
          <w:sz w:val="32"/>
          <w:szCs w:val="28"/>
          <w:lang w:val="zh-CN"/>
        </w:rPr>
        <w:t>员：</w:t>
      </w:r>
      <w:r>
        <w:rPr>
          <w:rFonts w:hint="eastAsia" w:eastAsia="楷体"/>
          <w:kern w:val="44"/>
          <w:sz w:val="32"/>
          <w:szCs w:val="28"/>
          <w:u w:val="single"/>
          <w:lang w:val="zh-CN"/>
        </w:rPr>
        <w:t xml:space="preserve"> </w:t>
      </w:r>
      <w:r>
        <w:rPr>
          <w:rFonts w:eastAsia="楷体"/>
          <w:kern w:val="44"/>
          <w:sz w:val="32"/>
          <w:szCs w:val="28"/>
          <w:u w:val="single"/>
          <w:lang w:val="zh-CN"/>
        </w:rPr>
        <w:t xml:space="preserve">  </w:t>
      </w:r>
      <w:r>
        <w:rPr>
          <w:rFonts w:hint="eastAsia" w:eastAsia="楷体"/>
          <w:kern w:val="44"/>
          <w:sz w:val="32"/>
          <w:szCs w:val="28"/>
          <w:u w:val="single"/>
          <w:lang w:val="en-US" w:eastAsia="zh-CN"/>
        </w:rPr>
        <w:t>杨帆，孙郭昕</w:t>
      </w:r>
      <w:r>
        <w:rPr>
          <w:rFonts w:eastAsia="楷体"/>
          <w:kern w:val="44"/>
          <w:sz w:val="32"/>
          <w:szCs w:val="28"/>
          <w:u w:val="single"/>
          <w:lang w:val="zh-CN"/>
        </w:rPr>
        <w:t xml:space="preserve">                      </w:t>
      </w:r>
    </w:p>
    <w:p w14:paraId="0F55FFE9">
      <w:pPr>
        <w:spacing w:before="156" w:beforeLines="50" w:after="156" w:afterLines="50"/>
        <w:ind w:firstLine="422" w:firstLineChars="132"/>
        <w:rPr>
          <w:rFonts w:eastAsia="楷体"/>
          <w:kern w:val="44"/>
          <w:sz w:val="32"/>
          <w:lang w:val="zh-CN"/>
        </w:rPr>
      </w:pPr>
      <w:r>
        <w:rPr>
          <w:rFonts w:hint="eastAsia" w:eastAsia="楷体"/>
          <w:kern w:val="44"/>
          <w:sz w:val="32"/>
          <w:szCs w:val="28"/>
          <w:lang w:val="zh-CN"/>
        </w:rPr>
        <w:t xml:space="preserve"> </w:t>
      </w:r>
      <w:r>
        <w:rPr>
          <w:rFonts w:eastAsia="楷体"/>
          <w:kern w:val="44"/>
          <w:sz w:val="32"/>
          <w:szCs w:val="28"/>
          <w:lang w:val="zh-CN"/>
        </w:rPr>
        <w:t xml:space="preserve">         </w:t>
      </w:r>
      <w:r>
        <w:rPr>
          <w:rFonts w:hint="eastAsia" w:eastAsia="楷体"/>
          <w:kern w:val="44"/>
          <w:sz w:val="32"/>
          <w:szCs w:val="28"/>
          <w:u w:val="single"/>
          <w:lang w:val="zh-CN"/>
        </w:rPr>
        <w:t xml:space="preserve"> </w:t>
      </w:r>
      <w:r>
        <w:rPr>
          <w:rFonts w:eastAsia="楷体"/>
          <w:kern w:val="44"/>
          <w:sz w:val="32"/>
          <w:szCs w:val="28"/>
          <w:u w:val="single"/>
          <w:lang w:val="zh-CN"/>
        </w:rPr>
        <w:t xml:space="preserve">                                    </w:t>
      </w:r>
    </w:p>
    <w:p w14:paraId="71474623">
      <w:pPr>
        <w:pStyle w:val="19"/>
        <w:spacing w:before="0" w:beforeAutospacing="0" w:after="0" w:afterAutospacing="0"/>
        <w:jc w:val="center"/>
        <w:rPr>
          <w:rFonts w:hint="eastAsia"/>
          <w:sz w:val="32"/>
        </w:rPr>
      </w:pPr>
    </w:p>
    <w:p w14:paraId="565AAB45">
      <w:pPr>
        <w:pStyle w:val="19"/>
        <w:spacing w:before="0" w:beforeAutospacing="0" w:after="0" w:afterAutospacing="0"/>
        <w:jc w:val="center"/>
        <w:rPr>
          <w:rFonts w:hint="eastAsia" w:ascii="楷体" w:hAnsi="楷体" w:eastAsia="楷体"/>
          <w:sz w:val="32"/>
        </w:rPr>
      </w:pPr>
      <w:r>
        <w:rPr>
          <w:rFonts w:hint="eastAsia" w:ascii="楷体" w:hAnsi="楷体" w:eastAsia="楷体"/>
          <w:sz w:val="32"/>
        </w:rPr>
        <w:t>软件学院</w:t>
      </w:r>
    </w:p>
    <w:p w14:paraId="6F6947F6">
      <w:pPr>
        <w:pStyle w:val="19"/>
        <w:spacing w:before="0" w:beforeAutospacing="0" w:after="0" w:afterAutospacing="0"/>
        <w:jc w:val="center"/>
        <w:rPr>
          <w:rFonts w:hint="eastAsia" w:ascii="楷体" w:hAnsi="楷体" w:eastAsia="楷体"/>
          <w:sz w:val="32"/>
        </w:rPr>
        <w:sectPr>
          <w:headerReference r:id="rId6" w:type="first"/>
          <w:footerReference r:id="rId9" w:type="first"/>
          <w:headerReference r:id="rId5" w:type="default"/>
          <w:footerReference r:id="rId7" w:type="default"/>
          <w:footerReference r:id="rId8" w:type="even"/>
          <w:pgSz w:w="11906" w:h="16838"/>
          <w:pgMar w:top="1440" w:right="1701" w:bottom="1440" w:left="1701" w:header="851" w:footer="992" w:gutter="284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425" w:num="1"/>
          <w:titlePg/>
          <w:docGrid w:type="lines" w:linePitch="312" w:charSpace="0"/>
        </w:sectPr>
      </w:pPr>
      <w:r>
        <w:rPr>
          <w:rFonts w:hint="eastAsia" w:ascii="楷体" w:hAnsi="楷体" w:eastAsia="楷体"/>
          <w:sz w:val="32"/>
        </w:rPr>
        <w:t>二○二六</w:t>
      </w:r>
      <w:r>
        <w:rPr>
          <w:rFonts w:ascii="楷体" w:hAnsi="楷体" w:eastAsia="楷体"/>
          <w:sz w:val="32"/>
        </w:rPr>
        <w:t>年</w:t>
      </w:r>
    </w:p>
    <w:p w14:paraId="34FA96AA">
      <w:pPr>
        <w:spacing w:after="156" w:afterLines="50"/>
        <w:jc w:val="center"/>
        <w:rPr>
          <w:rFonts w:ascii="黑体" w:eastAsia="黑体"/>
          <w:color w:val="000000"/>
          <w:sz w:val="44"/>
          <w:szCs w:val="44"/>
        </w:rPr>
      </w:pPr>
      <w:r>
        <w:rPr>
          <w:rFonts w:hint="eastAsia" w:ascii="黑体" w:eastAsia="黑体"/>
          <w:color w:val="000000"/>
          <w:sz w:val="44"/>
          <w:szCs w:val="44"/>
        </w:rPr>
        <w:t>项目答辩记录表</w:t>
      </w:r>
    </w:p>
    <w:tbl>
      <w:tblPr>
        <w:tblStyle w:val="33"/>
        <w:tblW w:w="9771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3705"/>
        <w:gridCol w:w="1984"/>
        <w:gridCol w:w="2087"/>
      </w:tblGrid>
      <w:tr w14:paraId="0AF8C58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  <w:jc w:val="center"/>
        </w:trPr>
        <w:tc>
          <w:tcPr>
            <w:tcW w:w="1995" w:type="dxa"/>
            <w:vAlign w:val="center"/>
          </w:tcPr>
          <w:p w14:paraId="66DBB5FD">
            <w:pPr>
              <w:rPr>
                <w:rFonts w:hint="default" w:ascii="仿宋" w:hAnsi="仿宋" w:eastAsia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班级：软件24</w:t>
            </w:r>
            <w:r>
              <w:rPr>
                <w:rFonts w:hint="eastAsia" w:ascii="仿宋" w:hAnsi="仿宋" w:eastAsia="仿宋"/>
                <w:color w:val="000000"/>
                <w:sz w:val="24"/>
                <w:lang w:val="en-US" w:eastAsia="zh-CN"/>
              </w:rPr>
              <w:t>32</w:t>
            </w:r>
          </w:p>
        </w:tc>
        <w:tc>
          <w:tcPr>
            <w:tcW w:w="7776" w:type="dxa"/>
            <w:gridSpan w:val="3"/>
            <w:vAlign w:val="center"/>
          </w:tcPr>
          <w:p w14:paraId="15E19AB5">
            <w:pPr>
              <w:ind w:left="1733" w:hanging="1732" w:hangingChars="722"/>
              <w:rPr>
                <w:rFonts w:hint="default" w:ascii="仿宋" w:hAnsi="仿宋" w:eastAsia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项目成员姓名：</w:t>
            </w:r>
            <w:r>
              <w:rPr>
                <w:rFonts w:hint="eastAsia" w:ascii="仿宋" w:hAnsi="仿宋" w:eastAsia="仿宋"/>
                <w:color w:val="000000"/>
                <w:sz w:val="24"/>
                <w:lang w:val="en-US" w:eastAsia="zh-CN"/>
              </w:rPr>
              <w:t>刘卓明，杨帆，孙郭昕</w:t>
            </w:r>
          </w:p>
        </w:tc>
      </w:tr>
      <w:tr w14:paraId="47F16E9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995" w:type="dxa"/>
            <w:vAlign w:val="center"/>
          </w:tcPr>
          <w:p w14:paraId="04BEB998">
            <w:pPr>
              <w:jc w:val="center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项目题目：</w:t>
            </w:r>
          </w:p>
        </w:tc>
        <w:tc>
          <w:tcPr>
            <w:tcW w:w="7776" w:type="dxa"/>
            <w:gridSpan w:val="3"/>
            <w:vAlign w:val="center"/>
          </w:tcPr>
          <w:p w14:paraId="23E29EC3">
            <w:pPr>
              <w:jc w:val="center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算法过程可视化系统</w:t>
            </w:r>
          </w:p>
        </w:tc>
      </w:tr>
      <w:tr w14:paraId="456F860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8" w:hRule="atLeast"/>
          <w:jc w:val="center"/>
        </w:trPr>
        <w:tc>
          <w:tcPr>
            <w:tcW w:w="9771" w:type="dxa"/>
            <w:gridSpan w:val="4"/>
            <w:tcMar>
              <w:top w:w="28" w:type="dxa"/>
            </w:tcMar>
          </w:tcPr>
          <w:p w14:paraId="142B6E58">
            <w:pPr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项目描述：描述项目功能、实现方法、待解决的问题等</w:t>
            </w:r>
          </w:p>
          <w:p w14:paraId="6134EC40">
            <w:pPr>
              <w:rPr>
                <w:rFonts w:hint="eastAsia" w:ascii="仿宋" w:hAnsi="仿宋" w:eastAsia="仿宋"/>
                <w:color w:val="000000"/>
                <w:szCs w:val="21"/>
              </w:rPr>
            </w:pPr>
          </w:p>
          <w:p w14:paraId="46583BA0">
            <w:pPr>
              <w:rPr>
                <w:rFonts w:hint="eastAsia" w:ascii="仿宋" w:hAnsi="仿宋" w:eastAsia="仿宋"/>
                <w:color w:val="000000"/>
                <w:szCs w:val="21"/>
              </w:rPr>
            </w:pPr>
          </w:p>
          <w:p w14:paraId="41F443F0">
            <w:pPr>
              <w:rPr>
                <w:rFonts w:hint="eastAsia" w:ascii="仿宋" w:hAnsi="仿宋" w:eastAsia="仿宋"/>
                <w:color w:val="FF0000"/>
                <w:szCs w:val="21"/>
              </w:rPr>
            </w:pPr>
          </w:p>
          <w:p w14:paraId="52DF2DB8">
            <w:pPr>
              <w:rPr>
                <w:rFonts w:hint="eastAsia" w:ascii="仿宋" w:hAnsi="仿宋" w:eastAsia="仿宋"/>
                <w:color w:val="000000"/>
                <w:szCs w:val="21"/>
              </w:rPr>
            </w:pPr>
          </w:p>
          <w:p w14:paraId="56E9DC63">
            <w:pPr>
              <w:rPr>
                <w:rFonts w:hint="eastAsia" w:ascii="仿宋" w:hAnsi="仿宋" w:eastAsia="仿宋"/>
                <w:color w:val="000000"/>
                <w:szCs w:val="21"/>
              </w:rPr>
            </w:pPr>
          </w:p>
          <w:p w14:paraId="64B8950F">
            <w:pPr>
              <w:rPr>
                <w:rFonts w:hint="eastAsia" w:ascii="仿宋" w:hAnsi="仿宋" w:eastAsia="仿宋"/>
                <w:color w:val="000000"/>
                <w:szCs w:val="21"/>
              </w:rPr>
            </w:pPr>
          </w:p>
          <w:p w14:paraId="183B4B26">
            <w:pPr>
              <w:rPr>
                <w:rFonts w:hint="eastAsia" w:ascii="仿宋" w:hAnsi="仿宋" w:eastAsia="仿宋"/>
                <w:color w:val="000000"/>
                <w:szCs w:val="21"/>
              </w:rPr>
            </w:pPr>
          </w:p>
          <w:p w14:paraId="35BEBD75">
            <w:pPr>
              <w:rPr>
                <w:rFonts w:hint="eastAsia" w:ascii="仿宋" w:hAnsi="仿宋" w:eastAsia="仿宋"/>
                <w:color w:val="000000"/>
                <w:szCs w:val="21"/>
              </w:rPr>
            </w:pPr>
          </w:p>
          <w:p w14:paraId="7177045F">
            <w:pPr>
              <w:rPr>
                <w:rFonts w:hint="eastAsia" w:ascii="仿宋" w:hAnsi="仿宋" w:eastAsia="仿宋"/>
                <w:color w:val="000000"/>
                <w:szCs w:val="21"/>
              </w:rPr>
            </w:pPr>
          </w:p>
          <w:p w14:paraId="36D5DC41">
            <w:pPr>
              <w:rPr>
                <w:rFonts w:hint="eastAsia" w:ascii="仿宋" w:hAnsi="仿宋" w:eastAsia="仿宋"/>
                <w:color w:val="000000"/>
                <w:szCs w:val="21"/>
              </w:rPr>
            </w:pPr>
          </w:p>
        </w:tc>
      </w:tr>
      <w:tr w14:paraId="181EE6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  <w:jc w:val="center"/>
        </w:trPr>
        <w:tc>
          <w:tcPr>
            <w:tcW w:w="5700" w:type="dxa"/>
            <w:gridSpan w:val="2"/>
            <w:tcBorders>
              <w:bottom w:val="nil"/>
            </w:tcBorders>
            <w:vAlign w:val="center"/>
          </w:tcPr>
          <w:p w14:paraId="6274866A">
            <w:pPr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答辩中提出的主要问题及回答的简要情况：</w:t>
            </w:r>
          </w:p>
        </w:tc>
        <w:tc>
          <w:tcPr>
            <w:tcW w:w="1984" w:type="dxa"/>
            <w:vAlign w:val="center"/>
          </w:tcPr>
          <w:p w14:paraId="505285E5">
            <w:pPr>
              <w:jc w:val="center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项目评分</w:t>
            </w:r>
          </w:p>
          <w:p w14:paraId="2B55773C">
            <w:pPr>
              <w:jc w:val="center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（满分100分）</w:t>
            </w:r>
          </w:p>
        </w:tc>
        <w:tc>
          <w:tcPr>
            <w:tcW w:w="2087" w:type="dxa"/>
            <w:vAlign w:val="center"/>
          </w:tcPr>
          <w:p w14:paraId="08CC13C3">
            <w:pPr>
              <w:widowControl/>
              <w:jc w:val="left"/>
              <w:rPr>
                <w:rFonts w:hint="eastAsia" w:ascii="仿宋" w:hAnsi="仿宋" w:eastAsia="仿宋"/>
                <w:color w:val="000000"/>
                <w:sz w:val="24"/>
              </w:rPr>
            </w:pPr>
          </w:p>
        </w:tc>
      </w:tr>
      <w:tr w14:paraId="0AE69FF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3" w:hRule="atLeast"/>
          <w:jc w:val="center"/>
        </w:trPr>
        <w:tc>
          <w:tcPr>
            <w:tcW w:w="9771" w:type="dxa"/>
            <w:gridSpan w:val="4"/>
            <w:tcBorders>
              <w:top w:val="nil"/>
            </w:tcBorders>
          </w:tcPr>
          <w:p w14:paraId="748EBA36">
            <w:pPr>
              <w:wordWrap w:val="0"/>
              <w:rPr>
                <w:rFonts w:hint="eastAsia" w:ascii="仿宋" w:hAnsi="仿宋" w:eastAsia="仿宋"/>
                <w:color w:val="000000"/>
                <w:sz w:val="24"/>
              </w:rPr>
            </w:pPr>
          </w:p>
          <w:p w14:paraId="228AA3D4">
            <w:pPr>
              <w:wordWrap w:val="0"/>
              <w:rPr>
                <w:rFonts w:hint="eastAsia" w:ascii="仿宋" w:hAnsi="仿宋" w:eastAsia="仿宋"/>
                <w:color w:val="000000"/>
                <w:sz w:val="24"/>
              </w:rPr>
            </w:pPr>
          </w:p>
          <w:p w14:paraId="51D95346">
            <w:pPr>
              <w:wordWrap w:val="0"/>
              <w:rPr>
                <w:rFonts w:hint="eastAsia" w:ascii="仿宋" w:hAnsi="仿宋" w:eastAsia="仿宋"/>
                <w:color w:val="FF0000"/>
                <w:sz w:val="24"/>
              </w:rPr>
            </w:pPr>
          </w:p>
          <w:p w14:paraId="1CD4F3A7">
            <w:pPr>
              <w:wordWrap w:val="0"/>
              <w:rPr>
                <w:rFonts w:hint="eastAsia" w:ascii="仿宋" w:hAnsi="仿宋" w:eastAsia="仿宋"/>
                <w:color w:val="FF0000"/>
                <w:sz w:val="24"/>
              </w:rPr>
            </w:pPr>
          </w:p>
          <w:p w14:paraId="3DB9C38A">
            <w:pPr>
              <w:wordWrap w:val="0"/>
              <w:rPr>
                <w:rFonts w:hint="eastAsia" w:ascii="仿宋" w:hAnsi="仿宋" w:eastAsia="仿宋"/>
                <w:color w:val="FF0000"/>
                <w:sz w:val="24"/>
              </w:rPr>
            </w:pPr>
          </w:p>
          <w:p w14:paraId="0F158EF3">
            <w:pPr>
              <w:wordWrap w:val="0"/>
              <w:rPr>
                <w:rFonts w:hint="eastAsia" w:ascii="仿宋" w:hAnsi="仿宋" w:eastAsia="仿宋"/>
                <w:color w:val="000000"/>
                <w:sz w:val="24"/>
              </w:rPr>
            </w:pPr>
          </w:p>
          <w:p w14:paraId="195C744E">
            <w:pPr>
              <w:wordWrap w:val="0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 xml:space="preserve">                     指导教师签名：                             年    月    日</w:t>
            </w:r>
          </w:p>
        </w:tc>
      </w:tr>
    </w:tbl>
    <w:p w14:paraId="7A464CE0">
      <w:pPr>
        <w:spacing w:line="240" w:lineRule="auto"/>
      </w:pPr>
    </w:p>
    <w:p w14:paraId="2FDAEFFB">
      <w:pPr>
        <w:pStyle w:val="19"/>
        <w:spacing w:before="0" w:beforeAutospacing="0" w:after="0" w:afterAutospacing="0"/>
        <w:jc w:val="center"/>
        <w:rPr>
          <w:rFonts w:hint="eastAsia"/>
          <w:sz w:val="32"/>
        </w:rPr>
        <w:sectPr>
          <w:headerReference r:id="rId10" w:type="first"/>
          <w:pgSz w:w="11906" w:h="16838"/>
          <w:pgMar w:top="1440" w:right="1080" w:bottom="1440" w:left="1080" w:header="851" w:footer="992" w:gutter="284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425" w:num="1"/>
          <w:titlePg/>
          <w:docGrid w:type="lines" w:linePitch="312" w:charSpace="0"/>
        </w:sectPr>
      </w:pPr>
    </w:p>
    <w:tbl>
      <w:tblPr>
        <w:tblStyle w:val="33"/>
        <w:tblpPr w:leftFromText="180" w:rightFromText="180" w:vertAnchor="page" w:horzAnchor="margin" w:tblpY="1553"/>
        <w:tblW w:w="997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572"/>
        <w:gridCol w:w="4496"/>
        <w:gridCol w:w="3371"/>
        <w:gridCol w:w="833"/>
      </w:tblGrid>
      <w:tr w14:paraId="736BDF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9" w:hRule="atLeast"/>
        </w:trPr>
        <w:tc>
          <w:tcPr>
            <w:tcW w:w="705" w:type="dxa"/>
            <w:shd w:val="clear" w:color="auto" w:fill="F1F1F1" w:themeFill="background1" w:themeFillShade="F2"/>
            <w:vAlign w:val="center"/>
          </w:tcPr>
          <w:p w14:paraId="5ACE6A00">
            <w:pPr>
              <w:pStyle w:val="19"/>
              <w:spacing w:before="0" w:beforeAutospacing="0" w:after="0" w:afterAutospacing="0"/>
              <w:jc w:val="center"/>
              <w:rPr>
                <w:rFonts w:hint="eastAsia" w:ascii="Baoli SC" w:hAnsi="Baoli SC" w:eastAsia="Baoli SC"/>
                <w:bCs/>
                <w:sz w:val="30"/>
                <w:szCs w:val="30"/>
              </w:rPr>
            </w:pPr>
            <w:r>
              <w:rPr>
                <w:rFonts w:hint="eastAsia" w:ascii="Baoli SC" w:hAnsi="Baoli SC" w:eastAsia="Baoli SC"/>
                <w:bCs/>
                <w:sz w:val="30"/>
                <w:szCs w:val="30"/>
              </w:rPr>
              <w:t>姓名</w:t>
            </w:r>
          </w:p>
        </w:tc>
        <w:tc>
          <w:tcPr>
            <w:tcW w:w="572" w:type="dxa"/>
            <w:shd w:val="clear" w:color="auto" w:fill="F1F1F1" w:themeFill="background1" w:themeFillShade="F2"/>
            <w:vAlign w:val="center"/>
          </w:tcPr>
          <w:p w14:paraId="3BC5679A">
            <w:pPr>
              <w:pStyle w:val="19"/>
              <w:spacing w:before="0" w:beforeAutospacing="0" w:after="0" w:afterAutospacing="0"/>
              <w:jc w:val="center"/>
              <w:rPr>
                <w:rFonts w:hint="eastAsia" w:ascii="Baoli SC" w:hAnsi="Baoli SC" w:eastAsia="Baoli SC"/>
                <w:bCs/>
                <w:sz w:val="30"/>
                <w:szCs w:val="30"/>
              </w:rPr>
            </w:pPr>
            <w:r>
              <w:rPr>
                <w:rFonts w:hint="eastAsia" w:ascii="Baoli SC" w:hAnsi="Baoli SC" w:eastAsia="Baoli SC"/>
                <w:bCs/>
                <w:sz w:val="30"/>
                <w:szCs w:val="30"/>
              </w:rPr>
              <w:t>角色</w:t>
            </w:r>
          </w:p>
        </w:tc>
        <w:tc>
          <w:tcPr>
            <w:tcW w:w="4496" w:type="dxa"/>
            <w:shd w:val="clear" w:color="auto" w:fill="F1F1F1" w:themeFill="background1" w:themeFillShade="F2"/>
            <w:vAlign w:val="center"/>
          </w:tcPr>
          <w:p w14:paraId="1F24647A">
            <w:pPr>
              <w:pStyle w:val="19"/>
              <w:spacing w:before="0" w:beforeAutospacing="0" w:after="0" w:afterAutospacing="0"/>
              <w:jc w:val="center"/>
              <w:rPr>
                <w:rFonts w:hint="eastAsia" w:ascii="Baoli SC" w:hAnsi="Baoli SC" w:eastAsia="Baoli SC"/>
                <w:bCs/>
                <w:sz w:val="30"/>
                <w:szCs w:val="30"/>
              </w:rPr>
            </w:pPr>
            <w:r>
              <w:rPr>
                <w:rFonts w:hint="eastAsia" w:ascii="Baoli SC" w:hAnsi="Baoli SC" w:eastAsia="Baoli SC"/>
                <w:bCs/>
                <w:sz w:val="30"/>
                <w:szCs w:val="30"/>
              </w:rPr>
              <w:t>任务详情</w:t>
            </w:r>
          </w:p>
        </w:tc>
        <w:tc>
          <w:tcPr>
            <w:tcW w:w="3371" w:type="dxa"/>
            <w:shd w:val="clear" w:color="auto" w:fill="F1F1F1" w:themeFill="background1" w:themeFillShade="F2"/>
            <w:vAlign w:val="center"/>
          </w:tcPr>
          <w:p w14:paraId="522F5484">
            <w:pPr>
              <w:pStyle w:val="19"/>
              <w:spacing w:before="0" w:beforeAutospacing="0" w:after="0" w:afterAutospacing="0"/>
              <w:jc w:val="center"/>
              <w:rPr>
                <w:rFonts w:hint="eastAsia" w:ascii="Baoli SC" w:hAnsi="Baoli SC" w:eastAsia="Baoli SC"/>
                <w:bCs/>
                <w:sz w:val="30"/>
                <w:szCs w:val="30"/>
              </w:rPr>
            </w:pPr>
            <w:r>
              <w:rPr>
                <w:rFonts w:hint="eastAsia" w:ascii="Baoli SC" w:hAnsi="Baoli SC" w:eastAsia="Baoli SC"/>
                <w:bCs/>
                <w:sz w:val="30"/>
                <w:szCs w:val="30"/>
              </w:rPr>
              <w:t>开发小组内成员互评</w:t>
            </w:r>
          </w:p>
        </w:tc>
        <w:tc>
          <w:tcPr>
            <w:tcW w:w="833" w:type="dxa"/>
            <w:shd w:val="clear" w:color="auto" w:fill="F1F1F1" w:themeFill="background1" w:themeFillShade="F2"/>
            <w:vAlign w:val="center"/>
          </w:tcPr>
          <w:p w14:paraId="7CCA2EA1">
            <w:pPr>
              <w:pStyle w:val="19"/>
              <w:spacing w:before="0" w:beforeAutospacing="0" w:after="0" w:afterAutospacing="0"/>
              <w:jc w:val="center"/>
              <w:rPr>
                <w:rFonts w:hint="eastAsia" w:ascii="Baoli SC" w:hAnsi="Baoli SC" w:eastAsia="Baoli SC"/>
                <w:bCs/>
                <w:sz w:val="30"/>
                <w:szCs w:val="30"/>
              </w:rPr>
            </w:pPr>
            <w:r>
              <w:rPr>
                <w:rFonts w:hint="eastAsia" w:ascii="Baoli SC" w:hAnsi="Baoli SC" w:eastAsia="Baoli SC"/>
                <w:bCs/>
                <w:sz w:val="30"/>
                <w:szCs w:val="30"/>
              </w:rPr>
              <w:t>评分</w:t>
            </w:r>
          </w:p>
        </w:tc>
      </w:tr>
      <w:tr w14:paraId="00897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9" w:hRule="atLeast"/>
        </w:trPr>
        <w:tc>
          <w:tcPr>
            <w:tcW w:w="705" w:type="dxa"/>
            <w:vAlign w:val="center"/>
          </w:tcPr>
          <w:p w14:paraId="28D3EED8">
            <w:pPr>
              <w:pStyle w:val="19"/>
              <w:spacing w:before="0" w:beforeAutospacing="0" w:after="0" w:afterAutospacing="0"/>
              <w:jc w:val="center"/>
              <w:rPr>
                <w:rFonts w:hint="eastAsia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刘</w:t>
            </w:r>
          </w:p>
          <w:p w14:paraId="650E0080">
            <w:pPr>
              <w:pStyle w:val="19"/>
              <w:spacing w:before="0" w:beforeAutospacing="0" w:after="0" w:afterAutospacing="0"/>
              <w:jc w:val="center"/>
              <w:rPr>
                <w:rFonts w:hint="eastAsia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卓</w:t>
            </w:r>
          </w:p>
          <w:p w14:paraId="0C5CE75D">
            <w:pPr>
              <w:pStyle w:val="19"/>
              <w:spacing w:before="0" w:beforeAutospacing="0" w:after="0" w:afterAutospacing="0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明</w:t>
            </w:r>
          </w:p>
        </w:tc>
        <w:tc>
          <w:tcPr>
            <w:tcW w:w="572" w:type="dxa"/>
            <w:vMerge w:val="restart"/>
            <w:vAlign w:val="center"/>
          </w:tcPr>
          <w:p w14:paraId="63248891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组长</w:t>
            </w:r>
          </w:p>
        </w:tc>
        <w:tc>
          <w:tcPr>
            <w:tcW w:w="4496" w:type="dxa"/>
            <w:vMerge w:val="restart"/>
            <w:vAlign w:val="center"/>
          </w:tcPr>
          <w:p w14:paraId="0AEF5223">
            <w:pPr>
              <w:pStyle w:val="19"/>
              <w:spacing w:before="0" w:beforeAutospacing="0" w:after="0" w:afterAutospacing="0"/>
              <w:jc w:val="left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 xml:space="preserve">1. </w:t>
            </w:r>
            <w:r>
              <w:rPr>
                <w:rFonts w:hint="eastAsia" w:ascii="Times New Roman" w:hAnsi="Times New Roman"/>
              </w:rPr>
              <w:t>公共模块：项目基建（仓库、项目目录结构）；骨架搭建；代码整合</w:t>
            </w:r>
          </w:p>
          <w:p w14:paraId="121B45E5">
            <w:pPr>
              <w:pStyle w:val="19"/>
              <w:spacing w:before="0" w:beforeAutospacing="0" w:after="0" w:afterAutospacing="0"/>
              <w:jc w:val="left"/>
              <w:rPr>
                <w:rFonts w:hint="eastAsia" w:ascii="Times New Roman" w:hAnsi="Times New Roma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 xml:space="preserve">2. </w:t>
            </w:r>
            <w:r>
              <w:rPr>
                <w:rFonts w:hint="eastAsia" w:ascii="Times New Roman" w:hAnsi="Times New Roman"/>
              </w:rPr>
              <w:t>功能模块：Dijkstra模块</w:t>
            </w:r>
          </w:p>
          <w:p w14:paraId="0B97FBD8">
            <w:pPr>
              <w:pStyle w:val="19"/>
              <w:spacing w:before="0" w:beforeAutospacing="0" w:after="0" w:afterAutospacing="0"/>
              <w:jc w:val="left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 xml:space="preserve">3. </w:t>
            </w:r>
            <w:r>
              <w:rPr>
                <w:rFonts w:hint="eastAsia" w:ascii="Times New Roman" w:hAnsi="Times New Roman"/>
              </w:rPr>
              <w:t>文档记录：项目各文档统筹主笔</w:t>
            </w:r>
          </w:p>
        </w:tc>
        <w:tc>
          <w:tcPr>
            <w:tcW w:w="3371" w:type="dxa"/>
            <w:vMerge w:val="restart"/>
            <w:vAlign w:val="center"/>
          </w:tcPr>
          <w:p w14:paraId="60A546CA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33" w:type="dxa"/>
            <w:vMerge w:val="restart"/>
            <w:vAlign w:val="center"/>
          </w:tcPr>
          <w:p w14:paraId="3F998B80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</w:tr>
      <w:tr w14:paraId="7653B3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</w:trPr>
        <w:tc>
          <w:tcPr>
            <w:tcW w:w="705" w:type="dxa"/>
            <w:vAlign w:val="center"/>
          </w:tcPr>
          <w:p w14:paraId="34DB0025">
            <w:pPr>
              <w:pStyle w:val="19"/>
              <w:spacing w:before="0" w:beforeAutospacing="0" w:after="0" w:afterAutospacing="0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</w:rPr>
              <w:t>24</w:t>
            </w:r>
            <w:r>
              <w:rPr>
                <w:rFonts w:hint="eastAsia" w:ascii="Times New Roman" w:hAnsi="Times New Roman"/>
                <w:lang w:val="en-US" w:eastAsia="zh-CN"/>
              </w:rPr>
              <w:t>32</w:t>
            </w:r>
          </w:p>
        </w:tc>
        <w:tc>
          <w:tcPr>
            <w:tcW w:w="572" w:type="dxa"/>
            <w:vMerge w:val="continue"/>
            <w:vAlign w:val="center"/>
          </w:tcPr>
          <w:p w14:paraId="50A1510D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96" w:type="dxa"/>
            <w:vMerge w:val="continue"/>
            <w:vAlign w:val="center"/>
          </w:tcPr>
          <w:p w14:paraId="57AF3B3F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71" w:type="dxa"/>
            <w:vMerge w:val="continue"/>
            <w:vAlign w:val="center"/>
          </w:tcPr>
          <w:p w14:paraId="7880C809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33" w:type="dxa"/>
            <w:vMerge w:val="continue"/>
            <w:vAlign w:val="center"/>
          </w:tcPr>
          <w:p w14:paraId="7F86ED8A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</w:tr>
      <w:tr w14:paraId="62C9D0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705" w:type="dxa"/>
            <w:vAlign w:val="center"/>
          </w:tcPr>
          <w:p w14:paraId="7942D13D">
            <w:pPr>
              <w:pStyle w:val="19"/>
              <w:spacing w:before="0" w:beforeAutospacing="0" w:after="0" w:afterAutospacing="0"/>
              <w:jc w:val="center"/>
              <w:rPr>
                <w:rFonts w:hint="eastAsia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杨</w:t>
            </w:r>
          </w:p>
          <w:p w14:paraId="7566989C">
            <w:pPr>
              <w:pStyle w:val="19"/>
              <w:spacing w:before="0" w:beforeAutospacing="0" w:after="0" w:afterAutospacing="0"/>
              <w:jc w:val="center"/>
              <w:rPr>
                <w:rFonts w:hint="eastAsia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帆</w:t>
            </w:r>
          </w:p>
        </w:tc>
        <w:tc>
          <w:tcPr>
            <w:tcW w:w="572" w:type="dxa"/>
            <w:vMerge w:val="restart"/>
            <w:vAlign w:val="center"/>
          </w:tcPr>
          <w:p w14:paraId="30AFBEDD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组员</w:t>
            </w:r>
          </w:p>
        </w:tc>
        <w:tc>
          <w:tcPr>
            <w:tcW w:w="4496" w:type="dxa"/>
            <w:vMerge w:val="restart"/>
            <w:vAlign w:val="center"/>
          </w:tcPr>
          <w:p w14:paraId="59DC68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公共模块：公共工具库</w:t>
            </w:r>
          </w:p>
          <w:p w14:paraId="7CB780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功能模块：汉诺塔模块</w:t>
            </w:r>
          </w:p>
          <w:p w14:paraId="613A034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文档记录：参与需求分析、系统设计等文档中负责的功能部分</w:t>
            </w:r>
          </w:p>
        </w:tc>
        <w:tc>
          <w:tcPr>
            <w:tcW w:w="3371" w:type="dxa"/>
            <w:vMerge w:val="restart"/>
            <w:vAlign w:val="center"/>
          </w:tcPr>
          <w:p w14:paraId="099D3A61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33" w:type="dxa"/>
            <w:vMerge w:val="restart"/>
            <w:vAlign w:val="center"/>
          </w:tcPr>
          <w:p w14:paraId="6FD53E74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</w:tr>
      <w:tr w14:paraId="2C56CA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</w:trPr>
        <w:tc>
          <w:tcPr>
            <w:tcW w:w="705" w:type="dxa"/>
            <w:vAlign w:val="center"/>
          </w:tcPr>
          <w:p w14:paraId="7345B35B">
            <w:pPr>
              <w:pStyle w:val="19"/>
              <w:spacing w:before="0" w:beforeAutospacing="0" w:after="0" w:afterAutospacing="0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</w:rPr>
              <w:t>24</w:t>
            </w:r>
            <w:r>
              <w:rPr>
                <w:rFonts w:hint="eastAsia" w:ascii="Times New Roman" w:hAnsi="Times New Roman"/>
                <w:lang w:val="en-US" w:eastAsia="zh-CN"/>
              </w:rPr>
              <w:t>32</w:t>
            </w:r>
          </w:p>
        </w:tc>
        <w:tc>
          <w:tcPr>
            <w:tcW w:w="572" w:type="dxa"/>
            <w:vMerge w:val="continue"/>
            <w:vAlign w:val="center"/>
          </w:tcPr>
          <w:p w14:paraId="53FEA10B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96" w:type="dxa"/>
            <w:vMerge w:val="continue"/>
            <w:vAlign w:val="center"/>
          </w:tcPr>
          <w:p w14:paraId="6A750DEB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71" w:type="dxa"/>
            <w:vMerge w:val="continue"/>
            <w:vAlign w:val="center"/>
          </w:tcPr>
          <w:p w14:paraId="27A3D1EE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33" w:type="dxa"/>
            <w:vMerge w:val="continue"/>
            <w:vAlign w:val="center"/>
          </w:tcPr>
          <w:p w14:paraId="52B95DF8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</w:tr>
      <w:tr w14:paraId="21175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705" w:type="dxa"/>
            <w:vAlign w:val="center"/>
          </w:tcPr>
          <w:p w14:paraId="26FE8F8D">
            <w:pPr>
              <w:pStyle w:val="19"/>
              <w:spacing w:before="0" w:beforeAutospacing="0" w:after="0" w:afterAutospacing="0"/>
              <w:jc w:val="center"/>
              <w:rPr>
                <w:rFonts w:hint="eastAsia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孙</w:t>
            </w:r>
          </w:p>
          <w:p w14:paraId="6F4E7CED">
            <w:pPr>
              <w:pStyle w:val="19"/>
              <w:spacing w:before="0" w:beforeAutospacing="0" w:after="0" w:afterAutospacing="0"/>
              <w:jc w:val="center"/>
              <w:rPr>
                <w:rFonts w:hint="eastAsia" w:ascii="Times New Roman" w:hAnsi="Times New Roman"/>
                <w:lang w:val="en-US"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郭</w:t>
            </w:r>
          </w:p>
          <w:p w14:paraId="1890A38B">
            <w:pPr>
              <w:pStyle w:val="19"/>
              <w:spacing w:before="0" w:beforeAutospacing="0" w:after="0" w:afterAutospacing="0"/>
              <w:jc w:val="center"/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hint="eastAsia" w:ascii="Times New Roman" w:hAnsi="Times New Roman"/>
                <w:lang w:val="en-US" w:eastAsia="zh-CN"/>
              </w:rPr>
              <w:t>昕</w:t>
            </w:r>
          </w:p>
        </w:tc>
        <w:tc>
          <w:tcPr>
            <w:tcW w:w="572" w:type="dxa"/>
            <w:vMerge w:val="restart"/>
            <w:vAlign w:val="center"/>
          </w:tcPr>
          <w:p w14:paraId="7FDEC5C9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组员</w:t>
            </w:r>
          </w:p>
        </w:tc>
        <w:tc>
          <w:tcPr>
            <w:tcW w:w="4496" w:type="dxa"/>
            <w:vMerge w:val="restart"/>
            <w:vAlign w:val="center"/>
          </w:tcPr>
          <w:p w14:paraId="5DE5F9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 xml:space="preserve">1.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公共模块：公共样式</w:t>
            </w:r>
          </w:p>
          <w:p w14:paraId="4B636F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功能模块：快速排序模块</w:t>
            </w:r>
          </w:p>
          <w:p w14:paraId="2056BC5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 xml:space="preserve">3.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文档记录：参与需求分析、系统设计等文档中负责的功能部分</w:t>
            </w:r>
          </w:p>
        </w:tc>
        <w:tc>
          <w:tcPr>
            <w:tcW w:w="3371" w:type="dxa"/>
            <w:vMerge w:val="restart"/>
            <w:vAlign w:val="center"/>
          </w:tcPr>
          <w:p w14:paraId="3A84F781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33" w:type="dxa"/>
            <w:vMerge w:val="restart"/>
            <w:vAlign w:val="center"/>
          </w:tcPr>
          <w:p w14:paraId="1A17E0CA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</w:tr>
      <w:tr w14:paraId="28BB83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</w:trPr>
        <w:tc>
          <w:tcPr>
            <w:tcW w:w="705" w:type="dxa"/>
            <w:vAlign w:val="center"/>
          </w:tcPr>
          <w:p w14:paraId="18B5B637">
            <w:pPr>
              <w:pStyle w:val="19"/>
              <w:spacing w:before="0" w:beforeAutospacing="0" w:after="0" w:afterAutospacing="0"/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</w:rPr>
              <w:t>24</w:t>
            </w:r>
            <w:r>
              <w:rPr>
                <w:rFonts w:hint="eastAsia" w:ascii="Times New Roman" w:hAnsi="Times New Roman"/>
                <w:lang w:val="en-US" w:eastAsia="zh-CN"/>
              </w:rPr>
              <w:t>32</w:t>
            </w:r>
          </w:p>
        </w:tc>
        <w:tc>
          <w:tcPr>
            <w:tcW w:w="572" w:type="dxa"/>
            <w:vMerge w:val="continue"/>
            <w:vAlign w:val="center"/>
          </w:tcPr>
          <w:p w14:paraId="0E1C23FD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96" w:type="dxa"/>
            <w:vMerge w:val="continue"/>
            <w:vAlign w:val="center"/>
          </w:tcPr>
          <w:p w14:paraId="689D69BD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71" w:type="dxa"/>
            <w:vMerge w:val="continue"/>
            <w:vAlign w:val="center"/>
          </w:tcPr>
          <w:p w14:paraId="79EE66C7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33" w:type="dxa"/>
            <w:vMerge w:val="continue"/>
            <w:vAlign w:val="center"/>
          </w:tcPr>
          <w:p w14:paraId="49E9C871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</w:tr>
      <w:tr w14:paraId="046B54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" w:hRule="atLeast"/>
        </w:trPr>
        <w:tc>
          <w:tcPr>
            <w:tcW w:w="705" w:type="dxa"/>
            <w:vAlign w:val="center"/>
          </w:tcPr>
          <w:p w14:paraId="3CAF8C6D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  <w:p w14:paraId="09088019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  <w:p w14:paraId="056204C9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572" w:type="dxa"/>
            <w:vMerge w:val="restart"/>
            <w:vAlign w:val="center"/>
          </w:tcPr>
          <w:p w14:paraId="35AB18C6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组员</w:t>
            </w:r>
          </w:p>
        </w:tc>
        <w:tc>
          <w:tcPr>
            <w:tcW w:w="4496" w:type="dxa"/>
            <w:vMerge w:val="restart"/>
            <w:vAlign w:val="center"/>
          </w:tcPr>
          <w:p w14:paraId="7FE24256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71" w:type="dxa"/>
            <w:vMerge w:val="restart"/>
            <w:vAlign w:val="center"/>
          </w:tcPr>
          <w:p w14:paraId="2617D85A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33" w:type="dxa"/>
            <w:vMerge w:val="restart"/>
            <w:vAlign w:val="center"/>
          </w:tcPr>
          <w:p w14:paraId="7BD3B8F4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</w:tr>
      <w:tr w14:paraId="33B661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</w:trPr>
        <w:tc>
          <w:tcPr>
            <w:tcW w:w="705" w:type="dxa"/>
            <w:vAlign w:val="center"/>
          </w:tcPr>
          <w:p w14:paraId="249CBB15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572" w:type="dxa"/>
            <w:vMerge w:val="continue"/>
            <w:vAlign w:val="center"/>
          </w:tcPr>
          <w:p w14:paraId="2BC1D19F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96" w:type="dxa"/>
            <w:vMerge w:val="continue"/>
            <w:vAlign w:val="center"/>
          </w:tcPr>
          <w:p w14:paraId="4593950E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71" w:type="dxa"/>
            <w:vMerge w:val="continue"/>
            <w:vAlign w:val="center"/>
          </w:tcPr>
          <w:p w14:paraId="49CA2130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33" w:type="dxa"/>
            <w:vMerge w:val="continue"/>
            <w:vAlign w:val="center"/>
          </w:tcPr>
          <w:p w14:paraId="6A6805E0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</w:tr>
      <w:tr w14:paraId="3DD790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1" w:hRule="atLeast"/>
        </w:trPr>
        <w:tc>
          <w:tcPr>
            <w:tcW w:w="705" w:type="dxa"/>
            <w:vAlign w:val="center"/>
          </w:tcPr>
          <w:p w14:paraId="76CB3B1E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  <w:p w14:paraId="767ED4BB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  <w:p w14:paraId="4482355D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572" w:type="dxa"/>
            <w:vMerge w:val="restart"/>
            <w:vAlign w:val="center"/>
          </w:tcPr>
          <w:p w14:paraId="6DA7D67F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组员</w:t>
            </w:r>
          </w:p>
        </w:tc>
        <w:tc>
          <w:tcPr>
            <w:tcW w:w="4496" w:type="dxa"/>
            <w:vMerge w:val="restart"/>
            <w:vAlign w:val="center"/>
          </w:tcPr>
          <w:p w14:paraId="5ADCB5DA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71" w:type="dxa"/>
            <w:vMerge w:val="restart"/>
            <w:vAlign w:val="center"/>
          </w:tcPr>
          <w:p w14:paraId="603965CD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33" w:type="dxa"/>
            <w:vMerge w:val="restart"/>
            <w:vAlign w:val="center"/>
          </w:tcPr>
          <w:p w14:paraId="1503621C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</w:tr>
      <w:tr w14:paraId="0F2502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</w:trPr>
        <w:tc>
          <w:tcPr>
            <w:tcW w:w="705" w:type="dxa"/>
            <w:vAlign w:val="center"/>
          </w:tcPr>
          <w:p w14:paraId="11D277C1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572" w:type="dxa"/>
            <w:vMerge w:val="continue"/>
            <w:vAlign w:val="center"/>
          </w:tcPr>
          <w:p w14:paraId="5248CF80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96" w:type="dxa"/>
            <w:vMerge w:val="continue"/>
            <w:vAlign w:val="center"/>
          </w:tcPr>
          <w:p w14:paraId="4E4D37AB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71" w:type="dxa"/>
            <w:vMerge w:val="continue"/>
            <w:vAlign w:val="center"/>
          </w:tcPr>
          <w:p w14:paraId="035D709E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33" w:type="dxa"/>
            <w:vMerge w:val="continue"/>
            <w:vAlign w:val="center"/>
          </w:tcPr>
          <w:p w14:paraId="32B61A8B">
            <w:pPr>
              <w:pStyle w:val="19"/>
              <w:spacing w:before="0" w:beforeAutospacing="0" w:after="0" w:afterAutospacing="0"/>
              <w:jc w:val="center"/>
              <w:rPr>
                <w:rFonts w:ascii="Times New Roman" w:hAnsi="Times New Roman"/>
              </w:rPr>
            </w:pPr>
          </w:p>
        </w:tc>
      </w:tr>
    </w:tbl>
    <w:p w14:paraId="7AF81638">
      <w:pPr>
        <w:pStyle w:val="19"/>
        <w:spacing w:before="0" w:beforeAutospacing="0" w:after="0" w:afterAutospacing="0"/>
        <w:rPr>
          <w:rFonts w:hint="eastAsia"/>
          <w:sz w:val="32"/>
        </w:rPr>
      </w:pPr>
    </w:p>
    <w:p w14:paraId="1A7967F2">
      <w:pPr>
        <w:pStyle w:val="19"/>
        <w:spacing w:before="0" w:beforeAutospacing="0" w:after="0" w:afterAutospacing="0"/>
        <w:rPr>
          <w:rFonts w:hint="eastAsia"/>
          <w:sz w:val="32"/>
        </w:rPr>
        <w:sectPr>
          <w:pgSz w:w="11906" w:h="16838"/>
          <w:pgMar w:top="1440" w:right="567" w:bottom="1440" w:left="1134" w:header="851" w:footer="992" w:gutter="284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425" w:num="1"/>
          <w:titlePg/>
          <w:docGrid w:type="lines" w:linePitch="312" w:charSpace="0"/>
        </w:sectPr>
      </w:pPr>
    </w:p>
    <w:p w14:paraId="3E955D4C">
      <w:pPr>
        <w:jc w:val="center"/>
        <w:rPr>
          <w:rFonts w:hint="eastAsia" w:ascii="Songti SC" w:hAnsi="Songti SC" w:eastAsia="Songti SC"/>
          <w:sz w:val="36"/>
          <w:szCs w:val="36"/>
        </w:rPr>
      </w:pPr>
      <w:bookmarkStart w:id="0" w:name="OLE_LINK2"/>
      <w:bookmarkStart w:id="1" w:name="OLE_LINK1"/>
      <w:r>
        <w:rPr>
          <w:rFonts w:hint="eastAsia" w:ascii="Songti SC" w:hAnsi="Songti SC" w:eastAsia="Songti SC"/>
          <w:sz w:val="36"/>
          <w:szCs w:val="36"/>
        </w:rPr>
        <w:t>任 务 书</w:t>
      </w:r>
    </w:p>
    <w:tbl>
      <w:tblPr>
        <w:tblStyle w:val="33"/>
        <w:tblW w:w="936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5222"/>
        <w:gridCol w:w="1559"/>
        <w:gridCol w:w="1033"/>
      </w:tblGrid>
      <w:tr w14:paraId="0E2A2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555" w:type="dxa"/>
            <w:vAlign w:val="center"/>
          </w:tcPr>
          <w:p w14:paraId="0328F0CC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项目名称</w:t>
            </w:r>
          </w:p>
        </w:tc>
        <w:tc>
          <w:tcPr>
            <w:tcW w:w="5222" w:type="dxa"/>
            <w:vAlign w:val="center"/>
          </w:tcPr>
          <w:p w14:paraId="54AA80D3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算法过程可视化系统</w:t>
            </w:r>
          </w:p>
        </w:tc>
        <w:tc>
          <w:tcPr>
            <w:tcW w:w="1559" w:type="dxa"/>
            <w:vAlign w:val="center"/>
          </w:tcPr>
          <w:p w14:paraId="2C1CF9C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设计周数</w:t>
            </w:r>
          </w:p>
        </w:tc>
        <w:tc>
          <w:tcPr>
            <w:tcW w:w="1033" w:type="dxa"/>
            <w:vAlign w:val="center"/>
          </w:tcPr>
          <w:p w14:paraId="6EA6C03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</w:tr>
      <w:tr w14:paraId="0CBB3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4" w:hRule="atLeast"/>
          <w:jc w:val="center"/>
        </w:trPr>
        <w:tc>
          <w:tcPr>
            <w:tcW w:w="1555" w:type="dxa"/>
            <w:vAlign w:val="center"/>
          </w:tcPr>
          <w:p w14:paraId="033CD60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设计</w:t>
            </w:r>
          </w:p>
          <w:p w14:paraId="4FEB3AF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任务</w:t>
            </w:r>
          </w:p>
          <w:p w14:paraId="0E41AB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主要</w:t>
            </w:r>
          </w:p>
          <w:p w14:paraId="085312AA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设计</w:t>
            </w:r>
          </w:p>
          <w:p w14:paraId="75FFAC84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</w:t>
            </w:r>
          </w:p>
        </w:tc>
        <w:tc>
          <w:tcPr>
            <w:tcW w:w="7814" w:type="dxa"/>
            <w:gridSpan w:val="3"/>
            <w:vAlign w:val="center"/>
          </w:tcPr>
          <w:p w14:paraId="4A661D3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小组规模：每组不超过 5 人</w:t>
            </w:r>
          </w:p>
          <w:p w14:paraId="134A26B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实际组员：3 人（组长刘卓明，组员杨帆、孙郭昕）</w:t>
            </w:r>
          </w:p>
          <w:p w14:paraId="42F8724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技术架构：不限，可采用 Web 技术、Python 图形界面、Java 图形界面或其他方案</w:t>
            </w:r>
          </w:p>
          <w:p w14:paraId="6C37556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编程语言：不限，Python、Java、JavaScript 等均可</w:t>
            </w:r>
          </w:p>
          <w:p w14:paraId="2F26A0B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可视化形式：图形、表格、动画或步骤列表等</w:t>
            </w:r>
          </w:p>
          <w:p w14:paraId="4AFA686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算法数量：至少实现 3 个类型的算法过程可视化</w:t>
            </w:r>
          </w:p>
          <w:p w14:paraId="0679039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算法难度：3 个算法中至少包含 1 个中等及以上难度算法</w:t>
            </w:r>
          </w:p>
          <w:p w14:paraId="313FB6F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测试用例：每个算法至少 2 条测试用例，项目总测试用例不少于 6 条</w:t>
            </w:r>
          </w:p>
          <w:p w14:paraId="422E7E97">
            <w:pPr>
              <w:rPr>
                <w:sz w:val="28"/>
                <w:szCs w:val="28"/>
              </w:rPr>
            </w:pPr>
            <w:r>
              <w:rPr>
                <w:rFonts w:hint="eastAsia"/>
                <w:sz w:val="24"/>
                <w:szCs w:val="24"/>
              </w:rPr>
              <w:t>AI 工具使用：鼓励使用，须在文档和个人开发日志中如实记录</w:t>
            </w:r>
          </w:p>
        </w:tc>
      </w:tr>
      <w:tr w14:paraId="51A3E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8" w:hRule="atLeast"/>
          <w:jc w:val="center"/>
        </w:trPr>
        <w:tc>
          <w:tcPr>
            <w:tcW w:w="1555" w:type="dxa"/>
            <w:vAlign w:val="center"/>
          </w:tcPr>
          <w:p w14:paraId="05EA472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设计内容</w:t>
            </w:r>
          </w:p>
          <w:p w14:paraId="07B7A21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设计要求</w:t>
            </w:r>
          </w:p>
        </w:tc>
        <w:tc>
          <w:tcPr>
            <w:tcW w:w="7814" w:type="dxa"/>
            <w:gridSpan w:val="3"/>
            <w:vAlign w:val="center"/>
          </w:tcPr>
          <w:p w14:paraId="3B98DE41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本题目架构不限，编程语言、开发框架和可视化技术不限。可采用 Web 技术、Python 图形界面、Java 图形界面或其他适合的技术方案</w:t>
            </w:r>
            <w:r>
              <w:rPr>
                <w:rFonts w:hint="eastAsia"/>
                <w:sz w:val="24"/>
                <w:szCs w:val="24"/>
                <w:lang w:eastAsia="zh-CN"/>
              </w:rPr>
              <w:t>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但必须完成以下功能：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1. 至少实现 3 个类型的算法的过程可视化。</w:t>
            </w:r>
          </w:p>
          <w:p w14:paraId="1ECD4767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 3个算法中至少包含 1 个中等及以上难度算法。</w:t>
            </w:r>
          </w:p>
          <w:p w14:paraId="5DEC6DA5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 所有算法应使用统一入口和统一界面风格。</w:t>
            </w:r>
          </w:p>
          <w:p w14:paraId="72750BEE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 每个算法支持手动输入数据或随机生成测试数据。</w:t>
            </w:r>
          </w:p>
          <w:p w14:paraId="6AC8C858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5. 每个算法必须展示执行过程，不得只展示最终结果。</w:t>
            </w:r>
          </w:p>
          <w:p w14:paraId="51035D86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6. 系统显示最终结果、关键步骤说明、时间复杂度和空间复杂度。</w:t>
            </w:r>
          </w:p>
          <w:p w14:paraId="6135DCB0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7. 每个算法至少提供 2 条测试用例，项目总测试用例不少于 6 条。</w:t>
            </w:r>
          </w:p>
          <w:p w14:paraId="1A0BCC29">
            <w:pPr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8. 提交 README.md，说明系统运行方式、算法选择方式、输入格式和测试方式。</w:t>
            </w:r>
          </w:p>
        </w:tc>
      </w:tr>
      <w:tr w14:paraId="11E62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4" w:hRule="atLeast"/>
          <w:jc w:val="center"/>
        </w:trPr>
        <w:tc>
          <w:tcPr>
            <w:tcW w:w="1555" w:type="dxa"/>
            <w:vAlign w:val="center"/>
          </w:tcPr>
          <w:p w14:paraId="19197B3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主要参考</w:t>
            </w:r>
          </w:p>
          <w:p w14:paraId="01999A1F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资    料</w:t>
            </w:r>
          </w:p>
        </w:tc>
        <w:tc>
          <w:tcPr>
            <w:tcW w:w="7814" w:type="dxa"/>
            <w:gridSpan w:val="3"/>
            <w:vAlign w:val="center"/>
          </w:tcPr>
          <w:p w14:paraId="36BA4A5F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1. </w:t>
            </w:r>
            <w:r>
              <w:rPr>
                <w:rFonts w:hint="eastAsia"/>
                <w:sz w:val="24"/>
                <w:szCs w:val="24"/>
              </w:rPr>
              <w:t>Thomas H. Cormen 等. 《算法导论》. 机械工业出版社。</w:t>
            </w:r>
          </w:p>
          <w:p w14:paraId="7141F6E7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2. </w:t>
            </w:r>
            <w:r>
              <w:rPr>
                <w:rFonts w:hint="eastAsia"/>
                <w:sz w:val="24"/>
                <w:szCs w:val="24"/>
              </w:rPr>
              <w:t>Robert Sedgewick, Kevin Wayne. 《算法》. 人民邮电出版社。</w:t>
            </w:r>
          </w:p>
          <w:p w14:paraId="4A4A22A8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3. </w:t>
            </w:r>
            <w:r>
              <w:rPr>
                <w:rFonts w:hint="eastAsia"/>
                <w:sz w:val="24"/>
                <w:szCs w:val="24"/>
              </w:rPr>
              <w:t>Mark Allen Weiss. 《数据结构与算法分析》. 机械工业出版社。</w:t>
            </w:r>
          </w:p>
          <w:p w14:paraId="1916BDF8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4. </w:t>
            </w:r>
            <w:r>
              <w:rPr>
                <w:rFonts w:hint="eastAsia"/>
                <w:sz w:val="24"/>
                <w:szCs w:val="24"/>
              </w:rPr>
              <w:t>邓俊辉. 《数据结构》. 清华大学出版社。</w:t>
            </w:r>
          </w:p>
          <w:p w14:paraId="12874EFA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5. </w:t>
            </w:r>
            <w:r>
              <w:rPr>
                <w:rFonts w:hint="eastAsia"/>
                <w:sz w:val="24"/>
                <w:szCs w:val="24"/>
              </w:rPr>
              <w:t>Visualgo.net：https://visualgo.net</w:t>
            </w:r>
          </w:p>
          <w:p w14:paraId="7CBA4B42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6. </w:t>
            </w:r>
            <w:r>
              <w:rPr>
                <w:rFonts w:hint="eastAsia"/>
                <w:sz w:val="24"/>
                <w:szCs w:val="24"/>
              </w:rPr>
              <w:t>Algorithm Visualizer：</w:t>
            </w:r>
            <w:r>
              <w:rPr>
                <w:rFonts w:hint="eastAsia"/>
                <w:sz w:val="24"/>
                <w:szCs w:val="24"/>
              </w:rPr>
              <w:fldChar w:fldCharType="begin"/>
            </w:r>
            <w:r>
              <w:rPr>
                <w:rFonts w:hint="eastAsia"/>
                <w:sz w:val="24"/>
                <w:szCs w:val="24"/>
              </w:rPr>
              <w:instrText xml:space="preserve"> HYPERLINK "https://algorithm-visualizer.org" </w:instrText>
            </w:r>
            <w:r>
              <w:rPr>
                <w:rFonts w:hint="eastAsia"/>
                <w:sz w:val="24"/>
                <w:szCs w:val="24"/>
              </w:rPr>
              <w:fldChar w:fldCharType="separate"/>
            </w:r>
            <w:r>
              <w:rPr>
                <w:rStyle w:val="38"/>
                <w:rFonts w:hint="eastAsia"/>
                <w:sz w:val="24"/>
                <w:szCs w:val="24"/>
              </w:rPr>
              <w:t>https://algorithm-visualizer.org</w:t>
            </w:r>
            <w:r>
              <w:rPr>
                <w:rFonts w:hint="eastAsia"/>
                <w:sz w:val="24"/>
                <w:szCs w:val="24"/>
              </w:rPr>
              <w:fldChar w:fldCharType="end"/>
            </w:r>
          </w:p>
          <w:p w14:paraId="719EC3F7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 xml:space="preserve">7. </w:t>
            </w:r>
            <w:r>
              <w:t xml:space="preserve">MDN Web Docs: HTML、CSS、JavaScript、Canvas API </w:t>
            </w:r>
          </w:p>
          <w:p w14:paraId="2D8472EE">
            <w:pPr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  <w:lang w:val="en-US" w:eastAsia="zh-CN"/>
              </w:rPr>
              <w:t xml:space="preserve">8. </w:t>
            </w:r>
            <w:r>
              <w:t>W3C HTML/CSS 相关标准文档</w:t>
            </w:r>
          </w:p>
          <w:p w14:paraId="07DE44FF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</w:tr>
      <w:tr w14:paraId="682C5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8" w:hRule="atLeast"/>
          <w:jc w:val="center"/>
        </w:trPr>
        <w:tc>
          <w:tcPr>
            <w:tcW w:w="1555" w:type="dxa"/>
            <w:vAlign w:val="center"/>
          </w:tcPr>
          <w:p w14:paraId="4536B51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学生提交</w:t>
            </w:r>
          </w:p>
          <w:p w14:paraId="5ECF16AA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归档文件</w:t>
            </w:r>
          </w:p>
        </w:tc>
        <w:tc>
          <w:tcPr>
            <w:tcW w:w="7814" w:type="dxa"/>
            <w:gridSpan w:val="3"/>
            <w:vAlign w:val="center"/>
          </w:tcPr>
          <w:p w14:paraId="49A55EA2">
            <w:pPr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 源代码（以压缩包形式提交）</w:t>
            </w:r>
          </w:p>
          <w:p w14:paraId="4745D727">
            <w:pPr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 最终项目文档（包含了：封面，答辩记录表，项目分工表，任务书，需求文档，系统设计文档，系统实现，系统测试，核心源代码）</w:t>
            </w:r>
          </w:p>
          <w:p w14:paraId="027C0DC6">
            <w:pPr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 个人开发日志（以小组为单位，提交一份包含所有成员的日志文档）</w:t>
            </w:r>
          </w:p>
        </w:tc>
      </w:tr>
    </w:tbl>
    <w:p w14:paraId="07E28BFB">
      <w:pPr>
        <w:rPr>
          <w:szCs w:val="21"/>
        </w:rPr>
      </w:pPr>
      <w:r>
        <w:rPr>
          <w:rFonts w:hint="eastAsia"/>
          <w:szCs w:val="21"/>
        </w:rPr>
        <w:t>注：</w:t>
      </w:r>
    </w:p>
    <w:p w14:paraId="1920DED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1.　课程设计完成后，学生提交的归档文件应按照：封面—答辩记录表和项目分工表—任务书—正文—源代码—个人开发日志上交</w:t>
      </w:r>
    </w:p>
    <w:p w14:paraId="1D12DDD1">
      <w:pPr>
        <w:ind w:firstLine="420"/>
        <w:rPr>
          <w:szCs w:val="21"/>
        </w:rPr>
      </w:pPr>
      <w:r>
        <w:rPr>
          <w:rFonts w:hint="eastAsia"/>
          <w:szCs w:val="21"/>
        </w:rPr>
        <w:t>2. 　可根据实际内容需要续表，但应保持原格式不变。</w:t>
      </w:r>
    </w:p>
    <w:p w14:paraId="77D4555E">
      <w:pPr>
        <w:ind w:firstLine="420"/>
        <w:rPr>
          <w:szCs w:val="21"/>
        </w:rPr>
      </w:pPr>
    </w:p>
    <w:p w14:paraId="27DBEB10">
      <w:pPr>
        <w:ind w:firstLine="3491" w:firstLineChars="1656"/>
        <w:rPr>
          <w:szCs w:val="21"/>
        </w:rPr>
      </w:pPr>
      <w:r>
        <w:rPr>
          <w:rFonts w:hint="eastAsia"/>
          <w:b/>
          <w:szCs w:val="21"/>
        </w:rPr>
        <w:t>指导教师签名</w:t>
      </w:r>
      <w:r>
        <w:rPr>
          <w:rFonts w:hint="eastAsia"/>
          <w:szCs w:val="21"/>
        </w:rPr>
        <w:t xml:space="preserve">：             </w:t>
      </w:r>
      <w:r>
        <w:rPr>
          <w:rFonts w:hint="eastAsia"/>
          <w:b/>
          <w:szCs w:val="21"/>
        </w:rPr>
        <w:t>日期</w:t>
      </w:r>
      <w:r>
        <w:rPr>
          <w:rFonts w:hint="eastAsia"/>
          <w:szCs w:val="21"/>
        </w:rPr>
        <w:t xml:space="preserve">： </w:t>
      </w:r>
    </w:p>
    <w:p w14:paraId="3AD59EA7">
      <w:pPr>
        <w:ind w:firstLine="3670" w:firstLineChars="1748"/>
        <w:rPr>
          <w:szCs w:val="21"/>
        </w:rPr>
      </w:pPr>
    </w:p>
    <w:p w14:paraId="30343E57">
      <w:pPr>
        <w:ind w:firstLine="3670" w:firstLineChars="1748"/>
        <w:rPr>
          <w:szCs w:val="21"/>
        </w:rPr>
        <w:sectPr>
          <w:footerReference r:id="rId11" w:type="default"/>
          <w:pgSz w:w="11906" w:h="16838"/>
          <w:pgMar w:top="1440" w:right="1080" w:bottom="1440" w:left="1080" w:header="851" w:footer="992" w:gutter="284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titlePg/>
          <w:docGrid w:type="lines" w:linePitch="312" w:charSpace="0"/>
        </w:sectPr>
      </w:pPr>
    </w:p>
    <w:p w14:paraId="5F4868FE">
      <w:pPr>
        <w:pStyle w:val="19"/>
        <w:spacing w:before="156" w:beforeLines="50" w:beforeAutospacing="0" w:after="156" w:afterLines="50" w:afterAutospacing="0"/>
        <w:jc w:val="center"/>
        <w:rPr>
          <w:rFonts w:hint="eastAsia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目 </w:t>
      </w:r>
      <w: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录</w:t>
      </w:r>
    </w:p>
    <w:bookmarkEnd w:id="0"/>
    <w:bookmarkEnd w:id="1"/>
    <w:p w14:paraId="56EC09C7">
      <w:pPr>
        <w:pStyle w:val="29"/>
        <w:tabs>
          <w:tab w:val="right" w:leader="dot" w:pos="9452"/>
        </w:tabs>
        <w:spacing w:before="62" w:after="62"/>
        <w:rPr>
          <w:rFonts w:hint="eastAsia" w:eastAsia="宋体" w:asciiTheme="minorHAnsi" w:hAnsiTheme="minorHAnsi" w:cstheme="minorBidi"/>
          <w:smallCaps w:val="0"/>
          <w:sz w:val="22"/>
          <w:szCs w:val="24"/>
          <w:lang w:val="en-US" w:eastAsia="zh-CN"/>
          <w14:ligatures w14:val="standardContextual"/>
        </w:rPr>
      </w:pPr>
      <w:r>
        <w:rPr>
          <w:rFonts w:ascii="等线" w:eastAsia="等线"/>
          <w:sz w:val="28"/>
          <w:szCs w:val="28"/>
        </w:rPr>
        <w:fldChar w:fldCharType="begin"/>
      </w:r>
      <w:r>
        <w:rPr>
          <w:rFonts w:ascii="等线" w:eastAsia="等线"/>
          <w:sz w:val="28"/>
          <w:szCs w:val="28"/>
        </w:rPr>
        <w:instrText xml:space="preserve"> TOC \o "1-3" \h \z \u \t "标题 4,4" </w:instrText>
      </w:r>
      <w:r>
        <w:rPr>
          <w:rFonts w:ascii="等线" w:eastAsia="等线"/>
          <w:sz w:val="28"/>
          <w:szCs w:val="28"/>
        </w:rPr>
        <w:fldChar w:fldCharType="separate"/>
      </w:r>
      <w:r>
        <w:fldChar w:fldCharType="begin"/>
      </w:r>
      <w:r>
        <w:instrText xml:space="preserve"> HYPERLINK \l "_Toc232598257" </w:instrText>
      </w:r>
      <w:r>
        <w:fldChar w:fldCharType="separate"/>
      </w:r>
      <w:r>
        <w:rPr>
          <w:rStyle w:val="38"/>
        </w:rPr>
        <w:t>一、需求分析</w:t>
      </w:r>
      <w:r>
        <w:rPr>
          <w:rFonts w:hint="eastAsia"/>
        </w:rPr>
        <w:tab/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8</w:t>
      </w:r>
    </w:p>
    <w:p w14:paraId="14EE9830">
      <w:pPr>
        <w:pStyle w:val="15"/>
        <w:tabs>
          <w:tab w:val="right" w:leader="dot" w:pos="9452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"_Toc232598258" </w:instrText>
      </w:r>
      <w:r>
        <w:fldChar w:fldCharType="separate"/>
      </w:r>
      <w:r>
        <w:rPr>
          <w:rStyle w:val="38"/>
        </w:rPr>
        <w:t>1.1　</w:t>
      </w:r>
      <w:r>
        <w:rPr>
          <w:rStyle w:val="38"/>
          <w:rFonts w:hint="eastAsia"/>
          <w:lang w:val="en-US" w:eastAsia="zh-CN"/>
        </w:rPr>
        <w:t>引言</w:t>
      </w:r>
      <w:r>
        <w:rPr>
          <w:rFonts w:hint="eastAsia"/>
        </w:rPr>
        <w:tab/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8</w:t>
      </w:r>
    </w:p>
    <w:p w14:paraId="098B0616">
      <w:pPr>
        <w:pStyle w:val="15"/>
        <w:tabs>
          <w:tab w:val="right" w:leader="dot" w:pos="9452"/>
        </w:tabs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"_Toc232598259" </w:instrText>
      </w:r>
      <w:r>
        <w:fldChar w:fldCharType="separate"/>
      </w:r>
      <w:r>
        <w:rPr>
          <w:rStyle w:val="38"/>
        </w:rPr>
        <w:t>1.2　</w:t>
      </w:r>
      <w:r>
        <w:rPr>
          <w:rStyle w:val="38"/>
          <w:rFonts w:hint="eastAsia"/>
          <w:lang w:val="en-US" w:eastAsia="zh-CN"/>
        </w:rPr>
        <w:t>问题定义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fldChar w:fldCharType="end"/>
      </w:r>
    </w:p>
    <w:p w14:paraId="35752A3F">
      <w:pPr>
        <w:pStyle w:val="15"/>
        <w:tabs>
          <w:tab w:val="right" w:leader="dot" w:pos="9452"/>
        </w:tabs>
        <w:rPr>
          <w:rFonts w:hint="eastAsia"/>
        </w:rPr>
      </w:pPr>
      <w:r>
        <w:fldChar w:fldCharType="begin"/>
      </w:r>
      <w:r>
        <w:instrText xml:space="preserve"> HYPERLINK \l "_Toc232598260" </w:instrText>
      </w:r>
      <w:r>
        <w:fldChar w:fldCharType="separate"/>
      </w:r>
      <w:r>
        <w:rPr>
          <w:rStyle w:val="38"/>
        </w:rPr>
        <w:t>1.3　</w:t>
      </w:r>
      <w:r>
        <w:rPr>
          <w:rStyle w:val="38"/>
          <w:rFonts w:hint="eastAsia"/>
          <w:lang w:val="en-US" w:eastAsia="zh-CN"/>
        </w:rPr>
        <w:t>可行性分析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fldChar w:fldCharType="end"/>
      </w:r>
    </w:p>
    <w:p w14:paraId="3D30F677">
      <w:pPr>
        <w:pStyle w:val="15"/>
        <w:tabs>
          <w:tab w:val="right" w:leader="dot" w:pos="9452"/>
        </w:tabs>
        <w:rPr>
          <w:rFonts w:hint="default" w:eastAsia="宋体"/>
          <w:lang w:val="en-US" w:eastAsia="zh-CN"/>
        </w:rPr>
      </w:pPr>
      <w:r>
        <w:rPr>
          <w:rFonts w:hint="default"/>
          <w:lang w:val="en-US" w:eastAsia="zh-CN"/>
        </w:rPr>
        <w:t>1.4  需求分析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10</w:t>
      </w:r>
    </w:p>
    <w:p w14:paraId="19DEEF8E">
      <w:pPr>
        <w:pStyle w:val="15"/>
        <w:tabs>
          <w:tab w:val="right" w:leader="dot" w:pos="9452"/>
        </w:tabs>
        <w:rPr>
          <w:rFonts w:hint="default"/>
          <w:lang w:val="en-US" w:eastAsia="zh-CN"/>
        </w:rPr>
      </w:pPr>
      <w:r>
        <w:rPr>
          <w:lang w:val="en-US" w:eastAsia="zh-CN"/>
        </w:rPr>
        <w:t xml:space="preserve">1.5  </w:t>
      </w:r>
      <w:r>
        <w:rPr>
          <w:rFonts w:hint="eastAsia"/>
          <w:lang w:val="en-US" w:eastAsia="zh-CN"/>
        </w:rPr>
        <w:t>AI辅助需求分析说明</w:t>
      </w:r>
      <w:r>
        <w:rPr>
          <w:lang w:val="en-US" w:eastAsia="zh-CN"/>
        </w:rPr>
        <w:tab/>
      </w:r>
      <w:r>
        <w:rPr>
          <w:rFonts w:hint="eastAsia"/>
          <w:lang w:val="en-US" w:eastAsia="zh-CN"/>
        </w:rPr>
        <w:t>19</w:t>
      </w:r>
    </w:p>
    <w:p w14:paraId="6AE28BD3">
      <w:pPr>
        <w:pStyle w:val="29"/>
        <w:tabs>
          <w:tab w:val="right" w:leader="dot" w:pos="9452"/>
        </w:tabs>
        <w:spacing w:before="62" w:after="62"/>
        <w:rPr>
          <w:rFonts w:hint="eastAsia" w:eastAsia="宋体" w:asciiTheme="minorHAnsi" w:hAnsiTheme="minorHAnsi" w:cstheme="minorBidi"/>
          <w:smallCaps w:val="0"/>
          <w:sz w:val="22"/>
          <w:szCs w:val="24"/>
          <w:lang w:val="en-US" w:eastAsia="zh-CN"/>
          <w14:ligatures w14:val="standardContextual"/>
        </w:rPr>
      </w:pPr>
      <w:r>
        <w:fldChar w:fldCharType="begin"/>
      </w:r>
      <w:r>
        <w:instrText xml:space="preserve"> HYPERLINK \l "_Toc232598261" </w:instrText>
      </w:r>
      <w:r>
        <w:fldChar w:fldCharType="separate"/>
      </w:r>
      <w:r>
        <w:rPr>
          <w:rStyle w:val="38"/>
        </w:rPr>
        <w:t>二、概要设计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_Toc232598261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1</w:t>
      </w:r>
    </w:p>
    <w:p w14:paraId="101B0ECC">
      <w:pPr>
        <w:pStyle w:val="15"/>
        <w:tabs>
          <w:tab w:val="right" w:leader="dot" w:pos="9452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"_Toc232598262" </w:instrText>
      </w:r>
      <w:r>
        <w:fldChar w:fldCharType="separate"/>
      </w:r>
      <w:r>
        <w:rPr>
          <w:rStyle w:val="38"/>
        </w:rPr>
        <w:t>2.1　</w:t>
      </w:r>
      <w:r>
        <w:rPr>
          <w:rStyle w:val="38"/>
          <w:rFonts w:hint="eastAsia"/>
          <w:lang w:val="en-US" w:eastAsia="zh-CN"/>
        </w:rPr>
        <w:t>引言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_Toc232598262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1</w:t>
      </w:r>
    </w:p>
    <w:p w14:paraId="762D17CC">
      <w:pPr>
        <w:pStyle w:val="15"/>
        <w:tabs>
          <w:tab w:val="right" w:leader="dot" w:pos="9452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"_Toc232598262" </w:instrText>
      </w:r>
      <w:r>
        <w:fldChar w:fldCharType="separate"/>
      </w:r>
      <w:r>
        <w:rPr>
          <w:rStyle w:val="38"/>
        </w:rPr>
        <w:t>2.</w:t>
      </w:r>
      <w:r>
        <w:rPr>
          <w:rStyle w:val="38"/>
          <w:rFonts w:hint="eastAsia"/>
          <w:lang w:val="en-US" w:eastAsia="zh-CN"/>
        </w:rPr>
        <w:t>2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设计目标与原则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_Toc232598262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1</w:t>
      </w:r>
    </w:p>
    <w:p w14:paraId="3DA6997F">
      <w:pPr>
        <w:pStyle w:val="15"/>
        <w:tabs>
          <w:tab w:val="right" w:leader="dot" w:pos="9452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"_Toc232598262" </w:instrText>
      </w:r>
      <w:r>
        <w:fldChar w:fldCharType="separate"/>
      </w:r>
      <w:r>
        <w:rPr>
          <w:rStyle w:val="38"/>
        </w:rPr>
        <w:t>2.</w:t>
      </w:r>
      <w:r>
        <w:rPr>
          <w:rStyle w:val="38"/>
          <w:rFonts w:hint="eastAsia"/>
          <w:lang w:val="en-US" w:eastAsia="zh-CN"/>
        </w:rPr>
        <w:t>3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系统总体架构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_Toc232598262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2</w:t>
      </w:r>
    </w:p>
    <w:p w14:paraId="7A127F70">
      <w:pPr>
        <w:pStyle w:val="15"/>
        <w:tabs>
          <w:tab w:val="right" w:leader="dot" w:pos="9452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"_Toc232598262" </w:instrText>
      </w:r>
      <w:r>
        <w:fldChar w:fldCharType="separate"/>
      </w:r>
      <w:r>
        <w:rPr>
          <w:rStyle w:val="38"/>
        </w:rPr>
        <w:t>2.</w:t>
      </w:r>
      <w:r>
        <w:rPr>
          <w:rStyle w:val="38"/>
          <w:rFonts w:hint="eastAsia"/>
          <w:lang w:val="en-US" w:eastAsia="zh-CN"/>
        </w:rPr>
        <w:t>4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模块划分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_Toc232598262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4</w:t>
      </w:r>
    </w:p>
    <w:p w14:paraId="2D6720F4">
      <w:pPr>
        <w:pStyle w:val="15"/>
        <w:tabs>
          <w:tab w:val="right" w:leader="dot" w:pos="9452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"_Toc232598262" </w:instrText>
      </w:r>
      <w:r>
        <w:fldChar w:fldCharType="separate"/>
      </w:r>
      <w:r>
        <w:rPr>
          <w:rStyle w:val="38"/>
        </w:rPr>
        <w:t>2.</w:t>
      </w:r>
      <w:r>
        <w:rPr>
          <w:rStyle w:val="38"/>
          <w:rFonts w:hint="eastAsia"/>
          <w:lang w:val="en-US" w:eastAsia="zh-CN"/>
        </w:rPr>
        <w:t>5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接口设计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_Toc232598262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5</w:t>
      </w:r>
    </w:p>
    <w:p w14:paraId="013A3F40">
      <w:pPr>
        <w:pStyle w:val="15"/>
        <w:tabs>
          <w:tab w:val="right" w:leader="dot" w:pos="9452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"_Toc232598262" </w:instrText>
      </w:r>
      <w:r>
        <w:fldChar w:fldCharType="separate"/>
      </w:r>
      <w:r>
        <w:rPr>
          <w:rStyle w:val="38"/>
        </w:rPr>
        <w:t>2.</w:t>
      </w:r>
      <w:r>
        <w:rPr>
          <w:rStyle w:val="38"/>
          <w:rFonts w:hint="eastAsia"/>
          <w:lang w:val="en-US" w:eastAsia="zh-CN"/>
        </w:rPr>
        <w:t>6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数据结构设计（概要）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_Toc232598262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6</w:t>
      </w:r>
    </w:p>
    <w:p w14:paraId="5ABF8648">
      <w:pPr>
        <w:pStyle w:val="15"/>
        <w:tabs>
          <w:tab w:val="right" w:leader="dot" w:pos="9452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"_Toc232598262" </w:instrText>
      </w:r>
      <w:r>
        <w:fldChar w:fldCharType="separate"/>
      </w:r>
      <w:r>
        <w:rPr>
          <w:rStyle w:val="38"/>
        </w:rPr>
        <w:t>2.</w:t>
      </w:r>
      <w:r>
        <w:rPr>
          <w:rStyle w:val="38"/>
          <w:rFonts w:hint="eastAsia"/>
          <w:lang w:val="en-US" w:eastAsia="zh-CN"/>
        </w:rPr>
        <w:t>7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关键运行流程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_Toc232598262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7</w:t>
      </w:r>
    </w:p>
    <w:p w14:paraId="19DAADAA">
      <w:pPr>
        <w:pStyle w:val="15"/>
        <w:tabs>
          <w:tab w:val="right" w:leader="dot" w:pos="9452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"_Toc232598262" </w:instrText>
      </w:r>
      <w:r>
        <w:fldChar w:fldCharType="separate"/>
      </w:r>
      <w:r>
        <w:rPr>
          <w:rStyle w:val="38"/>
        </w:rPr>
        <w:t>2.</w:t>
      </w:r>
      <w:r>
        <w:rPr>
          <w:rStyle w:val="38"/>
          <w:rFonts w:hint="eastAsia"/>
          <w:lang w:val="en-US" w:eastAsia="zh-CN"/>
        </w:rPr>
        <w:t>8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运行环境设计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_Toc232598262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8</w:t>
      </w:r>
    </w:p>
    <w:p w14:paraId="083819DE">
      <w:pPr>
        <w:pStyle w:val="15"/>
        <w:tabs>
          <w:tab w:val="right" w:leader="dot" w:pos="9452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"_Toc232598262" </w:instrText>
      </w:r>
      <w:r>
        <w:fldChar w:fldCharType="separate"/>
      </w:r>
      <w:r>
        <w:rPr>
          <w:rStyle w:val="38"/>
        </w:rPr>
        <w:t>2.</w:t>
      </w:r>
      <w:r>
        <w:rPr>
          <w:rStyle w:val="38"/>
          <w:rFonts w:hint="eastAsia"/>
          <w:lang w:val="en-US" w:eastAsia="zh-CN"/>
        </w:rPr>
        <w:t>9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出错处理与可靠性设计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_Toc232598262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9</w:t>
      </w:r>
    </w:p>
    <w:p w14:paraId="0EF12E04">
      <w:pPr>
        <w:pStyle w:val="15"/>
        <w:tabs>
          <w:tab w:val="right" w:leader="dot" w:pos="9452"/>
        </w:tabs>
        <w:rPr>
          <w:rFonts w:hint="eastAsia" w:eastAsia="宋体"/>
          <w:lang w:val="en-US" w:eastAsia="zh-CN"/>
        </w:rPr>
      </w:pPr>
      <w:r>
        <w:fldChar w:fldCharType="begin"/>
      </w:r>
      <w:r>
        <w:instrText xml:space="preserve"> HYPERLINK \l "_Toc232598262" </w:instrText>
      </w:r>
      <w:r>
        <w:fldChar w:fldCharType="separate"/>
      </w:r>
      <w:r>
        <w:rPr>
          <w:rStyle w:val="38"/>
        </w:rPr>
        <w:t>2.1</w:t>
      </w:r>
      <w:r>
        <w:rPr>
          <w:rStyle w:val="38"/>
          <w:rFonts w:hint="eastAsia"/>
          <w:lang w:val="en-US" w:eastAsia="zh-CN"/>
        </w:rPr>
        <w:t>0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AI辅助概要设计说明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_Toc232598262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9</w:t>
      </w:r>
    </w:p>
    <w:p w14:paraId="7913665F">
      <w:pPr>
        <w:pStyle w:val="29"/>
        <w:tabs>
          <w:tab w:val="right" w:leader="dot" w:pos="9452"/>
        </w:tabs>
        <w:spacing w:before="62" w:after="62"/>
        <w:rPr>
          <w:rFonts w:hint="eastAsia" w:eastAsia="宋体" w:asciiTheme="minorHAnsi" w:hAnsiTheme="minorHAnsi" w:cstheme="minorBidi"/>
          <w:smallCaps w:val="0"/>
          <w:sz w:val="22"/>
          <w:szCs w:val="24"/>
          <w:lang w:val="en-US" w:eastAsia="zh-CN"/>
          <w14:ligatures w14:val="standardContextual"/>
        </w:rPr>
      </w:pPr>
      <w:r>
        <w:fldChar w:fldCharType="begin"/>
      </w:r>
      <w:r>
        <w:instrText xml:space="preserve"> HYPERLINK \l "_Toc232598263" </w:instrText>
      </w:r>
      <w:r>
        <w:fldChar w:fldCharType="separate"/>
      </w:r>
      <w:r>
        <w:rPr>
          <w:rStyle w:val="38"/>
        </w:rPr>
        <w:t>三、详细设计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_Toc232598263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1</w:t>
      </w:r>
    </w:p>
    <w:p w14:paraId="784B488A">
      <w:pPr>
        <w:pStyle w:val="15"/>
        <w:tabs>
          <w:tab w:val="right" w:leader="dot" w:pos="9452"/>
        </w:tabs>
        <w:rPr>
          <w:rFonts w:hint="eastAsia" w:eastAsia="宋体" w:asciiTheme="minorHAnsi" w:hAnsiTheme="minorHAnsi" w:cstheme="minorBidi"/>
          <w:iCs w:val="0"/>
          <w:sz w:val="22"/>
          <w:szCs w:val="24"/>
          <w:lang w:val="en-US" w:eastAsia="zh-CN"/>
          <w14:ligatures w14:val="standardContextual"/>
        </w:rPr>
      </w:pPr>
      <w:r>
        <w:fldChar w:fldCharType="begin"/>
      </w:r>
      <w:r>
        <w:instrText xml:space="preserve"> HYPERLINK \l "_Toc232598264" </w:instrText>
      </w:r>
      <w:r>
        <w:fldChar w:fldCharType="separate"/>
      </w:r>
      <w:r>
        <w:rPr>
          <w:rStyle w:val="38"/>
        </w:rPr>
        <w:t>3.1　</w:t>
      </w:r>
      <w:r>
        <w:rPr>
          <w:rStyle w:val="38"/>
          <w:rFonts w:hint="eastAsia"/>
          <w:lang w:val="en-US" w:eastAsia="zh-CN"/>
        </w:rPr>
        <w:t>引言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_Toc232598264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1</w:t>
      </w:r>
    </w:p>
    <w:p w14:paraId="1439155C">
      <w:pPr>
        <w:pStyle w:val="15"/>
        <w:tabs>
          <w:tab w:val="right" w:leader="dot" w:pos="9452"/>
        </w:tabs>
        <w:rPr>
          <w:rFonts w:hint="eastAsia" w:eastAsia="宋体" w:asciiTheme="minorHAnsi" w:hAnsiTheme="minorHAnsi" w:cstheme="minorBidi"/>
          <w:iCs w:val="0"/>
          <w:sz w:val="22"/>
          <w:szCs w:val="24"/>
          <w:lang w:val="en-US" w:eastAsia="zh-CN"/>
          <w14:ligatures w14:val="standardContextual"/>
        </w:rPr>
      </w:pPr>
      <w:r>
        <w:fldChar w:fldCharType="begin"/>
      </w:r>
      <w:r>
        <w:instrText xml:space="preserve"> HYPERLINK \l "_Toc232598264" </w:instrText>
      </w:r>
      <w:r>
        <w:fldChar w:fldCharType="separate"/>
      </w:r>
      <w:r>
        <w:rPr>
          <w:rStyle w:val="38"/>
        </w:rPr>
        <w:t>3.</w:t>
      </w:r>
      <w:r>
        <w:rPr>
          <w:rStyle w:val="38"/>
          <w:rFonts w:hint="eastAsia"/>
          <w:lang w:val="en-US" w:eastAsia="zh-CN"/>
        </w:rPr>
        <w:t>2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详细设计概述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_Toc232598264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1</w:t>
      </w:r>
    </w:p>
    <w:p w14:paraId="25297C18">
      <w:pPr>
        <w:pStyle w:val="15"/>
        <w:tabs>
          <w:tab w:val="right" w:leader="dot" w:pos="9452"/>
        </w:tabs>
        <w:rPr>
          <w:rFonts w:hint="eastAsia" w:eastAsia="宋体" w:asciiTheme="minorHAnsi" w:hAnsiTheme="minorHAnsi" w:cstheme="minorBidi"/>
          <w:iCs w:val="0"/>
          <w:sz w:val="22"/>
          <w:szCs w:val="24"/>
          <w:lang w:val="en-US" w:eastAsia="zh-CN"/>
          <w14:ligatures w14:val="standardContextual"/>
        </w:rPr>
      </w:pPr>
      <w:r>
        <w:fldChar w:fldCharType="begin"/>
      </w:r>
      <w:r>
        <w:instrText xml:space="preserve"> HYPERLINK \l "_Toc232598264" </w:instrText>
      </w:r>
      <w:r>
        <w:fldChar w:fldCharType="separate"/>
      </w:r>
      <w:r>
        <w:rPr>
          <w:rStyle w:val="38"/>
        </w:rPr>
        <w:t>3.</w:t>
      </w:r>
      <w:r>
        <w:rPr>
          <w:rStyle w:val="38"/>
          <w:rFonts w:hint="eastAsia"/>
          <w:lang w:val="en-US" w:eastAsia="zh-CN"/>
        </w:rPr>
        <w:t>3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公共工具库详细设计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_Toc232598264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2</w:t>
      </w:r>
    </w:p>
    <w:p w14:paraId="278732C8">
      <w:pPr>
        <w:pStyle w:val="15"/>
        <w:tabs>
          <w:tab w:val="right" w:leader="dot" w:pos="9452"/>
        </w:tabs>
        <w:rPr>
          <w:rFonts w:hint="eastAsia" w:eastAsia="宋体" w:asciiTheme="minorHAnsi" w:hAnsiTheme="minorHAnsi" w:cstheme="minorBidi"/>
          <w:iCs w:val="0"/>
          <w:sz w:val="22"/>
          <w:szCs w:val="24"/>
          <w:lang w:val="en-US" w:eastAsia="zh-CN"/>
          <w14:ligatures w14:val="standardContextual"/>
        </w:rPr>
      </w:pPr>
      <w:r>
        <w:fldChar w:fldCharType="begin"/>
      </w:r>
      <w:r>
        <w:instrText xml:space="preserve"> HYPERLINK \l "_Toc232598264" </w:instrText>
      </w:r>
      <w:r>
        <w:fldChar w:fldCharType="separate"/>
      </w:r>
      <w:r>
        <w:rPr>
          <w:rStyle w:val="38"/>
        </w:rPr>
        <w:t>3.</w:t>
      </w:r>
      <w:r>
        <w:rPr>
          <w:rStyle w:val="38"/>
          <w:rFonts w:hint="eastAsia"/>
          <w:lang w:val="en-US" w:eastAsia="zh-CN"/>
        </w:rPr>
        <w:t>4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数据结构详细设计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_Toc232598264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7</w:t>
      </w:r>
    </w:p>
    <w:p w14:paraId="2E33265B">
      <w:pPr>
        <w:pStyle w:val="15"/>
        <w:tabs>
          <w:tab w:val="right" w:leader="dot" w:pos="9452"/>
        </w:tabs>
        <w:rPr>
          <w:rFonts w:hint="default" w:eastAsia="宋体" w:asciiTheme="minorHAnsi" w:hAnsiTheme="minorHAnsi" w:cstheme="minorBidi"/>
          <w:iCs w:val="0"/>
          <w:sz w:val="22"/>
          <w:szCs w:val="24"/>
          <w:lang w:val="en-US" w:eastAsia="zh-CN"/>
          <w14:ligatures w14:val="standardContextual"/>
        </w:rPr>
      </w:pPr>
      <w:r>
        <w:fldChar w:fldCharType="begin"/>
      </w:r>
      <w:r>
        <w:instrText xml:space="preserve"> HYPERLINK \l "_Toc232598264" </w:instrText>
      </w:r>
      <w:r>
        <w:fldChar w:fldCharType="separate"/>
      </w:r>
      <w:r>
        <w:rPr>
          <w:rStyle w:val="38"/>
        </w:rPr>
        <w:t>3.</w:t>
      </w:r>
      <w:r>
        <w:rPr>
          <w:rStyle w:val="38"/>
          <w:rFonts w:hint="eastAsia"/>
          <w:lang w:val="en-US" w:eastAsia="zh-CN"/>
        </w:rPr>
        <w:t>5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算法模块详细设计</w:t>
      </w:r>
      <w:r>
        <w:rPr>
          <w:rFonts w:hint="eastAsia"/>
        </w:rPr>
        <w:tab/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41</w:t>
      </w:r>
    </w:p>
    <w:p w14:paraId="38ADBDCB">
      <w:pPr>
        <w:pStyle w:val="15"/>
        <w:tabs>
          <w:tab w:val="right" w:leader="dot" w:pos="9452"/>
        </w:tabs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"_Toc232598264" </w:instrText>
      </w:r>
      <w:r>
        <w:fldChar w:fldCharType="separate"/>
      </w:r>
      <w:r>
        <w:rPr>
          <w:rStyle w:val="38"/>
        </w:rPr>
        <w:t>3.</w:t>
      </w:r>
      <w:r>
        <w:rPr>
          <w:rStyle w:val="38"/>
          <w:rFonts w:hint="eastAsia"/>
          <w:lang w:val="en-US" w:eastAsia="zh-CN"/>
        </w:rPr>
        <w:t>6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界面详细设计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45</w:t>
      </w:r>
      <w:r>
        <w:rPr>
          <w:rFonts w:hint="eastAsia"/>
        </w:rPr>
        <w:fldChar w:fldCharType="end"/>
      </w:r>
    </w:p>
    <w:p w14:paraId="0A05F308">
      <w:pPr>
        <w:pStyle w:val="15"/>
        <w:tabs>
          <w:tab w:val="right" w:leader="dot" w:pos="9452"/>
        </w:tabs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"_Toc232598264" </w:instrText>
      </w:r>
      <w:r>
        <w:fldChar w:fldCharType="separate"/>
      </w:r>
      <w:r>
        <w:rPr>
          <w:rStyle w:val="38"/>
        </w:rPr>
        <w:t>3.</w:t>
      </w:r>
      <w:r>
        <w:rPr>
          <w:rStyle w:val="38"/>
          <w:rFonts w:hint="eastAsia"/>
          <w:lang w:val="en-US" w:eastAsia="zh-CN"/>
        </w:rPr>
        <w:t>7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完整接口规约（精简）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47</w:t>
      </w:r>
      <w:r>
        <w:rPr>
          <w:rFonts w:hint="eastAsia"/>
        </w:rPr>
        <w:fldChar w:fldCharType="end"/>
      </w:r>
    </w:p>
    <w:p w14:paraId="3B7C5263">
      <w:pPr>
        <w:pStyle w:val="15"/>
        <w:tabs>
          <w:tab w:val="right" w:leader="dot" w:pos="9452"/>
        </w:tabs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"_Toc232598264" </w:instrText>
      </w:r>
      <w:r>
        <w:fldChar w:fldCharType="separate"/>
      </w:r>
      <w:r>
        <w:rPr>
          <w:rStyle w:val="38"/>
        </w:rPr>
        <w:t>3.</w:t>
      </w:r>
      <w:r>
        <w:rPr>
          <w:rStyle w:val="38"/>
          <w:rFonts w:hint="eastAsia"/>
          <w:lang w:val="en-US" w:eastAsia="zh-CN"/>
        </w:rPr>
        <w:t>8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错误处理详细设计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49</w:t>
      </w:r>
      <w:r>
        <w:rPr>
          <w:rFonts w:hint="eastAsia"/>
        </w:rPr>
        <w:fldChar w:fldCharType="end"/>
      </w:r>
    </w:p>
    <w:p w14:paraId="48D98EB3">
      <w:pPr>
        <w:pStyle w:val="15"/>
        <w:tabs>
          <w:tab w:val="right" w:leader="dot" w:pos="9452"/>
        </w:tabs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"_Toc232598264" </w:instrText>
      </w:r>
      <w:r>
        <w:fldChar w:fldCharType="separate"/>
      </w:r>
      <w:r>
        <w:rPr>
          <w:rStyle w:val="38"/>
        </w:rPr>
        <w:t>3.</w:t>
      </w:r>
      <w:r>
        <w:rPr>
          <w:rStyle w:val="38"/>
          <w:rFonts w:hint="eastAsia"/>
          <w:lang w:val="en-US" w:eastAsia="zh-CN"/>
        </w:rPr>
        <w:t>9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AI辅助详细设计说明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51</w:t>
      </w:r>
      <w:r>
        <w:rPr>
          <w:rFonts w:hint="eastAsia"/>
        </w:rPr>
        <w:fldChar w:fldCharType="end"/>
      </w:r>
    </w:p>
    <w:p w14:paraId="7B2AC40D">
      <w:pPr>
        <w:pStyle w:val="29"/>
        <w:tabs>
          <w:tab w:val="right" w:leader="dot" w:pos="9452"/>
        </w:tabs>
        <w:spacing w:before="62" w:after="62"/>
        <w:rPr>
          <w:rFonts w:hint="eastAsia" w:asciiTheme="minorHAnsi" w:hAnsiTheme="minorHAnsi" w:eastAsiaTheme="minorEastAsia" w:cstheme="minorBidi"/>
          <w:smallCap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"_Toc232598265" </w:instrText>
      </w:r>
      <w:r>
        <w:fldChar w:fldCharType="separate"/>
      </w:r>
      <w:r>
        <w:rPr>
          <w:rStyle w:val="38"/>
        </w:rPr>
        <w:t>四、系统实现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53</w:t>
      </w:r>
      <w:r>
        <w:rPr>
          <w:rFonts w:hint="eastAsia"/>
        </w:rPr>
        <w:fldChar w:fldCharType="end"/>
      </w:r>
    </w:p>
    <w:p w14:paraId="32B0128C">
      <w:pPr>
        <w:pStyle w:val="15"/>
        <w:tabs>
          <w:tab w:val="right" w:leader="dot" w:pos="9452"/>
        </w:tabs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"_Toc232598266" </w:instrText>
      </w:r>
      <w:r>
        <w:fldChar w:fldCharType="separate"/>
      </w:r>
      <w:r>
        <w:rPr>
          <w:rStyle w:val="38"/>
        </w:rPr>
        <w:t>4.1　</w:t>
      </w:r>
      <w:r>
        <w:rPr>
          <w:rStyle w:val="38"/>
          <w:rFonts w:hint="eastAsia"/>
          <w:lang w:val="en-US" w:eastAsia="zh-CN"/>
        </w:rPr>
        <w:t>引言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53</w:t>
      </w:r>
      <w:r>
        <w:rPr>
          <w:rFonts w:hint="eastAsia"/>
        </w:rPr>
        <w:fldChar w:fldCharType="end"/>
      </w:r>
    </w:p>
    <w:p w14:paraId="7855745F">
      <w:pPr>
        <w:pStyle w:val="15"/>
        <w:tabs>
          <w:tab w:val="right" w:leader="dot" w:pos="9452"/>
        </w:tabs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"_Toc232598266" </w:instrText>
      </w:r>
      <w:r>
        <w:fldChar w:fldCharType="separate"/>
      </w:r>
      <w:r>
        <w:rPr>
          <w:rStyle w:val="38"/>
        </w:rPr>
        <w:t>4.</w:t>
      </w:r>
      <w:r>
        <w:rPr>
          <w:rStyle w:val="38"/>
          <w:rFonts w:hint="eastAsia"/>
          <w:lang w:val="en-US" w:eastAsia="zh-CN"/>
        </w:rPr>
        <w:t>2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实现环境与技术栈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53</w:t>
      </w:r>
      <w:r>
        <w:rPr>
          <w:rFonts w:hint="eastAsia"/>
        </w:rPr>
        <w:fldChar w:fldCharType="end"/>
      </w:r>
    </w:p>
    <w:p w14:paraId="3CA54F84">
      <w:pPr>
        <w:pStyle w:val="15"/>
        <w:tabs>
          <w:tab w:val="right" w:leader="dot" w:pos="9452"/>
        </w:tabs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"_Toc232598266" </w:instrText>
      </w:r>
      <w:r>
        <w:fldChar w:fldCharType="separate"/>
      </w:r>
      <w:r>
        <w:rPr>
          <w:rStyle w:val="38"/>
        </w:rPr>
        <w:t>4.</w:t>
      </w:r>
      <w:r>
        <w:rPr>
          <w:rStyle w:val="38"/>
          <w:rFonts w:hint="eastAsia"/>
          <w:lang w:val="en-US" w:eastAsia="zh-CN"/>
        </w:rPr>
        <w:t>3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项目结构与代码组织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_Toc232598266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46F8B60">
      <w:pPr>
        <w:pStyle w:val="15"/>
        <w:tabs>
          <w:tab w:val="right" w:leader="dot" w:pos="9452"/>
        </w:tabs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"_Toc232598266" </w:instrText>
      </w:r>
      <w:r>
        <w:fldChar w:fldCharType="separate"/>
      </w:r>
      <w:r>
        <w:rPr>
          <w:rStyle w:val="38"/>
        </w:rPr>
        <w:t>4.</w:t>
      </w:r>
      <w:r>
        <w:rPr>
          <w:rStyle w:val="38"/>
          <w:rFonts w:hint="eastAsia"/>
          <w:lang w:val="en-US" w:eastAsia="zh-CN"/>
        </w:rPr>
        <w:t>4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公共模块实现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55</w:t>
      </w:r>
      <w:r>
        <w:rPr>
          <w:rFonts w:hint="eastAsia"/>
        </w:rPr>
        <w:fldChar w:fldCharType="end"/>
      </w:r>
    </w:p>
    <w:p w14:paraId="2584E4B7">
      <w:pPr>
        <w:pStyle w:val="15"/>
        <w:tabs>
          <w:tab w:val="right" w:leader="dot" w:pos="9452"/>
        </w:tabs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"_Toc232598266" </w:instrText>
      </w:r>
      <w:r>
        <w:fldChar w:fldCharType="separate"/>
      </w:r>
      <w:r>
        <w:rPr>
          <w:rStyle w:val="38"/>
        </w:rPr>
        <w:t>4.</w:t>
      </w:r>
      <w:r>
        <w:rPr>
          <w:rStyle w:val="38"/>
          <w:rFonts w:hint="eastAsia"/>
          <w:lang w:val="en-US" w:eastAsia="zh-CN"/>
        </w:rPr>
        <w:t>5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算法模块实现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57</w:t>
      </w:r>
      <w:r>
        <w:rPr>
          <w:rFonts w:hint="eastAsia"/>
        </w:rPr>
        <w:fldChar w:fldCharType="end"/>
      </w:r>
    </w:p>
    <w:p w14:paraId="7A97A086">
      <w:pPr>
        <w:pStyle w:val="15"/>
        <w:tabs>
          <w:tab w:val="right" w:leader="dot" w:pos="9452"/>
        </w:tabs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"_Toc232598266" </w:instrText>
      </w:r>
      <w:r>
        <w:fldChar w:fldCharType="separate"/>
      </w:r>
      <w:r>
        <w:rPr>
          <w:rStyle w:val="38"/>
        </w:rPr>
        <w:t>4.</w:t>
      </w:r>
      <w:r>
        <w:rPr>
          <w:rStyle w:val="38"/>
          <w:rFonts w:hint="eastAsia"/>
          <w:lang w:val="en-US" w:eastAsia="zh-CN"/>
        </w:rPr>
        <w:t>6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界面与交互实现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60</w:t>
      </w:r>
      <w:r>
        <w:rPr>
          <w:rFonts w:hint="eastAsia"/>
        </w:rPr>
        <w:fldChar w:fldCharType="end"/>
      </w:r>
    </w:p>
    <w:p w14:paraId="78B0B4C8">
      <w:pPr>
        <w:pStyle w:val="15"/>
        <w:tabs>
          <w:tab w:val="right" w:leader="dot" w:pos="9452"/>
        </w:tabs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"_Toc232598266" </w:instrText>
      </w:r>
      <w:r>
        <w:fldChar w:fldCharType="separate"/>
      </w:r>
      <w:r>
        <w:rPr>
          <w:rStyle w:val="38"/>
        </w:rPr>
        <w:t>4.</w:t>
      </w:r>
      <w:r>
        <w:rPr>
          <w:rStyle w:val="38"/>
          <w:rFonts w:hint="eastAsia"/>
          <w:lang w:val="en-US" w:eastAsia="zh-CN"/>
        </w:rPr>
        <w:t>7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关键技术点实现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61</w:t>
      </w:r>
      <w:r>
        <w:rPr>
          <w:rFonts w:hint="eastAsia"/>
        </w:rPr>
        <w:fldChar w:fldCharType="end"/>
      </w:r>
    </w:p>
    <w:p w14:paraId="3ED4E7A1">
      <w:pPr>
        <w:pStyle w:val="15"/>
        <w:tabs>
          <w:tab w:val="right" w:leader="dot" w:pos="9452"/>
        </w:tabs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"_Toc232598266" </w:instrText>
      </w:r>
      <w:r>
        <w:fldChar w:fldCharType="separate"/>
      </w:r>
      <w:r>
        <w:rPr>
          <w:rStyle w:val="38"/>
        </w:rPr>
        <w:t>4.</w:t>
      </w:r>
      <w:r>
        <w:rPr>
          <w:rStyle w:val="38"/>
          <w:rFonts w:hint="eastAsia"/>
          <w:lang w:val="en-US" w:eastAsia="zh-CN"/>
        </w:rPr>
        <w:t>8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与设计文档的差异及修订说明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63</w:t>
      </w:r>
      <w:r>
        <w:rPr>
          <w:rFonts w:hint="eastAsia"/>
        </w:rPr>
        <w:fldChar w:fldCharType="end"/>
      </w:r>
    </w:p>
    <w:p w14:paraId="35C2874D">
      <w:pPr>
        <w:pStyle w:val="15"/>
        <w:tabs>
          <w:tab w:val="right" w:leader="dot" w:pos="9452"/>
        </w:tabs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"_Toc232598266" </w:instrText>
      </w:r>
      <w:r>
        <w:fldChar w:fldCharType="separate"/>
      </w:r>
      <w:r>
        <w:rPr>
          <w:rStyle w:val="38"/>
        </w:rPr>
        <w:t>4.</w:t>
      </w:r>
      <w:r>
        <w:rPr>
          <w:rStyle w:val="38"/>
          <w:rFonts w:hint="eastAsia"/>
          <w:lang w:val="en-US" w:eastAsia="zh-CN"/>
        </w:rPr>
        <w:t>9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集成与协作实现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_Toc232598266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05A40F6">
      <w:pPr>
        <w:pStyle w:val="15"/>
        <w:tabs>
          <w:tab w:val="right" w:leader="dot" w:pos="9452"/>
        </w:tabs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"_Toc232598266" </w:instrText>
      </w:r>
      <w:r>
        <w:fldChar w:fldCharType="separate"/>
      </w:r>
      <w:r>
        <w:rPr>
          <w:rStyle w:val="38"/>
        </w:rPr>
        <w:t>4.1</w:t>
      </w:r>
      <w:r>
        <w:rPr>
          <w:rStyle w:val="38"/>
          <w:rFonts w:hint="eastAsia"/>
          <w:lang w:val="en-US" w:eastAsia="zh-CN"/>
        </w:rPr>
        <w:t>0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AI辅助实现说明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65</w:t>
      </w:r>
      <w:r>
        <w:rPr>
          <w:rFonts w:hint="eastAsia"/>
        </w:rPr>
        <w:fldChar w:fldCharType="end"/>
      </w:r>
    </w:p>
    <w:p w14:paraId="27C44706">
      <w:pPr>
        <w:pStyle w:val="29"/>
        <w:tabs>
          <w:tab w:val="right" w:leader="dot" w:pos="9452"/>
        </w:tabs>
        <w:spacing w:before="62" w:after="62"/>
        <w:rPr>
          <w:rFonts w:hint="eastAsia" w:asciiTheme="minorHAnsi" w:hAnsiTheme="minorHAnsi" w:eastAsiaTheme="minorEastAsia" w:cstheme="minorBidi"/>
          <w:smallCap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"_Toc232598267" </w:instrText>
      </w:r>
      <w:r>
        <w:fldChar w:fldCharType="separate"/>
      </w:r>
      <w:r>
        <w:rPr>
          <w:rStyle w:val="38"/>
        </w:rPr>
        <w:t>五、系统测试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67</w:t>
      </w:r>
      <w:r>
        <w:rPr>
          <w:rFonts w:hint="eastAsia"/>
        </w:rPr>
        <w:fldChar w:fldCharType="end"/>
      </w:r>
    </w:p>
    <w:p w14:paraId="2FE57391">
      <w:pPr>
        <w:pStyle w:val="15"/>
        <w:tabs>
          <w:tab w:val="right" w:leader="dot" w:pos="9452"/>
        </w:tabs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"_Toc232598268" </w:instrText>
      </w:r>
      <w:r>
        <w:fldChar w:fldCharType="separate"/>
      </w:r>
      <w:r>
        <w:rPr>
          <w:rStyle w:val="38"/>
        </w:rPr>
        <w:t>5.1　</w:t>
      </w:r>
      <w:r>
        <w:rPr>
          <w:rStyle w:val="38"/>
          <w:rFonts w:hint="eastAsia"/>
          <w:lang w:val="en-US" w:eastAsia="zh-CN"/>
        </w:rPr>
        <w:t>引言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67</w:t>
      </w:r>
      <w:r>
        <w:rPr>
          <w:rFonts w:hint="eastAsia"/>
        </w:rPr>
        <w:fldChar w:fldCharType="end"/>
      </w:r>
    </w:p>
    <w:p w14:paraId="4E5BD3D4">
      <w:pPr>
        <w:pStyle w:val="15"/>
        <w:tabs>
          <w:tab w:val="right" w:leader="dot" w:pos="9452"/>
        </w:tabs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"_Toc232598268" </w:instrText>
      </w:r>
      <w:r>
        <w:fldChar w:fldCharType="separate"/>
      </w:r>
      <w:r>
        <w:rPr>
          <w:rStyle w:val="38"/>
        </w:rPr>
        <w:t>5.</w:t>
      </w:r>
      <w:r>
        <w:rPr>
          <w:rStyle w:val="38"/>
          <w:rFonts w:hint="eastAsia"/>
          <w:lang w:val="en-US" w:eastAsia="zh-CN"/>
        </w:rPr>
        <w:t>2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测试环境与方法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67</w:t>
      </w:r>
      <w:r>
        <w:rPr>
          <w:rFonts w:hint="eastAsia"/>
        </w:rPr>
        <w:fldChar w:fldCharType="end"/>
      </w:r>
    </w:p>
    <w:p w14:paraId="4D990FE2">
      <w:pPr>
        <w:pStyle w:val="15"/>
        <w:tabs>
          <w:tab w:val="right" w:leader="dot" w:pos="9452"/>
        </w:tabs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"_Toc232598268" </w:instrText>
      </w:r>
      <w:r>
        <w:fldChar w:fldCharType="separate"/>
      </w:r>
      <w:r>
        <w:rPr>
          <w:rStyle w:val="38"/>
        </w:rPr>
        <w:t>5.</w:t>
      </w:r>
      <w:r>
        <w:rPr>
          <w:rStyle w:val="38"/>
          <w:rFonts w:hint="eastAsia"/>
          <w:lang w:val="en-US" w:eastAsia="zh-CN"/>
        </w:rPr>
        <w:t>3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测试用例设计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67</w:t>
      </w:r>
      <w:r>
        <w:rPr>
          <w:rFonts w:hint="eastAsia"/>
        </w:rPr>
        <w:fldChar w:fldCharType="end"/>
      </w:r>
    </w:p>
    <w:p w14:paraId="7E23046B">
      <w:pPr>
        <w:pStyle w:val="15"/>
        <w:tabs>
          <w:tab w:val="right" w:leader="dot" w:pos="9452"/>
        </w:tabs>
        <w:rPr>
          <w:rFonts w:hint="eastAsia" w:eastAsia="宋体" w:asciiTheme="minorHAnsi" w:hAnsiTheme="minorHAnsi" w:cstheme="minorBidi"/>
          <w:iCs w:val="0"/>
          <w:sz w:val="22"/>
          <w:szCs w:val="24"/>
          <w:lang w:val="en-US" w:eastAsia="zh-CN"/>
          <w14:ligatures w14:val="standardContextual"/>
        </w:rPr>
      </w:pPr>
      <w:r>
        <w:fldChar w:fldCharType="begin"/>
      </w:r>
      <w:r>
        <w:instrText xml:space="preserve"> HYPERLINK \l "_Toc232598268" </w:instrText>
      </w:r>
      <w:r>
        <w:fldChar w:fldCharType="separate"/>
      </w:r>
      <w:r>
        <w:rPr>
          <w:rStyle w:val="38"/>
        </w:rPr>
        <w:t>5.</w:t>
      </w:r>
      <w:r>
        <w:rPr>
          <w:rStyle w:val="38"/>
          <w:rFonts w:hint="eastAsia"/>
          <w:lang w:val="en-US" w:eastAsia="zh-CN"/>
        </w:rPr>
        <w:t>4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功能测试结果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9</w:t>
      </w:r>
    </w:p>
    <w:p w14:paraId="3294ABA3">
      <w:pPr>
        <w:pStyle w:val="15"/>
        <w:tabs>
          <w:tab w:val="right" w:leader="dot" w:pos="9452"/>
        </w:tabs>
        <w:rPr>
          <w:rFonts w:hint="default" w:eastAsia="宋体" w:asciiTheme="minorHAnsi" w:hAnsiTheme="minorHAnsi" w:cstheme="minorBidi"/>
          <w:iCs w:val="0"/>
          <w:sz w:val="22"/>
          <w:szCs w:val="24"/>
          <w:lang w:val="en-US" w:eastAsia="zh-CN"/>
          <w14:ligatures w14:val="standardContextual"/>
        </w:rPr>
      </w:pPr>
      <w:r>
        <w:fldChar w:fldCharType="begin"/>
      </w:r>
      <w:r>
        <w:instrText xml:space="preserve"> HYPERLINK \l "_Toc232598268" </w:instrText>
      </w:r>
      <w:r>
        <w:fldChar w:fldCharType="separate"/>
      </w:r>
      <w:r>
        <w:rPr>
          <w:rStyle w:val="38"/>
        </w:rPr>
        <w:t>5.</w:t>
      </w:r>
      <w:r>
        <w:rPr>
          <w:rStyle w:val="38"/>
          <w:rFonts w:hint="eastAsia"/>
          <w:lang w:val="en-US" w:eastAsia="zh-CN"/>
        </w:rPr>
        <w:t>5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非功能测试</w:t>
      </w:r>
      <w:r>
        <w:rPr>
          <w:rFonts w:hint="eastAsia"/>
        </w:rPr>
        <w:tab/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73</w:t>
      </w:r>
    </w:p>
    <w:p w14:paraId="6F0039BD">
      <w:pPr>
        <w:pStyle w:val="15"/>
        <w:tabs>
          <w:tab w:val="right" w:leader="dot" w:pos="9452"/>
        </w:tabs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"_Toc232598268" </w:instrText>
      </w:r>
      <w:r>
        <w:fldChar w:fldCharType="separate"/>
      </w:r>
      <w:r>
        <w:rPr>
          <w:rStyle w:val="38"/>
        </w:rPr>
        <w:t>5.</w:t>
      </w:r>
      <w:r>
        <w:rPr>
          <w:rStyle w:val="38"/>
          <w:rFonts w:hint="eastAsia"/>
          <w:lang w:val="en-US" w:eastAsia="zh-CN"/>
        </w:rPr>
        <w:t>6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集成测试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73</w:t>
      </w:r>
      <w:r>
        <w:rPr>
          <w:rFonts w:hint="eastAsia"/>
        </w:rPr>
        <w:fldChar w:fldCharType="end"/>
      </w:r>
    </w:p>
    <w:p w14:paraId="5DCF2347">
      <w:pPr>
        <w:pStyle w:val="15"/>
        <w:tabs>
          <w:tab w:val="right" w:leader="dot" w:pos="9452"/>
        </w:tabs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"_Toc232598268" </w:instrText>
      </w:r>
      <w:r>
        <w:fldChar w:fldCharType="separate"/>
      </w:r>
      <w:r>
        <w:rPr>
          <w:rStyle w:val="38"/>
        </w:rPr>
        <w:t>5.</w:t>
      </w:r>
      <w:r>
        <w:rPr>
          <w:rStyle w:val="38"/>
          <w:rFonts w:hint="eastAsia"/>
          <w:lang w:val="en-US" w:eastAsia="zh-CN"/>
        </w:rPr>
        <w:t>7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验收标准对照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73</w:t>
      </w:r>
      <w:r>
        <w:rPr>
          <w:rFonts w:hint="eastAsia"/>
        </w:rPr>
        <w:fldChar w:fldCharType="end"/>
      </w:r>
    </w:p>
    <w:p w14:paraId="31E53F97">
      <w:pPr>
        <w:pStyle w:val="15"/>
        <w:tabs>
          <w:tab w:val="right" w:leader="dot" w:pos="9452"/>
        </w:tabs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"_Toc232598268" </w:instrText>
      </w:r>
      <w:r>
        <w:fldChar w:fldCharType="separate"/>
      </w:r>
      <w:r>
        <w:rPr>
          <w:rStyle w:val="38"/>
        </w:rPr>
        <w:t>5.</w:t>
      </w:r>
      <w:r>
        <w:rPr>
          <w:rStyle w:val="38"/>
          <w:rFonts w:hint="eastAsia"/>
          <w:lang w:val="en-US" w:eastAsia="zh-CN"/>
        </w:rPr>
        <w:t>8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已知问题与限制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74</w:t>
      </w:r>
      <w:r>
        <w:rPr>
          <w:rFonts w:hint="eastAsia"/>
        </w:rPr>
        <w:fldChar w:fldCharType="end"/>
      </w:r>
    </w:p>
    <w:p w14:paraId="028A984C">
      <w:pPr>
        <w:pStyle w:val="15"/>
        <w:tabs>
          <w:tab w:val="right" w:leader="dot" w:pos="9452"/>
        </w:tabs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"_Toc232598268" </w:instrText>
      </w:r>
      <w:r>
        <w:fldChar w:fldCharType="separate"/>
      </w:r>
      <w:r>
        <w:rPr>
          <w:rStyle w:val="38"/>
        </w:rPr>
        <w:t>5.</w:t>
      </w:r>
      <w:r>
        <w:rPr>
          <w:rStyle w:val="38"/>
          <w:rFonts w:hint="eastAsia"/>
          <w:lang w:val="en-US" w:eastAsia="zh-CN"/>
        </w:rPr>
        <w:t>9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测试结论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74</w:t>
      </w:r>
      <w:r>
        <w:rPr>
          <w:rFonts w:hint="eastAsia"/>
        </w:rPr>
        <w:fldChar w:fldCharType="end"/>
      </w:r>
    </w:p>
    <w:p w14:paraId="6DCA1570">
      <w:pPr>
        <w:pStyle w:val="15"/>
        <w:tabs>
          <w:tab w:val="right" w:leader="dot" w:pos="9452"/>
        </w:tabs>
        <w:rPr>
          <w:rFonts w:hint="eastAsia" w:asciiTheme="minorHAnsi" w:hAnsiTheme="minorHAnsi" w:eastAsiaTheme="minorEastAsia" w:cstheme="minorBidi"/>
          <w:iC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"_Toc232598268" </w:instrText>
      </w:r>
      <w:r>
        <w:fldChar w:fldCharType="separate"/>
      </w:r>
      <w:r>
        <w:rPr>
          <w:rStyle w:val="38"/>
        </w:rPr>
        <w:t>5.</w:t>
      </w:r>
      <w:r>
        <w:rPr>
          <w:rStyle w:val="38"/>
          <w:rFonts w:hint="eastAsia"/>
          <w:lang w:val="en-US" w:eastAsia="zh-CN"/>
        </w:rPr>
        <w:t>10</w:t>
      </w:r>
      <w:r>
        <w:rPr>
          <w:rStyle w:val="38"/>
        </w:rPr>
        <w:t>　</w:t>
      </w:r>
      <w:r>
        <w:rPr>
          <w:rStyle w:val="38"/>
          <w:rFonts w:hint="eastAsia"/>
          <w:lang w:val="en-US" w:eastAsia="zh-CN"/>
        </w:rPr>
        <w:t>AI辅助测试说明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_Toc232598268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08F58F8">
      <w:pPr>
        <w:pStyle w:val="29"/>
        <w:tabs>
          <w:tab w:val="right" w:leader="dot" w:pos="9452"/>
        </w:tabs>
        <w:spacing w:before="62" w:after="62"/>
        <w:rPr>
          <w:rFonts w:hint="eastAsia" w:asciiTheme="minorHAnsi" w:hAnsiTheme="minorHAnsi" w:eastAsiaTheme="minorEastAsia" w:cstheme="minorBidi"/>
          <w:smallCaps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"_Toc232598269" </w:instrText>
      </w:r>
      <w:r>
        <w:fldChar w:fldCharType="separate"/>
      </w:r>
      <w:r>
        <w:rPr>
          <w:rStyle w:val="38"/>
        </w:rPr>
        <w:t>核心源代码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_Toc232598269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99F7FA5">
      <w:pPr>
        <w:pStyle w:val="19"/>
        <w:spacing w:before="156" w:beforeLines="50" w:beforeAutospacing="0" w:after="156" w:afterLines="50" w:afterAutospacing="0"/>
        <w:jc w:val="both"/>
        <w:rPr>
          <w:rFonts w:hint="eastAsia"/>
        </w:rPr>
      </w:pPr>
      <w:r>
        <w:rPr>
          <w:rFonts w:ascii="等线" w:hAnsi="Times New Roman" w:eastAsia="等线"/>
          <w:b/>
          <w:bCs/>
          <w:caps/>
          <w:color w:val="auto"/>
          <w:kern w:val="2"/>
          <w:sz w:val="28"/>
          <w:szCs w:val="28"/>
        </w:rPr>
        <w:fldChar w:fldCharType="end"/>
      </w:r>
    </w:p>
    <w:p w14:paraId="36F0BD60">
      <w:pPr>
        <w:pStyle w:val="2"/>
        <w:rPr>
          <w:sz w:val="32"/>
        </w:rPr>
        <w:sectPr>
          <w:headerReference r:id="rId12" w:type="first"/>
          <w:pgSz w:w="11906" w:h="16838"/>
          <w:pgMar w:top="1440" w:right="1080" w:bottom="1440" w:left="1080" w:header="851" w:footer="992" w:gutter="284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425" w:num="1"/>
          <w:titlePg/>
          <w:docGrid w:type="lines" w:linePitch="312" w:charSpace="0"/>
        </w:sectPr>
      </w:pPr>
    </w:p>
    <w:p w14:paraId="7F42ED75">
      <w:pPr>
        <w:pStyle w:val="3"/>
        <w:adjustRightInd w:val="0"/>
        <w:snapToGrid w:val="0"/>
        <w:spacing w:line="480" w:lineRule="auto"/>
        <w:rPr>
          <w:rFonts w:ascii="Times New Roman" w:hAnsi="Times New Roman"/>
          <w:sz w:val="30"/>
          <w:szCs w:val="30"/>
        </w:rPr>
      </w:pPr>
      <w:bookmarkStart w:id="2" w:name="_Toc232598257"/>
      <w:bookmarkStart w:id="3" w:name="_Toc200898665"/>
      <w:r>
        <w:rPr>
          <w:rFonts w:hint="eastAsia" w:ascii="Times New Roman" w:hAnsi="Times New Roman"/>
          <w:sz w:val="30"/>
          <w:szCs w:val="30"/>
        </w:rPr>
        <w:t>一、需求分析</w:t>
      </w:r>
      <w:bookmarkEnd w:id="2"/>
      <w:bookmarkEnd w:id="3"/>
    </w:p>
    <w:p w14:paraId="07F70395">
      <w:pPr>
        <w:pStyle w:val="4"/>
        <w:adjustRightInd w:val="0"/>
        <w:snapToGrid w:val="0"/>
      </w:pPr>
      <w:bookmarkStart w:id="4" w:name="_Toc232598258"/>
      <w:bookmarkStart w:id="5" w:name="_Toc200898666"/>
      <w:r>
        <w:rPr>
          <w:rFonts w:hint="eastAsia"/>
          <w:sz w:val="28"/>
          <w:szCs w:val="28"/>
        </w:rPr>
        <w:t>1.1　</w:t>
      </w:r>
      <w:bookmarkEnd w:id="4"/>
      <w:bookmarkEnd w:id="5"/>
      <w:r>
        <w:rPr>
          <w:rFonts w:hint="eastAsia"/>
          <w:sz w:val="28"/>
          <w:szCs w:val="28"/>
        </w:rPr>
        <w:t>引言</w:t>
      </w:r>
    </w:p>
    <w:p w14:paraId="6376F3CA">
      <w:pPr>
        <w:pStyle w:val="42"/>
        <w:adjustRightInd w:val="0"/>
        <w:snapToGrid w:val="0"/>
        <w:rPr>
          <w:rFonts w:hint="eastAsia" w:eastAsia="黑体"/>
          <w:b w:val="0"/>
          <w:bCs/>
          <w:lang w:val="en-US" w:eastAsia="zh-CN"/>
        </w:rPr>
      </w:pPr>
      <w:bookmarkStart w:id="6" w:name="_Toc200898667"/>
      <w:r>
        <w:rPr>
          <w:rFonts w:hint="eastAsia"/>
          <w:b w:val="0"/>
          <w:bCs/>
        </w:rPr>
        <w:t>1.1.1　</w:t>
      </w:r>
      <w:bookmarkEnd w:id="6"/>
      <w:r>
        <w:rPr>
          <w:rFonts w:hint="eastAsia"/>
          <w:b w:val="0"/>
          <w:bCs/>
          <w:lang w:val="en-US" w:eastAsia="zh-CN"/>
        </w:rPr>
        <w:t>编写目的</w:t>
      </w:r>
    </w:p>
    <w:p w14:paraId="0EF68795">
      <w:pPr>
        <w:adjustRightInd w:val="0"/>
        <w:snapToGrid w:val="0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本文档为《程序设计课程设计》项目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</w:rPr>
        <w:t>算法过程可视化系统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的需求分析文档。文档面向项目组成员、指导教师与课程评审专家，旨在明确系统所要解决的问题、目标用户、功能边界与验收标准，为后续系统设计与编码实现提供基础依据。</w:t>
      </w:r>
    </w:p>
    <w:p w14:paraId="16C09D7B">
      <w:pPr>
        <w:pStyle w:val="42"/>
        <w:adjustRightInd w:val="0"/>
        <w:snapToGrid w:val="0"/>
        <w:rPr>
          <w:rFonts w:hint="eastAsia" w:eastAsia="黑体"/>
          <w:b w:val="0"/>
          <w:bCs/>
          <w:lang w:val="en-US" w:eastAsia="zh-CN"/>
        </w:rPr>
      </w:pPr>
      <w:r>
        <w:rPr>
          <w:rFonts w:hint="eastAsia"/>
          <w:b w:val="0"/>
          <w:bCs/>
        </w:rPr>
        <w:t>1.1.2　</w:t>
      </w:r>
      <w:r>
        <w:rPr>
          <w:rFonts w:hint="eastAsia"/>
          <w:b w:val="0"/>
          <w:bCs/>
          <w:lang w:val="en-US" w:eastAsia="zh-CN"/>
        </w:rPr>
        <w:t>项</w:t>
      </w:r>
      <w:bookmarkStart w:id="24" w:name="_GoBack"/>
      <w:bookmarkEnd w:id="24"/>
      <w:r>
        <w:rPr>
          <w:rFonts w:hint="eastAsia"/>
          <w:b w:val="0"/>
          <w:bCs/>
          <w:lang w:val="en-US" w:eastAsia="zh-CN"/>
        </w:rPr>
        <w:t>目背景</w:t>
      </w:r>
    </w:p>
    <w:p w14:paraId="7443A7C3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数据结构、离散数学和程序设计课程中，许多算法具有较强的抽象性。学生在初次学习时往往只能理解算法的输入与最终输出，难以建立对算法执行过程中关键状态变化的直观认知，导致对算法思想理解不深、难以独立应用。</w:t>
      </w:r>
    </w:p>
    <w:p w14:paraId="6569C976">
      <w:pPr>
        <w:adjustRightInd w:val="0"/>
        <w:snapToGrid w:val="0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针对这一痛点，本项目拟开发一个面向算法学习的过程可视化与实验平台，使用户能够选择算法、输入或随机生成测试数据，并通过图形、动画、步骤列表等多种形式观察算法执行过程，从而加深对算法工作机制的理解。</w:t>
      </w:r>
    </w:p>
    <w:p w14:paraId="1C9800D1">
      <w:pPr>
        <w:pStyle w:val="4"/>
        <w:adjustRightInd w:val="0"/>
        <w:snapToGrid w:val="0"/>
        <w:rPr>
          <w:rFonts w:hint="default" w:eastAsia="黑体"/>
          <w:sz w:val="28"/>
          <w:szCs w:val="28"/>
          <w:lang w:val="en-US" w:eastAsia="zh-CN"/>
        </w:rPr>
      </w:pPr>
      <w:bookmarkStart w:id="7" w:name="_Toc232598259"/>
      <w:r>
        <w:rPr>
          <w:rFonts w:hint="eastAsia"/>
          <w:sz w:val="28"/>
          <w:szCs w:val="28"/>
        </w:rPr>
        <w:t>1.2　</w:t>
      </w:r>
      <w:bookmarkEnd w:id="7"/>
      <w:r>
        <w:rPr>
          <w:rFonts w:hint="eastAsia"/>
          <w:sz w:val="28"/>
          <w:szCs w:val="28"/>
          <w:lang w:val="en-US" w:eastAsia="zh-CN"/>
        </w:rPr>
        <w:t>问题定义</w:t>
      </w:r>
    </w:p>
    <w:p w14:paraId="198901BB">
      <w:pPr>
        <w:pStyle w:val="42"/>
        <w:adjustRightInd w:val="0"/>
        <w:snapToGrid w:val="0"/>
        <w:rPr>
          <w:rFonts w:hint="default" w:eastAsia="黑体"/>
          <w:b w:val="0"/>
          <w:bCs/>
          <w:lang w:val="en-US" w:eastAsia="zh-CN"/>
        </w:rPr>
      </w:pPr>
      <w:r>
        <w:rPr>
          <w:rFonts w:hint="eastAsia"/>
          <w:b w:val="0"/>
          <w:bCs/>
        </w:rPr>
        <w:t>1.2.1　</w:t>
      </w:r>
      <w:r>
        <w:rPr>
          <w:rFonts w:hint="eastAsia"/>
          <w:b w:val="0"/>
          <w:bCs/>
          <w:lang w:val="en-US" w:eastAsia="zh-CN"/>
        </w:rPr>
        <w:t>问题陈述</w:t>
      </w:r>
    </w:p>
    <w:p w14:paraId="5ECAED33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学生在学习排序、图算法、递归算法时，普遍存在以下三类问题：</w:t>
      </w:r>
    </w:p>
    <w:p w14:paraId="4283B21B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理解断层：教材以伪代码或文字描述算法步骤，与</w:t>
      </w:r>
      <w:r>
        <w:rPr>
          <w:rFonts w:hint="eastAsia"/>
          <w:sz w:val="24"/>
          <w:szCs w:val="24"/>
          <w:lang w:val="en-US" w:eastAsia="zh-CN"/>
        </w:rPr>
        <w:t>学生</w:t>
      </w:r>
      <w:r>
        <w:rPr>
          <w:rFonts w:hint="eastAsia"/>
          <w:sz w:val="24"/>
          <w:szCs w:val="24"/>
        </w:rPr>
        <w:t>头脑中的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</w:rPr>
        <w:t>算法画面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之间存在转换成本，</w:t>
      </w:r>
      <w:r>
        <w:rPr>
          <w:rFonts w:hint="eastAsia"/>
          <w:sz w:val="24"/>
          <w:szCs w:val="24"/>
          <w:lang w:val="en-US" w:eastAsia="zh-CN"/>
        </w:rPr>
        <w:t>学生</w:t>
      </w:r>
      <w:r>
        <w:rPr>
          <w:rFonts w:hint="eastAsia"/>
          <w:sz w:val="24"/>
          <w:szCs w:val="24"/>
        </w:rPr>
        <w:t>很难在脑中模拟算法执行过程。</w:t>
      </w:r>
    </w:p>
    <w:p w14:paraId="31466F55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过程黑盒：自行编码运行算法时，往往只能看到最终输出（如</w:t>
      </w:r>
      <w:r>
        <w:rPr>
          <w:rFonts w:hint="eastAsia"/>
          <w:sz w:val="24"/>
          <w:szCs w:val="24"/>
          <w:lang w:val="en-US" w:eastAsia="zh-CN"/>
        </w:rPr>
        <w:t>已</w:t>
      </w:r>
      <w:r>
        <w:rPr>
          <w:rFonts w:hint="eastAsia"/>
          <w:sz w:val="24"/>
          <w:szCs w:val="24"/>
        </w:rPr>
        <w:t>排序数组、最短路径长度），无法观察中间状态如何一步步演变成最终结果。</w:t>
      </w:r>
    </w:p>
    <w:p w14:paraId="37767747">
      <w:pPr>
        <w:adjustRightInd w:val="0"/>
        <w:snapToGrid w:val="0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3. 测试匮乏：</w:t>
      </w:r>
      <w:r>
        <w:rPr>
          <w:rFonts w:hint="eastAsia"/>
          <w:sz w:val="24"/>
          <w:szCs w:val="24"/>
          <w:lang w:val="en-US" w:eastAsia="zh-CN"/>
        </w:rPr>
        <w:t>学习中，即使写好代码也</w:t>
      </w:r>
      <w:r>
        <w:rPr>
          <w:rFonts w:hint="eastAsia"/>
          <w:sz w:val="24"/>
          <w:szCs w:val="24"/>
        </w:rPr>
        <w:t>缺少便捷的方式输入不同测试数据，对比不同输入下算法行为的差异，难以建立对算法时空复杂度的直观感受。</w:t>
      </w:r>
    </w:p>
    <w:p w14:paraId="2C552378">
      <w:pPr>
        <w:pStyle w:val="42"/>
        <w:adjustRightInd w:val="0"/>
        <w:snapToGrid w:val="0"/>
        <w:rPr>
          <w:rFonts w:hint="default" w:eastAsia="黑体"/>
          <w:b w:val="0"/>
          <w:bCs/>
          <w:lang w:val="en-US" w:eastAsia="zh-CN"/>
        </w:rPr>
      </w:pPr>
      <w:r>
        <w:rPr>
          <w:rFonts w:hint="eastAsia"/>
          <w:b w:val="0"/>
          <w:bCs/>
        </w:rPr>
        <w:t>1.2.2　</w:t>
      </w:r>
      <w:r>
        <w:rPr>
          <w:rFonts w:hint="eastAsia"/>
          <w:b w:val="0"/>
          <w:bCs/>
          <w:lang w:val="en-US" w:eastAsia="zh-CN"/>
        </w:rPr>
        <w:t>项目目标</w:t>
      </w:r>
    </w:p>
    <w:p w14:paraId="31E739A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针对上述问题，系统应达成以下目标：</w:t>
      </w:r>
    </w:p>
    <w:p w14:paraId="27A14C0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提供一个统一入口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统一界面风格的算法可视化平台，集成 3 个不同类型的算法（排序类、图算法类、递归类）。</w:t>
      </w:r>
    </w:p>
    <w:p w14:paraId="29E5D53D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对每个算法，能够清晰展示输入数据、关键状态变化、每一步</w:t>
      </w:r>
      <w:r>
        <w:rPr>
          <w:rFonts w:hint="eastAsia"/>
          <w:sz w:val="24"/>
          <w:szCs w:val="24"/>
          <w:lang w:val="en-US" w:eastAsia="zh-CN"/>
        </w:rPr>
        <w:t>简要</w:t>
      </w:r>
      <w:r>
        <w:rPr>
          <w:rFonts w:hint="eastAsia"/>
          <w:sz w:val="24"/>
          <w:szCs w:val="24"/>
        </w:rPr>
        <w:t>说明、最终结果以及时间空间复杂度。</w:t>
      </w:r>
    </w:p>
    <w:p w14:paraId="72E5AE32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支持用户手动输入数据或随机生成测试数据，每个算法预置不少于 2 条测试用例，全项目不少于 6 条。</w:t>
      </w:r>
    </w:p>
    <w:p w14:paraId="328C605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提供基本的算法运行控制（开始播放、重置），让用户能够触发并完整观看算法执行过程。</w:t>
      </w:r>
    </w:p>
    <w:p w14:paraId="68F4105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5. 系统架构具备良好的可扩展性，为后续扩展功能（详见第 </w:t>
      </w: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eastAsia"/>
          <w:sz w:val="24"/>
          <w:szCs w:val="24"/>
        </w:rPr>
        <w:t>4.7 节）的接入预留接口。</w:t>
      </w:r>
    </w:p>
    <w:p w14:paraId="3F3BAFEF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1.2.3  项目特点</w:t>
      </w:r>
    </w:p>
    <w:p w14:paraId="4C3D9BC9">
      <w:pPr>
        <w:adjustRightInd w:val="0"/>
        <w:snapToGrid w:val="0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 教学导向：以辅助理解算法为第一目标，界面与交互设计应让算法过程一目了然。</w:t>
      </w:r>
    </w:p>
    <w:p w14:paraId="55EEF3EB">
      <w:pPr>
        <w:adjustRightInd w:val="0"/>
        <w:snapToGrid w:val="0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 轻量部署：采用纯前端 Web 方案，用户在浏览器中打开 HTML 文件即可使用，无需安装额外环境。</w:t>
      </w:r>
    </w:p>
    <w:p w14:paraId="5D1244DE">
      <w:pPr>
        <w:adjustRightInd w:val="0"/>
        <w:snapToGrid w:val="0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 可扩展性：通过统一的步骤管理器抽象，后续可方便地接入新算法或新的控制功能。</w:t>
      </w:r>
    </w:p>
    <w:p w14:paraId="2076E21E">
      <w:pPr>
        <w:pStyle w:val="4"/>
        <w:adjustRightInd w:val="0"/>
        <w:snapToGrid w:val="0"/>
        <w:rPr>
          <w:rFonts w:hint="eastAsia" w:eastAsia="黑体"/>
          <w:lang w:val="en-US" w:eastAsia="zh-CN"/>
        </w:rPr>
      </w:pPr>
      <w:bookmarkStart w:id="8" w:name="_Toc232598260"/>
      <w:r>
        <w:rPr>
          <w:rFonts w:hint="eastAsia"/>
        </w:rPr>
        <w:t>1.3　</w:t>
      </w:r>
      <w:bookmarkEnd w:id="8"/>
      <w:r>
        <w:rPr>
          <w:rFonts w:hint="eastAsia"/>
          <w:lang w:val="en-US" w:eastAsia="zh-CN"/>
        </w:rPr>
        <w:t>可行性分析</w:t>
      </w:r>
    </w:p>
    <w:p w14:paraId="7449FA6D">
      <w:pPr>
        <w:pStyle w:val="42"/>
        <w:adjustRightInd w:val="0"/>
        <w:snapToGrid w:val="0"/>
        <w:rPr>
          <w:rFonts w:hint="default" w:eastAsia="黑体"/>
          <w:b w:val="0"/>
          <w:bCs/>
          <w:lang w:val="en-US" w:eastAsia="zh-CN"/>
        </w:rPr>
      </w:pPr>
      <w:r>
        <w:rPr>
          <w:rFonts w:hint="eastAsia"/>
          <w:b w:val="0"/>
          <w:bCs/>
        </w:rPr>
        <w:t>1.3.1　</w:t>
      </w:r>
      <w:r>
        <w:rPr>
          <w:rFonts w:hint="eastAsia"/>
          <w:b w:val="0"/>
          <w:bCs/>
          <w:lang w:val="en-US" w:eastAsia="zh-CN"/>
        </w:rPr>
        <w:t>技术可行性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388"/>
        <w:gridCol w:w="8164"/>
      </w:tblGrid>
      <w:tr w14:paraId="04E7F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tblHeader/>
        </w:trPr>
        <w:tc>
          <w:tcPr>
            <w:tcW w:w="138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AA58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81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EFEB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评估</w:t>
            </w:r>
          </w:p>
        </w:tc>
      </w:tr>
      <w:tr w14:paraId="3550D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trHeight w:val="90" w:hRule="atLeast"/>
        </w:trPr>
        <w:tc>
          <w:tcPr>
            <w:tcW w:w="138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55EE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编程语言</w:t>
            </w:r>
          </w:p>
        </w:tc>
        <w:tc>
          <w:tcPr>
            <w:tcW w:w="81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1479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HTML、CSS、JavaScript 均为前端三件套，组员已在专业课中系统学习并完成过相关实验</w:t>
            </w:r>
          </w:p>
        </w:tc>
      </w:tr>
      <w:tr w14:paraId="72B98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38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5E2A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可视化技术</w:t>
            </w:r>
          </w:p>
        </w:tc>
        <w:tc>
          <w:tcPr>
            <w:tcW w:w="81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8039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Canvas API 是 HTML5 标准，文档丰富，足以绘制柱状图、节点图、矩形等本项目所需图形</w:t>
            </w:r>
          </w:p>
        </w:tc>
      </w:tr>
      <w:tr w14:paraId="25BB4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38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FB74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算法实现</w:t>
            </w:r>
          </w:p>
        </w:tc>
        <w:tc>
          <w:tcPr>
            <w:tcW w:w="81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55DC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三种算法在《数据结构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与算法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》课程中均已学习，组员能够独立编写算法逻辑</w:t>
            </w:r>
          </w:p>
        </w:tc>
      </w:tr>
      <w:tr w14:paraId="7650E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38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A54B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开发工具</w:t>
            </w:r>
          </w:p>
        </w:tc>
        <w:tc>
          <w:tcPr>
            <w:tcW w:w="81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4AE8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仅需浏览器与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代码IDE工具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（VS Code），AI 辅助编程工具（如 ChatGPT、Claude、GitHub Copilot）可加速开发</w:t>
            </w:r>
          </w:p>
        </w:tc>
      </w:tr>
      <w:tr w14:paraId="50FE8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c>
          <w:tcPr>
            <w:tcW w:w="138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4F78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集成与部署</w:t>
            </w:r>
          </w:p>
        </w:tc>
        <w:tc>
          <w:tcPr>
            <w:tcW w:w="816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3A42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纯静态网页，无需服务器，双击 HTML 文件即可运行</w:t>
            </w:r>
          </w:p>
        </w:tc>
      </w:tr>
    </w:tbl>
    <w:p w14:paraId="0C494E98">
      <w:pPr>
        <w:adjustRightInd w:val="0"/>
        <w:snapToGrid w:val="0"/>
        <w:ind w:firstLine="480" w:firstLineChars="200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结论：技术可行</w:t>
      </w:r>
    </w:p>
    <w:p w14:paraId="15A87E32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1.3.2  经济可行性</w:t>
      </w:r>
    </w:p>
    <w:p w14:paraId="7A948728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本项目为课程设计项目，属于教学实践范畴，不涉及商业部署。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08"/>
        <w:gridCol w:w="6416"/>
      </w:tblGrid>
      <w:tr w14:paraId="1E7DA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tblHeader/>
          <w:jc w:val="center"/>
        </w:trPr>
        <w:tc>
          <w:tcPr>
            <w:tcW w:w="12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5FBF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资源类型</w:t>
            </w:r>
          </w:p>
        </w:tc>
        <w:tc>
          <w:tcPr>
            <w:tcW w:w="64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BD05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投入</w:t>
            </w:r>
          </w:p>
        </w:tc>
      </w:tr>
      <w:tr w14:paraId="685C5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jc w:val="center"/>
        </w:trPr>
        <w:tc>
          <w:tcPr>
            <w:tcW w:w="12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C76F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人力</w:t>
            </w:r>
          </w:p>
        </w:tc>
        <w:tc>
          <w:tcPr>
            <w:tcW w:w="64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9F90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名组员，每人累计投入约 40 工时，总计约 120 工时</w:t>
            </w:r>
          </w:p>
        </w:tc>
      </w:tr>
      <w:tr w14:paraId="386B3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jc w:val="center"/>
        </w:trPr>
        <w:tc>
          <w:tcPr>
            <w:tcW w:w="12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D70F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软件</w:t>
            </w:r>
          </w:p>
        </w:tc>
        <w:tc>
          <w:tcPr>
            <w:tcW w:w="64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3BA0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全部使用免费/开源软件（VS Code、Chrome、Git、Mermaid）</w:t>
            </w:r>
          </w:p>
        </w:tc>
      </w:tr>
      <w:tr w14:paraId="60CFC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jc w:val="center"/>
        </w:trPr>
        <w:tc>
          <w:tcPr>
            <w:tcW w:w="12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CD08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硬件</w:t>
            </w:r>
          </w:p>
        </w:tc>
        <w:tc>
          <w:tcPr>
            <w:tcW w:w="64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BCC1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组员个人笔记本电脑即可满足开发需求</w:t>
            </w:r>
          </w:p>
        </w:tc>
      </w:tr>
      <w:tr w14:paraId="1DE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jc w:val="center"/>
        </w:trPr>
        <w:tc>
          <w:tcPr>
            <w:tcW w:w="120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9D64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部署</w:t>
            </w:r>
          </w:p>
        </w:tc>
        <w:tc>
          <w:tcPr>
            <w:tcW w:w="64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99A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静态文件提交，无服务器成本</w:t>
            </w:r>
          </w:p>
        </w:tc>
      </w:tr>
    </w:tbl>
    <w:p w14:paraId="116E8568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1.3.3  操作可行性</w:t>
      </w:r>
    </w:p>
    <w:p w14:paraId="54F898A6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目标用户为软件工程及相关专业的本科生。该群体已具备：浏览器基本操作能力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</w:rPr>
        <w:t>对算法的基础概念（如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</w:rPr>
        <w:t>排序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</w:rPr>
        <w:t>最短路径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）的认知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</w:rPr>
        <w:t>阅读图表与文字说明的能力</w:t>
      </w:r>
    </w:p>
    <w:p w14:paraId="648842C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系统设计上将遵循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</w:rPr>
        <w:t>低门槛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原则——所有功能通过点击按钮触发，输入格式提供示例，无需用户编写任何代码。</w:t>
      </w:r>
    </w:p>
    <w:p w14:paraId="422770C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结论：操作可行。</w:t>
      </w:r>
    </w:p>
    <w:p w14:paraId="2402149B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1.3.4  进度可行性</w:t>
      </w:r>
    </w:p>
    <w:p w14:paraId="7D7AB87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课程设计周期为 2026年6月15日至2026年6月2</w:t>
      </w:r>
      <w:r>
        <w:rPr>
          <w:rFonts w:hint="eastAsia"/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</w:rPr>
        <w:t>日，共 1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天。任务分解如下：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90"/>
        <w:gridCol w:w="1410"/>
        <w:gridCol w:w="2310"/>
      </w:tblGrid>
      <w:tr w14:paraId="5B37A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9EFF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B314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6154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工作量评估</w:t>
            </w:r>
          </w:p>
        </w:tc>
      </w:tr>
      <w:tr w14:paraId="66802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2D85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需求分析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F1D7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6/1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- 6/19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87CD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工时</w:t>
            </w:r>
          </w:p>
        </w:tc>
      </w:tr>
      <w:tr w14:paraId="7BC4B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7B4B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系统设计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501D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6/19 - 6/21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1CE4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 工时</w:t>
            </w:r>
          </w:p>
        </w:tc>
      </w:tr>
      <w:tr w14:paraId="73FAF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4208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编码实现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48F6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6/2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- 6/24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5A2E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54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工时（3人并行）</w:t>
            </w:r>
          </w:p>
        </w:tc>
      </w:tr>
      <w:tr w14:paraId="14FFF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1BBB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测试与文档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B541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6/2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- 6/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1D0B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 工时</w:t>
            </w:r>
          </w:p>
        </w:tc>
      </w:tr>
    </w:tbl>
    <w:p w14:paraId="08EED7C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考虑组员均有前端基础，且项目已有清晰的任务分解和公共组件复用方案，进度风险可控。</w:t>
      </w:r>
    </w:p>
    <w:p w14:paraId="7C8E7168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结论：进度可行。</w:t>
      </w:r>
    </w:p>
    <w:p w14:paraId="614109AB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1.3.5  综合结论</w:t>
      </w:r>
    </w:p>
    <w:p w14:paraId="3126AEA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本项目在技术、经济、操作、进度四个维度均具有可行性，可以投入开发。</w:t>
      </w:r>
    </w:p>
    <w:p w14:paraId="6C181295">
      <w:pPr>
        <w:pStyle w:val="4"/>
        <w:adjustRightInd w:val="0"/>
        <w:snapToGrid w:val="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 xml:space="preserve">4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需求分析</w:t>
      </w:r>
    </w:p>
    <w:p w14:paraId="0F9BE52F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1.4.1  用户角色</w:t>
      </w:r>
    </w:p>
    <w:p w14:paraId="624D3E7D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本系统面向单一用户角色：在校学习算法相关课程的学生，对某个算法的执行过程感到困惑，希望通过可视化方式加深理解。</w:t>
      </w:r>
    </w:p>
    <w:p w14:paraId="627A91A6">
      <w:pPr>
        <w:adjustRightInd w:val="0"/>
        <w:snapToGrid w:val="0"/>
        <w:ind w:firstLine="480" w:firstLineChars="200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其主要诉求为：快速选择算法、便捷输入数据、清晰观察过程、理解关键步骤。</w:t>
      </w:r>
    </w:p>
    <w:p w14:paraId="5A245F04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1.4.2  功能需求</w:t>
      </w:r>
    </w:p>
    <w:p w14:paraId="45A1A750">
      <w:pPr>
        <w:pStyle w:val="42"/>
        <w:adjustRightInd w:val="0"/>
        <w:snapToGrid w:val="0"/>
        <w:outlineLvl w:val="4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1.4.2.1  用例图</w:t>
      </w:r>
    </w:p>
    <w:p w14:paraId="1DA96110">
      <w:pPr>
        <w:adjustRightInd w:val="0"/>
        <w:snapToGrid w:val="0"/>
        <w:jc w:val="both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6002020" cy="4938395"/>
            <wp:effectExtent l="0" t="0" r="8255" b="5080"/>
            <wp:docPr id="1" name="图片 1" descr="功能需求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功能需求用例图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4899">
      <w:pPr>
        <w:pStyle w:val="42"/>
        <w:adjustRightInd w:val="0"/>
        <w:snapToGrid w:val="0"/>
        <w:outlineLvl w:val="4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 xml:space="preserve">4.2.2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功能列表</w:t>
      </w:r>
    </w:p>
    <w:p w14:paraId="52C4E90A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按功能模块划分，本系统的功能需求如下：</w:t>
      </w:r>
    </w:p>
    <w:p w14:paraId="5D74B398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FR-1 算法选择模块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884"/>
        <w:gridCol w:w="883"/>
        <w:gridCol w:w="7905"/>
      </w:tblGrid>
      <w:tr w14:paraId="0873C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DDE10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86D69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54E23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3CB10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78318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FR-1.1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16968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算法导航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C595A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系统首页提供三个算法的入口卡片，点击进入对应算法可视化页面</w:t>
            </w:r>
          </w:p>
        </w:tc>
      </w:tr>
      <w:tr w14:paraId="12EA0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FB273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FR-1.2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A0E18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算法返回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BCE45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各算法页面顶部提供统一导航栏，包含首页及三个算法页面之间的跳转链接；当前激活页面以蓝色下划线动画高亮标识</w:t>
            </w:r>
          </w:p>
        </w:tc>
      </w:tr>
      <w:tr w14:paraId="194FF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94FD5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FR-1.3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E227D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统一界面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75FEC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三个算法页面采用一致的导航栏、配色、字体与控制条样式</w:t>
            </w:r>
          </w:p>
        </w:tc>
      </w:tr>
    </w:tbl>
    <w:p w14:paraId="16E44BDF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FR-2 数据输入模块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884"/>
        <w:gridCol w:w="1280"/>
        <w:gridCol w:w="7508"/>
      </w:tblGrid>
      <w:tr w14:paraId="647D2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D5260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1280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3FAC3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7508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1A32B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23C79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AFB89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FR-2.1</w:t>
            </w:r>
          </w:p>
        </w:tc>
        <w:tc>
          <w:tcPr>
            <w:tcW w:w="128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3B6E0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手动输入</w:t>
            </w:r>
          </w:p>
        </w:tc>
        <w:tc>
          <w:tcPr>
            <w:tcW w:w="7508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B843B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用户可在输入框中按指定格式输入算法所需数据</w:t>
            </w:r>
          </w:p>
        </w:tc>
      </w:tr>
      <w:tr w14:paraId="0D6E1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671EC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FR-2.2</w:t>
            </w:r>
          </w:p>
        </w:tc>
        <w:tc>
          <w:tcPr>
            <w:tcW w:w="128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77A51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输入校验</w:t>
            </w:r>
          </w:p>
        </w:tc>
        <w:tc>
          <w:tcPr>
            <w:tcW w:w="7508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48BC6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系统对输入内容进行基础格式与范围校验，不合法时不会崩溃，以左上角 Toast 浮层给出错误提示（自动 3.5s 消失）</w:t>
            </w:r>
          </w:p>
        </w:tc>
      </w:tr>
      <w:tr w14:paraId="39171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815AD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FR-2.3</w:t>
            </w:r>
          </w:p>
        </w:tc>
        <w:tc>
          <w:tcPr>
            <w:tcW w:w="128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699AB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随机生成</w:t>
            </w:r>
          </w:p>
        </w:tc>
        <w:tc>
          <w:tcPr>
            <w:tcW w:w="7508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6236C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用户点击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随机生成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按钮，系统自动生成符合规模限制的合法测试数据并填入输入框，不自动启动播放</w:t>
            </w:r>
          </w:p>
        </w:tc>
      </w:tr>
      <w:tr w14:paraId="28647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D9EC2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FR-2.4</w:t>
            </w:r>
          </w:p>
        </w:tc>
        <w:tc>
          <w:tcPr>
            <w:tcW w:w="128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EABA7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测试用例加载</w:t>
            </w:r>
          </w:p>
        </w:tc>
        <w:tc>
          <w:tcPr>
            <w:tcW w:w="7508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B5BB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用户可从下拉列表中选择预置测试用例，切换下拉框后数据自动填入输入框（不自动启动播放）；点击"开始/运行"按钮才启动算法执行。</w:t>
            </w:r>
          </w:p>
        </w:tc>
      </w:tr>
    </w:tbl>
    <w:p w14:paraId="145A41BD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FR-3 算法执行与可视化模块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884"/>
        <w:gridCol w:w="1650"/>
        <w:gridCol w:w="6930"/>
      </w:tblGrid>
      <w:tr w14:paraId="71DFB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884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09A4E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1650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28F46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6930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4DFC2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4F1DE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884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C44BF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FR-3.1</w:t>
            </w:r>
          </w:p>
        </w:tc>
        <w:tc>
          <w:tcPr>
            <w:tcW w:w="16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4E573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算法执行</w:t>
            </w:r>
          </w:p>
        </w:tc>
        <w:tc>
          <w:tcPr>
            <w:tcW w:w="693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360BD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系统根据用户输入运行算法，并记录执行过程中的关键状态序列</w:t>
            </w:r>
          </w:p>
        </w:tc>
      </w:tr>
      <w:tr w14:paraId="7E34D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884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5786A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FR-3.2</w:t>
            </w:r>
          </w:p>
        </w:tc>
        <w:tc>
          <w:tcPr>
            <w:tcW w:w="16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63656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输入数据展示</w:t>
            </w:r>
          </w:p>
        </w:tc>
        <w:tc>
          <w:tcPr>
            <w:tcW w:w="693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F2DFC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在画布或信息区清晰显示当前算法的输入数据</w:t>
            </w:r>
          </w:p>
        </w:tc>
      </w:tr>
      <w:tr w14:paraId="693A8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884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3A77D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FR-3.3</w:t>
            </w:r>
          </w:p>
        </w:tc>
        <w:tc>
          <w:tcPr>
            <w:tcW w:w="16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E7E92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状态绘制</w:t>
            </w:r>
          </w:p>
        </w:tc>
        <w:tc>
          <w:tcPr>
            <w:tcW w:w="693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3C2FE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使用 Canvas 将每一步的关键状态以图形方式绘制出来</w:t>
            </w:r>
          </w:p>
        </w:tc>
      </w:tr>
      <w:tr w14:paraId="7F376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884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3D283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FR-3.4</w:t>
            </w:r>
          </w:p>
        </w:tc>
        <w:tc>
          <w:tcPr>
            <w:tcW w:w="16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E1A43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步骤说明</w:t>
            </w:r>
          </w:p>
        </w:tc>
        <w:tc>
          <w:tcPr>
            <w:tcW w:w="693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2768A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每一步配以文字说明，显示在"当前步骤"卡片区与滚动步骤日志中</w:t>
            </w:r>
          </w:p>
        </w:tc>
      </w:tr>
      <w:tr w14:paraId="25153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884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00795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FR-3.5</w:t>
            </w:r>
          </w:p>
        </w:tc>
        <w:tc>
          <w:tcPr>
            <w:tcW w:w="16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6E4C8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进度指示</w:t>
            </w:r>
          </w:p>
        </w:tc>
        <w:tc>
          <w:tcPr>
            <w:tcW w:w="693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67D53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显示当前是第几步 / 总共多少步，并以进度条可视化展示</w:t>
            </w:r>
          </w:p>
        </w:tc>
      </w:tr>
      <w:tr w14:paraId="7024E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884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ED6FF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FR-3.6</w:t>
            </w:r>
          </w:p>
        </w:tc>
        <w:tc>
          <w:tcPr>
            <w:tcW w:w="16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094C1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最终结果展示</w:t>
            </w:r>
          </w:p>
        </w:tc>
        <w:tc>
          <w:tcPr>
            <w:tcW w:w="693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0609C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算法执行完毕后展示最终结果（Dijkstra 显示最短路径表，快速排序/汉诺塔在 Canvas 中体现）</w:t>
            </w:r>
          </w:p>
        </w:tc>
      </w:tr>
      <w:tr w14:paraId="16F62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884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FAE46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FR-3.7</w:t>
            </w:r>
          </w:p>
        </w:tc>
        <w:tc>
          <w:tcPr>
            <w:tcW w:w="16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14B2D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复杂度说明</w:t>
            </w:r>
          </w:p>
        </w:tc>
        <w:tc>
          <w:tcPr>
            <w:tcW w:w="693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5D19D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每个算法页面固定区域展示其时间复杂度与空间复杂度</w:t>
            </w:r>
          </w:p>
        </w:tc>
      </w:tr>
    </w:tbl>
    <w:p w14:paraId="71A80ACE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FR-4 基础播放控制模块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788"/>
        <w:gridCol w:w="1485"/>
        <w:gridCol w:w="7303"/>
      </w:tblGrid>
      <w:tr w14:paraId="7B40B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W w:w="788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1A15CE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1485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706EC7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7303" w:type="dxa"/>
            <w:tcBorders>
              <w:tl2br w:val="nil"/>
              <w:tr2bl w:val="nil"/>
            </w:tcBorders>
            <w:shd w:val="clear" w:color="auto" w:fill="F1F1F1" w:themeFill="background1" w:themeFillShade="F2"/>
            <w:vAlign w:val="center"/>
          </w:tcPr>
          <w:p w14:paraId="36DE35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5EE58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78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1196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FR-4.1</w:t>
            </w:r>
          </w:p>
        </w:tc>
        <w:tc>
          <w:tcPr>
            <w:tcW w:w="14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038D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开始排序/运行</w:t>
            </w:r>
          </w:p>
        </w:tc>
        <w:tc>
          <w:tcPr>
            <w:tcW w:w="73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242D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用户点击"▶ 开始排序/▶ 运行"，系统校验输入 → 执行算法录制步骤序列 → 自动播放动画</w:t>
            </w:r>
          </w:p>
        </w:tc>
      </w:tr>
      <w:tr w14:paraId="4FFCA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78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83EB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FR-4.2</w:t>
            </w:r>
          </w:p>
        </w:tc>
        <w:tc>
          <w:tcPr>
            <w:tcW w:w="14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6B8F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重置</w:t>
            </w:r>
          </w:p>
        </w:tc>
        <w:tc>
          <w:tcPr>
            <w:tcW w:w="73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CFE5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用户点击"↺ 重置"，清空步骤序列与画布，回到待启动状态；播放控制条全部禁用</w:t>
            </w:r>
          </w:p>
        </w:tc>
      </w:tr>
      <w:tr w14:paraId="59F9C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78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DDAC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FR-4.3</w:t>
            </w:r>
          </w:p>
        </w:tc>
        <w:tc>
          <w:tcPr>
            <w:tcW w:w="14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28FC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暂停/继续</w:t>
            </w:r>
          </w:p>
        </w:tc>
        <w:tc>
          <w:tcPr>
            <w:tcW w:w="73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2BA0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点击播放条 ▶ 启动，运行中变为 ⏸；点击 ⏸ 暂停，可点击 ▶ 从当前帧继续</w:t>
            </w:r>
          </w:p>
        </w:tc>
      </w:tr>
      <w:tr w14:paraId="556BD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78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5F7C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FR-4.4</w:t>
            </w:r>
          </w:p>
        </w:tc>
        <w:tc>
          <w:tcPr>
            <w:tcW w:w="14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D4AC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逐帧后退</w:t>
            </w:r>
          </w:p>
        </w:tc>
        <w:tc>
          <w:tcPr>
            <w:tcW w:w="73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AC91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点击 ◀ 退一步（暂停状态），配合 ▶ 可单步复盘算法过程</w:t>
            </w:r>
          </w:p>
        </w:tc>
      </w:tr>
      <w:tr w14:paraId="322C9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78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B4BA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FR-4.5</w:t>
            </w:r>
          </w:p>
        </w:tc>
        <w:tc>
          <w:tcPr>
            <w:tcW w:w="14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E17E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跳转首/末帧</w:t>
            </w:r>
          </w:p>
        </w:tc>
        <w:tc>
          <w:tcPr>
            <w:tcW w:w="73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23A5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⏮ 直接跳到第一帧，⏭ 直接跳到最后一帧</w:t>
            </w:r>
          </w:p>
        </w:tc>
      </w:tr>
      <w:tr w14:paraId="0A775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78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4584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FR-4.6</w:t>
            </w:r>
          </w:p>
        </w:tc>
        <w:tc>
          <w:tcPr>
            <w:tcW w:w="14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B1EA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进度条跳转</w:t>
            </w:r>
          </w:p>
        </w:tc>
        <w:tc>
          <w:tcPr>
            <w:tcW w:w="73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A678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点击进度条任意位置，跳转到对应帧并停在该帧</w:t>
            </w:r>
          </w:p>
        </w:tc>
      </w:tr>
      <w:tr w14:paraId="77453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78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CA33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FR-4.7</w:t>
            </w:r>
          </w:p>
        </w:tc>
        <w:tc>
          <w:tcPr>
            <w:tcW w:w="14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18B2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播放速度调节</w:t>
            </w:r>
          </w:p>
        </w:tc>
        <w:tc>
          <w:tcPr>
            <w:tcW w:w="73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1679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快速排序提供速度滑块（1=最慢 1200ms/帧，10=最快 120ms/帧）；Dijkstra 固定 800ms/帧；汉诺塔固定 600ms/帧</w:t>
            </w:r>
          </w:p>
        </w:tc>
      </w:tr>
      <w:tr w14:paraId="131F2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78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8E18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FR-4.8</w:t>
            </w:r>
          </w:p>
        </w:tc>
        <w:tc>
          <w:tcPr>
            <w:tcW w:w="14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F5C3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控件禁用态</w:t>
            </w:r>
          </w:p>
        </w:tc>
        <w:tc>
          <w:tcPr>
            <w:tcW w:w="730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EA9E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首屏及重置后，播放控制条全部禁用；运行后启用；第一帧时禁用 ⏮/◀，末帧时禁用 ⏭</w:t>
            </w:r>
          </w:p>
        </w:tc>
      </w:tr>
    </w:tbl>
    <w:p w14:paraId="2D721120">
      <w:pPr>
        <w:pStyle w:val="42"/>
        <w:adjustRightInd w:val="0"/>
        <w:snapToGrid w:val="0"/>
        <w:outlineLvl w:val="4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 xml:space="preserve">4.2.3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关键用例描述</w:t>
      </w:r>
    </w:p>
    <w:p w14:paraId="40B7BBEB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用例 UC-05：启动算法执行</w:t>
      </w:r>
    </w:p>
    <w:tbl>
      <w:tblPr>
        <w:tblStyle w:val="33"/>
        <w:tblW w:w="98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605"/>
        <w:gridCol w:w="8227"/>
      </w:tblGrid>
      <w:tr w14:paraId="34F72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1605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02FEE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项</w:t>
            </w:r>
          </w:p>
        </w:tc>
        <w:tc>
          <w:tcPr>
            <w:tcW w:w="8227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8D7D1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4C1F0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3917A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82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A9802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UC-05</w:t>
            </w:r>
          </w:p>
        </w:tc>
      </w:tr>
      <w:tr w14:paraId="1D1B5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4E29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用例名称</w:t>
            </w:r>
          </w:p>
        </w:tc>
        <w:tc>
          <w:tcPr>
            <w:tcW w:w="82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FE26F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启动算法执行</w:t>
            </w:r>
          </w:p>
        </w:tc>
      </w:tr>
      <w:tr w14:paraId="06107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3B112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参与者</w:t>
            </w:r>
          </w:p>
        </w:tc>
        <w:tc>
          <w:tcPr>
            <w:tcW w:w="82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E2931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学习者</w:t>
            </w:r>
          </w:p>
        </w:tc>
      </w:tr>
      <w:tr w14:paraId="0E3B4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B317B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82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D1CB9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已进入某个算法页面，且已通过手动输入、随机生成或切换下拉用例方式提供数据</w:t>
            </w:r>
          </w:p>
        </w:tc>
      </w:tr>
      <w:tr w14:paraId="25300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906" w:hRule="atLeast"/>
          <w:jc w:val="center"/>
        </w:trPr>
        <w:tc>
          <w:tcPr>
            <w:tcW w:w="160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C5FBA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主成功场景</w:t>
            </w:r>
          </w:p>
        </w:tc>
        <w:tc>
          <w:tcPr>
            <w:tcW w:w="82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9C359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1. 用户点击"▶ 开始排序/▶ 运行"按钮</w:t>
            </w:r>
          </w:p>
          <w:p w14:paraId="6FDD59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2. 系统校验输入数据是否合法</w:t>
            </w:r>
          </w:p>
          <w:p w14:paraId="6B30A2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3. 系统执行算法，记录每一步的关键状态快照</w:t>
            </w:r>
          </w:p>
          <w:p w14:paraId="41C588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4. 系统在画布上绘制初始状态，并显示步骤说明</w:t>
            </w:r>
          </w:p>
          <w:p w14:paraId="501B48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5. 系统按当前播放速度自动逐帧推进至最终状态</w:t>
            </w:r>
          </w:p>
          <w:p w14:paraId="5A75BF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6. 算法执行完毕后展示最终结果，⏸ 自动变回 ▶</w:t>
            </w:r>
          </w:p>
        </w:tc>
      </w:tr>
      <w:tr w14:paraId="5F1FB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46483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异常场景 1</w:t>
            </w:r>
          </w:p>
        </w:tc>
        <w:tc>
          <w:tcPr>
            <w:tcW w:w="82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90E74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2a. 输入数据不合法：左上角 Toast 浮层提示具体错误，不进入执行</w:t>
            </w:r>
          </w:p>
        </w:tc>
      </w:tr>
      <w:tr w14:paraId="78A57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F1FBC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异常场景 2</w:t>
            </w:r>
          </w:p>
        </w:tc>
        <w:tc>
          <w:tcPr>
            <w:tcW w:w="82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E2377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2b. 输入规模超出限制（如快速排序超过 20 个元素）：提示具体限制信息</w:t>
            </w:r>
          </w:p>
        </w:tc>
      </w:tr>
      <w:tr w14:paraId="67B90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60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195B2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82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467A0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系统进入"已完成"状态，等待用户操作（重置/切换用例/调整输入后再次运行）</w:t>
            </w:r>
          </w:p>
        </w:tc>
      </w:tr>
    </w:tbl>
    <w:p w14:paraId="37B44F2B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用例 UC-10：重置算法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552"/>
        <w:gridCol w:w="6570"/>
      </w:tblGrid>
      <w:tr w14:paraId="7545B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1552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AC817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项</w:t>
            </w:r>
          </w:p>
        </w:tc>
        <w:tc>
          <w:tcPr>
            <w:tcW w:w="6570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69001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2463A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552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4095F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657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109A7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UC-10</w:t>
            </w:r>
          </w:p>
        </w:tc>
      </w:tr>
      <w:tr w14:paraId="2BF12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552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42BB0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用例名称</w:t>
            </w:r>
          </w:p>
        </w:tc>
        <w:tc>
          <w:tcPr>
            <w:tcW w:w="657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64B3B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重置算法</w:t>
            </w:r>
          </w:p>
        </w:tc>
      </w:tr>
      <w:tr w14:paraId="27CD3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552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D2C8B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参与者</w:t>
            </w:r>
          </w:p>
        </w:tc>
        <w:tc>
          <w:tcPr>
            <w:tcW w:w="657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7F43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学习者</w:t>
            </w:r>
          </w:p>
        </w:tc>
      </w:tr>
      <w:tr w14:paraId="3AE1A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552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88036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657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CB867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算法已经启动过（无论是否完成）</w:t>
            </w:r>
          </w:p>
        </w:tc>
      </w:tr>
      <w:tr w14:paraId="6C1A0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034" w:hRule="atLeast"/>
          <w:jc w:val="center"/>
        </w:trPr>
        <w:tc>
          <w:tcPr>
            <w:tcW w:w="1552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CEACB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主成功场景</w:t>
            </w:r>
          </w:p>
        </w:tc>
        <w:tc>
          <w:tcPr>
            <w:tcW w:w="657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F7A0C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1. 用户点击"↺ 重置"按钮</w:t>
            </w:r>
          </w:p>
          <w:p w14:paraId="61863C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2. 系统清空步骤序列与画布，步骤日志清空，进度清零</w:t>
            </w:r>
          </w:p>
          <w:p w14:paraId="013D02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3. 播放控制条全部变为禁用状态</w:t>
            </w:r>
          </w:p>
          <w:p w14:paraId="4D1EE7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4. 等待用户重新输入或点击"开始/运行"</w:t>
            </w:r>
          </w:p>
        </w:tc>
      </w:tr>
      <w:tr w14:paraId="5982C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552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2796E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657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246FD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系统回到"待启动"状态；输入框内容保留</w:t>
            </w:r>
          </w:p>
        </w:tc>
      </w:tr>
    </w:tbl>
    <w:p w14:paraId="2AEB5E79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 xml:space="preserve">4.3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非功能需求</w:t>
      </w:r>
    </w:p>
    <w:p w14:paraId="664CC488">
      <w:pPr>
        <w:pStyle w:val="42"/>
        <w:adjustRightInd w:val="0"/>
        <w:snapToGrid w:val="0"/>
        <w:outlineLvl w:val="4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 xml:space="preserve">4.3.1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性能需求</w:t>
      </w:r>
    </w:p>
    <w:tbl>
      <w:tblPr>
        <w:tblStyle w:val="33"/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057"/>
        <w:gridCol w:w="2287"/>
        <w:gridCol w:w="6328"/>
      </w:tblGrid>
      <w:tr w14:paraId="0B2CF3D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76358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编号</w:t>
            </w:r>
          </w:p>
        </w:tc>
        <w:tc>
          <w:tcPr>
            <w:tcW w:w="2287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D07E7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描述</w:t>
            </w:r>
          </w:p>
        </w:tc>
        <w:tc>
          <w:tcPr>
            <w:tcW w:w="6328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A93E6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指标</w:t>
            </w:r>
          </w:p>
        </w:tc>
      </w:tr>
      <w:tr w14:paraId="74061E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97238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NFR-1.1</w:t>
            </w:r>
          </w:p>
        </w:tc>
        <w:tc>
          <w:tcPr>
            <w:tcW w:w="228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95598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页面首次加载时间</w:t>
            </w:r>
          </w:p>
        </w:tc>
        <w:tc>
          <w:tcPr>
            <w:tcW w:w="6328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D7B54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在主流浏览器（Chrome 90+）下不超过 2 秒</w:t>
            </w:r>
          </w:p>
        </w:tc>
      </w:tr>
      <w:tr w14:paraId="213351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8EFB3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NFR-1.2</w:t>
            </w:r>
          </w:p>
        </w:tc>
        <w:tc>
          <w:tcPr>
            <w:tcW w:w="228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E31EC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算法启动响应时间</w:t>
            </w:r>
          </w:p>
        </w:tc>
        <w:tc>
          <w:tcPr>
            <w:tcW w:w="6328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8D499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用户点击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“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开始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”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后，画面在 500ms 内出现初始帧</w:t>
            </w:r>
          </w:p>
        </w:tc>
      </w:tr>
      <w:tr w14:paraId="6801669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43899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NFR-1.3</w:t>
            </w:r>
          </w:p>
        </w:tc>
        <w:tc>
          <w:tcPr>
            <w:tcW w:w="228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7DDF4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单帧渲染时间</w:t>
            </w:r>
          </w:p>
        </w:tc>
        <w:tc>
          <w:tcPr>
            <w:tcW w:w="6328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4E121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单帧 Canvas 重绘时间不超过 100ms</w:t>
            </w:r>
          </w:p>
        </w:tc>
      </w:tr>
      <w:tr w14:paraId="5D68DBD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2E54C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NFR-1.4</w:t>
            </w:r>
          </w:p>
        </w:tc>
        <w:tc>
          <w:tcPr>
            <w:tcW w:w="228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61C3F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输入规模限制</w:t>
            </w:r>
          </w:p>
        </w:tc>
        <w:tc>
          <w:tcPr>
            <w:tcW w:w="6328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911C2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快速排序：元素数 ≤ 20（Canvas 显示限制）；Dijkstra：节点数 ≤ 10；汉诺塔：盘数 ≤ 8</w:t>
            </w:r>
          </w:p>
        </w:tc>
      </w:tr>
    </w:tbl>
    <w:p w14:paraId="12BD7E88">
      <w:pPr>
        <w:pStyle w:val="42"/>
        <w:adjustRightInd w:val="0"/>
        <w:snapToGrid w:val="0"/>
        <w:outlineLvl w:val="4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 xml:space="preserve">4.3.2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易用性需求</w:t>
      </w:r>
    </w:p>
    <w:tbl>
      <w:tblPr>
        <w:tblStyle w:val="33"/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057"/>
        <w:gridCol w:w="6690"/>
      </w:tblGrid>
      <w:tr w14:paraId="3B54CF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FB00D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A1FEC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描述</w:t>
            </w:r>
          </w:p>
        </w:tc>
      </w:tr>
      <w:tr w14:paraId="070AFBE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05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75331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NFR-2.1</w:t>
            </w:r>
          </w:p>
        </w:tc>
        <w:tc>
          <w:tcPr>
            <w:tcW w:w="669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E6699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所有功能通过界面按钮触发，用户无需输入命令</w:t>
            </w:r>
          </w:p>
        </w:tc>
      </w:tr>
      <w:tr w14:paraId="599B1F1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05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04BD3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NFR-2.2</w:t>
            </w:r>
          </w:p>
        </w:tc>
        <w:tc>
          <w:tcPr>
            <w:tcW w:w="669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2B760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输入框旁提供格式示例提示（快速排序："例：7, 2, 9, 4, 3, 8"；Dijkstra 边列表："起点 终点 权重，每行一条"）</w:t>
            </w:r>
          </w:p>
        </w:tc>
      </w:tr>
      <w:tr w14:paraId="48B643E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05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C1C7E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NFR-2.3</w:t>
            </w:r>
          </w:p>
        </w:tc>
        <w:tc>
          <w:tcPr>
            <w:tcW w:w="669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D3380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所有按钮均有明确文字标签或 title tooltip，重要操作按钮配色区分（运行为蓝色主按钮，重置为幽灵按钮）</w:t>
            </w:r>
          </w:p>
        </w:tc>
      </w:tr>
      <w:tr w14:paraId="67E6C5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05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5896F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NFR-2.4</w:t>
            </w:r>
          </w:p>
        </w:tc>
        <w:tc>
          <w:tcPr>
            <w:tcW w:w="669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11C3F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错误信息使用通俗语言（如"边权重须为正整数"），以 Toast 浮层展示，不堵塞页面操作</w:t>
            </w:r>
          </w:p>
        </w:tc>
      </w:tr>
      <w:tr w14:paraId="3BDB0B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05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1DEF7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NFR-2.5</w:t>
            </w:r>
          </w:p>
        </w:tc>
        <w:tc>
          <w:tcPr>
            <w:tcW w:w="669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1B1F1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播放控制条按钮在不可操作时自动禁用（如初始阶段禁止点击播放，末帧禁止跳到末尾），防止无效操作</w:t>
            </w:r>
          </w:p>
        </w:tc>
      </w:tr>
    </w:tbl>
    <w:p w14:paraId="3C771073">
      <w:pPr>
        <w:pStyle w:val="42"/>
        <w:adjustRightInd w:val="0"/>
        <w:snapToGrid w:val="0"/>
        <w:outlineLvl w:val="4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>4.3.3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 xml:space="preserve"> 可靠性需求</w:t>
      </w:r>
    </w:p>
    <w:tbl>
      <w:tblPr>
        <w:tblStyle w:val="33"/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057"/>
        <w:gridCol w:w="6930"/>
      </w:tblGrid>
      <w:tr w14:paraId="1EA15B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A8068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9FB3D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描述</w:t>
            </w:r>
          </w:p>
        </w:tc>
      </w:tr>
      <w:tr w14:paraId="1DE0F1E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D8B50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NFR-3.1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3332F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用户输入非法数据时，系统不应崩溃，而应给出友好提示</w:t>
            </w:r>
          </w:p>
        </w:tc>
      </w:tr>
      <w:tr w14:paraId="2F0B07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49052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NFR-3.2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A20CC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用户在算法运行过程中刷新或离开页面，再次进入应能正常使用</w:t>
            </w:r>
          </w:p>
        </w:tc>
      </w:tr>
      <w:tr w14:paraId="6D5D41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3C9C5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NFR-3.3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15FC9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任何用户操作组合都不应导致界面卡死或控制按钮失效</w:t>
            </w:r>
          </w:p>
        </w:tc>
      </w:tr>
    </w:tbl>
    <w:p w14:paraId="17E63C13">
      <w:pPr>
        <w:pStyle w:val="42"/>
        <w:adjustRightInd w:val="0"/>
        <w:snapToGrid w:val="0"/>
        <w:outlineLvl w:val="4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 xml:space="preserve">4.3.4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兼容性需求</w:t>
      </w:r>
    </w:p>
    <w:tbl>
      <w:tblPr>
        <w:tblStyle w:val="33"/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057"/>
        <w:gridCol w:w="8386"/>
      </w:tblGrid>
      <w:tr w14:paraId="12AFD8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B14F1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02B8E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描述</w:t>
            </w:r>
          </w:p>
        </w:tc>
      </w:tr>
      <w:tr w14:paraId="71189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83702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NFR-4.1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47F40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支持 Chrome 90+、Edge 90+</w:t>
            </w:r>
          </w:p>
        </w:tc>
      </w:tr>
      <w:tr w14:paraId="53443F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79F1A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NFR-4.2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15E02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在 1366×768 及以上分辨率下界面正常显示；980px 以下自动切换为单列布局</w:t>
            </w:r>
          </w:p>
        </w:tc>
      </w:tr>
      <w:tr w14:paraId="638F27D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A4483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NFR-4.3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E7AC6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不依赖任何第三方在线服务（如 CDN），离线可运行</w:t>
            </w:r>
          </w:p>
        </w:tc>
      </w:tr>
    </w:tbl>
    <w:p w14:paraId="1E86E411">
      <w:pPr>
        <w:pStyle w:val="42"/>
        <w:adjustRightInd w:val="0"/>
        <w:snapToGrid w:val="0"/>
        <w:outlineLvl w:val="4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>4.3.5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 xml:space="preserve"> 可维护性与可扩展性需求</w:t>
      </w:r>
    </w:p>
    <w:tbl>
      <w:tblPr>
        <w:tblStyle w:val="33"/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057"/>
        <w:gridCol w:w="8615"/>
      </w:tblGrid>
      <w:tr w14:paraId="6A9FE5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9C8AA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125CC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描述</w:t>
            </w:r>
          </w:p>
        </w:tc>
      </w:tr>
      <w:tr w14:paraId="5FE7895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F7F0F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NFR-5.1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71BC3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代码按模块组织，公共逻辑（动画控制、绘图、校验）抽取至 common.js 公共工具库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；Canvas 绘图由各算法模块自行实现，不在公共库中</w:t>
            </w:r>
          </w:p>
        </w:tc>
      </w:tr>
      <w:tr w14:paraId="798B358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896C3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NFR-5.2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E801D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关键函数与类应配有JSDoc注释，说明用途、参数与返回值</w:t>
            </w:r>
          </w:p>
        </w:tc>
      </w:tr>
      <w:tr w14:paraId="5E6758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DDD79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NFR-5.3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85A12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接入新算法时，只需新增对应 .js 与 .html 文件，并接入Common.StepManager</w:t>
            </w:r>
            <w:r>
              <w:rPr>
                <w:rFonts w:hint="eastAsia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，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不需修改公共库</w:t>
            </w:r>
          </w:p>
        </w:tc>
      </w:tr>
      <w:tr w14:paraId="3387EA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FF6F0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NFR-5.4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0447B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步骤管理器（StepManager）应在内部支持单步前进、回退、暂停等接口，为扩展功能预留能力</w:t>
            </w:r>
          </w:p>
        </w:tc>
      </w:tr>
    </w:tbl>
    <w:p w14:paraId="26A0151F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>4.4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 xml:space="preserve"> 数据需求</w:t>
      </w:r>
    </w:p>
    <w:p w14:paraId="17297290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本系统不涉及持久化数据库。所有用户输入仅在浏览器会话内存中存在，关闭页面即清除。预置测试用例以静态 JS 数据的形式内置于data/testcases.js，通过window.Testcases 暴露给各算法模块。</w:t>
      </w:r>
    </w:p>
    <w:p w14:paraId="7A55D1E7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由于不涉及关系型数据持久化，不绘制 E-R 图。本节给出系统运行时的核心数据结构与数据流图。</w:t>
      </w:r>
    </w:p>
    <w:p w14:paraId="42FCAAE9">
      <w:pPr>
        <w:pStyle w:val="42"/>
        <w:adjustRightInd w:val="0"/>
        <w:snapToGrid w:val="0"/>
        <w:outlineLvl w:val="4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 xml:space="preserve">4.4.1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主要数据结构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831"/>
        <w:gridCol w:w="2191"/>
        <w:gridCol w:w="5650"/>
      </w:tblGrid>
      <w:tr w14:paraId="53C62A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1850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73CA9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数据项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C4D52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类型</w:t>
            </w:r>
          </w:p>
        </w:tc>
        <w:tc>
          <w:tcPr>
            <w:tcW w:w="5710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FA942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Cascadia Code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Cascadia Code"/>
                <w:b/>
                <w:bCs/>
                <w:kern w:val="0"/>
                <w:sz w:val="24"/>
                <w:szCs w:val="18"/>
                <w:lang w:val="en-US" w:eastAsia="zh-CN" w:bidi="ar"/>
              </w:rPr>
              <w:t>说明</w:t>
            </w:r>
          </w:p>
        </w:tc>
      </w:tr>
      <w:tr w14:paraId="0388D4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8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87593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排序输入数组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DA058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number[]</w:t>
            </w:r>
          </w:p>
        </w:tc>
        <w:tc>
          <w:tcPr>
            <w:tcW w:w="571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2D2B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待排序的整数数组，长度 2~20，元素 1~99</w:t>
            </w:r>
          </w:p>
        </w:tc>
      </w:tr>
      <w:tr w14:paraId="37AF75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8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78FB5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Dijkstra 图数据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EF1B2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{nodes, edges}</w:t>
            </w:r>
          </w:p>
        </w:tc>
        <w:tc>
          <w:tcPr>
            <w:tcW w:w="571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FC269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节点 id 列表（0~N-1）与有向边列表（含权重），节点数 2~10</w:t>
            </w:r>
          </w:p>
        </w:tc>
      </w:tr>
      <w:tr w14:paraId="7074B7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8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88848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汉诺塔输入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1578A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number</w:t>
            </w:r>
          </w:p>
        </w:tc>
        <w:tc>
          <w:tcPr>
            <w:tcW w:w="571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525D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盘子数量，1 ≤ n ≤ 8</w:t>
            </w:r>
          </w:p>
        </w:tc>
      </w:tr>
      <w:tr w14:paraId="67737E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8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DA173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步骤快照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FF631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{state, description}</w:t>
            </w:r>
          </w:p>
        </w:tc>
        <w:tc>
          <w:tcPr>
            <w:tcW w:w="571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0E317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算法每一步的状态对象及对应文字说明</w:t>
            </w:r>
          </w:p>
        </w:tc>
      </w:tr>
      <w:tr w14:paraId="6C9FD5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8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EF81B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步骤序列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B57D7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Step[]</w:t>
            </w:r>
          </w:p>
        </w:tc>
        <w:tc>
          <w:tcPr>
            <w:tcW w:w="571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8AC19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由所有快照组成的数组，供 StepManager 回放</w:t>
            </w:r>
          </w:p>
        </w:tc>
      </w:tr>
      <w:tr w14:paraId="58D540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8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66138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预置测试用例</w:t>
            </w:r>
          </w:p>
        </w:tc>
        <w:tc>
          <w:tcPr>
            <w:tcW w:w="2209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53D30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{name, input/disks, description}</w:t>
            </w:r>
          </w:p>
        </w:tc>
        <w:tc>
          <w:tcPr>
            <w:tcW w:w="571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7414A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 xml:space="preserve">[修改] 各算法独立字段：quicksort 含 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input[]</w:t>
            </w: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 xml:space="preserve">，dijkstra 含 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nodes/edges/source/target</w:t>
            </w: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 xml:space="preserve">，hanoi 含 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disks</w:t>
            </w: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 xml:space="preserve">；均含 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name</w:t>
            </w: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 xml:space="preserve"> 和 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description</w:t>
            </w: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 xml:space="preserve">，无 </w:t>
            </w:r>
            <w:r>
              <w:rPr>
                <w:rFonts w:hint="default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expected</w:t>
            </w:r>
            <w:r>
              <w:rPr>
                <w:rFonts w:hint="eastAsia" w:ascii="Times New Roman" w:hAnsi="Times New Roman" w:eastAsia="宋体" w:cs="Cascadia Code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 xml:space="preserve"> 字段</w:t>
            </w:r>
          </w:p>
        </w:tc>
      </w:tr>
    </w:tbl>
    <w:p w14:paraId="4C7EA77A">
      <w:pPr>
        <w:pStyle w:val="42"/>
        <w:adjustRightInd w:val="0"/>
        <w:snapToGrid w:val="0"/>
        <w:outlineLvl w:val="4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1.4.4.2  数据流图（一层）</w:t>
      </w:r>
    </w:p>
    <w:p w14:paraId="191DF6F6">
      <w:pPr>
        <w:adjustRightInd w:val="0"/>
        <w:snapToGrid w:val="0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980430" cy="2221230"/>
            <wp:effectExtent l="0" t="0" r="1270" b="7620"/>
            <wp:docPr id="2" name="图片 2" descr="数据流图（一层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数据流图（一层）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1D81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1.4.5  主要业务流程</w:t>
      </w:r>
    </w:p>
    <w:p w14:paraId="00FE2B53">
      <w:pPr>
        <w:adjustRightInd w:val="0"/>
        <w:snapToGrid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流程图：用户使用一次完整算法可视化的流程</w:t>
      </w:r>
    </w:p>
    <w:p w14:paraId="44956734">
      <w:pPr>
        <w:adjustRightInd w:val="0"/>
        <w:snapToGrid w:val="0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4816475" cy="8831580"/>
            <wp:effectExtent l="0" t="0" r="3175" b="7620"/>
            <wp:docPr id="3" name="图片 3" descr="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流程图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883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AB09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 xml:space="preserve">4.6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验收标准</w:t>
      </w:r>
    </w:p>
    <w:p w14:paraId="320918CD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系统应通过以下验收：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864"/>
        <w:gridCol w:w="4281"/>
        <w:gridCol w:w="4527"/>
      </w:tblGrid>
      <w:tr w14:paraId="2E6A5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3CE68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18"/>
                <w:lang w:val="en-US" w:eastAsia="zh-CN" w:bidi="ar"/>
              </w:rPr>
              <w:t>编号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D01F1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18"/>
                <w:lang w:val="en-US" w:eastAsia="zh-CN" w:bidi="ar"/>
              </w:rPr>
              <w:t>验收项</w:t>
            </w:r>
          </w:p>
        </w:tc>
        <w:tc>
          <w:tcPr>
            <w:tcW w:w="4527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5EFF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18"/>
                <w:lang w:val="en-US" w:eastAsia="zh-CN" w:bidi="ar"/>
              </w:rPr>
              <w:t>验收方法</w:t>
            </w:r>
          </w:p>
        </w:tc>
      </w:tr>
      <w:tr w14:paraId="0EE32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864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EBD92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AC-1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B86A2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实现 3 个不同类型算法（排序/图/递归）</w:t>
            </w:r>
          </w:p>
        </w:tc>
        <w:tc>
          <w:tcPr>
            <w:tcW w:w="45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1968A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演示快速排序、Dijkstra、汉诺塔均可成功运行</w:t>
            </w:r>
          </w:p>
        </w:tc>
      </w:tr>
      <w:tr w14:paraId="7FD7C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864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EA71D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AC-2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3954F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包含至少 1 个中等及以上难度算法</w:t>
            </w:r>
          </w:p>
        </w:tc>
        <w:tc>
          <w:tcPr>
            <w:tcW w:w="45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78217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Dijkstra 与汉诺塔均为中等及以上难度</w:t>
            </w:r>
          </w:p>
        </w:tc>
      </w:tr>
      <w:tr w14:paraId="6C088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864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69823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AC-3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18138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统一入口与界面风格</w:t>
            </w:r>
          </w:p>
        </w:tc>
        <w:tc>
          <w:tcPr>
            <w:tcW w:w="45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71C42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首页可进入三个算法，三页面样式一致（浅色+便当盒+毛玻璃主题）</w:t>
            </w:r>
          </w:p>
        </w:tc>
      </w:tr>
      <w:tr w14:paraId="37E66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864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4550E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AC-4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9754D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支持手动输入与随机生成</w:t>
            </w:r>
          </w:p>
        </w:tc>
        <w:tc>
          <w:tcPr>
            <w:tcW w:w="45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61D7B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每个算法页面均提供两种方式且均可用</w:t>
            </w:r>
          </w:p>
        </w:tc>
      </w:tr>
      <w:tr w14:paraId="4D02D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864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D795E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AC-5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19A45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展示算法执行过程而非仅最终结果</w:t>
            </w:r>
          </w:p>
        </w:tc>
        <w:tc>
          <w:tcPr>
            <w:tcW w:w="45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A642F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每个算法均能逐步演示中间状态</w:t>
            </w:r>
          </w:p>
        </w:tc>
      </w:tr>
      <w:tr w14:paraId="11827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864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6B76E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AC-6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478BD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显示输入数据、最终结果、关键步骤说明、时间空间复杂度</w:t>
            </w:r>
          </w:p>
        </w:tc>
        <w:tc>
          <w:tcPr>
            <w:tcW w:w="45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AD5C2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各算法页面对应区域均有内容</w:t>
            </w:r>
          </w:p>
        </w:tc>
      </w:tr>
      <w:tr w14:paraId="3C6A3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864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E7DB8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AC-7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45CA7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每个算法至少 2 条测试用例，总计不少于 6 条</w:t>
            </w:r>
          </w:p>
        </w:tc>
        <w:tc>
          <w:tcPr>
            <w:tcW w:w="45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962F9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实际预置 9 条（3+2+4），测试用例下拉列表中可见</w:t>
            </w:r>
          </w:p>
        </w:tc>
      </w:tr>
      <w:tr w14:paraId="29D9F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864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94E7C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AC-8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67CFA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提交完整的 README</w:t>
            </w:r>
          </w:p>
        </w:tc>
        <w:tc>
          <w:tcPr>
            <w:tcW w:w="45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73852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README 包含运行方式、算法说明、输入格式、测试方式等</w:t>
            </w:r>
          </w:p>
        </w:tc>
      </w:tr>
      <w:tr w14:paraId="5940C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864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4196D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AC-9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84592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输入非法数据时给出明确提示且系统不崩溃</w:t>
            </w:r>
          </w:p>
        </w:tc>
        <w:tc>
          <w:tcPr>
            <w:tcW w:w="45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6CCD4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测试边界与异常输入均有 Toast 提示</w:t>
            </w:r>
          </w:p>
        </w:tc>
      </w:tr>
      <w:tr w14:paraId="4947D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864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69D20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AC-10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69365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主流浏览器（Chrome/Edge）均可正常运行</w:t>
            </w:r>
          </w:p>
        </w:tc>
        <w:tc>
          <w:tcPr>
            <w:tcW w:w="4527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C76FD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在</w:t>
            </w:r>
            <w:r>
              <w:rPr>
                <w:rFonts w:hint="eastAsia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两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种浏览器中各运行一次完整流程</w:t>
            </w:r>
          </w:p>
        </w:tc>
      </w:tr>
    </w:tbl>
    <w:p w14:paraId="78160FF0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 xml:space="preserve">4.7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扩展需求规划（本阶段不实现）</w:t>
      </w:r>
    </w:p>
    <w:p w14:paraId="25DF2B85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为保证基本需求按时高质量交付，以下扩展需求不在本阶段开发范围内，但在系统架构设计时会预留接口或扩展点，便于后续迭代。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877"/>
        <w:gridCol w:w="3045"/>
        <w:gridCol w:w="5750"/>
      </w:tblGrid>
      <w:tr w14:paraId="7E3A0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1B8A3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18"/>
                <w:lang w:val="en-US" w:eastAsia="zh-CN" w:bidi="ar"/>
              </w:rPr>
              <w:t>编号</w:t>
            </w:r>
          </w:p>
        </w:tc>
        <w:tc>
          <w:tcPr>
            <w:tcW w:w="3045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BD5D5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18"/>
                <w:lang w:val="en-US" w:eastAsia="zh-CN" w:bidi="ar"/>
              </w:rPr>
              <w:t>扩展需求</w:t>
            </w:r>
          </w:p>
        </w:tc>
        <w:tc>
          <w:tcPr>
            <w:tcW w:w="5750" w:type="dxa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1E791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18"/>
                <w:lang w:val="en-US" w:eastAsia="zh-CN" w:bidi="ar"/>
              </w:rPr>
              <w:t>实现思路（预留）</w:t>
            </w:r>
          </w:p>
        </w:tc>
      </w:tr>
      <w:tr w14:paraId="2A371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C5F5E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EXT-1</w:t>
            </w:r>
          </w:p>
        </w:tc>
        <w:tc>
          <w:tcPr>
            <w:tcW w:w="304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4BDA2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增加第 4 种类型算法</w:t>
            </w:r>
          </w:p>
        </w:tc>
        <w:tc>
          <w:tcPr>
            <w:tcW w:w="57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56960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新增算法只需新建 .html 与 .js 文件并接入公共工具库</w:t>
            </w:r>
          </w:p>
        </w:tc>
      </w:tr>
      <w:tr w14:paraId="536F6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D8D7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EXT-2</w:t>
            </w:r>
          </w:p>
        </w:tc>
        <w:tc>
          <w:tcPr>
            <w:tcW w:w="304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24ED6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完整播放控制：单步执行、暂停、上一步回退、速度调节</w:t>
            </w:r>
          </w:p>
        </w:tc>
        <w:tc>
          <w:tcPr>
            <w:tcW w:w="57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62EC1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StepManager 内部已支持帧索引前进/后退接口，仅需绑定 UI 按钮</w:t>
            </w:r>
          </w:p>
        </w:tc>
      </w:tr>
      <w:tr w14:paraId="0BCEC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A201D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EXT-3</w:t>
            </w:r>
          </w:p>
        </w:tc>
        <w:tc>
          <w:tcPr>
            <w:tcW w:w="304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BDF86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导出算法执行日志</w:t>
            </w:r>
          </w:p>
        </w:tc>
        <w:tc>
          <w:tcPr>
            <w:tcW w:w="57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BB289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复用公共工具库中的 Logger，调用其 export 方法</w:t>
            </w:r>
          </w:p>
        </w:tc>
      </w:tr>
      <w:tr w14:paraId="294E6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27903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EXT-4</w:t>
            </w:r>
          </w:p>
        </w:tc>
        <w:tc>
          <w:tcPr>
            <w:tcW w:w="304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DE626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同类算法对比（如冒泡 vs 快排）</w:t>
            </w:r>
          </w:p>
        </w:tc>
        <w:tc>
          <w:tcPr>
            <w:tcW w:w="57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29728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在排序模块基础上新建对比页面，分屏渲染两个 StepManager</w:t>
            </w:r>
          </w:p>
        </w:tc>
      </w:tr>
      <w:tr w14:paraId="43CFC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0EEA9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EXT-5</w:t>
            </w:r>
          </w:p>
        </w:tc>
        <w:tc>
          <w:tcPr>
            <w:tcW w:w="304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1BBF1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用户保存自定义测试数据</w:t>
            </w:r>
          </w:p>
        </w:tc>
        <w:tc>
          <w:tcPr>
            <w:tcW w:w="57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E9B5B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利用浏览器 LocalStorage 存储，提供保存/加载/删除界面</w:t>
            </w:r>
          </w:p>
        </w:tc>
      </w:tr>
      <w:tr w14:paraId="7DFD9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C31A9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EXT-6</w:t>
            </w:r>
          </w:p>
        </w:tc>
        <w:tc>
          <w:tcPr>
            <w:tcW w:w="304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9154E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增强的错误输入提示与范围检查</w:t>
            </w:r>
          </w:p>
        </w:tc>
        <w:tc>
          <w:tcPr>
            <w:tcW w:w="57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A36AC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扩展 Validator 模块，针对每个算法增加专门校验规则与提示文案</w:t>
            </w:r>
          </w:p>
        </w:tc>
      </w:tr>
      <w:tr w14:paraId="0D2DA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79859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EXT-7</w:t>
            </w:r>
          </w:p>
        </w:tc>
        <w:tc>
          <w:tcPr>
            <w:tcW w:w="3045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416D4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题目讲解模式（关键步骤详细解释）</w:t>
            </w:r>
          </w:p>
        </w:tc>
        <w:tc>
          <w:tcPr>
            <w:tcW w:w="5750" w:type="dxa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CFE3F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在 StepManager 的 description 字段基础上扩展为长文本讲解</w:t>
            </w:r>
          </w:p>
        </w:tc>
      </w:tr>
    </w:tbl>
    <w:p w14:paraId="3CE9E493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说明：以上扩展需求由项目组在完成基本需求后视进度评估是否实施。本文档不再展开其详细需求描述。</w:t>
      </w:r>
    </w:p>
    <w:p w14:paraId="5E67E7C2">
      <w:pPr>
        <w:pStyle w:val="4"/>
        <w:adjustRightInd w:val="0"/>
        <w:snapToGrid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 AI辅助需求分析说明</w:t>
      </w:r>
    </w:p>
    <w:p w14:paraId="3E4C71FB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 xml:space="preserve">5.1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使用的 AI 工具</w:t>
      </w:r>
    </w:p>
    <w:p w14:paraId="0350DFCF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本阶段需求分析过程中，项目组使用了以下 AI 工具辅助：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564"/>
        <w:gridCol w:w="6104"/>
      </w:tblGrid>
      <w:tr w14:paraId="2DDB7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998C4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18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86DED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18"/>
                <w:lang w:val="en-US" w:eastAsia="zh-CN" w:bidi="ar"/>
              </w:rPr>
              <w:t>用途</w:t>
            </w:r>
          </w:p>
        </w:tc>
      </w:tr>
      <w:tr w14:paraId="3A444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8CDED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Claude</w:t>
            </w:r>
            <w:r>
              <w:rPr>
                <w:rFonts w:hint="eastAsia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 xml:space="preserve"> Code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B4F43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4"/>
                <w:szCs w:val="18"/>
                <w:lang w:val="en-US" w:eastAsia="zh-CN" w:bidi="ar"/>
              </w:rPr>
              <w:t>需求要点梳理、用例图与活动图的生成、文档结构建议</w:t>
            </w:r>
          </w:p>
        </w:tc>
      </w:tr>
      <w:tr w14:paraId="74EB3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DA99E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4"/>
                <w:szCs w:val="18"/>
                <w:lang w:val="en-US" w:eastAsia="zh-CN"/>
              </w:rPr>
              <w:t>Cherry Studio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A2ACB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18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4"/>
                <w:szCs w:val="18"/>
                <w:lang w:val="en-US" w:eastAsia="zh-CN"/>
              </w:rPr>
              <w:t>与AI对话，并通过设置知识库来确保对话贴合项目实际</w:t>
            </w:r>
          </w:p>
        </w:tc>
      </w:tr>
    </w:tbl>
    <w:p w14:paraId="4AD504E9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 xml:space="preserve">5.2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AI 参与的环节</w:t>
      </w:r>
    </w:p>
    <w:p w14:paraId="32389724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需求要点梳理：将任务书与课设指导书贴入对话框，让 AI 帮助提炼出关键功能要求与非功能要求清单，作为人工补充的起点。</w:t>
      </w:r>
    </w:p>
    <w:p w14:paraId="06BB4550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图表生成：用自然语言描述系统中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default"/>
          <w:sz w:val="24"/>
          <w:szCs w:val="24"/>
        </w:rPr>
        <w:t>用户—系统—功能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default"/>
          <w:sz w:val="24"/>
          <w:szCs w:val="24"/>
        </w:rPr>
        <w:t>的关系，让 AI 输出 Mermaid 格式的用例图、活动图与数据流图代码，再由组员校对修正。</w:t>
      </w:r>
    </w:p>
    <w:p w14:paraId="7D0AEBD4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文档结构建议：AI 根据软件工程教材中常见的需求分析文档结构，给出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default"/>
          <w:sz w:val="24"/>
          <w:szCs w:val="24"/>
        </w:rPr>
        <w:t>问题定义—可行性研究—需求分析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default"/>
          <w:sz w:val="24"/>
          <w:szCs w:val="24"/>
        </w:rPr>
        <w:t>的章节框架。</w:t>
      </w:r>
    </w:p>
    <w:p w14:paraId="582208C7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术语规范化：将组员口语化的描述转化为规范术语（如把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default"/>
          <w:sz w:val="24"/>
          <w:szCs w:val="24"/>
        </w:rPr>
        <w:t>那个能调速度的滑块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default"/>
          <w:sz w:val="24"/>
          <w:szCs w:val="24"/>
        </w:rPr>
        <w:t>统一为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default"/>
          <w:sz w:val="24"/>
          <w:szCs w:val="24"/>
        </w:rPr>
        <w:t>播放速度调节器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default"/>
          <w:sz w:val="24"/>
          <w:szCs w:val="24"/>
        </w:rPr>
        <w:t>）。</w:t>
      </w:r>
    </w:p>
    <w:p w14:paraId="748E2C74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 xml:space="preserve">5.3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人工修改与验证</w:t>
      </w:r>
    </w:p>
    <w:p w14:paraId="58B7FBBF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AI 输出不能直接采用。组员对 AI 输出执行了以下修改与验证：</w:t>
      </w:r>
    </w:p>
    <w:p w14:paraId="53F74303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功能边界裁剪：AI 初稿中包含了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/>
          <w:sz w:val="24"/>
          <w:szCs w:val="24"/>
        </w:rPr>
        <w:t>用户登录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default"/>
          <w:sz w:val="24"/>
          <w:szCs w:val="24"/>
        </w:rPr>
        <w:t>、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default"/>
          <w:sz w:val="24"/>
          <w:szCs w:val="24"/>
        </w:rPr>
        <w:t>成绩统计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default"/>
          <w:sz w:val="24"/>
          <w:szCs w:val="24"/>
        </w:rPr>
        <w:t>等不属于本项目范围的功能点，组员根据任务书要求逐条删除。</w:t>
      </w:r>
    </w:p>
    <w:p w14:paraId="37AD3C37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基本/扩展需求重新归类：AI 初稿将单步执行、暂停等控制全部列入基本需求，组员根据小组实际工作量评估，将其调整至扩展需求规划，避免过度承诺。</w:t>
      </w:r>
    </w:p>
    <w:p w14:paraId="54AB7702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指标具体化：AI 给出的非功能需求往往描述模糊（如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default"/>
          <w:sz w:val="24"/>
          <w:szCs w:val="24"/>
        </w:rPr>
        <w:t>响应快速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default"/>
          <w:sz w:val="24"/>
          <w:szCs w:val="24"/>
        </w:rPr>
        <w:t>），组员将其改为具体可量化指标（如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default"/>
          <w:sz w:val="24"/>
          <w:szCs w:val="24"/>
        </w:rPr>
        <w:t>500ms 内响应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default"/>
          <w:sz w:val="24"/>
          <w:szCs w:val="24"/>
        </w:rPr>
        <w:t>）。</w:t>
      </w:r>
    </w:p>
    <w:p w14:paraId="2F0EABFF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图表校对：AI 生成的活动图初稿存在分支逻辑错误（缺少输入校验失败的回退路径），组员手工补全。</w:t>
      </w:r>
    </w:p>
    <w:p w14:paraId="55309F2A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与任务书逐条比对：组员将文档中的功能需求与任务书的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default"/>
          <w:sz w:val="24"/>
          <w:szCs w:val="24"/>
        </w:rPr>
        <w:t>基本功能要求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default"/>
          <w:sz w:val="24"/>
          <w:szCs w:val="24"/>
        </w:rPr>
        <w:t>逐条对照，确保无遗漏、无超纲。</w:t>
      </w:r>
    </w:p>
    <w:p w14:paraId="76309879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组内交叉评审：刘卓明、杨帆、孙郭昕三人分别审阅文档，对模糊表述进行讨论与修订。</w:t>
      </w:r>
    </w:p>
    <w:p w14:paraId="0E07AA64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</w:t>
      </w:r>
      <w:r>
        <w:rPr>
          <w:rFonts w:hint="default"/>
          <w:b w:val="0"/>
          <w:bCs/>
          <w:lang w:val="en-US" w:eastAsia="zh-CN"/>
        </w:rPr>
        <w:t>5.4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 xml:space="preserve"> AI 使用记录摘要</w:t>
      </w:r>
    </w:p>
    <w:p w14:paraId="098B8C6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default"/>
          <w:sz w:val="24"/>
          <w:szCs w:val="24"/>
        </w:rPr>
        <w:t>详细的 AI 使用记录见各组员的《个人开发日志》。本阶段每人至少留存 1 条与需求分析相关的 AI 使用记录。</w:t>
      </w:r>
    </w:p>
    <w:p w14:paraId="4BDCAE16">
      <w:pPr>
        <w:widowControl/>
        <w:spacing w:line="240" w:lineRule="auto"/>
        <w:jc w:val="left"/>
        <w:rPr>
          <w:rFonts w:eastAsia="黑体"/>
          <w:bCs/>
          <w:sz w:val="24"/>
        </w:rPr>
      </w:pPr>
      <w:r>
        <w:rPr>
          <w:b/>
          <w:bCs/>
        </w:rPr>
        <w:br w:type="page"/>
      </w:r>
    </w:p>
    <w:p w14:paraId="18AE0874">
      <w:pPr>
        <w:pStyle w:val="3"/>
        <w:adjustRightInd w:val="0"/>
        <w:snapToGrid w:val="0"/>
        <w:spacing w:line="480" w:lineRule="auto"/>
        <w:rPr>
          <w:rFonts w:ascii="Times New Roman" w:hAnsi="Times New Roman"/>
          <w:sz w:val="30"/>
          <w:szCs w:val="30"/>
        </w:rPr>
      </w:pPr>
      <w:bookmarkStart w:id="9" w:name="_Toc200898668"/>
      <w:bookmarkStart w:id="10" w:name="_Toc232598261"/>
      <w:r>
        <w:rPr>
          <w:rFonts w:hint="eastAsia" w:ascii="Times New Roman" w:hAnsi="Times New Roman"/>
          <w:sz w:val="30"/>
          <w:szCs w:val="30"/>
        </w:rPr>
        <w:t>二、概要设计</w:t>
      </w:r>
      <w:bookmarkEnd w:id="9"/>
      <w:bookmarkEnd w:id="10"/>
    </w:p>
    <w:p w14:paraId="48E8F105">
      <w:pPr>
        <w:pStyle w:val="4"/>
        <w:adjustRightInd w:val="0"/>
        <w:snapToGrid w:val="0"/>
        <w:rPr>
          <w:rFonts w:hint="eastAsia" w:eastAsia="黑体"/>
          <w:sz w:val="28"/>
          <w:szCs w:val="28"/>
          <w:lang w:val="en-US" w:eastAsia="zh-CN"/>
        </w:rPr>
      </w:pPr>
      <w:bookmarkStart w:id="11" w:name="_Toc200898669"/>
      <w:bookmarkStart w:id="12" w:name="_Toc232598262"/>
      <w:r>
        <w:rPr>
          <w:rFonts w:hint="eastAsia"/>
          <w:sz w:val="28"/>
          <w:szCs w:val="28"/>
        </w:rPr>
        <w:t>2.1　</w:t>
      </w:r>
      <w:bookmarkEnd w:id="11"/>
      <w:bookmarkEnd w:id="12"/>
      <w:r>
        <w:rPr>
          <w:rFonts w:hint="eastAsia"/>
          <w:sz w:val="28"/>
          <w:szCs w:val="28"/>
          <w:lang w:val="en-US" w:eastAsia="zh-CN"/>
        </w:rPr>
        <w:t>引言</w:t>
      </w:r>
    </w:p>
    <w:p w14:paraId="59FA9E72">
      <w:pPr>
        <w:pStyle w:val="42"/>
        <w:adjustRightInd w:val="0"/>
        <w:snapToGrid w:val="0"/>
        <w:rPr>
          <w:rFonts w:hint="default" w:eastAsia="黑体"/>
          <w:b w:val="0"/>
          <w:bCs/>
          <w:lang w:val="en-US" w:eastAsia="zh-CN"/>
        </w:rPr>
      </w:pPr>
      <w:bookmarkStart w:id="13" w:name="_Toc200898670"/>
      <w:r>
        <w:rPr>
          <w:rFonts w:hint="eastAsia"/>
          <w:b w:val="0"/>
          <w:bCs/>
        </w:rPr>
        <w:t>2.1.1　</w:t>
      </w:r>
      <w:bookmarkEnd w:id="13"/>
      <w:r>
        <w:rPr>
          <w:rFonts w:hint="eastAsia"/>
          <w:b w:val="0"/>
          <w:bCs/>
          <w:lang w:val="en-US" w:eastAsia="zh-CN"/>
        </w:rPr>
        <w:t>编写目的</w:t>
      </w:r>
    </w:p>
    <w:p w14:paraId="2166A2D1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章为《算法过程可视化系统》的概要设计部分。文档面向项目组成员、指导教师与课程评审专家，旨在将《需求分析》中确认的功能需求与非功能需求转化为系统级别的设计方案，明确系统的总体架构、模块划分、模块职责、模块间接口与关键运行流程，为后续详细设计与编码实现提供统一依据。</w:t>
      </w:r>
    </w:p>
    <w:p w14:paraId="7EE8E5C1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2.1.2　项目背景</w:t>
      </w:r>
    </w:p>
    <w:p w14:paraId="7C67807F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本系统是面向算法学习的过程可视化平台，采用纯前端 Web 方案（HTML + CSS + JavaScript + Canvas API），由三名组员协作完成，需在 2 周内完成需求分析、设计、编码、测试与文档归档。受时间与团队规模限制，系统设计应在保证教学可视化效果的前提下，尽量降低架构复杂度，并通过良好的模块划分支持三人并行开发。</w:t>
      </w:r>
    </w:p>
    <w:p w14:paraId="1FCD0A4B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2.1.3　术语与缩略语</w:t>
      </w:r>
    </w:p>
    <w:tbl>
      <w:tblPr>
        <w:tblStyle w:val="33"/>
        <w:tblW w:w="101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2142"/>
        <w:gridCol w:w="8052"/>
      </w:tblGrid>
      <w:tr w14:paraId="6AB1A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8883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</w:tc>
        <w:tc>
          <w:tcPr>
            <w:tcW w:w="80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83D3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58ACE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40C5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StepManager</w:t>
            </w:r>
          </w:p>
        </w:tc>
        <w:tc>
          <w:tcPr>
            <w:tcW w:w="80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8DA7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步骤管理器，负责录制算法每一步快照并按帧回放</w:t>
            </w:r>
          </w:p>
        </w:tc>
      </w:tr>
      <w:tr w14:paraId="0FFC5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6B4C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快照（Snapshot）</w:t>
            </w:r>
          </w:p>
        </w:tc>
        <w:tc>
          <w:tcPr>
            <w:tcW w:w="80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2299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算法某一时刻的关键状态，包含数据状态与文字描述</w:t>
            </w:r>
          </w:p>
        </w:tc>
      </w:tr>
      <w:tr w14:paraId="0F7D1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0784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公共工具库</w:t>
            </w:r>
          </w:p>
        </w:tc>
        <w:tc>
          <w:tcPr>
            <w:tcW w:w="80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B864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抽取出的通用前端能力集合，存放于 js/common.js</w:t>
            </w:r>
          </w:p>
        </w:tc>
      </w:tr>
      <w:tr w14:paraId="2C6A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7B17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模块</w:t>
            </w:r>
          </w:p>
        </w:tc>
        <w:tc>
          <w:tcPr>
            <w:tcW w:w="80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D997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逻辑上独立、可单独开发的代码单元，对应文件层级中的 .js 文件</w:t>
            </w:r>
          </w:p>
        </w:tc>
      </w:tr>
      <w:tr w14:paraId="3880F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8205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关注点分离（SoC）</w:t>
            </w:r>
          </w:p>
        </w:tc>
        <w:tc>
          <w:tcPr>
            <w:tcW w:w="80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1C6B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将算法逻辑、可视化绘制、播放控制、输入校验等不同职责拆分到不同模块</w:t>
            </w:r>
          </w:p>
        </w:tc>
      </w:tr>
      <w:tr w14:paraId="330DD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4DDC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DOM</w:t>
            </w:r>
          </w:p>
        </w:tc>
        <w:tc>
          <w:tcPr>
            <w:tcW w:w="80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D15D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文档对象模型，浏览器中页面元素的编程接口</w:t>
            </w:r>
          </w:p>
        </w:tc>
      </w:tr>
      <w:tr w14:paraId="44DFC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A90F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Canvas</w:t>
            </w:r>
          </w:p>
        </w:tc>
        <w:tc>
          <w:tcPr>
            <w:tcW w:w="805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91B9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HTML5 提供的位图绘制接口</w:t>
            </w:r>
          </w:p>
        </w:tc>
      </w:tr>
    </w:tbl>
    <w:p w14:paraId="5814192A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79CD2AF3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2.2　设计目标与原则</w:t>
      </w:r>
    </w:p>
    <w:p w14:paraId="736A7C30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2.2.1　设计目标</w:t>
      </w:r>
    </w:p>
    <w:p w14:paraId="71F8335B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本系统在概要设计阶段需达成以下目标：</w:t>
      </w:r>
    </w:p>
    <w:p w14:paraId="0C5E8A09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能够实现需求分析中列出的全部基本功能（FR-1 至 FR-4），并能够覆盖全部验收标准（AC-1 至 AC-10）。</w:t>
      </w:r>
    </w:p>
    <w:p w14:paraId="19D55138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三个算法模块（快速排序、Dijkstra、汉诺塔）共用统一的入口、统一的视觉风格与统一的播放控制接口。</w:t>
      </w:r>
    </w:p>
    <w:p w14:paraId="27ABBC4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模块边界清晰，三名组员可在各自分支上独立开发，最终通过预定义接口完成集成。</w:t>
      </w:r>
    </w:p>
    <w:p w14:paraId="0D8C0C0E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为扩展需求 EXT-1 至 EXT-7 预留可接入点，避免后续扩展时大幅改造已有模块。</w:t>
      </w:r>
    </w:p>
    <w:p w14:paraId="4B05C7B3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不引入任何后端服务、构建工具或在线依赖，保证系统可离线、双击即用。</w:t>
      </w:r>
    </w:p>
    <w:p w14:paraId="472E6478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2.2.2　设计原则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691"/>
        <w:gridCol w:w="1373"/>
        <w:gridCol w:w="7512"/>
      </w:tblGrid>
      <w:tr w14:paraId="5FD52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6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E1A4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3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D3E5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原则</w:t>
            </w:r>
          </w:p>
        </w:tc>
        <w:tc>
          <w:tcPr>
            <w:tcW w:w="75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2238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具体含义</w:t>
            </w:r>
          </w:p>
        </w:tc>
      </w:tr>
      <w:tr w14:paraId="2DC4B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6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9842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P-1</w:t>
            </w:r>
          </w:p>
        </w:tc>
        <w:tc>
          <w:tcPr>
            <w:tcW w:w="13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F59E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关注点分离</w:t>
            </w:r>
          </w:p>
        </w:tc>
        <w:tc>
          <w:tcPr>
            <w:tcW w:w="75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57A4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算法逻辑、可视化绘制、播放控制、输入校验、数据生成各自独立成模块，互不耦合</w:t>
            </w:r>
          </w:p>
        </w:tc>
      </w:tr>
      <w:tr w14:paraId="1A1BF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6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DFDB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P-2</w:t>
            </w:r>
          </w:p>
        </w:tc>
        <w:tc>
          <w:tcPr>
            <w:tcW w:w="13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7733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统一抽象</w:t>
            </w:r>
          </w:p>
        </w:tc>
        <w:tc>
          <w:tcPr>
            <w:tcW w:w="75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200A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三种算法的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播放/重置/录制步骤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”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行为统一抽象为 StepManager 接口，避免重复实现</w:t>
            </w:r>
          </w:p>
        </w:tc>
      </w:tr>
      <w:tr w14:paraId="2CD23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6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713B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P-3</w:t>
            </w:r>
          </w:p>
        </w:tc>
        <w:tc>
          <w:tcPr>
            <w:tcW w:w="13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D130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数据驱动渲染</w:t>
            </w:r>
          </w:p>
        </w:tc>
        <w:tc>
          <w:tcPr>
            <w:tcW w:w="75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D52B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算法只产出步骤序列数据，渲染层根据数据描绘画面；同一份数据可被不同渲染器消费</w:t>
            </w:r>
          </w:p>
        </w:tc>
      </w:tr>
      <w:tr w14:paraId="5C859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6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92B5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P-4</w:t>
            </w:r>
          </w:p>
        </w:tc>
        <w:tc>
          <w:tcPr>
            <w:tcW w:w="13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E247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最小化外部依赖</w:t>
            </w:r>
          </w:p>
        </w:tc>
        <w:tc>
          <w:tcPr>
            <w:tcW w:w="75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FB24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使用浏览器原生能力，不引入 jQuery、Vue、React 等任何前端框架</w:t>
            </w:r>
          </w:p>
        </w:tc>
      </w:tr>
      <w:tr w14:paraId="7CEC9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6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DA22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P-5</w:t>
            </w:r>
          </w:p>
        </w:tc>
        <w:tc>
          <w:tcPr>
            <w:tcW w:w="13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B3BD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低集成成本</w:t>
            </w:r>
          </w:p>
        </w:tc>
        <w:tc>
          <w:tcPr>
            <w:tcW w:w="75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E483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新增一个算法只需新增 .html 与 .js 文件，并按约定接入公共库，无需修改公共代码</w:t>
            </w:r>
          </w:p>
        </w:tc>
      </w:tr>
      <w:tr w14:paraId="2F7DF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69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A274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P-6</w:t>
            </w:r>
          </w:p>
        </w:tc>
        <w:tc>
          <w:tcPr>
            <w:tcW w:w="137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BC26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错误容忍</w:t>
            </w:r>
          </w:p>
        </w:tc>
        <w:tc>
          <w:tcPr>
            <w:tcW w:w="751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5382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任何用户输入异常都应被拦截并提示，不允许导致页面崩溃或控制失效</w:t>
            </w:r>
          </w:p>
        </w:tc>
      </w:tr>
    </w:tbl>
    <w:p w14:paraId="2B43BFE1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2.3　系统总体架构</w:t>
      </w:r>
    </w:p>
    <w:p w14:paraId="04CAEE76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2.3.1　架构风格</w:t>
      </w:r>
    </w:p>
    <w:p w14:paraId="6399FD36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本系统采用经典的分层架构（Layered Architecture）风格，自上而下分为四层：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426"/>
        <w:gridCol w:w="3885"/>
        <w:gridCol w:w="4265"/>
      </w:tblGrid>
      <w:tr w14:paraId="32BED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14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5A54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层次</w:t>
            </w:r>
          </w:p>
        </w:tc>
        <w:tc>
          <w:tcPr>
            <w:tcW w:w="38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5C97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职责</w:t>
            </w:r>
          </w:p>
        </w:tc>
        <w:tc>
          <w:tcPr>
            <w:tcW w:w="42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5594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对应文件</w:t>
            </w:r>
          </w:p>
        </w:tc>
      </w:tr>
      <w:tr w14:paraId="3A4E8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4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7D87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表现层</w:t>
            </w:r>
          </w:p>
        </w:tc>
        <w:tc>
          <w:tcPr>
            <w:tcW w:w="38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3717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提供用户界面、接收用户操作、展示算法可视化效果</w:t>
            </w:r>
          </w:p>
        </w:tc>
        <w:tc>
          <w:tcPr>
            <w:tcW w:w="42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1D9A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index.html、pages/*.html、css/style.css</w:t>
            </w:r>
          </w:p>
        </w:tc>
      </w:tr>
      <w:tr w14:paraId="665C8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4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792F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控制层</w:t>
            </w:r>
          </w:p>
        </w:tc>
        <w:tc>
          <w:tcPr>
            <w:tcW w:w="38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33BE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接收用户事件、协调输入校验、驱动算法执行与画面更新</w:t>
            </w:r>
          </w:p>
        </w:tc>
        <w:tc>
          <w:tcPr>
            <w:tcW w:w="42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1A9B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 w:bidi="ar"/>
              </w:rPr>
              <w:t>js/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*.js 中的事件绑定与控制函数</w:t>
            </w:r>
          </w:p>
        </w:tc>
      </w:tr>
      <w:tr w14:paraId="0DB88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4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D215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业务逻辑层</w:t>
            </w:r>
          </w:p>
        </w:tc>
        <w:tc>
          <w:tcPr>
            <w:tcW w:w="38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6536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实现各算法核心逻辑、生成步骤快照序列</w:t>
            </w:r>
          </w:p>
        </w:tc>
        <w:tc>
          <w:tcPr>
            <w:tcW w:w="42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8840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 w:bidi="ar"/>
              </w:rPr>
              <w:t>js/quicksort.js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 w:bidi="ar"/>
              </w:rPr>
              <w:t>js/dijkstra.js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 w:bidi="ar"/>
              </w:rPr>
              <w:t>js/hanoi.js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中的算法函数</w:t>
            </w:r>
          </w:p>
        </w:tc>
      </w:tr>
      <w:tr w14:paraId="45EC0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4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7B80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公共服务层</w:t>
            </w:r>
          </w:p>
        </w:tc>
        <w:tc>
          <w:tcPr>
            <w:tcW w:w="38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454C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提供步骤管理、绘图工具、输入校验、数据生成、日志记录等通用能力</w:t>
            </w:r>
          </w:p>
        </w:tc>
        <w:tc>
          <w:tcPr>
            <w:tcW w:w="42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B721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js/common.js</w:t>
            </w:r>
          </w:p>
        </w:tc>
      </w:tr>
      <w:tr w14:paraId="7D0E2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42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2304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数据层</w:t>
            </w:r>
          </w:p>
        </w:tc>
        <w:tc>
          <w:tcPr>
            <w:tcW w:w="38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F34A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测试用例数据、内存中的步骤序列</w:t>
            </w:r>
          </w:p>
        </w:tc>
        <w:tc>
          <w:tcPr>
            <w:tcW w:w="42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74FE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data/testcases.js、运行时的 steps 数组</w:t>
            </w:r>
          </w:p>
        </w:tc>
      </w:tr>
    </w:tbl>
    <w:p w14:paraId="7A7E0718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各层之间遵循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</w:rPr>
        <w:t>上层调用下层、下层不感知上层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的依赖方向，业务逻辑层不直接操作 DOM，渲染逻辑统一由控制层调度公共服务层完成。</w:t>
      </w:r>
    </w:p>
    <w:p w14:paraId="6FD4B26B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2.3.2　系统架构图</w:t>
      </w:r>
    </w:p>
    <w:p w14:paraId="455DEAEC">
      <w:pPr>
        <w:adjustRightInd w:val="0"/>
        <w:snapToGrid w:val="0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985510" cy="5295900"/>
            <wp:effectExtent l="0" t="0" r="5715" b="0"/>
            <wp:docPr id="4" name="图片 4" descr="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系统架构图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E6C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4B2AB792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2.3.3　架构层次说明</w:t>
      </w:r>
    </w:p>
    <w:p w14:paraId="7E90AECA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eastAsia"/>
          <w:sz w:val="24"/>
          <w:szCs w:val="24"/>
        </w:rPr>
        <w:t>表现层：仅承担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</w:rPr>
        <w:t>显示什么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的职责，由 HTML 提供页面骨架，CSS 提供视觉样式，不包含任何算法逻辑。三个算法页面采用同一套 CSS 类名约定，确保界面风格统一。</w:t>
      </w:r>
    </w:p>
    <w:p w14:paraId="16642D93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eastAsia"/>
          <w:sz w:val="24"/>
          <w:szCs w:val="24"/>
        </w:rPr>
        <w:t>控制层：每个算法页面对应一个控制器（实现于该算法的 .js 文件），负责绑定按钮点击事件、调用输入校验、触发算法运行、注入渲染回调到 StepManager。控制层是连接 UI 与算法的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</w:rPr>
        <w:t>胶水代码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。</w:t>
      </w:r>
    </w:p>
    <w:p w14:paraId="062ABFDD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rFonts w:hint="eastAsia"/>
          <w:sz w:val="24"/>
          <w:szCs w:val="24"/>
        </w:rPr>
        <w:t>业务逻辑层：纯算法实现，输入是规范化数据，输出是步骤序列。算法函数本身不知道页面长什么样，只通过 StepManager.record() 接口提交快照。</w:t>
      </w:r>
    </w:p>
    <w:p w14:paraId="6530180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</w:t>
      </w:r>
      <w:r>
        <w:rPr>
          <w:rFonts w:hint="eastAsia"/>
          <w:sz w:val="24"/>
          <w:szCs w:val="24"/>
        </w:rPr>
        <w:t>公共服务层：抽取出三种算法都需要的通用能力。StepManager 是核心，其余四个工具类按需使用。该层是项目复用价值最高的部分，也是体现"工程能力"的关键。</w:t>
      </w:r>
    </w:p>
    <w:p w14:paraId="3A23E75F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5. </w:t>
      </w:r>
      <w:r>
        <w:rPr>
          <w:rFonts w:hint="eastAsia"/>
          <w:sz w:val="24"/>
          <w:szCs w:val="24"/>
        </w:rPr>
        <w:t>数据层：测试用例以静态 JS 对象形式内置，运行时步骤序列存放于 StepManager 内部数组。系统不使用浏览器 LocalStorage、IndexedDB 或后端数据库。</w:t>
      </w:r>
    </w:p>
    <w:p w14:paraId="4FA2FE34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2.4　模块划分</w:t>
      </w:r>
    </w:p>
    <w:p w14:paraId="70AF6D41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2.4.1　模块结构图（包图）</w:t>
      </w:r>
    </w:p>
    <w:p w14:paraId="47437E8B">
      <w:pPr>
        <w:adjustRightInd w:val="0"/>
        <w:snapToGrid w:val="0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993130" cy="1788160"/>
            <wp:effectExtent l="0" t="0" r="7620" b="2540"/>
            <wp:docPr id="5" name="图片 5" descr="模块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模块结构图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9313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412F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2.4.2　模块清单与职责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924"/>
        <w:gridCol w:w="1297"/>
        <w:gridCol w:w="2750"/>
        <w:gridCol w:w="4605"/>
      </w:tblGrid>
      <w:tr w14:paraId="619B8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924" w:type="dxa"/>
            <w:tcBorders>
              <w:tl2br w:val="nil"/>
              <w:tr2bl w:val="nil"/>
            </w:tcBorders>
            <w:vAlign w:val="center"/>
          </w:tcPr>
          <w:p w14:paraId="11A26F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编号</w:t>
            </w:r>
          </w:p>
        </w:tc>
        <w:tc>
          <w:tcPr>
            <w:tcW w:w="1297" w:type="dxa"/>
            <w:tcBorders>
              <w:tl2br w:val="nil"/>
              <w:tr2bl w:val="nil"/>
            </w:tcBorders>
            <w:vAlign w:val="center"/>
          </w:tcPr>
          <w:p w14:paraId="70D7BF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模块</w:t>
            </w:r>
          </w:p>
        </w:tc>
        <w:tc>
          <w:tcPr>
            <w:tcW w:w="2750" w:type="dxa"/>
            <w:tcBorders>
              <w:tl2br w:val="nil"/>
              <w:tr2bl w:val="nil"/>
            </w:tcBorders>
            <w:vAlign w:val="center"/>
          </w:tcPr>
          <w:p w14:paraId="6B77D4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文件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3D25E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主要职责</w:t>
            </w:r>
          </w:p>
        </w:tc>
      </w:tr>
      <w:tr w14:paraId="6C5DF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924" w:type="dxa"/>
            <w:tcBorders>
              <w:tl2br w:val="nil"/>
              <w:tr2bl w:val="nil"/>
            </w:tcBorders>
            <w:vAlign w:val="center"/>
          </w:tcPr>
          <w:p w14:paraId="1DEF65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M-01</w:t>
            </w:r>
          </w:p>
        </w:tc>
        <w:tc>
          <w:tcPr>
            <w:tcW w:w="1297" w:type="dxa"/>
            <w:tcBorders>
              <w:tl2br w:val="nil"/>
              <w:tr2bl w:val="nil"/>
            </w:tcBorders>
            <w:vAlign w:val="center"/>
          </w:tcPr>
          <w:p w14:paraId="0F4B9A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首页模块</w:t>
            </w:r>
          </w:p>
        </w:tc>
        <w:tc>
          <w:tcPr>
            <w:tcW w:w="2750" w:type="dxa"/>
            <w:tcBorders>
              <w:tl2br w:val="nil"/>
              <w:tr2bl w:val="nil"/>
            </w:tcBorders>
            <w:vAlign w:val="center"/>
          </w:tcPr>
          <w:p w14:paraId="102ADA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index.html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BA7C9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提供三个算法的入口卡片导航</w:t>
            </w:r>
          </w:p>
        </w:tc>
      </w:tr>
      <w:tr w14:paraId="77699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924" w:type="dxa"/>
            <w:tcBorders>
              <w:tl2br w:val="nil"/>
              <w:tr2bl w:val="nil"/>
            </w:tcBorders>
            <w:vAlign w:val="center"/>
          </w:tcPr>
          <w:p w14:paraId="5526EC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M-02</w:t>
            </w:r>
          </w:p>
        </w:tc>
        <w:tc>
          <w:tcPr>
            <w:tcW w:w="1297" w:type="dxa"/>
            <w:tcBorders>
              <w:tl2br w:val="nil"/>
              <w:tr2bl w:val="nil"/>
            </w:tcBorders>
            <w:vAlign w:val="center"/>
          </w:tcPr>
          <w:p w14:paraId="63463A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公共样式模块</w:t>
            </w:r>
          </w:p>
        </w:tc>
        <w:tc>
          <w:tcPr>
            <w:tcW w:w="2750" w:type="dxa"/>
            <w:tcBorders>
              <w:tl2br w:val="nil"/>
              <w:tr2bl w:val="nil"/>
            </w:tcBorders>
            <w:vAlign w:val="center"/>
          </w:tcPr>
          <w:p w14:paraId="7D404E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css/style.css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1F479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全项目统一配色、字体、按钮、面板、卡片样式</w:t>
            </w:r>
          </w:p>
        </w:tc>
      </w:tr>
      <w:tr w14:paraId="778F0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924" w:type="dxa"/>
            <w:tcBorders>
              <w:tl2br w:val="nil"/>
              <w:tr2bl w:val="nil"/>
            </w:tcBorders>
            <w:vAlign w:val="center"/>
          </w:tcPr>
          <w:p w14:paraId="4FD305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M-03</w:t>
            </w:r>
          </w:p>
        </w:tc>
        <w:tc>
          <w:tcPr>
            <w:tcW w:w="1297" w:type="dxa"/>
            <w:tcBorders>
              <w:tl2br w:val="nil"/>
              <w:tr2bl w:val="nil"/>
            </w:tcBorders>
            <w:vAlign w:val="center"/>
          </w:tcPr>
          <w:p w14:paraId="27E896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公共工具库模块</w:t>
            </w:r>
          </w:p>
        </w:tc>
        <w:tc>
          <w:tcPr>
            <w:tcW w:w="2750" w:type="dxa"/>
            <w:tcBorders>
              <w:tl2br w:val="nil"/>
              <w:tr2bl w:val="nil"/>
            </w:tcBorders>
            <w:vAlign w:val="center"/>
          </w:tcPr>
          <w:p w14:paraId="5EAC1D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js/common.js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505B5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提供算法模块共用的轻量工具集合，最终实现为单文件 js/common.js</w:t>
            </w:r>
          </w:p>
        </w:tc>
      </w:tr>
      <w:tr w14:paraId="4F9E1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924" w:type="dxa"/>
            <w:tcBorders>
              <w:tl2br w:val="nil"/>
              <w:tr2bl w:val="nil"/>
            </w:tcBorders>
            <w:vAlign w:val="center"/>
          </w:tcPr>
          <w:p w14:paraId="2528F2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M-04</w:t>
            </w:r>
          </w:p>
        </w:tc>
        <w:tc>
          <w:tcPr>
            <w:tcW w:w="1297" w:type="dxa"/>
            <w:tcBorders>
              <w:tl2br w:val="nil"/>
              <w:tr2bl w:val="nil"/>
            </w:tcBorders>
            <w:vAlign w:val="center"/>
          </w:tcPr>
          <w:p w14:paraId="76C269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测试用例数据模块</w:t>
            </w:r>
          </w:p>
        </w:tc>
        <w:tc>
          <w:tcPr>
            <w:tcW w:w="2750" w:type="dxa"/>
            <w:tcBorders>
              <w:tl2br w:val="nil"/>
              <w:tr2bl w:val="nil"/>
            </w:tcBorders>
            <w:vAlign w:val="center"/>
          </w:tcPr>
          <w:p w14:paraId="26B070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data/testcases.js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35542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集中存放三个算法的预置测试用例</w:t>
            </w:r>
          </w:p>
        </w:tc>
      </w:tr>
      <w:tr w14:paraId="65443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924" w:type="dxa"/>
            <w:tcBorders>
              <w:tl2br w:val="nil"/>
              <w:tr2bl w:val="nil"/>
            </w:tcBorders>
            <w:vAlign w:val="center"/>
          </w:tcPr>
          <w:p w14:paraId="3A20F0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M-05</w:t>
            </w:r>
          </w:p>
        </w:tc>
        <w:tc>
          <w:tcPr>
            <w:tcW w:w="1297" w:type="dxa"/>
            <w:tcBorders>
              <w:tl2br w:val="nil"/>
              <w:tr2bl w:val="nil"/>
            </w:tcBorders>
            <w:vAlign w:val="center"/>
          </w:tcPr>
          <w:p w14:paraId="0CF15E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快速排序模块</w:t>
            </w:r>
          </w:p>
        </w:tc>
        <w:tc>
          <w:tcPr>
            <w:tcW w:w="2750" w:type="dxa"/>
            <w:tcBorders>
              <w:tl2br w:val="nil"/>
              <w:tr2bl w:val="nil"/>
            </w:tcBorders>
            <w:vAlign w:val="center"/>
          </w:tcPr>
          <w:p w14:paraId="13C898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 xml:space="preserve">pages/quicksort.html + </w:t>
            </w:r>
            <w:r>
              <w:rPr>
                <w:rFonts w:hint="eastAsia"/>
                <w:b w:val="0"/>
                <w:bCs w:val="0"/>
                <w:i w:val="0"/>
                <w:iCs w:val="0"/>
                <w:sz w:val="24"/>
                <w:szCs w:val="24"/>
                <w:lang w:eastAsia="zh-CN"/>
              </w:rPr>
              <w:t>js/quicksort.js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0262D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快速排序的 UI、算法实现、步骤录制与画布绘制</w:t>
            </w:r>
          </w:p>
        </w:tc>
      </w:tr>
      <w:tr w14:paraId="44AB7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924" w:type="dxa"/>
            <w:tcBorders>
              <w:tl2br w:val="nil"/>
              <w:tr2bl w:val="nil"/>
            </w:tcBorders>
            <w:vAlign w:val="center"/>
          </w:tcPr>
          <w:p w14:paraId="3304C7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M-06</w:t>
            </w:r>
          </w:p>
        </w:tc>
        <w:tc>
          <w:tcPr>
            <w:tcW w:w="1297" w:type="dxa"/>
            <w:tcBorders>
              <w:tl2br w:val="nil"/>
              <w:tr2bl w:val="nil"/>
            </w:tcBorders>
            <w:vAlign w:val="center"/>
          </w:tcPr>
          <w:p w14:paraId="3872DC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Dijkstra 模块</w:t>
            </w:r>
          </w:p>
        </w:tc>
        <w:tc>
          <w:tcPr>
            <w:tcW w:w="2750" w:type="dxa"/>
            <w:tcBorders>
              <w:tl2br w:val="nil"/>
              <w:tr2bl w:val="nil"/>
            </w:tcBorders>
            <w:vAlign w:val="center"/>
          </w:tcPr>
          <w:p w14:paraId="560EF1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 xml:space="preserve">pages/dijkstra.html + </w:t>
            </w:r>
            <w:r>
              <w:rPr>
                <w:rFonts w:hint="eastAsia"/>
                <w:b w:val="0"/>
                <w:bCs w:val="0"/>
                <w:i w:val="0"/>
                <w:iCs w:val="0"/>
                <w:sz w:val="24"/>
                <w:szCs w:val="24"/>
                <w:lang w:eastAsia="zh-CN"/>
              </w:rPr>
              <w:t>js/dijkstra.js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BC6AA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Dijkstra 算法的 UI、算法实现、步骤录制与画布绘制</w:t>
            </w:r>
          </w:p>
        </w:tc>
      </w:tr>
      <w:tr w14:paraId="52C79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924" w:type="dxa"/>
            <w:tcBorders>
              <w:tl2br w:val="nil"/>
              <w:tr2bl w:val="nil"/>
            </w:tcBorders>
            <w:vAlign w:val="center"/>
          </w:tcPr>
          <w:p w14:paraId="5D980A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M-07</w:t>
            </w:r>
          </w:p>
        </w:tc>
        <w:tc>
          <w:tcPr>
            <w:tcW w:w="1297" w:type="dxa"/>
            <w:tcBorders>
              <w:tl2br w:val="nil"/>
              <w:tr2bl w:val="nil"/>
            </w:tcBorders>
            <w:vAlign w:val="center"/>
          </w:tcPr>
          <w:p w14:paraId="6C4FC8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汉诺塔模块</w:t>
            </w:r>
          </w:p>
        </w:tc>
        <w:tc>
          <w:tcPr>
            <w:tcW w:w="2750" w:type="dxa"/>
            <w:tcBorders>
              <w:tl2br w:val="nil"/>
              <w:tr2bl w:val="nil"/>
            </w:tcBorders>
            <w:vAlign w:val="center"/>
          </w:tcPr>
          <w:p w14:paraId="1CE1E3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 xml:space="preserve">pages/hanoi.html + </w:t>
            </w:r>
            <w:r>
              <w:rPr>
                <w:rFonts w:hint="eastAsia"/>
                <w:b w:val="0"/>
                <w:bCs w:val="0"/>
                <w:i w:val="0"/>
                <w:iCs w:val="0"/>
                <w:sz w:val="24"/>
                <w:szCs w:val="24"/>
                <w:lang w:eastAsia="zh-CN"/>
              </w:rPr>
              <w:t>js/hanoi.js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2DA5B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汉诺塔算法的 UI、算法实现、步骤录制与画布绘制</w:t>
            </w:r>
          </w:p>
        </w:tc>
      </w:tr>
    </w:tbl>
    <w:p w14:paraId="3D2A57D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064972F3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2.4.3　模块依赖关系</w:t>
      </w:r>
    </w:p>
    <w:p w14:paraId="2CF57EDA">
      <w:pPr>
        <w:adjustRightInd w:val="0"/>
        <w:snapToGrid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依赖方向遵循以下规则：</w:t>
      </w:r>
    </w:p>
    <w:p w14:paraId="3A90597B">
      <w:pPr>
        <w:adjustRightInd w:val="0"/>
        <w:snapToGrid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 算法模块（M-05、M-06、M-07）依赖公共工具库模块（M-03）和测试用例数据模块（M-04）；</w:t>
      </w:r>
    </w:p>
    <w:p w14:paraId="088649C6">
      <w:pPr>
        <w:adjustRightInd w:val="0"/>
        <w:snapToGrid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 算法模块之间互不依赖，三个算法可独立开发与运行；</w:t>
      </w:r>
    </w:p>
    <w:p w14:paraId="7B8C4CB3">
      <w:pPr>
        <w:adjustRightInd w:val="0"/>
        <w:snapToGrid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 公共工具库模块（M-03）不依赖任何算法模块，仅依赖浏览器原生 API；</w:t>
      </w:r>
    </w:p>
    <w:p w14:paraId="327C0A6E">
      <w:pPr>
        <w:adjustRightInd w:val="0"/>
        <w:snapToGrid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 公共样式模块（M-02）不参与 JavaScript 调用关系，仅在 HTML 中通过 link 引入；</w:t>
      </w:r>
    </w:p>
    <w:p w14:paraId="7E8813E8">
      <w:pPr>
        <w:adjustRightInd w:val="0"/>
        <w:snapToGrid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 首页模块（M-01）通过超链接跳转到三个算法页面，不参与运行时调用。</w:t>
      </w:r>
    </w:p>
    <w:p w14:paraId="71683659">
      <w:pPr>
        <w:adjustRightInd w:val="0"/>
        <w:snapToGrid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依赖关系是无环的有向图（DAG），保证任何模块都可单独编译/加载/调试。</w:t>
      </w:r>
    </w:p>
    <w:p w14:paraId="2016EA76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2.5　接口设计</w:t>
      </w:r>
    </w:p>
    <w:p w14:paraId="34BA75E6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2.5.1　外部接口</w:t>
      </w:r>
    </w:p>
    <w:p w14:paraId="6C2110F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本系统为纯客户端单机应用，无外部网络接口。系统与外部环境的交互如下：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711"/>
        <w:gridCol w:w="7865"/>
      </w:tblGrid>
      <w:tr w14:paraId="079DF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W w:w="17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999E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接口类型</w:t>
            </w:r>
          </w:p>
        </w:tc>
        <w:tc>
          <w:tcPr>
            <w:tcW w:w="78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8C71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BD12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17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5AA7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浏览器接口</w:t>
            </w:r>
          </w:p>
        </w:tc>
        <w:tc>
          <w:tcPr>
            <w:tcW w:w="78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9981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通过 Canvas API、DOM API、Window API 与浏览器交互；不使用 fetch、WebSocket 等网络 API</w:t>
            </w:r>
          </w:p>
        </w:tc>
      </w:tr>
      <w:tr w14:paraId="5C63F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17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C599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文件系统接口</w:t>
            </w:r>
          </w:p>
        </w:tc>
        <w:tc>
          <w:tcPr>
            <w:tcW w:w="78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9B7D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不主动读写本地文件；扩展功能 EXT-3（导出日志）通过 Blob URL + 下载链接的方式由浏览器代为完成</w:t>
            </w:r>
          </w:p>
        </w:tc>
      </w:tr>
      <w:tr w14:paraId="782F6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17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188C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用户接口</w:t>
            </w:r>
          </w:p>
        </w:tc>
        <w:tc>
          <w:tcPr>
            <w:tcW w:w="78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A42C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通过 HTML 表单元素（input、button、select）和 Canvas 画布与用户交互</w:t>
            </w:r>
          </w:p>
        </w:tc>
      </w:tr>
    </w:tbl>
    <w:p w14:paraId="7F9408C2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2.5.2　内部接口（模块间）</w:t>
      </w:r>
    </w:p>
    <w:p w14:paraId="39734F18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模块之间通过 JavaScript 函数调用进行通信。主要内部接口分为两类：</w:t>
      </w:r>
    </w:p>
    <w:p w14:paraId="1006B099">
      <w:pPr>
        <w:numPr>
          <w:ilvl w:val="0"/>
          <w:numId w:val="1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算法模块 → 公共工具库：算法模块作为调用方，调用 StepManager、CanvasHelper、Validator、DataGenerator 暴露的方法。</w:t>
      </w:r>
    </w:p>
    <w:p w14:paraId="1CC0B0DF">
      <w:pPr>
        <w:numPr>
          <w:ilvl w:val="0"/>
          <w:numId w:val="1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公共工具库 → 算法模块：通过依赖注入方式，由算法模块提供渲染回调与说明回调函数，由 StepManager 在合适时机调用。</w:t>
      </w:r>
    </w:p>
    <w:p w14:paraId="7B87D3A6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2.5.3　关键接口规范（概要）</w:t>
      </w:r>
    </w:p>
    <w:p w14:paraId="058FCBE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详细的方法签名、参数类型与返回值规约见详细设计章节，本节仅给出关键接口的功能描述。</w:t>
      </w:r>
    </w:p>
    <w:p w14:paraId="633BAFF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eastAsia"/>
          <w:sz w:val="24"/>
          <w:szCs w:val="24"/>
        </w:rPr>
        <w:t>公共工具库对外接口（M-03）：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4831"/>
        <w:gridCol w:w="4745"/>
      </w:tblGrid>
      <w:tr w14:paraId="0DC8C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W w:w="4831" w:type="dxa"/>
            <w:tcBorders>
              <w:tl2br w:val="nil"/>
              <w:tr2bl w:val="nil"/>
            </w:tcBorders>
            <w:vAlign w:val="center"/>
          </w:tcPr>
          <w:p w14:paraId="04EA7A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接口名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081B70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功能描述</w:t>
            </w:r>
          </w:p>
        </w:tc>
      </w:tr>
      <w:tr w14:paraId="57DAF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4831" w:type="dxa"/>
            <w:tcBorders>
              <w:tl2br w:val="nil"/>
              <w:tr2bl w:val="nil"/>
            </w:tcBorders>
            <w:vAlign w:val="center"/>
          </w:tcPr>
          <w:p w14:paraId="00E645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StepManager.record(state, description)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3CAF1F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算法在执行过程中调用，记录当前状态快照与文字说明</w:t>
            </w:r>
          </w:p>
        </w:tc>
      </w:tr>
      <w:tr w14:paraId="44984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4831" w:type="dxa"/>
            <w:tcBorders>
              <w:tl2br w:val="nil"/>
              <w:tr2bl w:val="nil"/>
            </w:tcBorders>
            <w:vAlign w:val="center"/>
          </w:tcPr>
          <w:p w14:paraId="1176A1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StepManager.play()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651891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启动自动播放，按设定速度逐帧推进至最终状态</w:t>
            </w:r>
          </w:p>
        </w:tc>
      </w:tr>
      <w:tr w14:paraId="248D6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4831" w:type="dxa"/>
            <w:tcBorders>
              <w:tl2br w:val="nil"/>
              <w:tr2bl w:val="nil"/>
            </w:tcBorders>
            <w:vAlign w:val="center"/>
          </w:tcPr>
          <w:p w14:paraId="0502DF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StepManager.reset()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67F8AB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清空步骤序列与当前帧索引，回到初始状态</w:t>
            </w:r>
          </w:p>
        </w:tc>
      </w:tr>
      <w:tr w14:paraId="21585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4831" w:type="dxa"/>
            <w:tcBorders>
              <w:tl2br w:val="nil"/>
              <w:tr2bl w:val="nil"/>
            </w:tcBorders>
            <w:vAlign w:val="center"/>
          </w:tcPr>
          <w:p w14:paraId="46C07D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StepManager.gotoStep(index)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5C1F24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（为扩展需求 EXT-2 预留）跳转到指定帧</w:t>
            </w:r>
          </w:p>
        </w:tc>
      </w:tr>
      <w:tr w14:paraId="4C99D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4831" w:type="dxa"/>
            <w:tcBorders>
              <w:tl2br w:val="nil"/>
              <w:tr2bl w:val="nil"/>
            </w:tcBorders>
            <w:vAlign w:val="center"/>
          </w:tcPr>
          <w:p w14:paraId="567BB3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CanvasHelper.clear(ctx)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0518BB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清空画布</w:t>
            </w:r>
          </w:p>
        </w:tc>
      </w:tr>
      <w:tr w14:paraId="13979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4831" w:type="dxa"/>
            <w:tcBorders>
              <w:tl2br w:val="nil"/>
              <w:tr2bl w:val="nil"/>
            </w:tcBorders>
            <w:vAlign w:val="center"/>
          </w:tcPr>
          <w:p w14:paraId="6EF296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CanvasHelper.drawRect / drawCircle / drawText / drawArrow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4D3351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提供柱状图、节点、文字、箭头等基础图元的绘制</w:t>
            </w:r>
          </w:p>
        </w:tc>
      </w:tr>
      <w:tr w14:paraId="7110E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4831" w:type="dxa"/>
            <w:tcBorders>
              <w:tl2br w:val="nil"/>
              <w:tr2bl w:val="nil"/>
            </w:tcBorders>
            <w:vAlign w:val="center"/>
          </w:tcPr>
          <w:p w14:paraId="7AC840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Validator.parseNumberArray(str, options)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3AD055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校验并解析以分隔符分隔的数字字符串</w:t>
            </w:r>
          </w:p>
        </w:tc>
      </w:tr>
      <w:tr w14:paraId="133C9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4831" w:type="dxa"/>
            <w:tcBorders>
              <w:tl2br w:val="nil"/>
              <w:tr2bl w:val="nil"/>
            </w:tcBorders>
            <w:vAlign w:val="center"/>
          </w:tcPr>
          <w:p w14:paraId="344828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DataGenerator.randomArray(n, min, max)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0658F0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生成长度为 n、值在 [min, max] 范围内的随机整数数组</w:t>
            </w:r>
          </w:p>
        </w:tc>
      </w:tr>
      <w:tr w14:paraId="247AF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4831" w:type="dxa"/>
            <w:tcBorders>
              <w:tl2br w:val="nil"/>
              <w:tr2bl w:val="nil"/>
            </w:tcBorders>
            <w:vAlign w:val="center"/>
          </w:tcPr>
          <w:p w14:paraId="1D6341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DataGenerator.randomGraph(nodeCount, edgeProb)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6DF501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生成随机带权无向图</w:t>
            </w:r>
          </w:p>
        </w:tc>
      </w:tr>
      <w:tr w14:paraId="5B370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4831" w:type="dxa"/>
            <w:tcBorders>
              <w:tl2br w:val="nil"/>
              <w:tr2bl w:val="nil"/>
            </w:tcBorders>
            <w:vAlign w:val="center"/>
          </w:tcPr>
          <w:p w14:paraId="305043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Logger.log(msg)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0DF0EA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追加一条日志</w:t>
            </w:r>
          </w:p>
        </w:tc>
      </w:tr>
      <w:tr w14:paraId="406A3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4831" w:type="dxa"/>
            <w:tcBorders>
              <w:tl2br w:val="nil"/>
              <w:tr2bl w:val="nil"/>
            </w:tcBorders>
            <w:vAlign w:val="center"/>
          </w:tcPr>
          <w:p w14:paraId="249B2A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Logger.export(filename)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558A30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（为扩展需求 EXT-3 预留）导出日志为 txt 文件</w:t>
            </w:r>
          </w:p>
        </w:tc>
      </w:tr>
    </w:tbl>
    <w:p w14:paraId="792211BE">
      <w:pPr>
        <w:adjustRightInd w:val="0"/>
        <w:snapToGrid w:val="0"/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 w14:paraId="20B3E449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eastAsia"/>
          <w:sz w:val="24"/>
          <w:szCs w:val="24"/>
        </w:rPr>
        <w:t>算法模块对外接口（M-05/M-06/M-07）：</w:t>
      </w:r>
    </w:p>
    <w:p w14:paraId="18855B4F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每个算法模块向所在 HTML 页面暴露三个统一接口：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195"/>
        <w:gridCol w:w="7981"/>
      </w:tblGrid>
      <w:tr w14:paraId="5556D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6FE4DF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接口名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690B5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功能描述</w:t>
            </w:r>
          </w:p>
        </w:tc>
      </w:tr>
      <w:tr w14:paraId="752EA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E0627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init()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E1B0C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页面加载时调用，初始化 Canvas、绑定按钮事件、注入 StepManager 回调</w:t>
            </w:r>
          </w:p>
        </w:tc>
      </w:tr>
      <w:tr w14:paraId="603E3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ABE8C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run(input)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67C60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接收合法输入，执行算法并完成步骤录制</w:t>
            </w:r>
          </w:p>
        </w:tc>
      </w:tr>
      <w:tr w14:paraId="4E2D3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F7830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reset()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9EB31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重置当前算法的所有运行时状态</w:t>
            </w:r>
          </w:p>
        </w:tc>
      </w:tr>
    </w:tbl>
    <w:p w14:paraId="5C61CAD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通过这种统一接口约定，三个算法模块的页面控制逻辑高度一致，便于未来集成更多算法。</w:t>
      </w:r>
    </w:p>
    <w:p w14:paraId="42A327B4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2.6　数据结构设计（概要）</w:t>
      </w:r>
    </w:p>
    <w:p w14:paraId="57F3FF3B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2.6.1　核心数据结构</w:t>
      </w:r>
    </w:p>
    <w:p w14:paraId="47787D56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详细字段定义见详细设计章节，此处给出核心数据结构的概要描述。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554"/>
        <w:gridCol w:w="3358"/>
        <w:gridCol w:w="2754"/>
        <w:gridCol w:w="1794"/>
      </w:tblGrid>
      <w:tr w14:paraId="0CD38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D734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8EE4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D5F5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275B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所属层</w:t>
            </w:r>
          </w:p>
        </w:tc>
      </w:tr>
      <w:tr w14:paraId="322CA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47A4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排序输入数组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1AC7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number[]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4F1E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长度 ≤ 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 w:bidi="ar"/>
              </w:rPr>
              <w:t>20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的整数数组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9A77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数据层</w:t>
            </w:r>
          </w:p>
        </w:tc>
      </w:tr>
      <w:tr w14:paraId="2E6D6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1635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图数据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55BC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{nodes: Node[], edges: Edge[]}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DB31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节点列表与带权边列表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F69D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数据层</w:t>
            </w:r>
          </w:p>
        </w:tc>
      </w:tr>
      <w:tr w14:paraId="6F7D9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3342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汉诺塔输入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0E65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{n: number}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4281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盘子数量，1 ≤ n ≤ 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F4A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数据层</w:t>
            </w:r>
          </w:p>
        </w:tc>
      </w:tr>
      <w:tr w14:paraId="21BFB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F445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步骤快照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6A29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{state: object, description: string}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5F3B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单步状态及其文字说明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D75A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业务逻辑层产出</w:t>
            </w:r>
          </w:p>
        </w:tc>
      </w:tr>
      <w:tr w14:paraId="3E339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CAD5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步骤序列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0235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Step[]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1B71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所有快照组成的有序数组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F969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公共服务层维护</w:t>
            </w:r>
          </w:p>
        </w:tc>
      </w:tr>
      <w:tr w14:paraId="7BD5A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A0A0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测试用例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2A2F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{name, input, expected}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4857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预置测试数据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C96D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数据层</w:t>
            </w:r>
          </w:p>
        </w:tc>
      </w:tr>
    </w:tbl>
    <w:p w14:paraId="13D95A5E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state 字段是变长结构，由各算法模块自行约定字段。例如：</w:t>
      </w:r>
    </w:p>
    <w:p w14:paraId="18BDC708">
      <w:pPr>
        <w:numPr>
          <w:ilvl w:val="0"/>
          <w:numId w:val="2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快速排序的 state 包含：当前数组、pivot 索引、左右指针、已排序边界</w:t>
      </w:r>
    </w:p>
    <w:p w14:paraId="3592A9E0">
      <w:pPr>
        <w:numPr>
          <w:ilvl w:val="0"/>
          <w:numId w:val="2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Dijkstra 的 state 包含：节点距离表、已确定节点集、当前考察节点、已松弛边</w:t>
      </w:r>
    </w:p>
    <w:p w14:paraId="43407DED">
      <w:pPr>
        <w:numPr>
          <w:ilvl w:val="0"/>
          <w:numId w:val="2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汉诺塔的 state 包含：三根柱子各自的盘子栈、当前移动的盘子</w:t>
      </w:r>
    </w:p>
    <w:p w14:paraId="6C592848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每个算法的 state 详细字段在详细设计中给出。</w:t>
      </w:r>
    </w:p>
    <w:p w14:paraId="54F4FBE2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2.6.2　数据流说明（与需求文档 1.4.4.2 对应）</w:t>
      </w:r>
    </w:p>
    <w:p w14:paraId="7BF05DC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系统运行时数据流方向为：</w:t>
      </w:r>
    </w:p>
    <w:p w14:paraId="283AFF25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用户输入 → 各算法模块内部 parseInput 函数 → 规范化数据 → 算法执行 → 步骤序列录制 → StepManager 播放 → Canvas 渲染</w:t>
      </w:r>
    </w:p>
    <w:p w14:paraId="0A7CFCC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数据在内存中的生命周期与页面会话同步：进入页面时为空，刷新或关闭页面后清除。</w:t>
      </w:r>
    </w:p>
    <w:p w14:paraId="0A2A10AA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2.7　关键运行流程</w:t>
      </w:r>
    </w:p>
    <w:p w14:paraId="2611D4C7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2.7.1　系统启动流程</w:t>
      </w:r>
    </w:p>
    <w:p w14:paraId="2758078B">
      <w:pPr>
        <w:adjustRightInd w:val="0"/>
        <w:snapToGrid w:val="0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6004560" cy="4311015"/>
            <wp:effectExtent l="0" t="0" r="5715" b="3810"/>
            <wp:docPr id="6" name="图片 6" descr="时序图--系统启动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时序图--系统启动流程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66C0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2.7.2　算法执行典型时序</w:t>
      </w:r>
    </w:p>
    <w:p w14:paraId="585DB689">
      <w:pPr>
        <w:adjustRightInd w:val="0"/>
        <w:snapToGrid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5977255" cy="6396355"/>
            <wp:effectExtent l="0" t="0" r="4445" b="4445"/>
            <wp:docPr id="7" name="图片 7" descr="时序图--算法执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时序图--算法执行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639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AB5E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2.8　运行环境设计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074"/>
        <w:gridCol w:w="7001"/>
      </w:tblGrid>
      <w:tr w14:paraId="27EBF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C000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66D8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要求</w:t>
            </w:r>
          </w:p>
        </w:tc>
      </w:tr>
      <w:tr w14:paraId="65D62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5938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浏览器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0BED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Chrome 90+、Edge 90+、桌面版</w:t>
            </w:r>
          </w:p>
        </w:tc>
      </w:tr>
      <w:tr w14:paraId="29C54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5C01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分辨率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1E03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1366×768 及以上</w:t>
            </w:r>
          </w:p>
        </w:tc>
      </w:tr>
      <w:tr w14:paraId="292F8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A229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B549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Windows 10/11、macOS、主流 Linux 发行版（依赖浏览器即可）</w:t>
            </w:r>
          </w:p>
        </w:tc>
      </w:tr>
      <w:tr w14:paraId="258D0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967F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网络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1129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无需网络连接，可完全离线运行</w:t>
            </w:r>
          </w:p>
        </w:tc>
      </w:tr>
      <w:tr w14:paraId="558A9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1191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其他依赖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0C8D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无需安装 Node.js、Python、Java 等运行时；无需安装数据库</w:t>
            </w:r>
          </w:p>
        </w:tc>
      </w:tr>
    </w:tbl>
    <w:p w14:paraId="07587066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2.9　出错处理与可靠性设计</w:t>
      </w:r>
    </w:p>
    <w:p w14:paraId="510BC6B3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针对需求文档中的可靠性需求 NFR-3.1 ~ NFR-3.3，系统在概要设计层面采取以下措施：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2069"/>
        <w:gridCol w:w="5665"/>
        <w:gridCol w:w="1920"/>
      </w:tblGrid>
      <w:tr w14:paraId="02BC0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206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0837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错误类型</w:t>
            </w:r>
          </w:p>
        </w:tc>
        <w:tc>
          <w:tcPr>
            <w:tcW w:w="56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5BD7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处理策略</w:t>
            </w:r>
          </w:p>
        </w:tc>
        <w:tc>
          <w:tcPr>
            <w:tcW w:w="19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E77B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对应模块</w:t>
            </w:r>
          </w:p>
        </w:tc>
      </w:tr>
      <w:tr w14:paraId="6F94A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206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A388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输入格式错误</w:t>
            </w:r>
          </w:p>
        </w:tc>
        <w:tc>
          <w:tcPr>
            <w:tcW w:w="56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B446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/>
                <w:sz w:val="24"/>
                <w:lang w:val="en-US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 w:bidi="ar"/>
              </w:rPr>
              <w:t>以 Common.showToast Toast 浮层提示（3.5 秒自动消失），不写入 DOM 错误提示区</w:t>
            </w:r>
          </w:p>
        </w:tc>
        <w:tc>
          <w:tcPr>
            <w:tcW w:w="19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5C5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M-03 + 各算法控制器</w:t>
            </w:r>
          </w:p>
        </w:tc>
      </w:tr>
      <w:tr w14:paraId="125D5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206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1590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输入规模超限</w:t>
            </w:r>
          </w:p>
        </w:tc>
        <w:tc>
          <w:tcPr>
            <w:tcW w:w="56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6986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/>
                <w:sz w:val="24"/>
                <w:lang w:val="en-US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 w:bidi="ar"/>
              </w:rPr>
              <w:t>以 Common.showToast Toast 浮层提示（3.5 秒自动消失），不写入 DOM 错误提示区</w:t>
            </w:r>
          </w:p>
        </w:tc>
        <w:tc>
          <w:tcPr>
            <w:tcW w:w="19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F4AA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M-03</w:t>
            </w:r>
          </w:p>
        </w:tc>
      </w:tr>
      <w:tr w14:paraId="69EC8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206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1E9F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算法运行时异常</w:t>
            </w:r>
          </w:p>
        </w:tc>
        <w:tc>
          <w:tcPr>
            <w:tcW w:w="56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873D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/>
                <w:sz w:val="24"/>
                <w:lang w:val="en-US"/>
              </w:rPr>
            </w:pPr>
            <w:r>
              <w:rPr>
                <w:rFonts w:hint="eastAsia" w:cs="宋体"/>
                <w:kern w:val="0"/>
                <w:sz w:val="24"/>
                <w:szCs w:val="24"/>
                <w:lang w:val="en-US" w:eastAsia="zh-CN" w:bidi="ar"/>
              </w:rPr>
              <w:t>算法模块 try-catch 后调用 Common.showToast 提示，并自动调用 reset()</w:t>
            </w:r>
          </w:p>
        </w:tc>
        <w:tc>
          <w:tcPr>
            <w:tcW w:w="19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CC94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M-05/M-06/M-07</w:t>
            </w:r>
          </w:p>
        </w:tc>
      </w:tr>
      <w:tr w14:paraId="1DEF4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206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F5EB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画布尺寸异常</w:t>
            </w:r>
          </w:p>
        </w:tc>
        <w:tc>
          <w:tcPr>
            <w:tcW w:w="56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FA96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CanvasHelper 在绘制前检查 Canvas 元素是否存在与就绪</w:t>
            </w:r>
          </w:p>
        </w:tc>
        <w:tc>
          <w:tcPr>
            <w:tcW w:w="19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0CD1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M-03</w:t>
            </w:r>
          </w:p>
        </w:tc>
      </w:tr>
      <w:tr w14:paraId="02ED6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206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F362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重复点击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 w:bidi="ar"/>
              </w:rPr>
              <w:t>“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开始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 w:bidi="ar"/>
              </w:rPr>
              <w:t>”</w:t>
            </w:r>
          </w:p>
        </w:tc>
        <w:tc>
          <w:tcPr>
            <w:tcW w:w="56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C6C0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StepManager 内部以 isPlaying 标志位防止并发播放</w:t>
            </w:r>
          </w:p>
        </w:tc>
        <w:tc>
          <w:tcPr>
            <w:tcW w:w="19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3217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M-03</w:t>
            </w:r>
          </w:p>
        </w:tc>
      </w:tr>
      <w:tr w14:paraId="29C85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206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B5BF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浏览器不支持 Canvas</w:t>
            </w:r>
          </w:p>
        </w:tc>
        <w:tc>
          <w:tcPr>
            <w:tcW w:w="56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F603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HTML 中 Canvas 元素提供 fallback 文本提示用户更换浏览器</w:t>
            </w:r>
          </w:p>
        </w:tc>
        <w:tc>
          <w:tcPr>
            <w:tcW w:w="19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E5C5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各算法页面</w:t>
            </w:r>
          </w:p>
        </w:tc>
      </w:tr>
    </w:tbl>
    <w:p w14:paraId="44021FD9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2.10　AI 辅助概要设计说明</w:t>
      </w:r>
    </w:p>
    <w:p w14:paraId="7BF6D7BA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2.10.1　使用的 AI 工具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284"/>
        <w:gridCol w:w="8292"/>
      </w:tblGrid>
      <w:tr w14:paraId="6830C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67DF1D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工具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F6A38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用途</w:t>
            </w:r>
          </w:p>
        </w:tc>
      </w:tr>
      <w:tr w14:paraId="57634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52A0C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Cherry Studio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39BF7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通过设置项目知识库，让 AI 对话更贴合本项目实际</w:t>
            </w:r>
            <w:r>
              <w:rPr>
                <w:rFonts w:hint="eastAsia"/>
                <w:b w:val="0"/>
                <w:bCs w:val="0"/>
                <w:i w:val="0"/>
                <w:iCs w:val="0"/>
                <w:sz w:val="24"/>
                <w:lang w:eastAsia="zh-CN"/>
              </w:rPr>
              <w:t>。</w:t>
            </w:r>
            <w:r>
              <w:rPr>
                <w:rFonts w:hint="eastAsia"/>
                <w:b w:val="0"/>
                <w:bCs w:val="0"/>
                <w:i w:val="0"/>
                <w:iCs w:val="0"/>
                <w:sz w:val="24"/>
                <w:lang w:val="en-US" w:eastAsia="zh-CN"/>
              </w:rPr>
              <w:t>使用对话模型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架构方案讨论、模块划分建议、UML 图代码生成、设计文档结构建议</w:t>
            </w:r>
          </w:p>
        </w:tc>
      </w:tr>
      <w:tr w14:paraId="3C43B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36841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b/>
                <w:bCs/>
                <w:i w:val="0"/>
                <w:iCs w:val="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i w:val="0"/>
                <w:iCs w:val="0"/>
                <w:sz w:val="24"/>
                <w:lang w:val="en-US" w:eastAsia="zh-CN"/>
              </w:rPr>
              <w:t>Draw.io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E0158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将 AI 输出的图表代码渲染为图片</w:t>
            </w:r>
          </w:p>
        </w:tc>
      </w:tr>
    </w:tbl>
    <w:p w14:paraId="4EB108F8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2.10.2　AI 参与的环节</w:t>
      </w:r>
    </w:p>
    <w:p w14:paraId="33A3AA6B">
      <w:pPr>
        <w:numPr>
          <w:ilvl w:val="0"/>
          <w:numId w:val="2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架构风格选型：将候选架构方案（分层架构、MVC、组件化、事件总线）描述给 AI，让 AI 出在本项目场景下的优劣对比，作为人工决策的参考。</w:t>
      </w:r>
    </w:p>
    <w:p w14:paraId="15843C72">
      <w:pPr>
        <w:numPr>
          <w:ilvl w:val="0"/>
          <w:numId w:val="2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模块划分草案：将需求文档贴入对话，让 AI 输出初步的模块清单与依赖关系，再由组员对照项目实际取舍。</w:t>
      </w:r>
    </w:p>
    <w:p w14:paraId="36DE23BB">
      <w:pPr>
        <w:numPr>
          <w:ilvl w:val="0"/>
          <w:numId w:val="2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接口签名建议：对 StepManager 的方法集合，让 AI 给出多种命名方案与参数顺序，组员从中筛选最贴近团队习惯的写法。</w:t>
      </w:r>
    </w:p>
    <w:p w14:paraId="026E9847">
      <w:pPr>
        <w:numPr>
          <w:ilvl w:val="0"/>
          <w:numId w:val="2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UML 图生成：用自然语言描述系统结构，让 AI 输出 Mermaid 格式的架构图、包图、时序图代码，再由组员校对修正。</w:t>
      </w:r>
    </w:p>
    <w:p w14:paraId="5A137246">
      <w:pPr>
        <w:numPr>
          <w:ilvl w:val="0"/>
          <w:numId w:val="2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章节结构建议：AI 根据软件工程教材中常见的概要设计文档结构，给出"引言—设计目标—总体架构—模块划分—接口设计—数据结构—关键流程—运行环境—出错处理"的章节框架。</w:t>
      </w:r>
    </w:p>
    <w:p w14:paraId="2897B5AF">
      <w:pPr>
        <w:pStyle w:val="42"/>
        <w:adjustRightInd w:val="0"/>
        <w:snapToGrid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2.10.3　人工修改与验证</w:t>
      </w:r>
    </w:p>
    <w:p w14:paraId="6C37FE21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AI 输出未经人工审查不得直接采用，本阶段主要进行了如下修改与验证：</w:t>
      </w:r>
    </w:p>
    <w:p w14:paraId="798032A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eastAsia"/>
          <w:sz w:val="24"/>
          <w:szCs w:val="24"/>
        </w:rPr>
        <w:t>裁剪过度设计：AI 初稿建议引入"事件总线"、"观察者模式注册中心"等机制，组员评估后认为对 3 个算法的小型项目而言属于过度设计，已删除。</w:t>
      </w:r>
    </w:p>
    <w:p w14:paraId="1D1150FB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eastAsia"/>
          <w:sz w:val="24"/>
          <w:szCs w:val="24"/>
        </w:rPr>
        <w:t>依赖方向校验：组员检查 AI 输出的依赖关系图，发现其中存在循环依赖（公共库反向引用了算法模块），已修正为单向依赖。</w:t>
      </w:r>
    </w:p>
    <w:p w14:paraId="793E6706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rFonts w:hint="eastAsia"/>
          <w:sz w:val="24"/>
          <w:szCs w:val="24"/>
        </w:rPr>
        <w:t>与需求文档逐条比对：将每个模块的功能与需求 FR-x.x 对应关系进行核对，确保每条功能需求都有明确的承载模块。</w:t>
      </w:r>
    </w:p>
    <w:p w14:paraId="0CB96621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</w:t>
      </w:r>
      <w:r>
        <w:rPr>
          <w:rFonts w:hint="eastAsia"/>
          <w:sz w:val="24"/>
          <w:szCs w:val="24"/>
        </w:rPr>
        <w:t>图表校对：AI 生成的时序图存在调用顺序错误（先播放后录制），组员手工修正为正确顺序。</w:t>
      </w:r>
    </w:p>
    <w:p w14:paraId="24F5C09D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5. </w:t>
      </w:r>
      <w:r>
        <w:rPr>
          <w:rFonts w:hint="eastAsia"/>
          <w:sz w:val="24"/>
          <w:szCs w:val="24"/>
        </w:rPr>
        <w:t>组内交叉评审：刘卓明、杨帆、孙郭昕三人分别审阅设计稿，对模块边界与接口含义进行讨论与统一。</w:t>
      </w:r>
    </w:p>
    <w:p w14:paraId="4CAF9AD1">
      <w:pPr>
        <w:widowControl/>
        <w:spacing w:line="240" w:lineRule="auto"/>
        <w:jc w:val="left"/>
        <w:rPr>
          <w:rFonts w:ascii="Arial" w:hAnsi="Arial" w:eastAsia="黑体"/>
          <w:b/>
          <w:sz w:val="32"/>
          <w:szCs w:val="20"/>
        </w:rPr>
      </w:pPr>
      <w:r>
        <w:br w:type="page"/>
      </w:r>
    </w:p>
    <w:p w14:paraId="42E16F5F">
      <w:pPr>
        <w:pStyle w:val="3"/>
        <w:adjustRightInd w:val="0"/>
        <w:snapToGrid w:val="0"/>
        <w:spacing w:line="480" w:lineRule="auto"/>
        <w:rPr>
          <w:rFonts w:ascii="Times New Roman" w:hAnsi="Times New Roman"/>
          <w:sz w:val="30"/>
          <w:szCs w:val="30"/>
        </w:rPr>
      </w:pPr>
      <w:bookmarkStart w:id="14" w:name="_Toc200898671"/>
      <w:bookmarkStart w:id="15" w:name="_Toc232598263"/>
      <w:r>
        <w:rPr>
          <w:rFonts w:hint="eastAsia" w:ascii="Times New Roman" w:hAnsi="Times New Roman"/>
          <w:sz w:val="30"/>
          <w:szCs w:val="30"/>
        </w:rPr>
        <w:t>三、详细设计</w:t>
      </w:r>
      <w:bookmarkEnd w:id="14"/>
      <w:bookmarkEnd w:id="15"/>
    </w:p>
    <w:p w14:paraId="067E2533">
      <w:pPr>
        <w:pStyle w:val="4"/>
        <w:adjustRightInd w:val="0"/>
        <w:snapToGrid w:val="0"/>
        <w:rPr>
          <w:rFonts w:hint="eastAsia"/>
          <w:sz w:val="28"/>
          <w:szCs w:val="28"/>
        </w:rPr>
      </w:pPr>
      <w:bookmarkStart w:id="16" w:name="_Toc232598264"/>
      <w:r>
        <w:rPr>
          <w:rFonts w:hint="eastAsia"/>
          <w:sz w:val="28"/>
          <w:szCs w:val="28"/>
        </w:rPr>
        <w:t>3.1　引言</w:t>
      </w:r>
    </w:p>
    <w:p w14:paraId="200FF73D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3.1.1　编写目的</w:t>
      </w:r>
    </w:p>
    <w:p w14:paraId="0809B965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章为《算法过程可视化系统》的详细设计部分，承接概要设计，面向编码实现阶段。本章将概要设计中的模块、接口、数据结构进一步细化到类成员、方法签名、字段定义、算法流程层面，作为三位组员独立编码时的统一依据。</w:t>
      </w:r>
    </w:p>
    <w:p w14:paraId="4C5FD433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3.1.2　设计粒度说明</w:t>
      </w:r>
    </w:p>
    <w:p w14:paraId="0D004AC9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本章详细设计下沉到以下粒度：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5259"/>
        <w:gridCol w:w="4429"/>
      </w:tblGrid>
      <w:tr w14:paraId="6A96F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6D9051A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层级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6EC383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是否覆盖</w:t>
            </w:r>
          </w:p>
        </w:tc>
      </w:tr>
      <w:tr w14:paraId="2EDBD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1E4D84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类与成员变量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760735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是</w:t>
            </w:r>
          </w:p>
        </w:tc>
      </w:tr>
      <w:tr w14:paraId="5904F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9E4981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方法签名（参数、返回值）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86FF1F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是</w:t>
            </w:r>
          </w:p>
        </w:tc>
      </w:tr>
      <w:tr w14:paraId="1C3B5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71E4B7A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算法核心流程（伪代码级）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752FB8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是</w:t>
            </w:r>
          </w:p>
        </w:tc>
      </w:tr>
      <w:tr w14:paraId="120A4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0895F8A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数据结构字段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20442F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是</w:t>
            </w:r>
          </w:p>
        </w:tc>
      </w:tr>
      <w:tr w14:paraId="57CD2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288DC7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具体代码语句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809F20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否</w:t>
            </w:r>
          </w:p>
        </w:tc>
      </w:tr>
      <w:tr w14:paraId="6E96A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F6C2E8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单元测试用例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19F7AE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否（待编码阶段补充）</w:t>
            </w:r>
          </w:p>
        </w:tc>
      </w:tr>
    </w:tbl>
    <w:p w14:paraId="047C48F2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0D99414E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3.2　详细设计概述</w:t>
      </w:r>
    </w:p>
    <w:p w14:paraId="213E2CBB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3.2.1　详细设计与概要设计的对应关系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3061"/>
        <w:gridCol w:w="6627"/>
      </w:tblGrid>
      <w:tr w14:paraId="792CE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7B96AF2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详细设计章节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0C5EA6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对应概要设计章节</w:t>
            </w:r>
          </w:p>
        </w:tc>
      </w:tr>
      <w:tr w14:paraId="1B9D9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B24166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3.3 公共工具库详细设计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5B26ED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2.4.2 模块清单（M-03）、2.5.3 公共库接口</w:t>
            </w:r>
          </w:p>
        </w:tc>
      </w:tr>
      <w:tr w14:paraId="2C12E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AE8C40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3.4 数据结构详细设计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BD684E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2.6 数据结构（概要）</w:t>
            </w:r>
          </w:p>
        </w:tc>
      </w:tr>
      <w:tr w14:paraId="687C8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551B2C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3.5 算法模块详细设计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2C9478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2.4.2 模块清单（M-05/M-06/M-07）、2.7.2 算法执行时序</w:t>
            </w:r>
          </w:p>
        </w:tc>
      </w:tr>
      <w:tr w14:paraId="730C0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9ED3AD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3.6 界面详细设计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D6FE76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2.4.2 模块清单（M-01/M-02）</w:t>
            </w:r>
          </w:p>
        </w:tc>
      </w:tr>
      <w:tr w14:paraId="1C0B7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EBAE40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3.7 完整接口规约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E4E68E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2.5 接口设计</w:t>
            </w:r>
          </w:p>
        </w:tc>
      </w:tr>
      <w:tr w14:paraId="057D9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7CD975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3.8 错误处理详细设计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8F3B8C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2.9 出错处理与可靠性设计</w:t>
            </w:r>
          </w:p>
        </w:tc>
      </w:tr>
      <w:tr w14:paraId="194B1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488A3C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3.9 AI 辅助详细设计说明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83E819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2.10 AI 辅助概要设计说明</w:t>
            </w:r>
          </w:p>
        </w:tc>
      </w:tr>
    </w:tbl>
    <w:p w14:paraId="779CE0D7">
      <w:pPr>
        <w:adjustRightInd w:val="0"/>
        <w:snapToGrid w:val="0"/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 w14:paraId="66565CF6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3.2.2　设计约定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504"/>
        <w:gridCol w:w="8184"/>
      </w:tblGrid>
      <w:tr w14:paraId="0BCB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W w:w="776" w:type="pct"/>
            <w:tcBorders>
              <w:tl2br w:val="nil"/>
              <w:tr2bl w:val="nil"/>
            </w:tcBorders>
            <w:vAlign w:val="center"/>
          </w:tcPr>
          <w:p w14:paraId="74E9DE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约定项</w:t>
            </w:r>
          </w:p>
        </w:tc>
        <w:tc>
          <w:tcPr>
            <w:tcW w:w="4223" w:type="pct"/>
            <w:tcBorders>
              <w:tl2br w:val="nil"/>
              <w:tr2bl w:val="nil"/>
            </w:tcBorders>
            <w:vAlign w:val="center"/>
          </w:tcPr>
          <w:p w14:paraId="7E9956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内容</w:t>
            </w:r>
          </w:p>
        </w:tc>
      </w:tr>
      <w:tr w14:paraId="046D3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76" w:type="pct"/>
            <w:tcBorders>
              <w:tl2br w:val="nil"/>
              <w:tr2bl w:val="nil"/>
            </w:tcBorders>
            <w:vAlign w:val="center"/>
          </w:tcPr>
          <w:p w14:paraId="1E401C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命名风格</w:t>
            </w:r>
          </w:p>
        </w:tc>
        <w:tc>
          <w:tcPr>
            <w:tcW w:w="4223" w:type="pct"/>
            <w:tcBorders>
              <w:tl2br w:val="nil"/>
              <w:tr2bl w:val="nil"/>
            </w:tcBorders>
            <w:vAlign w:val="center"/>
          </w:tcPr>
          <w:p w14:paraId="0772CE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类用 PascalCase（StepManager），方法/变量用 camelCase（recordStep），常量用 UPPER_SNAKE_CASE</w:t>
            </w:r>
          </w:p>
        </w:tc>
      </w:tr>
      <w:tr w14:paraId="56FCD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76" w:type="pct"/>
            <w:tcBorders>
              <w:tl2br w:val="nil"/>
              <w:tr2bl w:val="nil"/>
            </w:tcBorders>
            <w:vAlign w:val="center"/>
          </w:tcPr>
          <w:p w14:paraId="19EA6F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缩进</w:t>
            </w:r>
          </w:p>
        </w:tc>
        <w:tc>
          <w:tcPr>
            <w:tcW w:w="4223" w:type="pct"/>
            <w:tcBorders>
              <w:tl2br w:val="nil"/>
              <w:tr2bl w:val="nil"/>
            </w:tcBorders>
            <w:vAlign w:val="center"/>
          </w:tcPr>
          <w:p w14:paraId="4A9263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2 个空格</w:t>
            </w:r>
          </w:p>
        </w:tc>
      </w:tr>
      <w:tr w14:paraId="48CF8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76" w:type="pct"/>
            <w:tcBorders>
              <w:tl2br w:val="nil"/>
              <w:tr2bl w:val="nil"/>
            </w:tcBorders>
            <w:vAlign w:val="center"/>
          </w:tcPr>
          <w:p w14:paraId="59FB2D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字符串</w:t>
            </w:r>
          </w:p>
        </w:tc>
        <w:tc>
          <w:tcPr>
            <w:tcW w:w="4223" w:type="pct"/>
            <w:tcBorders>
              <w:tl2br w:val="nil"/>
              <w:tr2bl w:val="nil"/>
            </w:tcBorders>
            <w:vAlign w:val="center"/>
          </w:tcPr>
          <w:p w14:paraId="33C2D2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单引号优先</w:t>
            </w:r>
          </w:p>
        </w:tc>
      </w:tr>
      <w:tr w14:paraId="093B6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76" w:type="pct"/>
            <w:tcBorders>
              <w:tl2br w:val="nil"/>
              <w:tr2bl w:val="nil"/>
            </w:tcBorders>
            <w:vAlign w:val="center"/>
          </w:tcPr>
          <w:p w14:paraId="4BD605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分号</w:t>
            </w:r>
          </w:p>
        </w:tc>
        <w:tc>
          <w:tcPr>
            <w:tcW w:w="4223" w:type="pct"/>
            <w:tcBorders>
              <w:tl2br w:val="nil"/>
              <w:tr2bl w:val="nil"/>
            </w:tcBorders>
            <w:vAlign w:val="center"/>
          </w:tcPr>
          <w:p w14:paraId="23AEB9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必加</w:t>
            </w:r>
          </w:p>
        </w:tc>
      </w:tr>
      <w:tr w14:paraId="77A67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76" w:type="pct"/>
            <w:tcBorders>
              <w:tl2br w:val="nil"/>
              <w:tr2bl w:val="nil"/>
            </w:tcBorders>
            <w:vAlign w:val="center"/>
          </w:tcPr>
          <w:p w14:paraId="385BDB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文件编码</w:t>
            </w:r>
          </w:p>
        </w:tc>
        <w:tc>
          <w:tcPr>
            <w:tcW w:w="4223" w:type="pct"/>
            <w:tcBorders>
              <w:tl2br w:val="nil"/>
              <w:tr2bl w:val="nil"/>
            </w:tcBorders>
            <w:vAlign w:val="center"/>
          </w:tcPr>
          <w:p w14:paraId="63D1FF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UTF-8</w:t>
            </w:r>
          </w:p>
        </w:tc>
      </w:tr>
      <w:tr w14:paraId="7301D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76" w:type="pct"/>
            <w:tcBorders>
              <w:tl2br w:val="nil"/>
              <w:tr2bl w:val="nil"/>
            </w:tcBorders>
            <w:vAlign w:val="center"/>
          </w:tcPr>
          <w:p w14:paraId="544868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注释规范</w:t>
            </w:r>
          </w:p>
        </w:tc>
        <w:tc>
          <w:tcPr>
            <w:tcW w:w="4223" w:type="pct"/>
            <w:tcBorders>
              <w:tl2br w:val="nil"/>
              <w:tr2bl w:val="nil"/>
            </w:tcBorders>
            <w:vAlign w:val="center"/>
          </w:tcPr>
          <w:p w14:paraId="5621A4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JSDoc 风格，关键方法标注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@param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、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@returns</w:t>
            </w:r>
          </w:p>
        </w:tc>
      </w:tr>
      <w:tr w14:paraId="18A50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76" w:type="pct"/>
            <w:tcBorders>
              <w:tl2br w:val="nil"/>
              <w:tr2bl w:val="nil"/>
            </w:tcBorders>
            <w:vAlign w:val="center"/>
          </w:tcPr>
          <w:p w14:paraId="53C25E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模块组织</w:t>
            </w:r>
          </w:p>
        </w:tc>
        <w:tc>
          <w:tcPr>
            <w:tcW w:w="4223" w:type="pct"/>
            <w:tcBorders>
              <w:tl2br w:val="nil"/>
              <w:tr2bl w:val="nil"/>
            </w:tcBorders>
            <w:vAlign w:val="center"/>
          </w:tcPr>
          <w:p w14:paraId="491F9E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公共组件集中于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js/common.js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，各算法独立于 </w:t>
            </w:r>
            <w:r>
              <w:rPr>
                <w:rFonts w:hint="eastAsia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eastAsia="zh-CN"/>
              </w:rPr>
              <w:t>js/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*.js</w:t>
            </w:r>
          </w:p>
        </w:tc>
      </w:tr>
    </w:tbl>
    <w:p w14:paraId="0F2FA1EA">
      <w:pPr>
        <w:adjustRightInd w:val="0"/>
        <w:snapToGrid w:val="0"/>
        <w:rPr>
          <w:rFonts w:hint="eastAsia"/>
          <w:sz w:val="24"/>
          <w:szCs w:val="24"/>
        </w:rPr>
      </w:pPr>
    </w:p>
    <w:p w14:paraId="29504BAC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3.3　公共工具库详细设计</w:t>
      </w:r>
    </w:p>
    <w:p w14:paraId="19F17471">
      <w:pPr>
        <w:adjustRightInd w:val="0"/>
        <w:snapToGrid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本节描述的 CanvasHelper、Validator、DataGenerator、Logger 四个组件为设计阶段预定方案，集成实现阶段统一调整为：Canvas 绘制由各算法模块自行实现、输入校验下沉到各算法模块 parseInput 函数、随机数据生成简化为 Common.randomIntegerArray、日志导出推迟至 EXT-3。本节保留原始设计以反映完整的设计推演过程，实际实施以 3.3.x 末尾"实施情况"小节为准。</w:t>
      </w:r>
    </w:p>
    <w:p w14:paraId="13F6B875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3.3.1　模块整体类图</w:t>
      </w:r>
    </w:p>
    <w:p w14:paraId="02362CF3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公共工具库 js/common.js 包含五个组件。其中 StepManager 与 Logger 采用 ES6 class 实现，CanvasHelper、Validator、DataGenerator 采用工具对象（namespace）形式实现。</w:t>
      </w:r>
    </w:p>
    <w:p w14:paraId="01FAD055">
      <w:pPr>
        <w:adjustRightInd w:val="0"/>
        <w:snapToGrid w:val="0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5996305" cy="3649345"/>
            <wp:effectExtent l="0" t="0" r="4445" b="8255"/>
            <wp:docPr id="8" name="图片 8" descr="模块整体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模块整体类图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9630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A23A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职责分配：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4"/>
        <w:gridCol w:w="4289"/>
        <w:gridCol w:w="3189"/>
      </w:tblGrid>
      <w:tr w14:paraId="2B3DC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vAlign w:val="center"/>
          </w:tcPr>
          <w:p w14:paraId="3EF1F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组件</w:t>
            </w:r>
          </w:p>
        </w:tc>
        <w:tc>
          <w:tcPr>
            <w:vAlign w:val="center"/>
          </w:tcPr>
          <w:p w14:paraId="54E6FF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职责</w:t>
            </w:r>
          </w:p>
        </w:tc>
        <w:tc>
          <w:tcPr>
            <w:vAlign w:val="center"/>
          </w:tcPr>
          <w:p w14:paraId="4A42D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实现形式</w:t>
            </w:r>
          </w:p>
        </w:tc>
      </w:tr>
      <w:tr w14:paraId="33645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55D97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StepManager</w:t>
            </w:r>
          </w:p>
        </w:tc>
        <w:tc>
          <w:tcPr>
            <w:vAlign w:val="center"/>
          </w:tcPr>
          <w:p w14:paraId="2B7E80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步骤录制、播放控制、状态管理</w:t>
            </w:r>
          </w:p>
        </w:tc>
        <w:tc>
          <w:tcPr>
            <w:vAlign w:val="center"/>
          </w:tcPr>
          <w:p w14:paraId="02B091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class（实例化使用）</w:t>
            </w:r>
          </w:p>
        </w:tc>
      </w:tr>
      <w:tr w14:paraId="6A62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03711A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CanvasHelper</w:t>
            </w:r>
          </w:p>
        </w:tc>
        <w:tc>
          <w:tcPr>
            <w:vAlign w:val="center"/>
          </w:tcPr>
          <w:p w14:paraId="2468B4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Canvas 基础图元绘制</w:t>
            </w:r>
          </w:p>
        </w:tc>
        <w:tc>
          <w:tcPr>
            <w:vAlign w:val="center"/>
          </w:tcPr>
          <w:p w14:paraId="68A658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namespace（直接调用）</w:t>
            </w:r>
          </w:p>
        </w:tc>
      </w:tr>
      <w:tr w14:paraId="19651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333E6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Validator</w:t>
            </w:r>
          </w:p>
        </w:tc>
        <w:tc>
          <w:tcPr>
            <w:vAlign w:val="center"/>
          </w:tcPr>
          <w:p w14:paraId="61ADFB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输入校验与解析</w:t>
            </w:r>
          </w:p>
        </w:tc>
        <w:tc>
          <w:tcPr>
            <w:vAlign w:val="center"/>
          </w:tcPr>
          <w:p w14:paraId="1AA475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namespace（直接调用）</w:t>
            </w:r>
          </w:p>
        </w:tc>
      </w:tr>
      <w:tr w14:paraId="27690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5CDFD8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DataGenerator</w:t>
            </w:r>
          </w:p>
        </w:tc>
        <w:tc>
          <w:tcPr>
            <w:vAlign w:val="center"/>
          </w:tcPr>
          <w:p w14:paraId="0D992A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随机测试数据生成</w:t>
            </w:r>
          </w:p>
        </w:tc>
        <w:tc>
          <w:tcPr>
            <w:vAlign w:val="center"/>
          </w:tcPr>
          <w:p w14:paraId="040A11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namespace（直接调用）</w:t>
            </w:r>
          </w:p>
        </w:tc>
      </w:tr>
      <w:tr w14:paraId="5D59D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1D09B6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Logger</w:t>
            </w:r>
          </w:p>
        </w:tc>
        <w:tc>
          <w:tcPr>
            <w:vAlign w:val="center"/>
          </w:tcPr>
          <w:p w14:paraId="3ACDF1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日志记录与导出</w:t>
            </w:r>
          </w:p>
        </w:tc>
        <w:tc>
          <w:tcPr>
            <w:vAlign w:val="center"/>
          </w:tcPr>
          <w:p w14:paraId="630F5F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class（实例化使用）</w:t>
            </w:r>
          </w:p>
        </w:tc>
      </w:tr>
    </w:tbl>
    <w:p w14:paraId="4FFE11D7">
      <w:pPr>
        <w:adjustRightInd w:val="0"/>
        <w:snapToGrid w:val="0"/>
        <w:ind w:firstLine="480" w:firstLineChars="200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3786EFE8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3.3.2　StepManager 类详细设计</w:t>
      </w:r>
    </w:p>
    <w:p w14:paraId="0DE96133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/>
          <w:b/>
          <w:bCs/>
          <w:sz w:val="24"/>
          <w:szCs w:val="24"/>
        </w:rPr>
        <w:t>类职责</w:t>
      </w:r>
    </w:p>
    <w:p w14:paraId="40B08A81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承担算法逻辑与可视化播放的解耦：算法只负责调用 record() 录制状态，播放、重置、跳转的控制逻辑全部由 StepManager 内部维护。</w:t>
      </w:r>
    </w:p>
    <w:p w14:paraId="7276AD93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2. </w:t>
      </w:r>
      <w:r>
        <w:rPr>
          <w:rFonts w:hint="eastAsia"/>
          <w:b/>
          <w:bCs/>
          <w:sz w:val="24"/>
          <w:szCs w:val="24"/>
        </w:rPr>
        <w:t>成员变量</w:t>
      </w:r>
    </w:p>
    <w:tbl>
      <w:tblPr>
        <w:tblStyle w:val="33"/>
        <w:tblW w:w="426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7"/>
        <w:gridCol w:w="1004"/>
        <w:gridCol w:w="5370"/>
      </w:tblGrid>
      <w:tr w14:paraId="51335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707" w:type="dxa"/>
            <w:tcBorders>
              <w:tl2br w:val="nil"/>
              <w:tr2bl w:val="nil"/>
            </w:tcBorders>
            <w:vAlign w:val="center"/>
          </w:tcPr>
          <w:p w14:paraId="4519C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变量名</w:t>
            </w:r>
          </w:p>
        </w:tc>
        <w:tc>
          <w:tcPr>
            <w:tcW w:w="1004" w:type="dxa"/>
            <w:tcBorders>
              <w:tl2br w:val="nil"/>
              <w:tr2bl w:val="nil"/>
            </w:tcBorders>
            <w:vAlign w:val="center"/>
          </w:tcPr>
          <w:p w14:paraId="70C80E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5370" w:type="dxa"/>
            <w:tcBorders>
              <w:tl2br w:val="nil"/>
              <w:tr2bl w:val="nil"/>
            </w:tcBorders>
            <w:vAlign w:val="center"/>
          </w:tcPr>
          <w:p w14:paraId="64B01C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7B354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07" w:type="dxa"/>
            <w:tcBorders>
              <w:tl2br w:val="nil"/>
              <w:tr2bl w:val="nil"/>
            </w:tcBorders>
            <w:vAlign w:val="center"/>
          </w:tcPr>
          <w:p w14:paraId="48AD4A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  <w:lang w:val="en-US" w:eastAsia="zh-CN"/>
              </w:rPr>
              <w:t>steps</w:t>
            </w:r>
          </w:p>
        </w:tc>
        <w:tc>
          <w:tcPr>
            <w:tcW w:w="1004" w:type="dxa"/>
            <w:tcBorders>
              <w:tl2br w:val="nil"/>
              <w:tr2bl w:val="nil"/>
            </w:tcBorders>
            <w:vAlign w:val="center"/>
          </w:tcPr>
          <w:p w14:paraId="28D94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Step[]</w:t>
            </w:r>
          </w:p>
        </w:tc>
        <w:tc>
          <w:tcPr>
            <w:tcW w:w="5370" w:type="dxa"/>
            <w:tcBorders>
              <w:tl2br w:val="nil"/>
              <w:tr2bl w:val="nil"/>
            </w:tcBorders>
            <w:vAlign w:val="center"/>
          </w:tcPr>
          <w:p w14:paraId="25325D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已录制的步骤快照数组</w:t>
            </w:r>
          </w:p>
        </w:tc>
      </w:tr>
      <w:tr w14:paraId="3B372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07" w:type="dxa"/>
            <w:tcBorders>
              <w:tl2br w:val="nil"/>
              <w:tr2bl w:val="nil"/>
            </w:tcBorders>
            <w:vAlign w:val="center"/>
          </w:tcPr>
          <w:p w14:paraId="70AC5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  <w:lang w:val="en-US" w:eastAsia="zh-CN"/>
              </w:rPr>
              <w:t>currentIndex</w:t>
            </w:r>
          </w:p>
        </w:tc>
        <w:tc>
          <w:tcPr>
            <w:tcW w:w="1004" w:type="dxa"/>
            <w:tcBorders>
              <w:tl2br w:val="nil"/>
              <w:tr2bl w:val="nil"/>
            </w:tcBorders>
            <w:vAlign w:val="center"/>
          </w:tcPr>
          <w:p w14:paraId="77BA6E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number</w:t>
            </w:r>
          </w:p>
        </w:tc>
        <w:tc>
          <w:tcPr>
            <w:tcW w:w="5370" w:type="dxa"/>
            <w:tcBorders>
              <w:tl2br w:val="nil"/>
              <w:tr2bl w:val="nil"/>
            </w:tcBorders>
            <w:vAlign w:val="center"/>
          </w:tcPr>
          <w:p w14:paraId="36282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当前帧下标，-1 表示未开始</w:t>
            </w:r>
          </w:p>
        </w:tc>
      </w:tr>
      <w:tr w14:paraId="2FAF2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07" w:type="dxa"/>
            <w:tcBorders>
              <w:tl2br w:val="nil"/>
              <w:tr2bl w:val="nil"/>
            </w:tcBorders>
            <w:vAlign w:val="center"/>
          </w:tcPr>
          <w:p w14:paraId="6FD592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  <w:lang w:val="en-US" w:eastAsia="zh-CN"/>
              </w:rPr>
              <w:t>isPlaying</w:t>
            </w:r>
          </w:p>
        </w:tc>
        <w:tc>
          <w:tcPr>
            <w:tcW w:w="1004" w:type="dxa"/>
            <w:tcBorders>
              <w:tl2br w:val="nil"/>
              <w:tr2bl w:val="nil"/>
            </w:tcBorders>
            <w:vAlign w:val="center"/>
          </w:tcPr>
          <w:p w14:paraId="7EADF2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boolean</w:t>
            </w:r>
          </w:p>
        </w:tc>
        <w:tc>
          <w:tcPr>
            <w:tcW w:w="5370" w:type="dxa"/>
            <w:tcBorders>
              <w:tl2br w:val="nil"/>
              <w:tr2bl w:val="nil"/>
            </w:tcBorders>
            <w:vAlign w:val="center"/>
          </w:tcPr>
          <w:p w14:paraId="5CE07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是否处于自动播放状态</w:t>
            </w:r>
          </w:p>
        </w:tc>
      </w:tr>
      <w:tr w14:paraId="0C197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07" w:type="dxa"/>
            <w:tcBorders>
              <w:tl2br w:val="nil"/>
              <w:tr2bl w:val="nil"/>
            </w:tcBorders>
            <w:vAlign w:val="center"/>
          </w:tcPr>
          <w:p w14:paraId="77A509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  <w:lang w:val="en-US" w:eastAsia="zh-CN"/>
              </w:rPr>
              <w:t>onStep</w:t>
            </w:r>
          </w:p>
        </w:tc>
        <w:tc>
          <w:tcPr>
            <w:tcW w:w="1004" w:type="dxa"/>
            <w:tcBorders>
              <w:tl2br w:val="nil"/>
              <w:tr2bl w:val="nil"/>
            </w:tcBorders>
            <w:vAlign w:val="center"/>
          </w:tcPr>
          <w:p w14:paraId="36C5F6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Function</w:t>
            </w:r>
          </w:p>
        </w:tc>
        <w:tc>
          <w:tcPr>
            <w:tcW w:w="5370" w:type="dxa"/>
            <w:tcBorders>
              <w:tl2br w:val="nil"/>
              <w:tr2bl w:val="nil"/>
            </w:tcBorders>
            <w:vAlign w:val="center"/>
          </w:tcPr>
          <w:p w14:paraId="5250DC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单帧渲染回调，签名 (step) =&gt; void</w:t>
            </w:r>
          </w:p>
        </w:tc>
      </w:tr>
      <w:tr w14:paraId="1AB04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707" w:type="dxa"/>
            <w:tcBorders>
              <w:tl2br w:val="nil"/>
              <w:tr2bl w:val="nil"/>
            </w:tcBorders>
            <w:vAlign w:val="center"/>
          </w:tcPr>
          <w:p w14:paraId="57C4DB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onsolas"/>
                <w:b/>
                <w:bCs/>
                <w:i w:val="0"/>
                <w:iCs w:val="0"/>
                <w:sz w:val="24"/>
                <w:szCs w:val="24"/>
                <w:lang w:val="en-US" w:eastAsia="zh-CN"/>
              </w:rPr>
              <w:t>onPlayEnd</w:t>
            </w:r>
          </w:p>
        </w:tc>
        <w:tc>
          <w:tcPr>
            <w:tcW w:w="1004" w:type="dxa"/>
            <w:tcBorders>
              <w:tl2br w:val="nil"/>
              <w:tr2bl w:val="nil"/>
            </w:tcBorders>
            <w:vAlign w:val="center"/>
          </w:tcPr>
          <w:p w14:paraId="18F987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Function</w:t>
            </w:r>
          </w:p>
        </w:tc>
        <w:tc>
          <w:tcPr>
            <w:tcW w:w="5370" w:type="dxa"/>
            <w:tcBorders>
              <w:tl2br w:val="nil"/>
              <w:tr2bl w:val="nil"/>
            </w:tcBorders>
            <w:vAlign w:val="center"/>
          </w:tcPr>
          <w:p w14:paraId="797797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播放结束回调，签名 () =&gt; void</w:t>
            </w:r>
          </w:p>
        </w:tc>
      </w:tr>
    </w:tbl>
    <w:p w14:paraId="31D93AA1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3. </w:t>
      </w:r>
      <w:r>
        <w:rPr>
          <w:rFonts w:hint="eastAsia"/>
          <w:b/>
          <w:bCs/>
          <w:sz w:val="24"/>
          <w:szCs w:val="24"/>
        </w:rPr>
        <w:t>方法清单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6"/>
        <w:gridCol w:w="3175"/>
        <w:gridCol w:w="844"/>
        <w:gridCol w:w="4167"/>
      </w:tblGrid>
      <w:tr w14:paraId="027F8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518BE1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AC2DA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参数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65DE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返回值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C596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说明</w:t>
            </w:r>
          </w:p>
        </w:tc>
      </w:tr>
      <w:tr w14:paraId="5B8A0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6" w:type="dxa"/>
            <w:tcBorders>
              <w:tl2br w:val="nil"/>
              <w:tr2bl w:val="nil"/>
            </w:tcBorders>
            <w:vAlign w:val="center"/>
          </w:tcPr>
          <w:p w14:paraId="7AA991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构造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vAlign w:val="center"/>
          </w:tcPr>
          <w:p w14:paraId="0D42BC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new Common.StepManager({onStep, onPlayEnd})</w:t>
            </w:r>
          </w:p>
        </w:tc>
        <w:tc>
          <w:tcPr>
            <w:tcW w:w="844" w:type="dxa"/>
            <w:tcBorders>
              <w:tl2br w:val="nil"/>
              <w:tr2bl w:val="nil"/>
            </w:tcBorders>
            <w:vAlign w:val="center"/>
          </w:tcPr>
          <w:p w14:paraId="53F55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实例</w:t>
            </w:r>
          </w:p>
        </w:tc>
        <w:tc>
          <w:tcPr>
            <w:tcW w:w="4167" w:type="dxa"/>
            <w:tcBorders>
              <w:tl2br w:val="nil"/>
              <w:tr2bl w:val="nil"/>
            </w:tcBorders>
            <w:vAlign w:val="center"/>
          </w:tcPr>
          <w:p w14:paraId="578E6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通过 options 对象注入两个回调8</w:t>
            </w:r>
          </w:p>
        </w:tc>
      </w:tr>
      <w:tr w14:paraId="14DED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6" w:type="dxa"/>
            <w:tcBorders>
              <w:tl2br w:val="nil"/>
              <w:tr2bl w:val="nil"/>
            </w:tcBorders>
            <w:vAlign w:val="center"/>
          </w:tcPr>
          <w:p w14:paraId="666573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录制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vAlign w:val="center"/>
          </w:tcPr>
          <w:p w14:paraId="621AD3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addStep(state, description)</w:t>
            </w:r>
          </w:p>
        </w:tc>
        <w:tc>
          <w:tcPr>
            <w:tcW w:w="844" w:type="dxa"/>
            <w:tcBorders>
              <w:tl2br w:val="nil"/>
              <w:tr2bl w:val="nil"/>
            </w:tcBorders>
            <w:vAlign w:val="center"/>
          </w:tcPr>
          <w:p w14:paraId="251EEC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void</w:t>
            </w:r>
          </w:p>
        </w:tc>
        <w:tc>
          <w:tcPr>
            <w:tcW w:w="4167" w:type="dxa"/>
            <w:tcBorders>
              <w:tl2br w:val="nil"/>
              <w:tr2bl w:val="nil"/>
            </w:tcBorders>
            <w:vAlign w:val="center"/>
          </w:tcPr>
          <w:p w14:paraId="04B21D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录制一帧（替换设计稿的 record）8</w:t>
            </w:r>
          </w:p>
        </w:tc>
      </w:tr>
      <w:tr w14:paraId="2364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6" w:type="dxa"/>
            <w:tcBorders>
              <w:tl2br w:val="nil"/>
              <w:tr2bl w:val="nil"/>
            </w:tcBorders>
            <w:vAlign w:val="center"/>
          </w:tcPr>
          <w:p w14:paraId="21B9AF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播放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vAlign w:val="center"/>
          </w:tcPr>
          <w:p w14:paraId="3364C9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play(speed = 500)</w:t>
            </w:r>
          </w:p>
        </w:tc>
        <w:tc>
          <w:tcPr>
            <w:tcW w:w="844" w:type="dxa"/>
            <w:tcBorders>
              <w:tl2br w:val="nil"/>
              <w:tr2bl w:val="nil"/>
            </w:tcBorders>
            <w:vAlign w:val="center"/>
          </w:tcPr>
          <w:p w14:paraId="66C2FD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void</w:t>
            </w:r>
          </w:p>
        </w:tc>
        <w:tc>
          <w:tcPr>
            <w:tcW w:w="4167" w:type="dxa"/>
            <w:tcBorders>
              <w:tl2br w:val="nil"/>
              <w:tr2bl w:val="nil"/>
            </w:tcBorders>
            <w:vAlign w:val="center"/>
          </w:tcPr>
          <w:p w14:paraId="29E5F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自动播放，接收速度参数8</w:t>
            </w:r>
          </w:p>
        </w:tc>
      </w:tr>
      <w:tr w14:paraId="7E016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6" w:type="dxa"/>
            <w:tcBorders>
              <w:tl2br w:val="nil"/>
              <w:tr2bl w:val="nil"/>
            </w:tcBorders>
            <w:vAlign w:val="center"/>
          </w:tcPr>
          <w:p w14:paraId="4F34B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暂停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vAlign w:val="center"/>
          </w:tcPr>
          <w:p w14:paraId="05A8B0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pause()</w:t>
            </w:r>
          </w:p>
        </w:tc>
        <w:tc>
          <w:tcPr>
            <w:tcW w:w="844" w:type="dxa"/>
            <w:tcBorders>
              <w:tl2br w:val="nil"/>
              <w:tr2bl w:val="nil"/>
            </w:tcBorders>
            <w:vAlign w:val="center"/>
          </w:tcPr>
          <w:p w14:paraId="01DA2D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void</w:t>
            </w:r>
          </w:p>
        </w:tc>
        <w:tc>
          <w:tcPr>
            <w:tcW w:w="4167" w:type="dxa"/>
            <w:tcBorders>
              <w:tl2br w:val="nil"/>
              <w:tr2bl w:val="nil"/>
            </w:tcBorders>
            <w:vAlign w:val="center"/>
          </w:tcPr>
          <w:p w14:paraId="08DF93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暂停自动播放</w:t>
            </w:r>
          </w:p>
        </w:tc>
      </w:tr>
      <w:tr w14:paraId="1606A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6" w:type="dxa"/>
            <w:tcBorders>
              <w:tl2br w:val="nil"/>
              <w:tr2bl w:val="nil"/>
            </w:tcBorders>
            <w:vAlign w:val="center"/>
          </w:tcPr>
          <w:p w14:paraId="388E6D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重置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vAlign w:val="center"/>
          </w:tcPr>
          <w:p w14:paraId="7B14F1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reset()</w:t>
            </w:r>
          </w:p>
        </w:tc>
        <w:tc>
          <w:tcPr>
            <w:tcW w:w="844" w:type="dxa"/>
            <w:tcBorders>
              <w:tl2br w:val="nil"/>
              <w:tr2bl w:val="nil"/>
            </w:tcBorders>
            <w:vAlign w:val="center"/>
          </w:tcPr>
          <w:p w14:paraId="2D49B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void</w:t>
            </w:r>
          </w:p>
        </w:tc>
        <w:tc>
          <w:tcPr>
            <w:tcW w:w="4167" w:type="dxa"/>
            <w:tcBorders>
              <w:tl2br w:val="nil"/>
              <w:tr2bl w:val="nil"/>
            </w:tcBorders>
            <w:vAlign w:val="center"/>
          </w:tcPr>
          <w:p w14:paraId="0149A7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暂停 + currentIndex = -1 + 触发 onStep(null)8</w:t>
            </w:r>
          </w:p>
        </w:tc>
      </w:tr>
      <w:tr w14:paraId="78972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6" w:type="dxa"/>
            <w:tcBorders>
              <w:tl2br w:val="nil"/>
              <w:tr2bl w:val="nil"/>
            </w:tcBorders>
            <w:vAlign w:val="center"/>
          </w:tcPr>
          <w:p w14:paraId="685659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设置步骤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vAlign w:val="center"/>
          </w:tcPr>
          <w:p w14:paraId="006FD0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setSteps(stepArray)</w:t>
            </w:r>
          </w:p>
        </w:tc>
        <w:tc>
          <w:tcPr>
            <w:tcW w:w="844" w:type="dxa"/>
            <w:tcBorders>
              <w:tl2br w:val="nil"/>
              <w:tr2bl w:val="nil"/>
            </w:tcBorders>
            <w:vAlign w:val="center"/>
          </w:tcPr>
          <w:p w14:paraId="17E990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void</w:t>
            </w:r>
          </w:p>
        </w:tc>
        <w:tc>
          <w:tcPr>
            <w:tcW w:w="4167" w:type="dxa"/>
            <w:tcBorders>
              <w:tl2br w:val="nil"/>
              <w:tr2bl w:val="nil"/>
            </w:tcBorders>
            <w:vAlign w:val="center"/>
          </w:tcPr>
          <w:p w14:paraId="1B6B68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替换当前步骤序列</w:t>
            </w:r>
          </w:p>
        </w:tc>
      </w:tr>
    </w:tbl>
    <w:p w14:paraId="567BFA91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4. </w:t>
      </w:r>
      <w:r>
        <w:rPr>
          <w:rFonts w:hint="eastAsia"/>
          <w:b/>
          <w:bCs/>
          <w:sz w:val="24"/>
          <w:szCs w:val="24"/>
        </w:rPr>
        <w:t>状态转换</w:t>
      </w:r>
    </w:p>
    <w:p w14:paraId="25556C8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StepManager 的对外行为可视为四个状态之间的转换：</w:t>
      </w:r>
    </w:p>
    <w:p w14:paraId="3222F92D">
      <w:pPr>
        <w:adjustRightInd w:val="0"/>
        <w:snapToGrid w:val="0"/>
        <w:jc w:val="center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4603750" cy="3621405"/>
            <wp:effectExtent l="0" t="0" r="6350" b="7620"/>
            <wp:docPr id="9" name="图片 9" descr="StepManager状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tepManager状态图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6DD1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5. </w:t>
      </w:r>
      <w:r>
        <w:rPr>
          <w:rFonts w:hint="eastAsia"/>
          <w:b/>
          <w:bCs/>
          <w:sz w:val="24"/>
          <w:szCs w:val="24"/>
        </w:rPr>
        <w:t>状态说明：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61"/>
        <w:gridCol w:w="4473"/>
        <w:gridCol w:w="4148"/>
      </w:tblGrid>
      <w:tr w14:paraId="0E1F5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31B4A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状态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A89E6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含义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7C09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可触发的操作</w:t>
            </w:r>
          </w:p>
        </w:tc>
      </w:tr>
      <w:tr w14:paraId="40A24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3FA89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待命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CDD01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步骤序列已录制完成但尚未开始播放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C39D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play、next、gotoStep、reset、clear</w:t>
            </w:r>
          </w:p>
        </w:tc>
      </w:tr>
      <w:tr w14:paraId="64094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056F4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播放中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80F70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正在自动逐帧推进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60931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pause</w:t>
            </w:r>
          </w:p>
        </w:tc>
      </w:tr>
      <w:tr w14:paraId="61E5A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3FBCE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暂停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131C8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播放被中断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6466B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play、next、prev、gotoStep、reset</w:t>
            </w:r>
          </w:p>
        </w:tc>
      </w:tr>
      <w:tr w14:paraId="0F68D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88163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  <w:szCs w:val="24"/>
              </w:rPr>
              <w:t>完成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D159B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已到达最后一帧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AF82C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  <w:szCs w:val="24"/>
              </w:rPr>
              <w:t>reset、clear、prev</w:t>
            </w:r>
          </w:p>
        </w:tc>
      </w:tr>
    </w:tbl>
    <w:p w14:paraId="5F52FEA3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本阶段实现以"待命 → 播放中 → 完成 → 重置"为主路径；pause、prev、next、gotoStep 接口实现完整但 UI 不暴露，留给扩展需求 EXT-2。</w:t>
      </w:r>
    </w:p>
    <w:p w14:paraId="5EF99A8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3204794C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3.3.3　CanvasHelper 工具对象</w:t>
      </w:r>
    </w:p>
    <w:p w14:paraId="1288919D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/>
          <w:b/>
          <w:bCs/>
          <w:sz w:val="24"/>
          <w:szCs w:val="24"/>
        </w:rPr>
        <w:t>设计定位</w:t>
      </w:r>
    </w:p>
    <w:p w14:paraId="443A835A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提供与具体算法无关的 Canvas 基础图元绘制能力，所有算法模块复用同一套绘制 API，避免每个算法各自封装。</w:t>
      </w:r>
    </w:p>
    <w:p w14:paraId="4BE8A9F3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2. </w:t>
      </w:r>
      <w:r>
        <w:rPr>
          <w:rFonts w:hint="eastAsia"/>
          <w:b/>
          <w:bCs/>
          <w:sz w:val="24"/>
          <w:szCs w:val="24"/>
        </w:rPr>
        <w:t>方法清单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6"/>
        <w:gridCol w:w="2685"/>
        <w:gridCol w:w="3781"/>
      </w:tblGrid>
      <w:tr w14:paraId="2373C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1F6D96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74AE8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参数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20813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说明</w:t>
            </w:r>
          </w:p>
        </w:tc>
      </w:tr>
      <w:tr w14:paraId="0C631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15909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clear(ctx)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034E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ctx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BD3E8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清空整个画布</w:t>
            </w:r>
          </w:p>
        </w:tc>
      </w:tr>
      <w:tr w14:paraId="4597B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40D85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drawRect(ctx, x, y, w, h, opt)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77F0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矩形左上角坐标、宽高、可选样式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B8C4B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绘制带边框的矩形（用于排序柱、汉诺塔盘子）</w:t>
            </w:r>
          </w:p>
        </w:tc>
      </w:tr>
      <w:tr w14:paraId="49624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7E0FC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drawCircle(ctx, cx, cy, r, opt)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E95F9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圆心坐标、半径、可选样式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DC9C7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绘制带边框的圆（用于 Dijkstra 节点）</w:t>
            </w:r>
          </w:p>
        </w:tc>
      </w:tr>
      <w:tr w14:paraId="344E3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20750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drawText(ctx, text, x, y, opt)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964E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文本、坐标、可选样式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A36B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绘制居中文字</w:t>
            </w:r>
          </w:p>
        </w:tc>
      </w:tr>
      <w:tr w14:paraId="1BF44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9D753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drawArrow(ctx, x1, y1, x2, y2, opt)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6A53C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起止坐标、可选样式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75590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绘制带箭头的线段（用于 Dijkstra 边）</w:t>
            </w:r>
          </w:p>
        </w:tc>
      </w:tr>
    </w:tbl>
    <w:p w14:paraId="7F927767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3. </w:t>
      </w:r>
      <w:r>
        <w:rPr>
          <w:rFonts w:hint="eastAsia"/>
          <w:b/>
          <w:bCs/>
          <w:sz w:val="24"/>
          <w:szCs w:val="24"/>
        </w:rPr>
        <w:t>公共参数约定</w:t>
      </w:r>
    </w:p>
    <w:p w14:paraId="7B1BA5AE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所有 opt 对象支持以下可选字段，统一由 style.css 中的 CSS 变量同步色值：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4"/>
        <w:gridCol w:w="1175"/>
        <w:gridCol w:w="2441"/>
        <w:gridCol w:w="4242"/>
      </w:tblGrid>
      <w:tr w14:paraId="5EA61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62E065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字段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2C476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类型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16991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默认值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EEB4E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说明</w:t>
            </w:r>
          </w:p>
        </w:tc>
      </w:tr>
      <w:tr w14:paraId="7D514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BF99F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fill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F7E13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string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5AEC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#cccccc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2501D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填充色</w:t>
            </w:r>
          </w:p>
        </w:tc>
      </w:tr>
      <w:tr w14:paraId="33CAF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AB0E8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stroke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E23E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string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A058D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#333333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FC4D9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描边色</w:t>
            </w:r>
          </w:p>
        </w:tc>
      </w:tr>
      <w:tr w14:paraId="575C5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D38C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lineWidth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54803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number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82806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1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2A1DA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描边粗细</w:t>
            </w:r>
          </w:p>
        </w:tc>
      </w:tr>
      <w:tr w14:paraId="0C768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C6FBE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font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D5E86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string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3FC04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'14px sans-serif'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0D32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文本字体（仅 drawText）</w:t>
            </w:r>
          </w:p>
        </w:tc>
      </w:tr>
    </w:tbl>
    <w:p w14:paraId="7C58B249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4. </w:t>
      </w:r>
      <w:r>
        <w:rPr>
          <w:rFonts w:hint="eastAsia"/>
          <w:b/>
          <w:bCs/>
          <w:sz w:val="24"/>
          <w:szCs w:val="24"/>
        </w:rPr>
        <w:t>坐标系约定</w:t>
      </w:r>
    </w:p>
    <w:p w14:paraId="686727A0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沿用 Canvas 默认坐标系：原点位于左上角，x 向右递增，y 向下递增</w:t>
      </w:r>
    </w:p>
    <w:p w14:paraId="68ED7296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所有方法以左上角为基准（drawRect、drawText），或以中心点为基准（drawCircle、drawText 居中绘制）</w:t>
      </w:r>
    </w:p>
    <w:p w14:paraId="4ABCCE2B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单位统一为像素</w:t>
      </w:r>
    </w:p>
    <w:p w14:paraId="55DEE345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5. </w:t>
      </w:r>
      <w:r>
        <w:rPr>
          <w:rFonts w:hint="eastAsia"/>
          <w:b/>
          <w:bCs/>
          <w:sz w:val="24"/>
          <w:szCs w:val="24"/>
        </w:rPr>
        <w:t>实施情况</w:t>
      </w:r>
    </w:p>
    <w:p w14:paraId="530167A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CanvasHelper 未作为公共组件实现。三个算法模块在各自 render(state) 中直接调用 ctx.fillRect、ctx.arc、ctx.beginPath 等原生 API</w:t>
      </w:r>
    </w:p>
    <w:p w14:paraId="0BE345A5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26C443F6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3.3.4　Validator 工具对象</w:t>
      </w:r>
    </w:p>
    <w:p w14:paraId="74A648BD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/>
          <w:b/>
          <w:bCs/>
          <w:sz w:val="24"/>
          <w:szCs w:val="24"/>
        </w:rPr>
        <w:t>设计定位</w:t>
      </w:r>
    </w:p>
    <w:p w14:paraId="7E22FAC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集中处理所有算法的输入字符串解析与合法性校验，保证用户输入异常不会传递到算法层。</w:t>
      </w:r>
    </w:p>
    <w:p w14:paraId="4EEA836F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2. </w:t>
      </w:r>
      <w:r>
        <w:rPr>
          <w:rFonts w:hint="eastAsia"/>
          <w:b/>
          <w:bCs/>
          <w:sz w:val="24"/>
          <w:szCs w:val="24"/>
        </w:rPr>
        <w:t>方法清单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51"/>
        <w:gridCol w:w="2135"/>
        <w:gridCol w:w="1481"/>
        <w:gridCol w:w="2915"/>
      </w:tblGrid>
      <w:tr w14:paraId="280F7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35C3F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方法</w:t>
            </w:r>
          </w:p>
        </w:tc>
        <w:tc>
          <w:tcPr>
            <w:tcW w:w="1126" w:type="pct"/>
            <w:tcBorders>
              <w:tl2br w:val="nil"/>
              <w:tr2bl w:val="nil"/>
            </w:tcBorders>
            <w:vAlign w:val="center"/>
          </w:tcPr>
          <w:p w14:paraId="75DB66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参数</w:t>
            </w:r>
          </w:p>
        </w:tc>
        <w:tc>
          <w:tcPr>
            <w:tcW w:w="781" w:type="pct"/>
            <w:tcBorders>
              <w:tl2br w:val="nil"/>
              <w:tr2bl w:val="nil"/>
            </w:tcBorders>
            <w:vAlign w:val="center"/>
          </w:tcPr>
          <w:p w14:paraId="70A050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返回值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2AAC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说明</w:t>
            </w:r>
          </w:p>
        </w:tc>
      </w:tr>
      <w:tr w14:paraId="065C7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370F5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parseNumberArray(str, opt)</w:t>
            </w:r>
          </w:p>
        </w:tc>
        <w:tc>
          <w:tcPr>
            <w:tcW w:w="1126" w:type="pct"/>
            <w:tcBorders>
              <w:tl2br w:val="nil"/>
              <w:tr2bl w:val="nil"/>
            </w:tcBorders>
            <w:vAlign w:val="center"/>
          </w:tcPr>
          <w:p w14:paraId="5B4140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输入字符串、配置项</w:t>
            </w:r>
          </w:p>
        </w:tc>
        <w:tc>
          <w:tcPr>
            <w:tcW w:w="781" w:type="pct"/>
            <w:tcBorders>
              <w:tl2br w:val="nil"/>
              <w:tr2bl w:val="nil"/>
            </w:tcBorders>
            <w:vAlign w:val="center"/>
          </w:tcPr>
          <w:p w14:paraId="5383ED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{ok, value, error}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70FC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解析逗号/空格分隔的数字数组</w:t>
            </w:r>
          </w:p>
        </w:tc>
      </w:tr>
      <w:tr w14:paraId="2E320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D226A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parsePositiveInteger(str, opt)</w:t>
            </w:r>
          </w:p>
        </w:tc>
        <w:tc>
          <w:tcPr>
            <w:tcW w:w="1126" w:type="pct"/>
            <w:tcBorders>
              <w:tl2br w:val="nil"/>
              <w:tr2bl w:val="nil"/>
            </w:tcBorders>
            <w:vAlign w:val="center"/>
          </w:tcPr>
          <w:p w14:paraId="66D66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输入字符串、配置项</w:t>
            </w:r>
          </w:p>
        </w:tc>
        <w:tc>
          <w:tcPr>
            <w:tcW w:w="781" w:type="pct"/>
            <w:tcBorders>
              <w:tl2br w:val="nil"/>
              <w:tr2bl w:val="nil"/>
            </w:tcBorders>
            <w:vAlign w:val="center"/>
          </w:tcPr>
          <w:p w14:paraId="3F95CD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{ok, value, error}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32D0E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解析单个正整数</w:t>
            </w:r>
          </w:p>
        </w:tc>
      </w:tr>
    </w:tbl>
    <w:p w14:paraId="164C03D6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3. </w:t>
      </w:r>
      <w:r>
        <w:rPr>
          <w:rFonts w:hint="eastAsia"/>
          <w:b/>
          <w:bCs/>
          <w:sz w:val="24"/>
          <w:szCs w:val="24"/>
        </w:rPr>
        <w:t>统一返回结构</w:t>
      </w:r>
    </w:p>
    <w:p w14:paraId="6A9360D3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所有校验方法返回判别联合结构，调用方用 result.ok 分支处理</w:t>
      </w:r>
    </w:p>
    <w:p w14:paraId="5B909D56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4. </w:t>
      </w:r>
      <w:r>
        <w:rPr>
          <w:rFonts w:hint="eastAsia"/>
          <w:b/>
          <w:bCs/>
          <w:sz w:val="24"/>
          <w:szCs w:val="24"/>
        </w:rPr>
        <w:t>parseNumberArray 配置项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1"/>
        <w:gridCol w:w="1403"/>
        <w:gridCol w:w="1080"/>
        <w:gridCol w:w="5398"/>
      </w:tblGrid>
      <w:tr w14:paraId="6340B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7DF586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字段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4CE29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类型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A239B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默认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9F06F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说明</w:t>
            </w:r>
          </w:p>
        </w:tc>
      </w:tr>
      <w:tr w14:paraId="3BBB5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6B01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min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46C85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number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4D25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-1000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4A62D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元素最小值</w:t>
            </w:r>
          </w:p>
        </w:tc>
      </w:tr>
      <w:tr w14:paraId="21C8B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D8792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max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57B1D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number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BD5AA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1000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52ECF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元素最大值</w:t>
            </w:r>
          </w:p>
        </w:tc>
      </w:tr>
      <w:tr w14:paraId="5A323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199D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maxLen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C09FA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number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D3B91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30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37942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最大长度（对齐快排约束）</w:t>
            </w:r>
          </w:p>
        </w:tc>
      </w:tr>
      <w:tr w14:paraId="01F13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73A2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minLen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98E6F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number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BA3EA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1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842F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最小长度</w:t>
            </w:r>
          </w:p>
        </w:tc>
      </w:tr>
    </w:tbl>
    <w:p w14:paraId="5FBF49CD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5. </w:t>
      </w:r>
      <w:r>
        <w:rPr>
          <w:rFonts w:hint="eastAsia"/>
          <w:b/>
          <w:bCs/>
          <w:sz w:val="24"/>
          <w:szCs w:val="24"/>
        </w:rPr>
        <w:t>典型错误信息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3"/>
        <w:gridCol w:w="6749"/>
      </w:tblGrid>
      <w:tr w14:paraId="3B86D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6B638C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错误场景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B393A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错误文案</w:t>
            </w:r>
          </w:p>
        </w:tc>
      </w:tr>
      <w:tr w14:paraId="475A0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97C0F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输入为空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0E764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输入不能为空</w:t>
            </w:r>
          </w:p>
        </w:tc>
      </w:tr>
      <w:tr w14:paraId="10E30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38741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超出长度限制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5A03F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元素数量超出上限（最多 30 个）</w:t>
            </w:r>
          </w:p>
        </w:tc>
      </w:tr>
      <w:tr w14:paraId="6A2CC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9B52C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含非数字字符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263AA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"abc" 不是合法数字</w:t>
            </w:r>
          </w:p>
        </w:tc>
      </w:tr>
      <w:tr w14:paraId="01B13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CA3C5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元素超出值域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7FAA0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元素值需在 [-1000, 1000] 范围内</w:t>
            </w:r>
          </w:p>
        </w:tc>
      </w:tr>
    </w:tbl>
    <w:p w14:paraId="025E25CD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6. 实施情况</w:t>
      </w:r>
    </w:p>
    <w:p w14:paraId="09BDF69D">
      <w:pPr>
        <w:adjustRightInd w:val="0"/>
        <w:snapToGrid w:val="0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Validator 未作为公共命名空间实现。输入校验逻辑下沉到各算法模块的 parseInput 函数中，错误以 Common.showToast Toast 浮层提示</w:t>
      </w:r>
    </w:p>
    <w:p w14:paraId="69FB558B">
      <w:pPr>
        <w:adjustRightInd w:val="0"/>
        <w:snapToGrid w:val="0"/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 w14:paraId="5CE7C9DF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3.3.5　DataGenerator 工具对象</w:t>
      </w:r>
    </w:p>
    <w:p w14:paraId="44EEA164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/>
          <w:b/>
          <w:bCs/>
          <w:sz w:val="24"/>
          <w:szCs w:val="24"/>
        </w:rPr>
        <w:t>设计定位</w:t>
      </w:r>
    </w:p>
    <w:p w14:paraId="5ACB37B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为各算法的"随机生成"按钮提供合规的随机测试数据，所生成数据必须满足该算法的所有输入约束。</w:t>
      </w:r>
    </w:p>
    <w:p w14:paraId="01393BA9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2. </w:t>
      </w:r>
      <w:r>
        <w:rPr>
          <w:rFonts w:hint="eastAsia"/>
          <w:b/>
          <w:bCs/>
          <w:sz w:val="24"/>
          <w:szCs w:val="24"/>
        </w:rPr>
        <w:t>方法清单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3649"/>
        <w:gridCol w:w="1914"/>
        <w:gridCol w:w="1395"/>
        <w:gridCol w:w="2618"/>
      </w:tblGrid>
      <w:tr w14:paraId="71886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4B6477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99B10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参数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FFFF5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返回值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62E82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说明</w:t>
            </w:r>
          </w:p>
        </w:tc>
      </w:tr>
      <w:tr w14:paraId="55C60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9346B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randomArray(n, min, max)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89341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长度、最小值、最大值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FD66C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number[]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EBD75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随机整数数组</w:t>
            </w:r>
          </w:p>
        </w:tc>
      </w:tr>
      <w:tr w14:paraId="2E629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D2471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randomGraph(nodeCount, edgeProb)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2318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节点数、边概率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90F1E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{nodes, edges}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9015A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随机带权无向图，权重 ∈ [1, 9]</w:t>
            </w:r>
          </w:p>
        </w:tc>
      </w:tr>
      <w:tr w14:paraId="4A4DF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5DFC6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randomHanoiInput(maxN)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AC9E3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最大盘数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BC1F5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{n}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60C02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随机盘子数 ∈ [3, maxN]</w:t>
            </w:r>
          </w:p>
        </w:tc>
      </w:tr>
    </w:tbl>
    <w:p w14:paraId="173D07B2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3. </w:t>
      </w:r>
      <w:r>
        <w:rPr>
          <w:rFonts w:hint="eastAsia"/>
          <w:b/>
          <w:bCs/>
          <w:sz w:val="24"/>
          <w:szCs w:val="24"/>
        </w:rPr>
        <w:t>设计约束</w:t>
      </w:r>
    </w:p>
    <w:p w14:paraId="644E6015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randomGraph 必须保证生成的图至少包含一条从 source 出发可达的路径，否则 Dijkstra 无演示价值</w:t>
      </w:r>
    </w:p>
    <w:p w14:paraId="69800991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所有方法生成的数据必须能直接通过对应的 Validator 校验</w:t>
      </w:r>
    </w:p>
    <w:p w14:paraId="7478AABA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4. </w:t>
      </w:r>
      <w:r>
        <w:rPr>
          <w:rFonts w:hint="eastAsia"/>
          <w:b/>
          <w:bCs/>
          <w:sz w:val="24"/>
          <w:szCs w:val="24"/>
        </w:rPr>
        <w:t>实施情况：</w:t>
      </w:r>
    </w:p>
    <w:p w14:paraId="01ACB2E9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DataGenerator 未作为公共命名空间实现。随机数组生成由 Common.randomIntegerArray(n, min, max) 提供；随机图与随机汉诺塔输入由各算法模块自行生成</w:t>
      </w:r>
    </w:p>
    <w:p w14:paraId="5085EF4D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0093EFF2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3.3.6　Logger 类（扩展功能预留）</w:t>
      </w:r>
    </w:p>
    <w:p w14:paraId="09A51536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本阶段实现范围仅实现内存日志记录功能，导出功能为扩展需求 EXT-3 预留。</w:t>
      </w:r>
    </w:p>
    <w:p w14:paraId="1CF876B1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方法清单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2688"/>
        <w:gridCol w:w="1585"/>
        <w:gridCol w:w="4067"/>
        <w:gridCol w:w="1236"/>
      </w:tblGrid>
      <w:tr w14:paraId="38225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77C1BD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64D5D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参数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852D0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说明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D084B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本阶段</w:t>
            </w:r>
          </w:p>
        </w:tc>
      </w:tr>
      <w:tr w14:paraId="3F233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D4F93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log(msg)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9D427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日志消息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E78CE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追加一条带时间戳的日志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3563C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实现</w:t>
            </w:r>
          </w:p>
        </w:tc>
      </w:tr>
      <w:tr w14:paraId="1389F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1FEB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export(filename)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2780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文件名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087F5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通过 Blob 生成 txt 下载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47E99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预留</w:t>
            </w:r>
          </w:p>
        </w:tc>
      </w:tr>
      <w:tr w14:paraId="7952C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0DD10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sz w:val="24"/>
                <w:szCs w:val="20"/>
              </w:rPr>
              <w:t>clear()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D1D40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-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C9B4B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清空日志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93DEA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实现</w:t>
            </w:r>
          </w:p>
        </w:tc>
      </w:tr>
    </w:tbl>
    <w:p w14:paraId="2700489C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3.3.7　依赖注入设计</w:t>
      </w:r>
    </w:p>
    <w:p w14:paraId="4F031F1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StepManager 与算法模块之间通过构造函数注入方式解耦，避免公共库反向依赖具体算法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</w:rPr>
        <w:t>好处：</w:t>
      </w:r>
    </w:p>
    <w:p w14:paraId="3EFED714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公共库不需要 import 任何算法模块，依赖关系单向</w:t>
      </w:r>
    </w:p>
    <w:p w14:paraId="583033B9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同一个 StepManager 类可用于三种完全不同的渲染场景（柱状图、节点图、塔盘）</w:t>
      </w:r>
    </w:p>
    <w:p w14:paraId="44E905C1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测试时可注入空回调，对算法逻辑做单元测试</w:t>
      </w:r>
    </w:p>
    <w:p w14:paraId="5B795E91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3.3.8　与需求的映射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674"/>
        <w:gridCol w:w="7902"/>
      </w:tblGrid>
      <w:tr w14:paraId="68556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394A2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公共组件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33FB4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对应需求</w:t>
            </w:r>
          </w:p>
        </w:tc>
      </w:tr>
      <w:tr w14:paraId="2A3C3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18C11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StepManager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FFF55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FR-3.1 算法执行、FR-3.3 状态绘制、FR-3.5 进度指示、FR-4.1/4.2 播放重置、NFR-5.4 扩展接口预留</w:t>
            </w:r>
          </w:p>
        </w:tc>
      </w:tr>
      <w:tr w14:paraId="29CDD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5A3D6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CanvasHelper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EC41D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FR-3.3 状态绘制、NFR-5.1 公共逻辑抽取</w:t>
            </w:r>
          </w:p>
        </w:tc>
      </w:tr>
      <w:tr w14:paraId="34997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86EE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Validator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E7485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FR-2.2 输入校验、NFR-3.1 错误友好提示</w:t>
            </w:r>
          </w:p>
        </w:tc>
      </w:tr>
      <w:tr w14:paraId="70B00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5D84C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DataGenerator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D3AA2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FR-2.3 随机生成</w:t>
            </w:r>
          </w:p>
        </w:tc>
      </w:tr>
      <w:tr w14:paraId="7A783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ADED5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Logger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81E3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EXT-3 日志导出（预留）</w:t>
            </w:r>
          </w:p>
        </w:tc>
      </w:tr>
    </w:tbl>
    <w:p w14:paraId="32EF132B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1C756539">
      <w:pPr>
        <w:pStyle w:val="4"/>
        <w:adjustRightInd w:val="0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　</w:t>
      </w:r>
      <w:bookmarkEnd w:id="16"/>
      <w:r>
        <w:rPr>
          <w:rFonts w:hint="eastAsia"/>
          <w:sz w:val="28"/>
          <w:szCs w:val="28"/>
        </w:rPr>
        <w:t>数据结构详细设计</w:t>
      </w:r>
    </w:p>
    <w:p w14:paraId="7AB8E1F6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3.4.1　设计概述</w:t>
      </w:r>
    </w:p>
    <w:p w14:paraId="78C0567B">
      <w:pPr>
        <w:adjustRightInd w:val="0"/>
        <w:snapToGrid w:val="0"/>
        <w:ind w:firstLine="480" w:firstLineChars="200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</w:rPr>
        <w:t>本节给出系统运行时所有核心数据结构的字段定义。三个算法模块共享 Step、TestCase 两个通用结构，并各自定义一个专用 state 结构用于描述算法当前状态。</w:t>
      </w:r>
    </w:p>
    <w:p w14:paraId="49018B7C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3.4.2　通用数据结构</w:t>
      </w:r>
    </w:p>
    <w:p w14:paraId="204AAC6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eastAsia"/>
          <w:sz w:val="24"/>
          <w:szCs w:val="24"/>
        </w:rPr>
        <w:t>Step 步骤快照</w:t>
      </w:r>
    </w:p>
    <w:p w14:paraId="4C826E6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由 StepManager.record() 产生，存储于 StepManager.steps 数组中。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181"/>
        <w:gridCol w:w="701"/>
        <w:gridCol w:w="596"/>
        <w:gridCol w:w="5524"/>
      </w:tblGrid>
      <w:tr w14:paraId="703D9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BD71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BCD7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2075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A507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3120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AD51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515C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A882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A2C6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当前算法状态，结构因算法而异（见 3.4.3 ~ 3.4.5）</w:t>
            </w:r>
          </w:p>
        </w:tc>
      </w:tr>
      <w:tr w14:paraId="4B6B0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0437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0278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7404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2762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该步骤的中文文字说明，将显示于步骤说明区</w:t>
            </w:r>
          </w:p>
        </w:tc>
      </w:tr>
    </w:tbl>
    <w:p w14:paraId="4321B201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3BF8F925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示例：</w:t>
      </w:r>
    </w:p>
    <w:p w14:paraId="59D5667A">
      <w:pPr>
        <w:keepNext w:val="0"/>
        <w:keepLines w:val="0"/>
        <w:widowControl/>
        <w:suppressLineNumbers w:val="0"/>
        <w:shd w:val="clear" w:fill="282A36"/>
        <w:spacing w:line="165" w:lineRule="atLeast"/>
        <w:jc w:val="left"/>
        <w:rPr>
          <w:rFonts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{</w:t>
      </w:r>
    </w:p>
    <w:p w14:paraId="073BF059">
      <w:pPr>
        <w:keepNext w:val="0"/>
        <w:keepLines w:val="0"/>
        <w:widowControl/>
        <w:suppressLineNumbers w:val="0"/>
        <w:shd w:val="clear" w:fill="282A36"/>
        <w:spacing w:line="16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state: { array: 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3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], pivotIndex: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left: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right: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},</w:t>
      </w:r>
    </w:p>
    <w:p w14:paraId="32E3BA1C">
      <w:pPr>
        <w:keepNext w:val="0"/>
        <w:keepLines w:val="0"/>
        <w:widowControl/>
        <w:suppressLineNumbers w:val="0"/>
        <w:shd w:val="clear" w:fill="282A36"/>
        <w:spacing w:line="16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description: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选择 arr[0]=3 作为基准值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</w:p>
    <w:p w14:paraId="6F734066">
      <w:pPr>
        <w:keepNext w:val="0"/>
        <w:keepLines w:val="0"/>
        <w:widowControl/>
        <w:suppressLineNumbers w:val="0"/>
        <w:shd w:val="clear" w:fill="282A36"/>
        <w:spacing w:line="16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70EDF13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eastAsia"/>
          <w:sz w:val="24"/>
          <w:szCs w:val="24"/>
        </w:rPr>
        <w:t>TestCase 测试用例</w:t>
      </w:r>
    </w:p>
    <w:p w14:paraId="09FE6A5E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集中存放于 data/testcases.js，按算法分类。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181"/>
        <w:gridCol w:w="701"/>
        <w:gridCol w:w="596"/>
        <w:gridCol w:w="5590"/>
      </w:tblGrid>
      <w:tr w14:paraId="77011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0D23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9E94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C6E4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2438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77EE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3183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728E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FA32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9FF5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用例名称，将显示在下拉列表中（如"小规模升序"）</w:t>
            </w:r>
          </w:p>
        </w:tc>
      </w:tr>
      <w:tr w14:paraId="53AD3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5671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0ECF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A569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AFD0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输入数据，结构与对应算法的 input 一致</w:t>
            </w:r>
          </w:p>
        </w:tc>
      </w:tr>
      <w:tr w14:paraId="3D3A8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96E2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8935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A63C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5C40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用例说明，便于使用者理解该用例的考察点</w:t>
            </w:r>
          </w:p>
        </w:tc>
      </w:tr>
    </w:tbl>
    <w:p w14:paraId="394FA14E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075B7B45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3.4.3　快速排序专用数据结构</w:t>
      </w:r>
    </w:p>
    <w:p w14:paraId="5479E75D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/>
          <w:b/>
          <w:bCs/>
          <w:sz w:val="24"/>
          <w:szCs w:val="24"/>
        </w:rPr>
        <w:t>QuickSortInput 输入数据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607"/>
        <w:gridCol w:w="1007"/>
        <w:gridCol w:w="3606"/>
        <w:gridCol w:w="1794"/>
      </w:tblGrid>
      <w:tr w14:paraId="275EE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8193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B165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4F3E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0BA5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BB7A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7BBE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array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797A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number[]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45CF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长度 ≤ 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 w:bidi="ar"/>
              </w:rPr>
              <w:t>20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，元素 ∈ [-1000, 1000]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5AAE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待排序整数数组</w:t>
            </w:r>
          </w:p>
        </w:tc>
      </w:tr>
    </w:tbl>
    <w:p w14:paraId="12EDD943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2. </w:t>
      </w:r>
      <w:r>
        <w:rPr>
          <w:rFonts w:hint="eastAsia"/>
          <w:b/>
          <w:bCs/>
          <w:sz w:val="24"/>
          <w:szCs w:val="24"/>
        </w:rPr>
        <w:t>QuickSortState 算法状态</w:t>
      </w:r>
    </w:p>
    <w:p w14:paraId="1C01DBD9">
      <w:pPr>
        <w:adjustRightInd w:val="0"/>
        <w:snapToGrid w:val="0"/>
        <w:ind w:firstLine="480" w:firstLineChars="20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每个 step 的 state 字段都是一个 QuickSortState 对象。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408"/>
        <w:gridCol w:w="2503"/>
        <w:gridCol w:w="5665"/>
      </w:tblGrid>
      <w:tr w14:paraId="3399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E595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FB08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71CA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D3E4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D240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array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ACF2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number[]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A0C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当前数组的完整快照（每步深拷贝）</w:t>
            </w:r>
          </w:p>
        </w:tc>
      </w:tr>
      <w:tr w14:paraId="0F9A1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3840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pivotIndex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DF35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 |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84B4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 partition 选择的基准值下标，无基准时为 null</w:t>
            </w:r>
          </w:p>
        </w:tc>
      </w:tr>
      <w:tr w14:paraId="4DCFD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DF45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left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BDBB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 |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07A0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 partition 的左指针</w:t>
            </w:r>
          </w:p>
        </w:tc>
      </w:tr>
      <w:tr w14:paraId="7189D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2F30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right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C5F1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 |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2305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 partition 的右指针</w:t>
            </w:r>
          </w:p>
        </w:tc>
      </w:tr>
      <w:tr w14:paraId="44BD1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2FC6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comparing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7075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number[]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8159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当前正在比较的两个下标，用于高亮显示</w:t>
            </w:r>
          </w:p>
        </w:tc>
      </w:tr>
      <w:tr w14:paraId="4D6F8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7452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sortedRanges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6F23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Array&lt;[number, number]&gt;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45D3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已确定有序的区间列表，用于绘制成绿色</w:t>
            </w:r>
          </w:p>
        </w:tc>
      </w:tr>
      <w:tr w14:paraId="3CC6A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8DD6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86A9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D82B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当前阶段标记，取值：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'init'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'pickPivot'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'partition'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'swap'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'done'</w:t>
            </w:r>
          </w:p>
        </w:tc>
      </w:tr>
    </w:tbl>
    <w:p w14:paraId="350A0154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3. </w:t>
      </w:r>
      <w:r>
        <w:rPr>
          <w:rFonts w:hint="eastAsia"/>
          <w:b/>
          <w:bCs/>
          <w:sz w:val="24"/>
          <w:szCs w:val="24"/>
        </w:rPr>
        <w:t>状态颜色编码（与 3.6 节对齐）：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074"/>
        <w:gridCol w:w="596"/>
        <w:gridCol w:w="3448"/>
      </w:tblGrid>
      <w:tr w14:paraId="186C9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5E13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290E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7AD0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字段对应</w:t>
            </w:r>
          </w:p>
        </w:tc>
      </w:tr>
      <w:tr w14:paraId="0CB82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55C7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普通元素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EA84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灰色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4060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array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中未列入其他字段的元素</w:t>
            </w:r>
          </w:p>
        </w:tc>
      </w:tr>
      <w:tr w14:paraId="5BD77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8DAB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基准值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3D79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红色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3299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pivotIndex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指向的元素</w:t>
            </w:r>
          </w:p>
        </w:tc>
      </w:tr>
      <w:tr w14:paraId="74F60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4299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比较中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EF96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黄色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93A8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comparing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数组中的元素</w:t>
            </w:r>
          </w:p>
        </w:tc>
      </w:tr>
      <w:tr w14:paraId="2BEFB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5B41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已有序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1403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绿色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2D8D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sortedRanges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覆盖范围内的元素</w:t>
            </w:r>
          </w:p>
        </w:tc>
      </w:tr>
    </w:tbl>
    <w:p w14:paraId="117EB42F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15CC8776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3.4.4　Dijkstra 专用数据结构</w:t>
      </w:r>
    </w:p>
    <w:p w14:paraId="7339CBC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eastAsia"/>
          <w:sz w:val="24"/>
          <w:szCs w:val="24"/>
        </w:rPr>
        <w:t>Node 节点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596"/>
        <w:gridCol w:w="848"/>
        <w:gridCol w:w="5853"/>
      </w:tblGrid>
      <w:tr w14:paraId="4C130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6D8A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9540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83F3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8018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F0C0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7D9F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04D5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节点唯一编号，从 0 开始</w:t>
            </w:r>
          </w:p>
        </w:tc>
      </w:tr>
      <w:tr w14:paraId="0E79E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6938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label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3C3E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640D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节点显示标签，默认为 id 字符串形式（如 "0"、"1"）</w:t>
            </w:r>
          </w:p>
        </w:tc>
      </w:tr>
      <w:tr w14:paraId="30225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8510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2E0D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E600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画布上的 x 坐标，由布局算法生成</w:t>
            </w:r>
          </w:p>
        </w:tc>
      </w:tr>
      <w:tr w14:paraId="78C8E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A2F9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DBCD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7434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画布上的 y 坐标，由布局算法生成</w:t>
            </w:r>
          </w:p>
        </w:tc>
      </w:tr>
    </w:tbl>
    <w:p w14:paraId="363CE0C1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eastAsia"/>
          <w:sz w:val="24"/>
          <w:szCs w:val="24"/>
        </w:rPr>
        <w:t>Edge 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741"/>
        <w:gridCol w:w="848"/>
        <w:gridCol w:w="1386"/>
        <w:gridCol w:w="1554"/>
      </w:tblGrid>
      <w:tr w14:paraId="26D06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B4A1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F63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8D88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6A26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C053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8638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nodes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CBE6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Node[]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B00D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节点数 ≤ 10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6E39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节点列表</w:t>
            </w:r>
          </w:p>
        </w:tc>
      </w:tr>
      <w:tr w14:paraId="0C203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6815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edges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2F5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Edge[]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5347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2534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边列表</w:t>
            </w:r>
          </w:p>
        </w:tc>
      </w:tr>
      <w:tr w14:paraId="22162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6264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source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31E8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1359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∈ nodes.id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EE1B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起始节点编号</w:t>
            </w:r>
          </w:p>
        </w:tc>
      </w:tr>
    </w:tbl>
    <w:p w14:paraId="403C53C9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rFonts w:hint="eastAsia"/>
          <w:sz w:val="24"/>
          <w:szCs w:val="24"/>
        </w:rPr>
        <w:t>DijkstraState 算法状态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394"/>
        <w:gridCol w:w="3206"/>
        <w:gridCol w:w="4794"/>
      </w:tblGrid>
      <w:tr w14:paraId="7B4FB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BC3C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7C2E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8CC2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303F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1E24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distances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C0B1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Record&lt;number, number&gt;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094E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各节点当前最短距离，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Infinity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表示尚未到达</w:t>
            </w:r>
          </w:p>
        </w:tc>
      </w:tr>
      <w:tr w14:paraId="5D667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057D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previous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A226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Record&lt;number, number | null&gt;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EBF3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各节点的前驱，用于回溯最短路径</w:t>
            </w:r>
          </w:p>
        </w:tc>
      </w:tr>
      <w:tr w14:paraId="5B34E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DC60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visited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47F1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number[]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CCA0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已确定最短路径的节点 id 列表</w:t>
            </w:r>
          </w:p>
        </w:tc>
      </w:tr>
      <w:tr w14:paraId="00347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9A64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current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7FA3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 |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5606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当前正在考察的节点 id</w:t>
            </w:r>
          </w:p>
        </w:tc>
      </w:tr>
      <w:tr w14:paraId="7CFFB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4204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relaxingEdge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E085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Edge | null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E4FF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当前正在松弛的边，用于高亮显示</w:t>
            </w:r>
          </w:p>
        </w:tc>
      </w:tr>
      <w:tr w14:paraId="1A80A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36A1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D91D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E59E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阶段标记：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'init'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'pickMin'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'relax'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'done'</w:t>
            </w:r>
          </w:p>
        </w:tc>
      </w:tr>
    </w:tbl>
    <w:p w14:paraId="0949872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</w:t>
      </w:r>
      <w:r>
        <w:rPr>
          <w:rFonts w:hint="eastAsia"/>
          <w:sz w:val="24"/>
          <w:szCs w:val="24"/>
        </w:rPr>
        <w:t>状态颜色编码：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554"/>
        <w:gridCol w:w="596"/>
      </w:tblGrid>
      <w:tr w14:paraId="42938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76E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92EC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</w:tr>
      <w:tr w14:paraId="7EB2B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D41F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未访问节点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C9B8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灰色</w:t>
            </w:r>
          </w:p>
        </w:tc>
      </w:tr>
      <w:tr w14:paraId="615D0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C3DD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当前考察节点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5636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蓝色</w:t>
            </w:r>
          </w:p>
        </w:tc>
      </w:tr>
      <w:tr w14:paraId="36450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B52C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已确定节点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2715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绿色</w:t>
            </w:r>
          </w:p>
        </w:tc>
      </w:tr>
      <w:tr w14:paraId="13AC9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2563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正在松弛的边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5D19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橙色</w:t>
            </w:r>
          </w:p>
        </w:tc>
      </w:tr>
      <w:tr w14:paraId="62276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BA6B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最短路径树边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9027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绿色</w:t>
            </w:r>
          </w:p>
        </w:tc>
      </w:tr>
    </w:tbl>
    <w:p w14:paraId="2FFCFD2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46CF9DC6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3.4.5　汉诺塔专用数据结构</w:t>
      </w:r>
    </w:p>
    <w:p w14:paraId="00D0B33C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eastAsia"/>
          <w:sz w:val="24"/>
          <w:szCs w:val="24"/>
        </w:rPr>
        <w:t>HanoiInput 输入数据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596"/>
        <w:gridCol w:w="848"/>
        <w:gridCol w:w="978"/>
        <w:gridCol w:w="1074"/>
      </w:tblGrid>
      <w:tr w14:paraId="77239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D5E0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F9CF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4704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9994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E5AC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A2F8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2446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B10A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1 ≤ n ≤ 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0872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盘子数量</w:t>
            </w:r>
          </w:p>
        </w:tc>
      </w:tr>
    </w:tbl>
    <w:p w14:paraId="6D4F0623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1FAAE5BC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eastAsia"/>
          <w:sz w:val="24"/>
          <w:szCs w:val="24"/>
        </w:rPr>
        <w:t>HanoiState 算法状态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301"/>
        <w:gridCol w:w="2142"/>
        <w:gridCol w:w="6133"/>
      </w:tblGrid>
      <w:tr w14:paraId="66BFC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18B5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21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96B1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613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F2B5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5CEF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E4BD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towers</w:t>
            </w:r>
          </w:p>
        </w:tc>
        <w:tc>
          <w:tcPr>
            <w:tcW w:w="21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8E22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number[][]</w:t>
            </w:r>
          </w:p>
        </w:tc>
        <w:tc>
          <w:tcPr>
            <w:tcW w:w="613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E442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长度为 3 的数组，每个元素是一根柱子的盘子序列；数字越大盘子越大；栈顶为数组末尾</w:t>
            </w:r>
          </w:p>
        </w:tc>
      </w:tr>
      <w:tr w14:paraId="72623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0966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movingDisk</w:t>
            </w:r>
          </w:p>
        </w:tc>
        <w:tc>
          <w:tcPr>
            <w:tcW w:w="21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AE92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 | null</w:t>
            </w:r>
          </w:p>
        </w:tc>
        <w:tc>
          <w:tcPr>
            <w:tcW w:w="613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3ED6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当前正在移动的盘子大小，无移动时为 null</w:t>
            </w:r>
          </w:p>
        </w:tc>
      </w:tr>
      <w:tr w14:paraId="31B77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602A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from</w:t>
            </w:r>
          </w:p>
        </w:tc>
        <w:tc>
          <w:tcPr>
            <w:tcW w:w="21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0470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 | null</w:t>
            </w:r>
          </w:p>
        </w:tc>
        <w:tc>
          <w:tcPr>
            <w:tcW w:w="613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19B5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当前移动的起始柱子编号（0/1/2）</w:t>
            </w:r>
          </w:p>
        </w:tc>
      </w:tr>
      <w:tr w14:paraId="77350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38DE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to</w:t>
            </w:r>
          </w:p>
        </w:tc>
        <w:tc>
          <w:tcPr>
            <w:tcW w:w="21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F04D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 | null</w:t>
            </w:r>
          </w:p>
        </w:tc>
        <w:tc>
          <w:tcPr>
            <w:tcW w:w="613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91F6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当前移动的目标柱子编号（0/1/2）</w:t>
            </w:r>
          </w:p>
        </w:tc>
      </w:tr>
      <w:tr w14:paraId="66BFF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09A1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moveCount</w:t>
            </w:r>
          </w:p>
        </w:tc>
        <w:tc>
          <w:tcPr>
            <w:tcW w:w="21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B1E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613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CC3A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累计移动次数，最优解为 2^n - 1</w:t>
            </w:r>
          </w:p>
        </w:tc>
      </w:tr>
      <w:tr w14:paraId="46330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82F9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21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6683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613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5710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阶段标记：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'init'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'moving'</w:t>
            </w: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39"/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'done'</w:t>
            </w:r>
          </w:p>
        </w:tc>
      </w:tr>
    </w:tbl>
    <w:p w14:paraId="739B0D66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199FDB76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3.4.6　测试用例数据组织</w:t>
      </w:r>
    </w:p>
    <w:p w14:paraId="14DEDC4B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data/testcases.js 采用以下结构集中管理三类算法的测试用例：</w:t>
      </w:r>
    </w:p>
    <w:p w14:paraId="6D0357A4">
      <w:pPr>
        <w:keepNext w:val="0"/>
        <w:keepLines w:val="0"/>
        <w:widowControl/>
        <w:suppressLineNumbers w:val="0"/>
        <w:shd w:val="clear" w:fill="282A36"/>
        <w:spacing w:line="165" w:lineRule="atLeast"/>
        <w:jc w:val="left"/>
        <w:rPr>
          <w:rFonts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TESTCASES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2A57F670">
      <w:pPr>
        <w:keepNext w:val="0"/>
        <w:keepLines w:val="0"/>
        <w:widowControl/>
        <w:suppressLineNumbers w:val="0"/>
        <w:shd w:val="clear" w:fill="282A36"/>
        <w:spacing w:line="16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quicksort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</w:t>
      </w:r>
    </w:p>
    <w:p w14:paraId="42D22108">
      <w:pPr>
        <w:keepNext w:val="0"/>
        <w:keepLines w:val="0"/>
        <w:widowControl/>
        <w:suppressLineNumbers w:val="0"/>
        <w:shd w:val="clear" w:fill="282A36"/>
        <w:spacing w:line="16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{ name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小规模升序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input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 array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3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4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 }, description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已排序输入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},</w:t>
      </w:r>
    </w:p>
    <w:p w14:paraId="22CDDCBF">
      <w:pPr>
        <w:keepNext w:val="0"/>
        <w:keepLines w:val="0"/>
        <w:widowControl/>
        <w:suppressLineNumbers w:val="0"/>
        <w:shd w:val="clear" w:fill="282A36"/>
        <w:spacing w:line="16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{ name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逆序数组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input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 array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4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3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 }, description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最坏情况触发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}</w:t>
      </w:r>
    </w:p>
    <w:p w14:paraId="49556A3C">
      <w:pPr>
        <w:keepNext w:val="0"/>
        <w:keepLines w:val="0"/>
        <w:widowControl/>
        <w:suppressLineNumbers w:val="0"/>
        <w:shd w:val="clear" w:fill="282A36"/>
        <w:spacing w:line="16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],</w:t>
      </w:r>
    </w:p>
    <w:p w14:paraId="5D244936">
      <w:pPr>
        <w:keepNext w:val="0"/>
        <w:keepLines w:val="0"/>
        <w:widowControl/>
        <w:suppressLineNumbers w:val="0"/>
        <w:shd w:val="clear" w:fill="282A36"/>
        <w:spacing w:line="16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dijkstra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至少 2 条 */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],</w:t>
      </w:r>
    </w:p>
    <w:p w14:paraId="65B27CD7">
      <w:pPr>
        <w:keepNext w:val="0"/>
        <w:keepLines w:val="0"/>
        <w:widowControl/>
        <w:suppressLineNumbers w:val="0"/>
        <w:shd w:val="clear" w:fill="282A36"/>
        <w:spacing w:line="16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hanoi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至少 2 条 */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</w:t>
      </w:r>
    </w:p>
    <w:p w14:paraId="441F89B3">
      <w:pPr>
        <w:keepNext w:val="0"/>
        <w:keepLines w:val="0"/>
        <w:widowControl/>
        <w:suppressLineNumbers w:val="0"/>
        <w:shd w:val="clear" w:fill="282A36"/>
        <w:spacing w:line="165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};</w:t>
      </w:r>
    </w:p>
    <w:p w14:paraId="0DF87693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约束：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794"/>
        <w:gridCol w:w="5786"/>
      </w:tblGrid>
      <w:tr w14:paraId="5631E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1756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0C11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要求</w:t>
            </w:r>
          </w:p>
        </w:tc>
      </w:tr>
      <w:tr w14:paraId="586C5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685D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每个算法用例数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F0F3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≥ 2 条（对齐 AC-7）</w:t>
            </w:r>
          </w:p>
        </w:tc>
      </w:tr>
      <w:tr w14:paraId="490D2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D53B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全项目用例总数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CE98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≥ 6 条（对齐 AC-7）</w:t>
            </w:r>
          </w:p>
        </w:tc>
      </w:tr>
      <w:tr w14:paraId="1D38A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0225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用例覆盖性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A612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每个算法应至少包含一条"典型用例"和一条"边界用例"</w:t>
            </w:r>
          </w:p>
        </w:tc>
      </w:tr>
    </w:tbl>
    <w:p w14:paraId="5CB4D11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480EE769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3.4.7　数据结构与需求映射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3882"/>
        <w:gridCol w:w="5694"/>
      </w:tblGrid>
      <w:tr w14:paraId="51EB0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92D4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数据结构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087F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对应需求</w:t>
            </w:r>
          </w:p>
        </w:tc>
      </w:tr>
      <w:tr w14:paraId="34B3A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FDBB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Step、StepManager.steps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DE29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FR-3.1（算法执行）、FR-3.3（状态绘制）</w:t>
            </w:r>
          </w:p>
        </w:tc>
      </w:tr>
      <w:tr w14:paraId="60736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4CA7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QuickSortState、DijkstraState、HanoiState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5E36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FR-3.2（输入展示）、FR-3.3（状态绘制）、FR-3.4（步骤说明）</w:t>
            </w:r>
          </w:p>
        </w:tc>
      </w:tr>
      <w:tr w14:paraId="722E0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5425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TestCase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9A19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:szCs w:val="24"/>
                <w:lang w:val="en-US" w:eastAsia="zh-CN" w:bidi="ar"/>
              </w:rPr>
              <w:t>FR-2.4（测试用例加载）、AC-7（用例数量要求）</w:t>
            </w:r>
          </w:p>
        </w:tc>
      </w:tr>
    </w:tbl>
    <w:p w14:paraId="5935CC25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7DA39FFB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3.5　算法模块详细设计</w:t>
      </w:r>
    </w:p>
    <w:p w14:paraId="4DB15A93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本节分别给出三个算法模块的详细设计。每个模块按统一格式描述：职责回顾 → 算法原理与复杂度 → 函数清单 → 录制策略 → 渲染策略 → 流程图 → 页面线框图。</w:t>
      </w:r>
    </w:p>
    <w:p w14:paraId="536CE858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三个模块共享以下统一约定：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347"/>
        <w:gridCol w:w="8341"/>
      </w:tblGrid>
      <w:tr w14:paraId="5D02D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W w:w="1347" w:type="dxa"/>
            <w:tcBorders>
              <w:tl2br w:val="nil"/>
              <w:tr2bl w:val="nil"/>
            </w:tcBorders>
            <w:vAlign w:val="center"/>
          </w:tcPr>
          <w:p w14:paraId="48B661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约定项</w:t>
            </w:r>
          </w:p>
        </w:tc>
        <w:tc>
          <w:tcPr>
            <w:tcW w:w="8341" w:type="dxa"/>
            <w:tcBorders>
              <w:tl2br w:val="nil"/>
              <w:tr2bl w:val="nil"/>
            </w:tcBorders>
            <w:vAlign w:val="center"/>
          </w:tcPr>
          <w:p w14:paraId="29058C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内容</w:t>
            </w:r>
          </w:p>
        </w:tc>
      </w:tr>
      <w:tr w14:paraId="33BAF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1347" w:type="dxa"/>
            <w:tcBorders>
              <w:tl2br w:val="nil"/>
              <w:tr2bl w:val="nil"/>
            </w:tcBorders>
            <w:vAlign w:val="center"/>
          </w:tcPr>
          <w:p w14:paraId="3D1C96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对外接口</w:t>
            </w:r>
          </w:p>
        </w:tc>
        <w:tc>
          <w:tcPr>
            <w:tcW w:w="8341" w:type="dxa"/>
            <w:tcBorders>
              <w:tl2br w:val="nil"/>
              <w:tr2bl w:val="nil"/>
            </w:tcBorders>
            <w:vAlign w:val="center"/>
          </w:tcPr>
          <w:p w14:paraId="77BBC2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init()、run(input)、reset() 三个统一接口（详见 3.7）</w:t>
            </w:r>
          </w:p>
        </w:tc>
      </w:tr>
      <w:tr w14:paraId="53CC1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1347" w:type="dxa"/>
            <w:tcBorders>
              <w:tl2br w:val="nil"/>
              <w:tr2bl w:val="nil"/>
            </w:tcBorders>
            <w:vAlign w:val="center"/>
          </w:tcPr>
          <w:p w14:paraId="712B4E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录制方式</w:t>
            </w:r>
          </w:p>
        </w:tc>
        <w:tc>
          <w:tcPr>
            <w:tcW w:w="8341" w:type="dxa"/>
            <w:tcBorders>
              <w:tl2br w:val="nil"/>
              <w:tr2bl w:val="nil"/>
            </w:tcBorders>
            <w:vAlign w:val="center"/>
          </w:tcPr>
          <w:p w14:paraId="7D7F12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通过 sm.addStep(state, description) 调用（其中 sm 为本模块持有的 StepManager 实例）</w:t>
            </w:r>
          </w:p>
        </w:tc>
      </w:tr>
      <w:tr w14:paraId="12F15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1347" w:type="dxa"/>
            <w:tcBorders>
              <w:tl2br w:val="nil"/>
              <w:tr2bl w:val="nil"/>
            </w:tcBorders>
            <w:vAlign w:val="center"/>
          </w:tcPr>
          <w:p w14:paraId="6E3448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渲染方式</w:t>
            </w:r>
          </w:p>
        </w:tc>
        <w:tc>
          <w:tcPr>
            <w:tcW w:w="8341" w:type="dxa"/>
            <w:tcBorders>
              <w:tl2br w:val="nil"/>
              <w:tr2bl w:val="nil"/>
            </w:tcBorders>
            <w:vAlign w:val="center"/>
          </w:tcPr>
          <w:p w14:paraId="01417E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StepManager 在播放时回调 onStep(step)，由模块在回调内直接调用 Canvas Context API 绘制</w:t>
            </w:r>
          </w:p>
        </w:tc>
      </w:tr>
      <w:tr w14:paraId="5E155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1347" w:type="dxa"/>
            <w:tcBorders>
              <w:tl2br w:val="nil"/>
              <w:tr2bl w:val="nil"/>
            </w:tcBorders>
            <w:vAlign w:val="center"/>
          </w:tcPr>
          <w:p w14:paraId="0BF370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文字说明</w:t>
            </w:r>
          </w:p>
        </w:tc>
        <w:tc>
          <w:tcPr>
            <w:tcW w:w="8341" w:type="dxa"/>
            <w:tcBorders>
              <w:tl2br w:val="nil"/>
              <w:tr2bl w:val="nil"/>
            </w:tcBorders>
            <w:vAlign w:val="center"/>
          </w:tcPr>
          <w:p w14:paraId="271AE6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通过模块内部 DOM 操作写入说明区</w:t>
            </w:r>
          </w:p>
        </w:tc>
      </w:tr>
    </w:tbl>
    <w:p w14:paraId="78E7C748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3.5.1　快速排序模块（M-05）</w:t>
      </w:r>
    </w:p>
    <w:p w14:paraId="2747E826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/>
          <w:b/>
          <w:bCs/>
          <w:sz w:val="24"/>
          <w:szCs w:val="24"/>
        </w:rPr>
        <w:t>模块职责</w:t>
      </w:r>
    </w:p>
    <w:p w14:paraId="0256564C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负责快速排序算法的输入解析、算法执行、步骤录制和柱状图绘制。</w:t>
      </w:r>
    </w:p>
    <w:p w14:paraId="190BAB0B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2. </w:t>
      </w:r>
      <w:r>
        <w:rPr>
          <w:rFonts w:hint="eastAsia"/>
          <w:b/>
          <w:bCs/>
          <w:sz w:val="24"/>
          <w:szCs w:val="24"/>
        </w:rPr>
        <w:t>算法原理</w:t>
      </w:r>
    </w:p>
    <w:p w14:paraId="27C9BC4A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采用递归分治 + 原地分区实现。每次选择数组首元素为基准（pivot），通过双指针将数组划分为"小于基准"和"大于基准"两部分，递归处理两侧。</w:t>
      </w:r>
    </w:p>
    <w:p w14:paraId="4835E779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3. </w:t>
      </w:r>
      <w:r>
        <w:rPr>
          <w:rFonts w:hint="eastAsia"/>
          <w:b/>
          <w:bCs/>
          <w:sz w:val="24"/>
          <w:szCs w:val="24"/>
        </w:rPr>
        <w:t>复杂度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2190"/>
        <w:gridCol w:w="1605"/>
        <w:gridCol w:w="5893"/>
      </w:tblGrid>
      <w:tr w14:paraId="7284A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3145B4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维度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009F5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复杂度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5019A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说明</w:t>
            </w:r>
          </w:p>
        </w:tc>
      </w:tr>
      <w:tr w14:paraId="42307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51558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时间（平均）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045D3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O(n log n)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ECBBC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每层 partition 总代价 O(n)，共 log n 层</w:t>
            </w:r>
          </w:p>
        </w:tc>
      </w:tr>
      <w:tr w14:paraId="4BA58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E3B32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时间（最坏）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68F38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O(n²)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F8285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输入已有序时退化</w:t>
            </w:r>
          </w:p>
        </w:tc>
      </w:tr>
      <w:tr w14:paraId="45610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C2D38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空间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CB03A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O(log n)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C7866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递归调用栈深度</w:t>
            </w:r>
          </w:p>
        </w:tc>
      </w:tr>
    </w:tbl>
    <w:p w14:paraId="4211D9BC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4. </w:t>
      </w:r>
      <w:r>
        <w:rPr>
          <w:rFonts w:hint="eastAsia"/>
          <w:b/>
          <w:bCs/>
          <w:sz w:val="24"/>
          <w:szCs w:val="24"/>
        </w:rPr>
        <w:t>关键函数</w:t>
      </w:r>
    </w:p>
    <w:tbl>
      <w:tblPr>
        <w:tblStyle w:val="33"/>
        <w:tblpPr w:leftFromText="180" w:rightFromText="180" w:vertAnchor="text" w:horzAnchor="page" w:tblpX="1341" w:tblpY="125"/>
        <w:tblOverlap w:val="never"/>
        <w:tblW w:w="498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2444"/>
        <w:gridCol w:w="7221"/>
      </w:tblGrid>
      <w:tr w14:paraId="00980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7C24C2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函数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43D53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职责</w:t>
            </w:r>
          </w:p>
        </w:tc>
      </w:tr>
      <w:tr w14:paraId="68445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0B92B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init()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B408F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获取 Canvas 与 DOM 元素，绑定按钮事件，构造 StepManager</w:t>
            </w:r>
          </w:p>
        </w:tc>
      </w:tr>
      <w:tr w14:paraId="67731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BDCC4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run(input)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E8AD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接收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{array}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，启动算法、录制步骤、调用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play()</w:t>
            </w:r>
          </w:p>
        </w:tc>
      </w:tr>
      <w:tr w14:paraId="744B8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100E1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reset()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D8730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调用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stepManager.clear()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，清空画布与说明区</w:t>
            </w:r>
          </w:p>
        </w:tc>
      </w:tr>
      <w:tr w14:paraId="5B320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A1EA8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quickSort(arr, lo, hi)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D2A5C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递归主体，处理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[lo, hi]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 区间</w:t>
            </w:r>
          </w:p>
        </w:tc>
      </w:tr>
      <w:tr w14:paraId="0FA66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C6EE8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partition(arr, lo, hi)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6C583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双指针分区，返回基准最终位置</w:t>
            </w:r>
          </w:p>
        </w:tc>
      </w:tr>
      <w:tr w14:paraId="3C54B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3411E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render(state)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C6425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将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QuickSortState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 绘制为柱状图</w:t>
            </w:r>
          </w:p>
        </w:tc>
      </w:tr>
    </w:tbl>
    <w:p w14:paraId="60D69E61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5. </w:t>
      </w:r>
      <w:r>
        <w:rPr>
          <w:rFonts w:hint="eastAsia"/>
          <w:b/>
          <w:bCs/>
          <w:sz w:val="24"/>
          <w:szCs w:val="24"/>
        </w:rPr>
        <w:t>录制策略</w:t>
      </w:r>
    </w:p>
    <w:p w14:paraId="377AE75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每次 </w:t>
      </w:r>
      <w:r>
        <w:rPr>
          <w:rFonts w:hint="eastAsia"/>
          <w:sz w:val="24"/>
          <w:szCs w:val="24"/>
          <w:lang w:val="en-US" w:eastAsia="zh-CN"/>
        </w:rPr>
        <w:t>addStep</w:t>
      </w:r>
      <w:r>
        <w:rPr>
          <w:rFonts w:hint="eastAsia"/>
          <w:sz w:val="24"/>
          <w:szCs w:val="24"/>
        </w:rPr>
        <w:t>() 调用对应一个用户可观察的关键事件：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2217"/>
        <w:gridCol w:w="6154"/>
        <w:gridCol w:w="1317"/>
      </w:tblGrid>
      <w:tr w14:paraId="24ADD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2CA5EC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时机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B0302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description 示例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E6AFB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phase</w:t>
            </w:r>
          </w:p>
        </w:tc>
      </w:tr>
      <w:tr w14:paraId="777D1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C49B9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算法开始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4E969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初始数组 [3,1,4,1,5]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4C07B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init</w:t>
            </w:r>
          </w:p>
        </w:tc>
      </w:tr>
      <w:tr w14:paraId="3F6DB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DCF9B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选定基准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5B415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选择 arr[^0]=3 作为基准值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7C67B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pickPivot</w:t>
            </w:r>
          </w:p>
        </w:tc>
      </w:tr>
      <w:tr w14:paraId="44648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604C6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双指针比较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2AC0A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比较 arr[i]=4 与基准 3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F8B4B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partition</w:t>
            </w:r>
          </w:p>
        </w:tc>
      </w:tr>
      <w:tr w14:paraId="40AF0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930D9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元素交换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AE3AF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交换 arr[i] 与 arr[j]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7989D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swap</w:t>
            </w:r>
          </w:p>
        </w:tc>
      </w:tr>
      <w:tr w14:paraId="11426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6288A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一轮分区结束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74CAF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区间 [0,4] 分区完成，基准就位于 index 2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FCB2A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partition</w:t>
            </w:r>
          </w:p>
        </w:tc>
      </w:tr>
      <w:tr w14:paraId="73FEA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1607A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全部完成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3385A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排序完成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38A12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done</w:t>
            </w:r>
          </w:p>
        </w:tc>
      </w:tr>
    </w:tbl>
    <w:p w14:paraId="6AB90872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6. </w:t>
      </w:r>
      <w:r>
        <w:rPr>
          <w:rFonts w:hint="eastAsia"/>
          <w:b/>
          <w:bCs/>
          <w:sz w:val="24"/>
          <w:szCs w:val="24"/>
        </w:rPr>
        <w:t>渲染策略</w:t>
      </w:r>
    </w:p>
    <w:p w14:paraId="0056419D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柱状图布局：n 根柱子等宽排列，柱宽 = (画布宽 - 边距) / n，柱高与元素值线性相关</w:t>
      </w:r>
    </w:p>
    <w:p w14:paraId="41885AD4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颜色编码：见 3.4.3 表格（基准红、比较黄、已序绿、其他灰）</w:t>
      </w:r>
    </w:p>
    <w:p w14:paraId="26CA1864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下标标注：每根柱子下方标注下标和当前值</w:t>
      </w:r>
    </w:p>
    <w:p w14:paraId="32BECBD2">
      <w:pPr>
        <w:widowControl w:val="0"/>
        <w:numPr>
          <w:ilvl w:val="0"/>
          <w:numId w:val="0"/>
        </w:numPr>
        <w:adjustRightInd w:val="0"/>
        <w:snapToGrid w:val="0"/>
        <w:spacing w:line="360" w:lineRule="auto"/>
        <w:jc w:val="both"/>
        <w:rPr>
          <w:rFonts w:hint="eastAsia"/>
          <w:sz w:val="24"/>
          <w:szCs w:val="24"/>
        </w:rPr>
      </w:pPr>
    </w:p>
    <w:p w14:paraId="3654D210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3.5.2　Dijkstra 模块（M-06）</w:t>
      </w:r>
    </w:p>
    <w:p w14:paraId="4010CBE2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/>
          <w:b/>
          <w:bCs/>
          <w:sz w:val="24"/>
          <w:szCs w:val="24"/>
        </w:rPr>
        <w:t>模块职责</w:t>
      </w:r>
    </w:p>
    <w:p w14:paraId="7FCC5AF1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负责 Dijkstra 单源最短路径算法的输入解析、算法执行、步骤录制和节点图绘制。</w:t>
      </w:r>
    </w:p>
    <w:p w14:paraId="5BE0A4E3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2. </w:t>
      </w:r>
      <w:r>
        <w:rPr>
          <w:rFonts w:hint="eastAsia"/>
          <w:b/>
          <w:bCs/>
          <w:sz w:val="24"/>
          <w:szCs w:val="24"/>
        </w:rPr>
        <w:t>算法原理</w:t>
      </w:r>
    </w:p>
    <w:p w14:paraId="74446DA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基于贪心策略，从未访问节点中选取距离最小的节点作为当前节点，松弛其所有邻接边，直到所有节点都被访问。本项目节点数 ≤ 10，采用朴素 O(V²) 实现，无需优先队列。</w:t>
      </w:r>
    </w:p>
    <w:p w14:paraId="280BB214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3. </w:t>
      </w:r>
      <w:r>
        <w:rPr>
          <w:rFonts w:hint="eastAsia"/>
          <w:b/>
          <w:bCs/>
          <w:sz w:val="24"/>
          <w:szCs w:val="24"/>
        </w:rPr>
        <w:t>复杂度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362"/>
        <w:gridCol w:w="8326"/>
      </w:tblGrid>
      <w:tr w14:paraId="5116C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55FF1109">
            <w:pPr>
              <w:widowControl/>
              <w:spacing w:line="240" w:lineRule="auto"/>
              <w:jc w:val="center"/>
              <w:rPr>
                <w:rFonts w:ascii="Arial" w:hAnsi="Arial" w:eastAsia="Arial" w:cs="Arial"/>
                <w:kern w:val="0"/>
                <w:sz w:val="2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kern w:val="0"/>
                <w:sz w:val="24"/>
              </w:rPr>
              <w:t>维度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EA2CACF">
            <w:pPr>
              <w:widowControl/>
              <w:spacing w:line="240" w:lineRule="auto"/>
              <w:jc w:val="center"/>
              <w:rPr>
                <w:rFonts w:ascii="Arial" w:hAnsi="Arial" w:eastAsia="Arial" w:cs="Arial"/>
                <w:kern w:val="0"/>
                <w:sz w:val="2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kern w:val="0"/>
                <w:sz w:val="24"/>
              </w:rPr>
              <w:t>复杂度</w:t>
            </w:r>
          </w:p>
        </w:tc>
      </w:tr>
      <w:tr w14:paraId="0CC5D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0892EC4">
            <w:pPr>
              <w:widowControl/>
              <w:spacing w:line="240" w:lineRule="auto"/>
              <w:jc w:val="center"/>
              <w:rPr>
                <w:rFonts w:ascii="Arial" w:hAnsi="Arial" w:eastAsia="Arial" w:cs="Arial"/>
                <w:kern w:val="0"/>
                <w:sz w:val="2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kern w:val="0"/>
                <w:sz w:val="24"/>
              </w:rPr>
              <w:t>时间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8BD5A7A">
            <w:pPr>
              <w:widowControl/>
              <w:spacing w:line="240" w:lineRule="auto"/>
              <w:jc w:val="center"/>
              <w:rPr>
                <w:rFonts w:ascii="Arial" w:hAnsi="Arial" w:eastAsia="Arial" w:cs="Arial"/>
                <w:kern w:val="0"/>
                <w:sz w:val="24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kern w:val="0"/>
                <w:sz w:val="24"/>
              </w:rPr>
              <w:t>O(V²)</w:t>
            </w:r>
          </w:p>
        </w:tc>
      </w:tr>
      <w:tr w14:paraId="4F1FE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E30502B">
            <w:pPr>
              <w:widowControl/>
              <w:spacing w:line="240" w:lineRule="auto"/>
              <w:jc w:val="center"/>
              <w:rPr>
                <w:rFonts w:ascii="Arial" w:hAnsi="Arial" w:eastAsia="Arial" w:cs="Arial"/>
                <w:kern w:val="0"/>
                <w:sz w:val="2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kern w:val="0"/>
                <w:sz w:val="24"/>
              </w:rPr>
              <w:t>空间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E14DFDF">
            <w:pPr>
              <w:widowControl/>
              <w:spacing w:line="240" w:lineRule="auto"/>
              <w:jc w:val="center"/>
              <w:rPr>
                <w:rFonts w:ascii="Arial" w:hAnsi="Arial" w:eastAsia="Arial" w:cs="Arial"/>
                <w:kern w:val="0"/>
                <w:sz w:val="24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kern w:val="0"/>
                <w:sz w:val="24"/>
              </w:rPr>
              <w:t>O(V + E)（距离表 + 前驱表 + 边表）</w:t>
            </w:r>
          </w:p>
        </w:tc>
      </w:tr>
    </w:tbl>
    <w:p w14:paraId="3AA9F5F4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4. </w:t>
      </w:r>
      <w:r>
        <w:rPr>
          <w:rFonts w:hint="eastAsia"/>
          <w:b/>
          <w:bCs/>
          <w:sz w:val="24"/>
          <w:szCs w:val="24"/>
        </w:rPr>
        <w:t>关键函数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4541"/>
        <w:gridCol w:w="5035"/>
      </w:tblGrid>
      <w:tr w14:paraId="710A8F72"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45B888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函数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26131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职责</w:t>
            </w:r>
          </w:p>
        </w:tc>
      </w:tr>
      <w:tr w14:paraId="68F7F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43A46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init()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E2236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初始化 Canvas、DOM、StepManager</w:t>
            </w:r>
          </w:p>
        </w:tc>
      </w:tr>
      <w:tr w14:paraId="4765F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151B4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run(input)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36EC1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接收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{nodes, edges, source}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，执行算法</w:t>
            </w:r>
          </w:p>
        </w:tc>
      </w:tr>
      <w:tr w14:paraId="057DA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16069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reset()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9ED11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清空状态</w:t>
            </w:r>
          </w:p>
        </w:tc>
      </w:tr>
      <w:tr w14:paraId="7C788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369DD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dijkstra(graph, source)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991CC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算法主体</w:t>
            </w:r>
          </w:p>
        </w:tc>
      </w:tr>
      <w:tr w14:paraId="7B3B8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A26A5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findMinDistance(distances, visited)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B0AAB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在未访问节点中找最小距离节点</w:t>
            </w:r>
          </w:p>
        </w:tc>
      </w:tr>
      <w:tr w14:paraId="5FFED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A108E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relax(u, v, weight, state)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64F2D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松弛操作</w:t>
            </w:r>
          </w:p>
        </w:tc>
      </w:tr>
      <w:tr w14:paraId="6D5D3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486F1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layoutNodes(nodes)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A130D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将节点坐标按圆形布局排布</w:t>
            </w:r>
          </w:p>
        </w:tc>
      </w:tr>
      <w:tr w14:paraId="391F7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05AD0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0"/>
              </w:rPr>
              <w:t>render(state)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BA1F8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绘制节点图与距离表</w:t>
            </w:r>
          </w:p>
        </w:tc>
      </w:tr>
    </w:tbl>
    <w:p w14:paraId="5ECF0147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5. </w:t>
      </w:r>
      <w:r>
        <w:rPr>
          <w:rFonts w:hint="eastAsia"/>
          <w:b/>
          <w:bCs/>
          <w:sz w:val="24"/>
          <w:szCs w:val="24"/>
        </w:rPr>
        <w:t>录制策略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2000"/>
        <w:gridCol w:w="6606"/>
        <w:gridCol w:w="1082"/>
      </w:tblGrid>
      <w:tr w14:paraId="65F5C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6645E1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时机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456F4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description 示例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06620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phase</w:t>
            </w:r>
          </w:p>
        </w:tc>
      </w:tr>
      <w:tr w14:paraId="120D4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C4F0A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算法开始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A796E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初始化：源点 0 距离=0，其他=∞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7EA38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init</w:t>
            </w:r>
          </w:p>
        </w:tc>
      </w:tr>
      <w:tr w14:paraId="19692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09668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选定当前节点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9FFE5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选择未访问节点中距离最小者：节点 2（距离=3）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DC6CD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pickMin</w:t>
            </w:r>
          </w:p>
        </w:tc>
      </w:tr>
      <w:tr w14:paraId="4EE1E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1D470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松弛一条边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9BC35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松弛边 2→4：原距离 ∞，新距离 7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4855C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relax</w:t>
            </w:r>
          </w:p>
        </w:tc>
      </w:tr>
      <w:tr w14:paraId="5173B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72906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松弛失败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90A95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松弛边 2→1：保持距离 5（新值更大）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8160B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relax</w:t>
            </w:r>
          </w:p>
        </w:tc>
      </w:tr>
      <w:tr w14:paraId="2A79D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BD734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节点确定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F153F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节点 2 最短路径已确定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34AA7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pickMin</w:t>
            </w:r>
          </w:p>
        </w:tc>
      </w:tr>
      <w:tr w14:paraId="52D8B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4963B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全部完成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E8CD0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所有节点最短路径已确定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C7D76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done</w:t>
            </w:r>
          </w:p>
        </w:tc>
      </w:tr>
    </w:tbl>
    <w:p w14:paraId="710D6B1B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6. </w:t>
      </w:r>
      <w:r>
        <w:rPr>
          <w:rFonts w:hint="eastAsia"/>
          <w:b/>
          <w:bCs/>
          <w:sz w:val="24"/>
          <w:szCs w:val="24"/>
        </w:rPr>
        <w:t>渲染策略</w:t>
      </w:r>
    </w:p>
    <w:p w14:paraId="01B079C8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节点布局：圆形布局，n 个节点均匀分布在画布中心的圆周上，半径 = min(width, height) * 0.35</w:t>
      </w:r>
    </w:p>
    <w:p w14:paraId="3E79F78B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节点绘制：圆形 + 节点编号 + 节点距离标注（在节点上方）</w:t>
      </w:r>
    </w:p>
    <w:p w14:paraId="39B38758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边绘制：直线 + 中点处标注权重；正在松弛的边加粗为橙色</w:t>
      </w:r>
    </w:p>
    <w:p w14:paraId="6EFC75EA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距离表：画布右侧 / 下方区域同步显示一张表，包含所有节点的当前距离与前驱</w:t>
      </w:r>
    </w:p>
    <w:p w14:paraId="0509D499">
      <w:pPr>
        <w:widowControl w:val="0"/>
        <w:numPr>
          <w:ilvl w:val="0"/>
          <w:numId w:val="0"/>
        </w:numPr>
        <w:adjustRightInd w:val="0"/>
        <w:snapToGrid w:val="0"/>
        <w:spacing w:line="360" w:lineRule="auto"/>
        <w:jc w:val="both"/>
        <w:rPr>
          <w:rFonts w:hint="eastAsia"/>
          <w:sz w:val="24"/>
          <w:szCs w:val="24"/>
        </w:rPr>
      </w:pPr>
    </w:p>
    <w:p w14:paraId="0951EF62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3.5.3　汉诺塔模块（M-07）</w:t>
      </w:r>
    </w:p>
    <w:p w14:paraId="313AA4ED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/>
          <w:b/>
          <w:bCs/>
          <w:sz w:val="24"/>
          <w:szCs w:val="24"/>
        </w:rPr>
        <w:t>模块职责</w:t>
      </w:r>
    </w:p>
    <w:p w14:paraId="45C48B5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负责汉诺塔递归算法的输入解析、算法执行、步骤录制和柱子盘子绘制。</w:t>
      </w:r>
    </w:p>
    <w:p w14:paraId="1040C5B8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2. </w:t>
      </w:r>
      <w:r>
        <w:rPr>
          <w:rFonts w:hint="eastAsia"/>
          <w:b/>
          <w:bCs/>
          <w:sz w:val="24"/>
          <w:szCs w:val="24"/>
        </w:rPr>
        <w:t>算法原理</w:t>
      </w:r>
    </w:p>
    <w:p w14:paraId="4EC0408C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经典递归三步：将 n 个盘子从 from 移到 to（借助 via）。</w:t>
      </w:r>
    </w:p>
    <w:p w14:paraId="7FF1EEAC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将上方 n-1 个盘子从 from 移到 via</w:t>
      </w:r>
    </w:p>
    <w:p w14:paraId="211C7473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将最大盘子从 from 移到 to</w:t>
      </w:r>
    </w:p>
    <w:p w14:paraId="19DCD76B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将 n-1 个盘子从 via 移到 to</w:t>
      </w:r>
    </w:p>
    <w:p w14:paraId="6B6D41C7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3. </w:t>
      </w:r>
      <w:r>
        <w:rPr>
          <w:rFonts w:hint="eastAsia"/>
          <w:b/>
          <w:bCs/>
          <w:sz w:val="24"/>
          <w:szCs w:val="24"/>
        </w:rPr>
        <w:t>复杂度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549"/>
        <w:gridCol w:w="8139"/>
      </w:tblGrid>
      <w:tr w14:paraId="05B52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656DD8F2">
            <w:pPr>
              <w:widowControl/>
              <w:spacing w:line="240" w:lineRule="auto"/>
              <w:jc w:val="center"/>
              <w:rPr>
                <w:rFonts w:ascii="Arial" w:hAnsi="Arial" w:eastAsia="Arial" w:cs="Arial"/>
                <w:kern w:val="0"/>
                <w:sz w:val="2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kern w:val="0"/>
                <w:sz w:val="24"/>
              </w:rPr>
              <w:t>维度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56280AA">
            <w:pPr>
              <w:widowControl/>
              <w:spacing w:line="240" w:lineRule="auto"/>
              <w:jc w:val="center"/>
              <w:rPr>
                <w:rFonts w:ascii="Arial" w:hAnsi="Arial" w:eastAsia="Arial" w:cs="Arial"/>
                <w:kern w:val="0"/>
                <w:sz w:val="2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kern w:val="0"/>
                <w:sz w:val="24"/>
              </w:rPr>
              <w:t>复杂度</w:t>
            </w:r>
          </w:p>
        </w:tc>
      </w:tr>
      <w:tr w14:paraId="41E68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37E0207">
            <w:pPr>
              <w:widowControl/>
              <w:spacing w:line="240" w:lineRule="auto"/>
              <w:jc w:val="center"/>
              <w:rPr>
                <w:rFonts w:ascii="Arial" w:hAnsi="Arial" w:eastAsia="Arial" w:cs="Arial"/>
                <w:kern w:val="0"/>
                <w:sz w:val="2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kern w:val="0"/>
                <w:sz w:val="24"/>
              </w:rPr>
              <w:t>时间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A1A12F2">
            <w:pPr>
              <w:widowControl/>
              <w:spacing w:line="240" w:lineRule="auto"/>
              <w:jc w:val="center"/>
              <w:rPr>
                <w:rFonts w:ascii="Arial" w:hAnsi="Arial" w:eastAsia="Arial" w:cs="Arial"/>
                <w:kern w:val="0"/>
                <w:sz w:val="24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kern w:val="0"/>
                <w:sz w:val="24"/>
              </w:rPr>
              <w:t>O(2^n)，最少移动次数为 2^n - 1</w:t>
            </w:r>
          </w:p>
        </w:tc>
      </w:tr>
      <w:tr w14:paraId="30BFA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3D5A0C2">
            <w:pPr>
              <w:widowControl/>
              <w:spacing w:line="240" w:lineRule="auto"/>
              <w:jc w:val="center"/>
              <w:rPr>
                <w:rFonts w:ascii="Arial" w:hAnsi="Arial" w:eastAsia="Arial" w:cs="Arial"/>
                <w:kern w:val="0"/>
                <w:sz w:val="24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kern w:val="0"/>
                <w:sz w:val="24"/>
              </w:rPr>
              <w:t>空间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CFA28AB">
            <w:pPr>
              <w:widowControl/>
              <w:spacing w:line="240" w:lineRule="auto"/>
              <w:jc w:val="center"/>
              <w:rPr>
                <w:rFonts w:ascii="Arial" w:hAnsi="Arial" w:eastAsia="Arial" w:cs="Arial"/>
                <w:kern w:val="0"/>
                <w:sz w:val="24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kern w:val="0"/>
                <w:sz w:val="24"/>
              </w:rPr>
              <w:t>O(n)，递归栈深度</w:t>
            </w:r>
          </w:p>
        </w:tc>
      </w:tr>
    </w:tbl>
    <w:p w14:paraId="16EA1B69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4. </w:t>
      </w:r>
      <w:r>
        <w:rPr>
          <w:rFonts w:hint="eastAsia"/>
          <w:b/>
          <w:bCs/>
          <w:sz w:val="24"/>
          <w:szCs w:val="24"/>
        </w:rPr>
        <w:t>关键函数</w:t>
      </w:r>
    </w:p>
    <w:tbl>
      <w:tblPr>
        <w:tblStyle w:val="33"/>
        <w:tblpPr w:leftFromText="180" w:rightFromText="180" w:vertAnchor="text" w:horzAnchor="page" w:tblpX="1321" w:tblpY="140"/>
        <w:tblOverlap w:val="never"/>
        <w:tblW w:w="498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46"/>
        <w:gridCol w:w="5911"/>
      </w:tblGrid>
      <w:tr w14:paraId="63411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vAlign w:val="center"/>
          </w:tcPr>
          <w:p w14:paraId="1A8DB4C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zCs w:val="24"/>
              </w:rPr>
              <w:t>函数</w:t>
            </w:r>
          </w:p>
        </w:tc>
        <w:tc>
          <w:tcPr>
            <w:vAlign w:val="center"/>
          </w:tcPr>
          <w:p w14:paraId="17539D4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zCs w:val="24"/>
              </w:rPr>
              <w:t>职责</w:t>
            </w:r>
          </w:p>
        </w:tc>
      </w:tr>
      <w:tr w14:paraId="41A61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4D84107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4"/>
              </w:rPr>
              <w:t>init()</w:t>
            </w:r>
          </w:p>
        </w:tc>
        <w:tc>
          <w:tcPr>
            <w:vAlign w:val="center"/>
          </w:tcPr>
          <w:p w14:paraId="575E166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初始化 Canvas、DOM、StepManager</w:t>
            </w:r>
          </w:p>
        </w:tc>
      </w:tr>
      <w:tr w14:paraId="2E29C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5C0835D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4"/>
              </w:rPr>
              <w:t>run(input)</w:t>
            </w:r>
          </w:p>
        </w:tc>
        <w:tc>
          <w:tcPr>
            <w:vAlign w:val="center"/>
          </w:tcPr>
          <w:p w14:paraId="068E0B8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 xml:space="preserve">接收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{n}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，初始化柱子状态后执行</w:t>
            </w:r>
          </w:p>
        </w:tc>
      </w:tr>
      <w:tr w14:paraId="37407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047FB1C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4"/>
              </w:rPr>
              <w:t>reset()</w:t>
            </w:r>
          </w:p>
        </w:tc>
        <w:tc>
          <w:tcPr>
            <w:vAlign w:val="center"/>
          </w:tcPr>
          <w:p w14:paraId="54B2E75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清空状态</w:t>
            </w:r>
          </w:p>
        </w:tc>
      </w:tr>
      <w:tr w14:paraId="71CE7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5085980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4"/>
              </w:rPr>
              <w:t>hanoi(n, from, via, to, state)</w:t>
            </w:r>
          </w:p>
        </w:tc>
        <w:tc>
          <w:tcPr>
            <w:vAlign w:val="center"/>
          </w:tcPr>
          <w:p w14:paraId="30B282B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递归求解，每次递归到底执行 moveDisk</w:t>
            </w:r>
          </w:p>
        </w:tc>
      </w:tr>
      <w:tr w14:paraId="30A21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10B4456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4"/>
              </w:rPr>
              <w:t>moveDisk(from, to, state)</w:t>
            </w:r>
          </w:p>
        </w:tc>
        <w:tc>
          <w:tcPr>
            <w:vAlign w:val="center"/>
          </w:tcPr>
          <w:p w14:paraId="1B454C4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弹出 from 栈顶盘子压入 to 栈顶，并 record</w:t>
            </w:r>
          </w:p>
        </w:tc>
      </w:tr>
      <w:tr w14:paraId="402D4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3DBA824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Consolas"/>
                <w:b/>
                <w:bCs/>
                <w:i w:val="0"/>
                <w:iCs w:val="0"/>
                <w:kern w:val="0"/>
                <w:sz w:val="24"/>
                <w:szCs w:val="24"/>
              </w:rPr>
              <w:t>render(state)</w:t>
            </w:r>
          </w:p>
        </w:tc>
        <w:tc>
          <w:tcPr>
            <w:vAlign w:val="center"/>
          </w:tcPr>
          <w:p w14:paraId="54239BF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绘制三根柱子与所有盘子</w:t>
            </w:r>
          </w:p>
        </w:tc>
      </w:tr>
    </w:tbl>
    <w:p w14:paraId="0689E4CD">
      <w:pPr>
        <w:adjustRightInd w:val="0"/>
        <w:snapToGrid w:val="0"/>
        <w:ind w:firstLine="482" w:firstLineChars="20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5. </w:t>
      </w:r>
      <w:r>
        <w:rPr>
          <w:rFonts w:hint="eastAsia"/>
          <w:b/>
          <w:bCs/>
          <w:sz w:val="24"/>
          <w:szCs w:val="24"/>
        </w:rPr>
        <w:t>录制策略</w:t>
      </w:r>
    </w:p>
    <w:p w14:paraId="5C623B19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汉诺塔每次"实际移动一个盘子"都录制一帧。递归调用本身不录制，避免步骤过多。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698"/>
        <w:gridCol w:w="6794"/>
        <w:gridCol w:w="1196"/>
      </w:tblGrid>
      <w:tr w14:paraId="78725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714D41D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时机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9FE3F0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description 示例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3C3FA1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phase</w:t>
            </w:r>
          </w:p>
        </w:tc>
      </w:tr>
      <w:tr w14:paraId="00DB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FBD10E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算法开始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3111DFA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初始状态：3 个盘子在 A 柱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09D0E0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init</w:t>
            </w:r>
          </w:p>
        </w:tc>
      </w:tr>
      <w:tr w14:paraId="4E808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DF6D88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移动盘子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81A34C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第 1 步：将盘 1 从 A 移到 C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83F662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moving</w:t>
            </w:r>
          </w:p>
        </w:tc>
      </w:tr>
      <w:tr w14:paraId="32DAF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9AD7AB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移动盘子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8A13E6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第 7 步：将盘 1 从 A 移到 C，全部完成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7DB8A2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moving</w:t>
            </w:r>
          </w:p>
        </w:tc>
      </w:tr>
      <w:tr w14:paraId="334FD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F37111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全部完成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8E2873F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共移动 7 次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DF14D4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0"/>
                <w:szCs w:val="20"/>
              </w:rPr>
              <w:t>done</w:t>
            </w:r>
          </w:p>
        </w:tc>
      </w:tr>
    </w:tbl>
    <w:p w14:paraId="1AB7175E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6. </w:t>
      </w:r>
      <w:r>
        <w:rPr>
          <w:rFonts w:hint="eastAsia"/>
          <w:sz w:val="24"/>
          <w:szCs w:val="24"/>
        </w:rPr>
        <w:t>渲染策略</w:t>
      </w:r>
    </w:p>
    <w:p w14:paraId="129E06A8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柱子布局：三根等距垂直柱，画布宽分为 6 等份，柱位于 1/6、3/6、5/6 处</w:t>
      </w:r>
    </w:p>
    <w:p w14:paraId="07CCCB26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盘子绘制：盘宽与盘号线性相关（最大盘宽 = 柱间距 * 0.9，最小盘宽 = 最大盘宽 / n）</w:t>
      </w:r>
    </w:p>
    <w:p w14:paraId="7B909320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盘子颜色：使用色相均匀分布的渐变色（HSL 模型，便于区分不同盘子）</w:t>
      </w:r>
    </w:p>
    <w:p w14:paraId="2E09F1FE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当前移动盘子：绘制在柱顶上方，向目标柱平移的过渡帧（可选简化为直接到位）</w:t>
      </w:r>
    </w:p>
    <w:p w14:paraId="6CAB2D0B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柱子标签：A、B、C 标注于柱底</w:t>
      </w:r>
    </w:p>
    <w:p w14:paraId="5FDBCDC3">
      <w:pPr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计数器：画布顶部显示 已移动 X / 共 2^n - 1 步</w:t>
      </w:r>
    </w:p>
    <w:p w14:paraId="142DF10C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3.5.4　三个算法模块的共性与差异</w:t>
      </w:r>
    </w:p>
    <w:p w14:paraId="6F085291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汇总三个算法模块的共性与差异：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463"/>
        <w:gridCol w:w="1693"/>
        <w:gridCol w:w="3936"/>
        <w:gridCol w:w="2596"/>
      </w:tblGrid>
      <w:tr w14:paraId="15FEE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297" w:hRule="atLeast"/>
          <w:tblHeader/>
        </w:trPr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233DC6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维度</w:t>
            </w:r>
          </w:p>
        </w:tc>
        <w:tc>
          <w:tcPr>
            <w:tcW w:w="874" w:type="pct"/>
            <w:tcBorders>
              <w:tl2br w:val="nil"/>
              <w:tr2bl w:val="nil"/>
            </w:tcBorders>
            <w:vAlign w:val="center"/>
          </w:tcPr>
          <w:p w14:paraId="3878B6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快速排序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AA881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Dijkstra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E68BF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汉诺塔</w:t>
            </w:r>
          </w:p>
        </w:tc>
      </w:tr>
      <w:tr w14:paraId="2436A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76464C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算法范式</w:t>
            </w:r>
          </w:p>
        </w:tc>
        <w:tc>
          <w:tcPr>
            <w:tcW w:w="874" w:type="pct"/>
            <w:tcBorders>
              <w:tl2br w:val="nil"/>
              <w:tr2bl w:val="nil"/>
            </w:tcBorders>
            <w:vAlign w:val="center"/>
          </w:tcPr>
          <w:p w14:paraId="780CC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分治递归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BA2BF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贪心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4B6F2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直接递归</w:t>
            </w:r>
          </w:p>
        </w:tc>
      </w:tr>
      <w:tr w14:paraId="0C647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1BA555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输入类型</w:t>
            </w:r>
          </w:p>
        </w:tc>
        <w:tc>
          <w:tcPr>
            <w:tcW w:w="874" w:type="pct"/>
            <w:tcBorders>
              <w:tl2br w:val="nil"/>
              <w:tr2bl w:val="nil"/>
            </w:tcBorders>
            <w:vAlign w:val="center"/>
          </w:tcPr>
          <w:p w14:paraId="4E3C59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数组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54E1A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图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2583B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单一整数</w:t>
            </w:r>
          </w:p>
        </w:tc>
      </w:tr>
      <w:tr w14:paraId="7E8FF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0BE92D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录制粒度</w:t>
            </w:r>
          </w:p>
        </w:tc>
        <w:tc>
          <w:tcPr>
            <w:tcW w:w="874" w:type="pct"/>
            <w:tcBorders>
              <w:tl2br w:val="nil"/>
              <w:tr2bl w:val="nil"/>
            </w:tcBorders>
            <w:vAlign w:val="center"/>
          </w:tcPr>
          <w:p w14:paraId="3223AD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比较与交换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A32AB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选点与松弛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48BBD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每次移动</w:t>
            </w:r>
          </w:p>
        </w:tc>
      </w:tr>
      <w:tr w14:paraId="399BC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26D35E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典型步骤数</w:t>
            </w:r>
          </w:p>
        </w:tc>
        <w:tc>
          <w:tcPr>
            <w:tcW w:w="874" w:type="pct"/>
            <w:tcBorders>
              <w:tl2br w:val="nil"/>
              <w:tr2bl w:val="nil"/>
            </w:tcBorders>
            <w:vAlign w:val="center"/>
          </w:tcPr>
          <w:p w14:paraId="791DAE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n × log n 量级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F4D93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V² 量级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0E581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2^n - 1</w:t>
            </w:r>
          </w:p>
        </w:tc>
      </w:tr>
      <w:tr w14:paraId="19D0B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4CBD31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画布主元素</w:t>
            </w:r>
          </w:p>
        </w:tc>
        <w:tc>
          <w:tcPr>
            <w:tcW w:w="874" w:type="pct"/>
            <w:tcBorders>
              <w:tl2br w:val="nil"/>
              <w:tr2bl w:val="nil"/>
            </w:tcBorders>
            <w:vAlign w:val="center"/>
          </w:tcPr>
          <w:p w14:paraId="67BE37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柱（drawRect）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F9647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圆 + 直线（drawCircle、drawArrow）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1B3FA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柱 + 矩形（drawRect）</w:t>
            </w:r>
          </w:p>
        </w:tc>
      </w:tr>
      <w:tr w14:paraId="3543E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18D1CE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附加显示</w:t>
            </w:r>
          </w:p>
        </w:tc>
        <w:tc>
          <w:tcPr>
            <w:tcW w:w="874" w:type="pct"/>
            <w:tcBorders>
              <w:tl2br w:val="nil"/>
              <w:tr2bl w:val="nil"/>
            </w:tcBorders>
            <w:vAlign w:val="center"/>
          </w:tcPr>
          <w:p w14:paraId="360183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下标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19356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距离表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3B028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移动计数器</w:t>
            </w:r>
          </w:p>
        </w:tc>
      </w:tr>
      <w:tr w14:paraId="7FF57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44CBFB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难度</w:t>
            </w:r>
          </w:p>
        </w:tc>
        <w:tc>
          <w:tcPr>
            <w:tcW w:w="874" w:type="pct"/>
            <w:tcBorders>
              <w:tl2br w:val="nil"/>
              <w:tr2bl w:val="nil"/>
            </w:tcBorders>
            <w:vAlign w:val="center"/>
          </w:tcPr>
          <w:p w14:paraId="2659A9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中等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9AC27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中等偏上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219D9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中等</w:t>
            </w:r>
          </w:p>
        </w:tc>
      </w:tr>
      <w:tr w14:paraId="19CB2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755" w:type="pct"/>
            <w:tcBorders>
              <w:tl2br w:val="nil"/>
              <w:tr2bl w:val="nil"/>
            </w:tcBorders>
            <w:vAlign w:val="center"/>
          </w:tcPr>
          <w:p w14:paraId="189022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负责人</w:t>
            </w:r>
          </w:p>
        </w:tc>
        <w:tc>
          <w:tcPr>
            <w:tcW w:w="874" w:type="pct"/>
            <w:tcBorders>
              <w:tl2br w:val="nil"/>
              <w:tr2bl w:val="nil"/>
            </w:tcBorders>
            <w:vAlign w:val="center"/>
          </w:tcPr>
          <w:p w14:paraId="5C21C4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孙郭昕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D4896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刘卓明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637F9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杨帆</w:t>
            </w:r>
          </w:p>
        </w:tc>
      </w:tr>
    </w:tbl>
    <w:p w14:paraId="2E11B161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3.5.5　与需求的映射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702"/>
        <w:gridCol w:w="7986"/>
      </w:tblGrid>
      <w:tr w14:paraId="7BEB7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W w:w="878" w:type="pct"/>
            <w:tcBorders>
              <w:tl2br w:val="nil"/>
              <w:tr2bl w:val="nil"/>
            </w:tcBorders>
            <w:vAlign w:val="center"/>
          </w:tcPr>
          <w:p w14:paraId="5EF6B1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算法模块</w:t>
            </w:r>
          </w:p>
        </w:tc>
        <w:tc>
          <w:tcPr>
            <w:tcW w:w="4121" w:type="pct"/>
            <w:tcBorders>
              <w:tl2br w:val="nil"/>
              <w:tr2bl w:val="nil"/>
            </w:tcBorders>
            <w:vAlign w:val="center"/>
          </w:tcPr>
          <w:p w14:paraId="109B86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对应需求</w:t>
            </w:r>
          </w:p>
        </w:tc>
      </w:tr>
      <w:tr w14:paraId="2FDF3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878" w:type="pct"/>
            <w:tcBorders>
              <w:tl2br w:val="nil"/>
              <w:tr2bl w:val="nil"/>
            </w:tcBorders>
            <w:vAlign w:val="center"/>
          </w:tcPr>
          <w:p w14:paraId="5E5042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全部三个</w:t>
            </w:r>
          </w:p>
        </w:tc>
        <w:tc>
          <w:tcPr>
            <w:tcW w:w="4121" w:type="pct"/>
            <w:tcBorders>
              <w:tl2br w:val="nil"/>
              <w:tr2bl w:val="nil"/>
            </w:tcBorders>
            <w:vAlign w:val="center"/>
          </w:tcPr>
          <w:p w14:paraId="7C5C81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FR-3.1 ~ FR-3.7 算法执行与可视化、AC-1 三类算法、AC-5 过程展示、AC-6 全要素显示</w:t>
            </w:r>
          </w:p>
        </w:tc>
      </w:tr>
      <w:tr w14:paraId="17A84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878" w:type="pct"/>
            <w:tcBorders>
              <w:tl2br w:val="nil"/>
              <w:tr2bl w:val="nil"/>
            </w:tcBorders>
            <w:vAlign w:val="center"/>
          </w:tcPr>
          <w:p w14:paraId="6C3538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快速排序</w:t>
            </w:r>
          </w:p>
        </w:tc>
        <w:tc>
          <w:tcPr>
            <w:tcW w:w="4121" w:type="pct"/>
            <w:tcBorders>
              <w:tl2br w:val="nil"/>
              <w:tr2bl w:val="nil"/>
            </w:tcBorders>
            <w:vAlign w:val="center"/>
          </w:tcPr>
          <w:p w14:paraId="272E35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AC-1（排序类）</w:t>
            </w:r>
          </w:p>
        </w:tc>
      </w:tr>
      <w:tr w14:paraId="0992C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878" w:type="pct"/>
            <w:tcBorders>
              <w:tl2br w:val="nil"/>
              <w:tr2bl w:val="nil"/>
            </w:tcBorders>
            <w:vAlign w:val="center"/>
          </w:tcPr>
          <w:p w14:paraId="46F3B1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Dijkstra</w:t>
            </w:r>
          </w:p>
        </w:tc>
        <w:tc>
          <w:tcPr>
            <w:tcW w:w="4121" w:type="pct"/>
            <w:tcBorders>
              <w:tl2br w:val="nil"/>
              <w:tr2bl w:val="nil"/>
            </w:tcBorders>
            <w:vAlign w:val="center"/>
          </w:tcPr>
          <w:p w14:paraId="39431E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AC-1（图算法类）、AC-2 中等以上难度</w:t>
            </w:r>
          </w:p>
        </w:tc>
      </w:tr>
      <w:tr w14:paraId="7B966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878" w:type="pct"/>
            <w:tcBorders>
              <w:tl2br w:val="nil"/>
              <w:tr2bl w:val="nil"/>
            </w:tcBorders>
            <w:vAlign w:val="center"/>
          </w:tcPr>
          <w:p w14:paraId="3083FA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汉诺塔</w:t>
            </w:r>
          </w:p>
        </w:tc>
        <w:tc>
          <w:tcPr>
            <w:tcW w:w="4121" w:type="pct"/>
            <w:tcBorders>
              <w:tl2br w:val="nil"/>
              <w:tr2bl w:val="nil"/>
            </w:tcBorders>
            <w:vAlign w:val="center"/>
          </w:tcPr>
          <w:p w14:paraId="07236E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AC-1（递归类）、AC-2 中等以上难度</w:t>
            </w:r>
          </w:p>
        </w:tc>
      </w:tr>
    </w:tbl>
    <w:p w14:paraId="4CBF111C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437E3191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3.6　界面详细设计</w:t>
      </w:r>
    </w:p>
    <w:p w14:paraId="6A5CCB84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3.6.1　整体视觉规范</w:t>
      </w:r>
    </w:p>
    <w:p w14:paraId="27135A79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eastAsia"/>
          <w:sz w:val="24"/>
          <w:szCs w:val="24"/>
        </w:rPr>
        <w:t>配色方案（写入 style.css 作为 CSS 变量）：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4359"/>
        <w:gridCol w:w="3289"/>
        <w:gridCol w:w="2040"/>
      </w:tblGrid>
      <w:tr w14:paraId="3DF6C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4E4E0FC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用途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7F6A40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变量名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9FBF17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色值</w:t>
            </w:r>
          </w:p>
        </w:tc>
      </w:tr>
      <w:tr w14:paraId="1D2BB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4359" w:type="dxa"/>
            <w:tcBorders>
              <w:tl2br w:val="nil"/>
              <w:tr2bl w:val="nil"/>
            </w:tcBorders>
            <w:vAlign w:val="center"/>
          </w:tcPr>
          <w:p w14:paraId="36F66D0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强调色</w:t>
            </w:r>
          </w:p>
        </w:tc>
        <w:tc>
          <w:tcPr>
            <w:tcW w:w="3289" w:type="dxa"/>
            <w:tcBorders>
              <w:tl2br w:val="nil"/>
              <w:tr2bl w:val="nil"/>
            </w:tcBorders>
            <w:vAlign w:val="center"/>
          </w:tcPr>
          <w:p w14:paraId="29AE227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--accent</w:t>
            </w:r>
          </w:p>
        </w:tc>
        <w:tc>
          <w:tcPr>
            <w:tcW w:w="2040" w:type="dxa"/>
            <w:tcBorders>
              <w:tl2br w:val="nil"/>
              <w:tr2bl w:val="nil"/>
            </w:tcBorders>
            <w:vAlign w:val="center"/>
          </w:tcPr>
          <w:p w14:paraId="246B06E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#2563eb</w:t>
            </w:r>
          </w:p>
        </w:tc>
      </w:tr>
      <w:tr w14:paraId="5A29C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4359" w:type="dxa"/>
            <w:tcBorders>
              <w:tl2br w:val="nil"/>
              <w:tr2bl w:val="nil"/>
            </w:tcBorders>
            <w:vAlign w:val="center"/>
          </w:tcPr>
          <w:p w14:paraId="32CAC30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画布背景（深色衬底）</w:t>
            </w:r>
          </w:p>
        </w:tc>
        <w:tc>
          <w:tcPr>
            <w:tcW w:w="3289" w:type="dxa"/>
            <w:tcBorders>
              <w:tl2br w:val="nil"/>
              <w:tr2bl w:val="nil"/>
            </w:tcBorders>
            <w:vAlign w:val="center"/>
          </w:tcPr>
          <w:p w14:paraId="0E18741A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--canvas-bg</w:t>
            </w:r>
          </w:p>
        </w:tc>
        <w:tc>
          <w:tcPr>
            <w:tcW w:w="2040" w:type="dxa"/>
            <w:tcBorders>
              <w:tl2br w:val="nil"/>
              <w:tr2bl w:val="nil"/>
            </w:tcBorders>
            <w:vAlign w:val="center"/>
          </w:tcPr>
          <w:p w14:paraId="20B6B95F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#0f172a</w:t>
            </w:r>
          </w:p>
        </w:tc>
      </w:tr>
      <w:tr w14:paraId="79A13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4359" w:type="dxa"/>
            <w:tcBorders>
              <w:tl2br w:val="nil"/>
              <w:tr2bl w:val="nil"/>
            </w:tcBorders>
            <w:vAlign w:val="center"/>
          </w:tcPr>
          <w:p w14:paraId="369A8D0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毛玻璃模糊度</w:t>
            </w:r>
          </w:p>
        </w:tc>
        <w:tc>
          <w:tcPr>
            <w:tcW w:w="3289" w:type="dxa"/>
            <w:tcBorders>
              <w:tl2br w:val="nil"/>
              <w:tr2bl w:val="nil"/>
            </w:tcBorders>
            <w:vAlign w:val="center"/>
          </w:tcPr>
          <w:p w14:paraId="02358A5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--glass-blur</w:t>
            </w:r>
          </w:p>
        </w:tc>
        <w:tc>
          <w:tcPr>
            <w:tcW w:w="2040" w:type="dxa"/>
            <w:tcBorders>
              <w:tl2br w:val="nil"/>
              <w:tr2bl w:val="nil"/>
            </w:tcBorders>
            <w:vAlign w:val="center"/>
          </w:tcPr>
          <w:p w14:paraId="5F7B410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blur(22px)</w:t>
            </w:r>
          </w:p>
        </w:tc>
      </w:tr>
      <w:tr w14:paraId="75F54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4359" w:type="dxa"/>
            <w:tcBorders>
              <w:tl2br w:val="nil"/>
              <w:tr2bl w:val="nil"/>
            </w:tcBorders>
            <w:vAlign w:val="center"/>
          </w:tcPr>
          <w:p w14:paraId="6FFD147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其他色值</w:t>
            </w:r>
          </w:p>
        </w:tc>
        <w:tc>
          <w:tcPr>
            <w:tcW w:w="3289" w:type="dxa"/>
            <w:tcBorders>
              <w:tl2br w:val="nil"/>
              <w:tr2bl w:val="nil"/>
            </w:tcBorders>
            <w:vAlign w:val="center"/>
          </w:tcPr>
          <w:p w14:paraId="0605EFB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（以最终 css 文件为准）</w:t>
            </w:r>
          </w:p>
        </w:tc>
        <w:tc>
          <w:tcPr>
            <w:tcW w:w="2040" w:type="dxa"/>
            <w:tcBorders>
              <w:tl2br w:val="nil"/>
              <w:tr2bl w:val="nil"/>
            </w:tcBorders>
            <w:vAlign w:val="center"/>
          </w:tcPr>
          <w:p w14:paraId="21FDBCA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—</w:t>
            </w:r>
          </w:p>
        </w:tc>
      </w:tr>
    </w:tbl>
    <w:p w14:paraId="67E14FDE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eastAsia"/>
          <w:sz w:val="24"/>
          <w:szCs w:val="24"/>
        </w:rPr>
        <w:t>字体规范：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4424"/>
        <w:gridCol w:w="2632"/>
        <w:gridCol w:w="2632"/>
      </w:tblGrid>
      <w:tr w14:paraId="612D8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2983A08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zCs w:val="24"/>
              </w:rPr>
              <w:t>用途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EF9939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zCs w:val="24"/>
              </w:rPr>
              <w:t>字号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EAF88C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zCs w:val="24"/>
              </w:rPr>
              <w:t>字重</w:t>
            </w:r>
          </w:p>
        </w:tc>
      </w:tr>
      <w:tr w14:paraId="64D08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4CAB4C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zCs w:val="24"/>
              </w:rPr>
              <w:t>一级标题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07B29EA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24px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BA4F9D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600</w:t>
            </w:r>
          </w:p>
        </w:tc>
      </w:tr>
      <w:tr w14:paraId="6E86B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AAD2FF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zCs w:val="24"/>
              </w:rPr>
              <w:t>二级标题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FE7D39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18px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631982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600</w:t>
            </w:r>
          </w:p>
        </w:tc>
      </w:tr>
      <w:tr w14:paraId="2F920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98191D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zCs w:val="24"/>
              </w:rPr>
              <w:t>正文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652B4AA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14px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6D73B0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400</w:t>
            </w:r>
          </w:p>
        </w:tc>
      </w:tr>
      <w:tr w14:paraId="3A5DA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A375B1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zCs w:val="24"/>
              </w:rPr>
              <w:t>步骤说明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BC9933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16px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0220BE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400</w:t>
            </w:r>
          </w:p>
        </w:tc>
      </w:tr>
      <w:tr w14:paraId="4C930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765E72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zCs w:val="24"/>
              </w:rPr>
              <w:t>按钮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E6CE15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14px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8371C4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zCs w:val="24"/>
              </w:rPr>
              <w:t>500</w:t>
            </w:r>
          </w:p>
        </w:tc>
      </w:tr>
    </w:tbl>
    <w:p w14:paraId="583819B2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6BECEF91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rFonts w:hint="eastAsia"/>
          <w:sz w:val="24"/>
          <w:szCs w:val="24"/>
        </w:rPr>
        <w:t>字体族：'PingFang SC', 'Microsoft YaHei', sans-serif</w:t>
      </w:r>
    </w:p>
    <w:p w14:paraId="338D1E72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</w:t>
      </w:r>
      <w:r>
        <w:rPr>
          <w:rFonts w:hint="eastAsia"/>
          <w:sz w:val="24"/>
          <w:szCs w:val="24"/>
        </w:rPr>
        <w:t>间距规范：基于 8px 网格，常用 8 / 16 / 24 / 32 px。</w:t>
      </w:r>
    </w:p>
    <w:p w14:paraId="3A710606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3.6.2　公共组件设计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3365"/>
        <w:gridCol w:w="6323"/>
      </w:tblGrid>
      <w:tr w14:paraId="364DC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0206480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hd w:val="clear" w:color="auto" w:fill="auto"/>
              </w:rPr>
              <w:t>组件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C586AD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hd w:val="clear" w:color="auto" w:fill="auto"/>
              </w:rPr>
              <w:t>样式要点</w:t>
            </w:r>
          </w:p>
        </w:tc>
      </w:tr>
      <w:tr w14:paraId="1A749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60C2C32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hd w:val="clear" w:color="auto" w:fill="auto"/>
              </w:rPr>
              <w:t>顶部导航栏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93BB6BB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hd w:val="clear" w:color="auto" w:fill="auto"/>
              </w:rPr>
              <w:t>高度 56px，左侧 logo + 标题，右侧返回首页链接</w:t>
            </w:r>
          </w:p>
        </w:tc>
      </w:tr>
      <w:tr w14:paraId="1339E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C641DA2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hd w:val="clear" w:color="auto" w:fill="auto"/>
              </w:rPr>
              <w:t>主操作按钮（开始）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906B4AA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hd w:val="clear" w:color="auto" w:fill="auto"/>
              </w:rPr>
              <w:t>主色背景，白色文字，hover 加深 10%</w:t>
            </w:r>
          </w:p>
        </w:tc>
      </w:tr>
      <w:tr w14:paraId="4C974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9102145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hd w:val="clear" w:color="auto" w:fill="auto"/>
              </w:rPr>
              <w:t>次操作按钮（重置/随机）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8DE7CC5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hd w:val="clear" w:color="auto" w:fill="auto"/>
              </w:rPr>
              <w:t>白底 + 主色边框，hover 主色背景</w:t>
            </w:r>
          </w:p>
        </w:tc>
      </w:tr>
      <w:tr w14:paraId="0401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D3A39CF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hd w:val="clear" w:color="auto" w:fill="auto"/>
              </w:rPr>
              <w:t>禁用按钮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8FFD77A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hd w:val="clear" w:color="auto" w:fill="auto"/>
              </w:rPr>
              <w:t>灰底灰字，cursor:not-allowed</w:t>
            </w:r>
          </w:p>
        </w:tc>
      </w:tr>
      <w:tr w14:paraId="6F7C6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CED7B06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hd w:val="clear" w:color="auto" w:fill="auto"/>
              </w:rPr>
              <w:t>输入框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42A0272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hd w:val="clear" w:color="auto" w:fill="auto"/>
              </w:rPr>
              <w:t>高度 36px，灰色边框，focus 变主色</w:t>
            </w:r>
          </w:p>
        </w:tc>
      </w:tr>
      <w:tr w14:paraId="0040F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333F30D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hd w:val="clear" w:color="auto" w:fill="auto"/>
              </w:rPr>
              <w:t>错误提示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3DE4E30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hd w:val="clear" w:color="auto" w:fill="auto"/>
              </w:rPr>
              <w:t>危险色文字，左侧红色竖条，背景浅红</w:t>
            </w:r>
          </w:p>
        </w:tc>
      </w:tr>
      <w:tr w14:paraId="212EB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040967E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hd w:val="clear" w:color="auto" w:fill="auto"/>
              </w:rPr>
              <w:t>步骤说明区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1554EB0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hd w:val="clear" w:color="auto" w:fill="auto"/>
              </w:rPr>
              <w:t>浅蓝背景，圆角 8px，左侧主色竖条</w:t>
            </w:r>
          </w:p>
        </w:tc>
      </w:tr>
      <w:tr w14:paraId="3FDB7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F630046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  <w:shd w:val="clear" w:color="auto" w:fill="auto"/>
              </w:rPr>
              <w:t>复杂度区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AE91E40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  <w:shd w:val="clear" w:color="auto" w:fill="auto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shd w:val="clear" w:color="auto" w:fill="auto"/>
              </w:rPr>
              <w:t>浅灰背景，等宽字体显示公式</w:t>
            </w:r>
          </w:p>
        </w:tc>
      </w:tr>
    </w:tbl>
    <w:p w14:paraId="6937AB9E">
      <w:pPr>
        <w:pStyle w:val="9"/>
        <w:rPr>
          <w:rFonts w:hint="eastAsia"/>
          <w:lang w:val="en-US" w:eastAsia="zh-CN"/>
        </w:rPr>
      </w:pPr>
    </w:p>
    <w:p w14:paraId="6F698A19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3.6.3　页面布局</w:t>
      </w:r>
    </w:p>
    <w:p w14:paraId="1964D34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eastAsia"/>
          <w:sz w:val="24"/>
          <w:szCs w:val="24"/>
        </w:rPr>
        <w:t>首页 index.html：</w:t>
      </w:r>
    </w:p>
    <w:p w14:paraId="29CF71B2">
      <w:pPr>
        <w:adjustRightInd w:val="0"/>
        <w:snapToGrid w:val="0"/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6004560" cy="1852295"/>
            <wp:effectExtent l="0" t="0" r="5715" b="508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5C5B8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eastAsia"/>
          <w:sz w:val="24"/>
          <w:szCs w:val="24"/>
        </w:rPr>
        <w:t>算法页面通用布局：</w:t>
      </w:r>
    </w:p>
    <w:p w14:paraId="3F7800FF">
      <w:pPr>
        <w:adjustRightInd w:val="0"/>
        <w:snapToGrid w:val="0"/>
        <w:jc w:val="center"/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3698240" cy="2880360"/>
            <wp:effectExtent l="0" t="0" r="6985" b="571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FE286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3.6.4　三个算法页面专属差异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394"/>
        <w:gridCol w:w="8294"/>
      </w:tblGrid>
      <w:tr w14:paraId="3B2EC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3F325DF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页面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641A6B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差异点</w:t>
            </w:r>
          </w:p>
        </w:tc>
      </w:tr>
      <w:tr w14:paraId="26C81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51D549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快速排序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7AE653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输入区为单一文本框，提示"以逗号分隔的整数数组"</w:t>
            </w:r>
          </w:p>
        </w:tc>
      </w:tr>
      <w:tr w14:paraId="0D44D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907BF3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Dijkstra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C48DD0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输入区分两个区域：节点数 + 源点选择；画布右侧附加距离表区</w:t>
            </w:r>
          </w:p>
        </w:tc>
      </w:tr>
      <w:tr w14:paraId="63A7D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C725BE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汉诺塔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07122F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输入区为数字输入（1-8）；画布顶部附加移动计数器</w:t>
            </w:r>
          </w:p>
        </w:tc>
      </w:tr>
    </w:tbl>
    <w:p w14:paraId="55016B7C">
      <w:pPr>
        <w:pStyle w:val="9"/>
        <w:rPr>
          <w:rFonts w:hint="eastAsia"/>
          <w:lang w:val="en-US" w:eastAsia="zh-CN"/>
        </w:rPr>
      </w:pPr>
    </w:p>
    <w:p w14:paraId="70F0A9B7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3.7　完整接口规约（精简）</w:t>
      </w:r>
    </w:p>
    <w:p w14:paraId="06962396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3.7.1　接口规约表</w:t>
      </w:r>
    </w:p>
    <w:p w14:paraId="0734CB6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详细前提与副作用见 3.3 节。</w:t>
      </w:r>
    </w:p>
    <w:p w14:paraId="6B6FBA1B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eastAsia"/>
          <w:sz w:val="24"/>
          <w:szCs w:val="24"/>
        </w:rPr>
        <w:t>StepManager 类：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105"/>
        <w:gridCol w:w="6249"/>
        <w:gridCol w:w="2334"/>
      </w:tblGrid>
      <w:tr w14:paraId="087AA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384ECCFA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方法</w:t>
            </w:r>
          </w:p>
        </w:tc>
        <w:tc>
          <w:tcPr>
            <w:tcW w:w="6249" w:type="dxa"/>
            <w:tcBorders>
              <w:tl2br w:val="nil"/>
              <w:tr2bl w:val="nil"/>
            </w:tcBorders>
            <w:vAlign w:val="center"/>
          </w:tcPr>
          <w:p w14:paraId="08E40AD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签名</w:t>
            </w:r>
          </w:p>
        </w:tc>
        <w:tc>
          <w:tcPr>
            <w:tcW w:w="2334" w:type="dxa"/>
            <w:tcBorders>
              <w:tl2br w:val="nil"/>
              <w:tr2bl w:val="nil"/>
            </w:tcBorders>
            <w:vAlign w:val="center"/>
          </w:tcPr>
          <w:p w14:paraId="36B6A72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返回</w:t>
            </w:r>
          </w:p>
        </w:tc>
      </w:tr>
      <w:tr w14:paraId="7E59D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1105" w:type="dxa"/>
            <w:tcBorders>
              <w:tl2br w:val="nil"/>
              <w:tr2bl w:val="nil"/>
            </w:tcBorders>
            <w:vAlign w:val="center"/>
          </w:tcPr>
          <w:p w14:paraId="3DB0DE7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构造</w:t>
            </w:r>
          </w:p>
        </w:tc>
        <w:tc>
          <w:tcPr>
            <w:tcW w:w="6249" w:type="dxa"/>
            <w:tcBorders>
              <w:tl2br w:val="nil"/>
              <w:tr2bl w:val="nil"/>
            </w:tcBorders>
            <w:vAlign w:val="center"/>
          </w:tcPr>
          <w:p w14:paraId="39A0CC23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new Common.StepManager({onStep, onPlayEnd})</w:t>
            </w:r>
          </w:p>
        </w:tc>
        <w:tc>
          <w:tcPr>
            <w:tcW w:w="2334" w:type="dxa"/>
            <w:tcBorders>
              <w:tl2br w:val="nil"/>
              <w:tr2bl w:val="nil"/>
            </w:tcBorders>
            <w:vAlign w:val="center"/>
          </w:tcPr>
          <w:p w14:paraId="6F38948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实例</w:t>
            </w:r>
          </w:p>
        </w:tc>
      </w:tr>
      <w:tr w14:paraId="2A359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1105" w:type="dxa"/>
            <w:tcBorders>
              <w:tl2br w:val="nil"/>
              <w:tr2bl w:val="nil"/>
            </w:tcBorders>
            <w:vAlign w:val="center"/>
          </w:tcPr>
          <w:p w14:paraId="6F289A6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录制</w:t>
            </w:r>
          </w:p>
        </w:tc>
        <w:tc>
          <w:tcPr>
            <w:tcW w:w="6249" w:type="dxa"/>
            <w:tcBorders>
              <w:tl2br w:val="nil"/>
              <w:tr2bl w:val="nil"/>
            </w:tcBorders>
            <w:vAlign w:val="center"/>
          </w:tcPr>
          <w:p w14:paraId="5C320C07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addStep(state, description)</w:t>
            </w:r>
          </w:p>
        </w:tc>
        <w:tc>
          <w:tcPr>
            <w:tcW w:w="2334" w:type="dxa"/>
            <w:tcBorders>
              <w:tl2br w:val="nil"/>
              <w:tr2bl w:val="nil"/>
            </w:tcBorders>
            <w:vAlign w:val="center"/>
          </w:tcPr>
          <w:p w14:paraId="77BFCEF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void</w:t>
            </w:r>
          </w:p>
        </w:tc>
      </w:tr>
      <w:tr w14:paraId="08FD6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1105" w:type="dxa"/>
            <w:tcBorders>
              <w:tl2br w:val="nil"/>
              <w:tr2bl w:val="nil"/>
            </w:tcBorders>
            <w:vAlign w:val="center"/>
          </w:tcPr>
          <w:p w14:paraId="11A2D77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播放</w:t>
            </w:r>
          </w:p>
        </w:tc>
        <w:tc>
          <w:tcPr>
            <w:tcW w:w="6249" w:type="dxa"/>
            <w:tcBorders>
              <w:tl2br w:val="nil"/>
              <w:tr2bl w:val="nil"/>
            </w:tcBorders>
            <w:vAlign w:val="center"/>
          </w:tcPr>
          <w:p w14:paraId="4C6D4D87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play(speed)</w:t>
            </w:r>
          </w:p>
        </w:tc>
        <w:tc>
          <w:tcPr>
            <w:tcW w:w="2334" w:type="dxa"/>
            <w:tcBorders>
              <w:tl2br w:val="nil"/>
              <w:tr2bl w:val="nil"/>
            </w:tcBorders>
            <w:vAlign w:val="center"/>
          </w:tcPr>
          <w:p w14:paraId="53ABDF6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void</w:t>
            </w:r>
          </w:p>
        </w:tc>
      </w:tr>
      <w:tr w14:paraId="05C51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1105" w:type="dxa"/>
            <w:tcBorders>
              <w:tl2br w:val="nil"/>
              <w:tr2bl w:val="nil"/>
            </w:tcBorders>
            <w:vAlign w:val="center"/>
          </w:tcPr>
          <w:p w14:paraId="33FC7F8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暂停</w:t>
            </w:r>
          </w:p>
        </w:tc>
        <w:tc>
          <w:tcPr>
            <w:tcW w:w="6249" w:type="dxa"/>
            <w:tcBorders>
              <w:tl2br w:val="nil"/>
              <w:tr2bl w:val="nil"/>
            </w:tcBorders>
            <w:vAlign w:val="center"/>
          </w:tcPr>
          <w:p w14:paraId="1CA2B810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pause()</w:t>
            </w:r>
          </w:p>
        </w:tc>
        <w:tc>
          <w:tcPr>
            <w:tcW w:w="2334" w:type="dxa"/>
            <w:tcBorders>
              <w:tl2br w:val="nil"/>
              <w:tr2bl w:val="nil"/>
            </w:tcBorders>
            <w:vAlign w:val="center"/>
          </w:tcPr>
          <w:p w14:paraId="68E1CA2A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void</w:t>
            </w:r>
          </w:p>
        </w:tc>
      </w:tr>
      <w:tr w14:paraId="526B8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1105" w:type="dxa"/>
            <w:tcBorders>
              <w:tl2br w:val="nil"/>
              <w:tr2bl w:val="nil"/>
            </w:tcBorders>
            <w:vAlign w:val="center"/>
          </w:tcPr>
          <w:p w14:paraId="2026E0A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重置</w:t>
            </w:r>
          </w:p>
        </w:tc>
        <w:tc>
          <w:tcPr>
            <w:tcW w:w="6249" w:type="dxa"/>
            <w:tcBorders>
              <w:tl2br w:val="nil"/>
              <w:tr2bl w:val="nil"/>
            </w:tcBorders>
            <w:vAlign w:val="center"/>
          </w:tcPr>
          <w:p w14:paraId="09263707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reset()</w:t>
            </w:r>
          </w:p>
        </w:tc>
        <w:tc>
          <w:tcPr>
            <w:tcW w:w="2334" w:type="dxa"/>
            <w:tcBorders>
              <w:tl2br w:val="nil"/>
              <w:tr2bl w:val="nil"/>
            </w:tcBorders>
            <w:vAlign w:val="center"/>
          </w:tcPr>
          <w:p w14:paraId="65CEADA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void</w:t>
            </w:r>
          </w:p>
        </w:tc>
      </w:tr>
      <w:tr w14:paraId="5185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W w:w="1105" w:type="dxa"/>
            <w:tcBorders>
              <w:tl2br w:val="nil"/>
              <w:tr2bl w:val="nil"/>
            </w:tcBorders>
            <w:vAlign w:val="center"/>
          </w:tcPr>
          <w:p w14:paraId="06DA226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设置步骤</w:t>
            </w:r>
          </w:p>
        </w:tc>
        <w:tc>
          <w:tcPr>
            <w:tcW w:w="6249" w:type="dxa"/>
            <w:tcBorders>
              <w:tl2br w:val="nil"/>
              <w:tr2bl w:val="nil"/>
            </w:tcBorders>
            <w:vAlign w:val="center"/>
          </w:tcPr>
          <w:p w14:paraId="19F7FE64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setSteps(steps)</w:t>
            </w:r>
          </w:p>
        </w:tc>
        <w:tc>
          <w:tcPr>
            <w:tcW w:w="2334" w:type="dxa"/>
            <w:tcBorders>
              <w:tl2br w:val="nil"/>
              <w:tr2bl w:val="nil"/>
            </w:tcBorders>
            <w:vAlign w:val="center"/>
          </w:tcPr>
          <w:p w14:paraId="142F25D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void</w:t>
            </w:r>
          </w:p>
        </w:tc>
      </w:tr>
    </w:tbl>
    <w:p w14:paraId="3B46DAF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764D4681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eastAsia"/>
          <w:sz w:val="24"/>
          <w:szCs w:val="24"/>
        </w:rPr>
        <w:t>CanvasHelper namespace：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953"/>
        <w:gridCol w:w="7735"/>
      </w:tblGrid>
      <w:tr w14:paraId="66CAC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4FAD647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748F43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签名</w:t>
            </w:r>
          </w:p>
        </w:tc>
      </w:tr>
      <w:tr w14:paraId="788F4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79A1D2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清画布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C70D02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clear(ctx)</w:t>
            </w:r>
          </w:p>
        </w:tc>
      </w:tr>
      <w:tr w14:paraId="1F138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7D895E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矩形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C8B0FC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drawRect(ctx, x, y, w, h, opt?)</w:t>
            </w:r>
          </w:p>
        </w:tc>
      </w:tr>
      <w:tr w14:paraId="45569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FA2931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圆形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F36BE6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drawCircle(ctx, cx, cy, r, opt?)</w:t>
            </w:r>
          </w:p>
        </w:tc>
      </w:tr>
      <w:tr w14:paraId="54F68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09C2CA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文字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D794CD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drawText(ctx, text, x, y, opt?)</w:t>
            </w:r>
          </w:p>
        </w:tc>
      </w:tr>
      <w:tr w14:paraId="6667B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D2D5B1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箭头线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101CB1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drawArrow(ctx, x1, y1, x2, y2, opt?)</w:t>
            </w:r>
          </w:p>
        </w:tc>
      </w:tr>
    </w:tbl>
    <w:p w14:paraId="2113EA6D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4024E2E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rFonts w:hint="eastAsia"/>
          <w:sz w:val="24"/>
          <w:szCs w:val="24"/>
        </w:rPr>
        <w:t>Validator namespace：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2142"/>
        <w:gridCol w:w="4668"/>
        <w:gridCol w:w="2878"/>
      </w:tblGrid>
      <w:tr w14:paraId="4C070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283C74E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D415B7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签名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88E561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返回</w:t>
            </w:r>
          </w:p>
        </w:tc>
      </w:tr>
      <w:tr w14:paraId="4C24F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9BDB67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数组校验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F0B190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parseNumberArray(str, opt?)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F9A981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{ok, value, error}</w:t>
            </w:r>
          </w:p>
        </w:tc>
      </w:tr>
      <w:tr w14:paraId="056DE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D88DF7F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正整数校验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11FFFA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parsePositiveInteger(str, opt?)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C57DC3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{ok, value, error}</w:t>
            </w:r>
          </w:p>
        </w:tc>
      </w:tr>
    </w:tbl>
    <w:p w14:paraId="32313295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34DBE835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</w:t>
      </w:r>
      <w:r>
        <w:rPr>
          <w:rFonts w:hint="eastAsia"/>
          <w:sz w:val="24"/>
          <w:szCs w:val="24"/>
        </w:rPr>
        <w:t>DataGenerator namespace：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975"/>
        <w:gridCol w:w="5390"/>
        <w:gridCol w:w="2323"/>
      </w:tblGrid>
      <w:tr w14:paraId="7769C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1DEC01D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5FEB83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签名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A36F3B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返回</w:t>
            </w:r>
          </w:p>
        </w:tc>
      </w:tr>
      <w:tr w14:paraId="1B9C0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DE3434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随机数组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CE98B3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randomArray(n, min?, max?)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87CA98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number[]</w:t>
            </w:r>
          </w:p>
        </w:tc>
      </w:tr>
      <w:tr w14:paraId="59099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E951A9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随机图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2172B7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randomGraph(nodeCount, edgeProb?)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457B7E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{nodes, edges}</w:t>
            </w:r>
          </w:p>
        </w:tc>
      </w:tr>
      <w:tr w14:paraId="67530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D52961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随机汉诺塔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EADA64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randomHanoiInput(maxN?)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1A0A82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{n}</w:t>
            </w:r>
          </w:p>
        </w:tc>
      </w:tr>
    </w:tbl>
    <w:p w14:paraId="367C123E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24E4297E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5. </w:t>
      </w:r>
      <w:r>
        <w:rPr>
          <w:rFonts w:hint="eastAsia"/>
          <w:sz w:val="24"/>
          <w:szCs w:val="24"/>
        </w:rPr>
        <w:t>Logger 类：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903"/>
        <w:gridCol w:w="5233"/>
        <w:gridCol w:w="2552"/>
      </w:tblGrid>
      <w:tr w14:paraId="64424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6611530A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96FF70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签名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6FA2E6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本阶段</w:t>
            </w:r>
          </w:p>
        </w:tc>
      </w:tr>
      <w:tr w14:paraId="411EB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6087AB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记录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9B650D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log(msg)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85163B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实现</w:t>
            </w:r>
          </w:p>
        </w:tc>
      </w:tr>
      <w:tr w14:paraId="016B1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EE1DA8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清空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220ADD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clear()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CBCD30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实现</w:t>
            </w:r>
          </w:p>
        </w:tc>
      </w:tr>
      <w:tr w14:paraId="6A612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E75DE1F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导出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5762D2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export(filename?)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029992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预留</w:t>
            </w:r>
          </w:p>
        </w:tc>
      </w:tr>
    </w:tbl>
    <w:p w14:paraId="5D1A23CB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7CF92C0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6. </w:t>
      </w:r>
      <w:r>
        <w:rPr>
          <w:rFonts w:hint="eastAsia"/>
          <w:sz w:val="24"/>
          <w:szCs w:val="24"/>
        </w:rPr>
        <w:t>算法模块统一接口（quicksort.js / dijkstra.js / hanoi.js 必须实现）：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247"/>
        <w:gridCol w:w="1576"/>
        <w:gridCol w:w="6865"/>
      </w:tblGrid>
      <w:tr w14:paraId="4E759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039866F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22E03F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签名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D5DDDA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说明</w:t>
            </w:r>
          </w:p>
        </w:tc>
      </w:tr>
      <w:tr w14:paraId="2954A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8731B9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初始化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C38DAE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init()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1F5108F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页面加载时调用，绑定事件、构造 StepManager</w:t>
            </w:r>
          </w:p>
        </w:tc>
      </w:tr>
      <w:tr w14:paraId="40176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73C670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运行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885794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run(input)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43773E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执行算法、录制步骤、启动播放</w:t>
            </w:r>
          </w:p>
        </w:tc>
      </w:tr>
      <w:tr w14:paraId="47A4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D3572B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重置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E40596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reset()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214D66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清空状态、画布、说明区</w:t>
            </w:r>
          </w:p>
        </w:tc>
      </w:tr>
    </w:tbl>
    <w:p w14:paraId="79CC4B98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</w:p>
    <w:p w14:paraId="0C5D22F2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3.7.2　模块间调用约束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879"/>
        <w:gridCol w:w="8809"/>
      </w:tblGrid>
      <w:tr w14:paraId="7D329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51FD111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约束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2B43CA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内容</w:t>
            </w:r>
          </w:p>
        </w:tc>
      </w:tr>
      <w:tr w14:paraId="665DA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D016CC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C-1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4E0004E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公共工具库禁止 import 任何算法模块</w:t>
            </w:r>
          </w:p>
        </w:tc>
      </w:tr>
      <w:tr w14:paraId="174A0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5619E2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C-2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56443EF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算法主体函数禁止直接操作 DOM</w:t>
            </w:r>
          </w:p>
        </w:tc>
      </w:tr>
      <w:tr w14:paraId="59E2F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A82B35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C-3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08B0EEA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Canvas 绘制由各算法模块自行实现，公共库不提供 CanvasHelper</w:t>
            </w:r>
          </w:p>
        </w:tc>
      </w:tr>
      <w:tr w14:paraId="69C27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305E48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C-4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478EFFF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hint="eastAsia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算法主体只通过 sm.addStep 暴露状态</w:t>
            </w:r>
          </w:p>
        </w:tc>
      </w:tr>
      <w:tr w14:paraId="18A92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255EC8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C-5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BDB0419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HTML 不得内嵌大段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&lt;script&gt;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 算法逻辑</w:t>
            </w:r>
          </w:p>
        </w:tc>
      </w:tr>
      <w:tr w14:paraId="24CA2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8EE5B9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C-6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B1F4335">
            <w:pPr>
              <w:widowControl/>
              <w:spacing w:line="240" w:lineRule="auto"/>
              <w:jc w:val="left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跨模块共享测试数据须通过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data/testcases.js</w:t>
            </w:r>
          </w:p>
        </w:tc>
      </w:tr>
    </w:tbl>
    <w:p w14:paraId="5102B1F6">
      <w:pPr>
        <w:pStyle w:val="9"/>
        <w:rPr>
          <w:rFonts w:hint="eastAsia"/>
          <w:lang w:val="en-US" w:eastAsia="zh-CN"/>
        </w:rPr>
      </w:pPr>
    </w:p>
    <w:p w14:paraId="2B6ADFAF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3.7.3　接口稳定性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6041"/>
        <w:gridCol w:w="3647"/>
      </w:tblGrid>
      <w:tr w14:paraId="2FD6B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642BE41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接口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AC194A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稳定性</w:t>
            </w:r>
          </w:p>
        </w:tc>
      </w:tr>
      <w:tr w14:paraId="2F334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BCD65E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StepManager / CanvasHelper 公开方法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DD868E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冻结</w:t>
            </w:r>
          </w:p>
        </w:tc>
      </w:tr>
      <w:tr w14:paraId="1009F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7BDF9B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算法模块 init/run/reset 签名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25E145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冻结</w:t>
            </w:r>
          </w:p>
        </w:tc>
      </w:tr>
      <w:tr w14:paraId="5252D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3482B7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各算法 state 字段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4C4B58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冻结</w:t>
            </w:r>
          </w:p>
        </w:tc>
      </w:tr>
      <w:tr w14:paraId="1EAED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AA79B0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Validator / DataGenerator 方法集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45B048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半冻结（可加不可改）</w:t>
            </w:r>
          </w:p>
        </w:tc>
      </w:tr>
    </w:tbl>
    <w:p w14:paraId="064A40F4">
      <w:pPr>
        <w:pStyle w:val="9"/>
        <w:rPr>
          <w:rFonts w:hint="eastAsia"/>
          <w:lang w:val="en-US" w:eastAsia="zh-CN"/>
        </w:rPr>
      </w:pPr>
    </w:p>
    <w:p w14:paraId="7508A9BE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3.8　错误处理详细设计</w:t>
      </w:r>
    </w:p>
    <w:p w14:paraId="1DA10C7E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3.8.1　错误分类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2211"/>
        <w:gridCol w:w="4853"/>
        <w:gridCol w:w="2512"/>
      </w:tblGrid>
      <w:tr w14:paraId="2B3B9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331C618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类别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8D1586A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触发场景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AB5C38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处理层</w:t>
            </w:r>
          </w:p>
        </w:tc>
      </w:tr>
      <w:tr w14:paraId="63168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9EEBEFF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输入错误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A07E03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用户输入格式不对、空、含非法字符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E6832B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Validator 拦截</w:t>
            </w:r>
          </w:p>
        </w:tc>
      </w:tr>
      <w:tr w14:paraId="4D20E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384CC5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规模超限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32C2BF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输入数据规模超过算法约束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F14647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Validator 拦截</w:t>
            </w:r>
          </w:p>
        </w:tc>
      </w:tr>
      <w:tr w14:paraId="10D19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A7A224F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运行时异常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176DE3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算法执行中意外错误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F42E01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算法模块 try-catch</w:t>
            </w:r>
          </w:p>
        </w:tc>
      </w:tr>
      <w:tr w14:paraId="59BD3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9105A7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浏览器能力缺失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1A1F0F3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不支持 Canvas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49A541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HTML fallback</w:t>
            </w:r>
          </w:p>
        </w:tc>
      </w:tr>
    </w:tbl>
    <w:p w14:paraId="5C228AA0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3.8.2　错误码表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098"/>
        <w:gridCol w:w="1723"/>
        <w:gridCol w:w="6755"/>
      </w:tblGrid>
      <w:tr w14:paraId="344CA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256F46CF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错误码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51B96C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类型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9D2721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错误文案</w:t>
            </w:r>
          </w:p>
        </w:tc>
      </w:tr>
      <w:tr w14:paraId="2A29A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6897D9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E-001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F35726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输入错误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353504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输入不能为空</w:t>
            </w:r>
          </w:p>
        </w:tc>
      </w:tr>
      <w:tr w14:paraId="0C916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E90BC7F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E-002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9BD787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输入错误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81F32B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输入包含非法字符</w:t>
            </w:r>
          </w:p>
        </w:tc>
      </w:tr>
      <w:tr w14:paraId="1E3F1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968397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E-003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78CAAD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规模超限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4450A4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输入规模超出限制</w:t>
            </w:r>
          </w:p>
        </w:tc>
      </w:tr>
      <w:tr w14:paraId="41035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327318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E-004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C71252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输入错误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8DF098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数值超出允许范围</w:t>
            </w:r>
          </w:p>
        </w:tc>
      </w:tr>
      <w:tr w14:paraId="2513D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A8E5B3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E-005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4AE403E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输入错误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A68C28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图节点数不足或不连通</w:t>
            </w:r>
          </w:p>
        </w:tc>
      </w:tr>
      <w:tr w14:paraId="41136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1D15CE7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E-006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40DF54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运行时异常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1009AD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算法执行异常，请重置后重试</w:t>
            </w:r>
          </w:p>
        </w:tc>
      </w:tr>
      <w:tr w14:paraId="28C9C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35E842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E-007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39BFC9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浏览器能力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634B3D5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当前浏览器不支持 Canvas，请更换 Chrome 90+</w:t>
            </w:r>
          </w:p>
        </w:tc>
      </w:tr>
    </w:tbl>
    <w:p w14:paraId="0FA3F3FE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所有错误均通过 Common.showToast(message, type) 在页面左上角以 Toast 浮层形式展示，3.5 秒自动消失，无需用户手动关闭</w:t>
      </w:r>
    </w:p>
    <w:p w14:paraId="647E9AE2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3.8.3　错误处理调用链</w:t>
      </w:r>
    </w:p>
    <w:p w14:paraId="6CCB25A8">
      <w:pPr>
        <w:adjustRightInd w:val="0"/>
        <w:snapToGrid w:val="0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4414520" cy="5965190"/>
            <wp:effectExtent l="0" t="0" r="5080" b="6985"/>
            <wp:docPr id="12" name="图片 12" descr="错误处理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错误处理流程图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59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CCCF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3.8.4　错误恢复策略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2736"/>
        <w:gridCol w:w="6840"/>
      </w:tblGrid>
      <w:tr w14:paraId="0134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0F559FD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错误类型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FAAD25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恢复策略</w:t>
            </w:r>
          </w:p>
        </w:tc>
      </w:tr>
      <w:tr w14:paraId="6A645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319045C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输入错误 / 规模超限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95BD96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不进入算法，停留输入区，错误提示后用户可再次修改</w:t>
            </w:r>
          </w:p>
        </w:tc>
      </w:tr>
      <w:tr w14:paraId="2EAF7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664A152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运行时异常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588C96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自动调用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kern w:val="0"/>
                <w:sz w:val="24"/>
                <w:szCs w:val="20"/>
              </w:rPr>
              <w:t>reset()</w:t>
            </w: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 xml:space="preserve"> 回到初始状态，输入区可编辑</w:t>
            </w:r>
          </w:p>
        </w:tc>
      </w:tr>
      <w:tr w14:paraId="01A47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E05351B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浏览器能力缺失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3B1BAB4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页面常驻提示，无需恢复</w:t>
            </w:r>
          </w:p>
        </w:tc>
      </w:tr>
    </w:tbl>
    <w:p w14:paraId="127CAC4E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3.9　AI 辅助详细设计说明</w:t>
      </w:r>
    </w:p>
    <w:p w14:paraId="54B8BB87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3.9.1　使用的 AI 工具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3496"/>
        <w:gridCol w:w="6080"/>
      </w:tblGrid>
      <w:tr w14:paraId="4BAD7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3FDA8081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工具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947F83A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用途</w:t>
            </w:r>
          </w:p>
        </w:tc>
      </w:tr>
      <w:tr w14:paraId="344EB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AAE3FC9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Cherry Studio + 项目知识库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3001E36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与 AI 对话讨论方法签名、状态机设计、字段命名</w:t>
            </w:r>
          </w:p>
        </w:tc>
      </w:tr>
      <w:tr w14:paraId="07CC8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267AC1A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Claude Code / ChatGPT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D966A60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类图与流程图代码生成、JSDoc 注释模板生成</w:t>
            </w:r>
          </w:p>
        </w:tc>
      </w:tr>
      <w:tr w14:paraId="716F0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65C613D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/>
                <w:bCs/>
                <w:i w:val="0"/>
                <w:iCs w:val="0"/>
                <w:kern w:val="0"/>
                <w:sz w:val="24"/>
              </w:rPr>
              <w:t>Draw.io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54A29B8">
            <w:pPr>
              <w:widowControl/>
              <w:spacing w:line="240" w:lineRule="auto"/>
              <w:jc w:val="center"/>
              <w:rPr>
                <w:rFonts w:ascii="Times New Roman" w:hAnsi="Times New Roman" w:eastAsia="宋体" w:cs="Arial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  <w:t>Mermaid 图导入后人工调整布局</w:t>
            </w:r>
          </w:p>
        </w:tc>
      </w:tr>
    </w:tbl>
    <w:p w14:paraId="783568CF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3.9.2　AI 参与的环节</w:t>
      </w:r>
    </w:p>
    <w:p w14:paraId="191FAAAA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eastAsia"/>
          <w:sz w:val="24"/>
          <w:szCs w:val="24"/>
        </w:rPr>
        <w:t>方法签名建议：将 StepManager 的功能描述给 AI，让 AI 给出多种方法集合方案，组员讨论后定稿。</w:t>
      </w:r>
    </w:p>
    <w:p w14:paraId="0770AA0C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eastAsia"/>
          <w:sz w:val="24"/>
          <w:szCs w:val="24"/>
        </w:rPr>
        <w:t>字段命名头脑风暴：让 AI 为 QuickSortState、DijkstraState、HanoiState 各给出 3 套候选字段命名，从中筛选出与英文术语习惯最贴近的方案。</w:t>
      </w:r>
    </w:p>
    <w:p w14:paraId="387A7E90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rFonts w:hint="eastAsia"/>
          <w:sz w:val="24"/>
          <w:szCs w:val="24"/>
        </w:rPr>
        <w:t>状态机设计：让 AI 列出 StepManager 可能的状态与转换边，再由组员剔除当前阶段不需要的状态。</w:t>
      </w:r>
    </w:p>
    <w:p w14:paraId="6255A9D6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</w:t>
      </w:r>
      <w:r>
        <w:rPr>
          <w:rFonts w:hint="eastAsia"/>
          <w:sz w:val="24"/>
          <w:szCs w:val="24"/>
        </w:rPr>
        <w:t>流程图代码生成：用自然语言描述快排 / Dijkstra / 汉诺塔的执行步骤，让 AI 输出 Mermaid 流程图代码，组员校对修正。</w:t>
      </w:r>
    </w:p>
    <w:p w14:paraId="03ED9A08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5. </w:t>
      </w:r>
      <w:r>
        <w:rPr>
          <w:rFonts w:hint="eastAsia"/>
          <w:sz w:val="24"/>
          <w:szCs w:val="24"/>
        </w:rPr>
        <w:t>错误码与文案设计：让 AI 给出常见错误场景的中文友好文案模板，组员裁剪定稿。</w:t>
      </w:r>
    </w:p>
    <w:p w14:paraId="0B4B1690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3.9.3　人工修改与验证</w:t>
      </w:r>
    </w:p>
    <w:p w14:paraId="0F90107B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eastAsia"/>
          <w:sz w:val="24"/>
          <w:szCs w:val="24"/>
        </w:rPr>
        <w:t>统一字段命名风格：AI 给出的字段中出现 pivot_index、leftPointer、rPtr 三种风格混杂，组员统一为 camelCase 全拼形式。</w:t>
      </w:r>
    </w:p>
    <w:p w14:paraId="0885BBAC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eastAsia"/>
          <w:sz w:val="24"/>
          <w:szCs w:val="24"/>
        </w:rPr>
        <w:t>修正状态转换：AI 初稿允许从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</w:rPr>
        <w:t>完成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状态直接 play()，组员判定不合理（应先 reset），修正状态机。</w:t>
      </w:r>
    </w:p>
    <w:p w14:paraId="1B1C0D23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rFonts w:hint="eastAsia"/>
          <w:sz w:val="24"/>
          <w:szCs w:val="24"/>
        </w:rPr>
        <w:t>错误文案口语化：AI 给出的错误文案过于技术化，组员重写为面向学生的中文表达。</w:t>
      </w:r>
    </w:p>
    <w:p w14:paraId="2674D12C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</w:t>
      </w:r>
      <w:r>
        <w:rPr>
          <w:rFonts w:hint="eastAsia"/>
          <w:sz w:val="24"/>
          <w:szCs w:val="24"/>
        </w:rPr>
        <w:t>流程图节点裁剪：AI 输出的 Dijkstra 流程图过于细致（包含每条边的访问），组员合并细节，仅保留 record 调用点。</w:t>
      </w:r>
    </w:p>
    <w:p w14:paraId="45866CC4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5. </w:t>
      </w:r>
      <w:r>
        <w:rPr>
          <w:rFonts w:hint="eastAsia"/>
          <w:sz w:val="24"/>
          <w:szCs w:val="24"/>
        </w:rPr>
        <w:t>组内交叉评审：刘卓明、杨帆、孙郭昕分别审阅自己负责模块对应的章节，确认接口与字段无歧义。</w:t>
      </w:r>
    </w:p>
    <w:p w14:paraId="0E86F3BB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3.9.4  修订</w:t>
      </w:r>
    </w:p>
    <w:p w14:paraId="33C0CD08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集成实现阶段对设计稿做了如下回填式修订，确保最终文档与实际代码一致13：</w:t>
      </w:r>
    </w:p>
    <w:p w14:paraId="40EF7F72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eastAsia"/>
          <w:sz w:val="24"/>
          <w:szCs w:val="24"/>
        </w:rPr>
        <w:t>路径约定：modules/*.js 全部统一为 js/*.js</w:t>
      </w:r>
    </w:p>
    <w:p w14:paraId="505DACF8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eastAsia"/>
          <w:sz w:val="24"/>
          <w:szCs w:val="24"/>
        </w:rPr>
        <w:t>公共库描述：将设计稿的"五组件"修订为实际落地的"11 个 API"，CanvasHelper / Validator / DataGenerator / Logger 标注为未实现</w:t>
      </w:r>
    </w:p>
    <w:p w14:paraId="389ECCBD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rFonts w:hint="eastAsia"/>
          <w:sz w:val="24"/>
          <w:szCs w:val="24"/>
        </w:rPr>
        <w:t>StepManager 接口：方法名 record → addStep，构造参数改为 options 对象，删除 setSpeed 方法</w:t>
      </w:r>
    </w:p>
    <w:p w14:paraId="196F811B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</w:t>
      </w:r>
      <w:r>
        <w:rPr>
          <w:rFonts w:hint="eastAsia"/>
          <w:sz w:val="24"/>
          <w:szCs w:val="24"/>
        </w:rPr>
        <w:t>错误提示：从 DOM 错误提示区改为 Toast 浮层</w:t>
      </w:r>
    </w:p>
    <w:p w14:paraId="4138FEBF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5. </w:t>
      </w:r>
      <w:r>
        <w:rPr>
          <w:rFonts w:hint="eastAsia"/>
          <w:sz w:val="24"/>
          <w:szCs w:val="24"/>
        </w:rPr>
        <w:t>视觉规范：从浅色方案重写为 Bento Grid + 毛玻璃风格</w:t>
      </w:r>
    </w:p>
    <w:p w14:paraId="78F201A7">
      <w:pPr>
        <w:adjustRightInd w:val="0"/>
        <w:snapToGrid w:val="0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6. </w:t>
      </w:r>
      <w:r>
        <w:rPr>
          <w:rFonts w:hint="eastAsia"/>
          <w:sz w:val="24"/>
          <w:szCs w:val="24"/>
        </w:rPr>
        <w:t>EXT-2 升级：完整播放控制从扩展需求转为本期已实现</w:t>
      </w:r>
    </w:p>
    <w:p w14:paraId="5D7A550B">
      <w:pPr>
        <w:pStyle w:val="9"/>
        <w:adjustRightInd w:val="0"/>
        <w:snapToGrid w:val="0"/>
      </w:pPr>
      <w:r>
        <w:rPr>
          <w:rFonts w:hint="eastAsia"/>
          <w:sz w:val="24"/>
          <w:szCs w:val="24"/>
          <w:lang w:val="en-US" w:eastAsia="zh-CN"/>
        </w:rPr>
        <w:t xml:space="preserve">7. </w:t>
      </w:r>
      <w:r>
        <w:rPr>
          <w:rFonts w:hint="eastAsia"/>
          <w:sz w:val="24"/>
          <w:szCs w:val="24"/>
        </w:rPr>
        <w:t>与代码逐条对照，确认 state 字段、错误码、复杂度分析等可保留</w:t>
      </w:r>
    </w:p>
    <w:p w14:paraId="4B5480EA">
      <w:pPr>
        <w:widowControl/>
        <w:spacing w:line="240" w:lineRule="auto"/>
        <w:jc w:val="left"/>
        <w:rPr>
          <w:rFonts w:ascii="Arial" w:hAnsi="Arial" w:eastAsia="黑体"/>
          <w:b/>
          <w:sz w:val="32"/>
          <w:szCs w:val="20"/>
        </w:rPr>
      </w:pPr>
      <w:r>
        <w:br w:type="page"/>
      </w:r>
    </w:p>
    <w:p w14:paraId="391D766A">
      <w:pPr>
        <w:pStyle w:val="3"/>
        <w:adjustRightInd w:val="0"/>
        <w:snapToGrid w:val="0"/>
        <w:spacing w:line="480" w:lineRule="auto"/>
        <w:rPr>
          <w:rFonts w:ascii="Times New Roman" w:hAnsi="Times New Roman"/>
          <w:sz w:val="30"/>
          <w:szCs w:val="30"/>
        </w:rPr>
      </w:pPr>
      <w:bookmarkStart w:id="17" w:name="_Toc200898672"/>
      <w:bookmarkStart w:id="18" w:name="_Toc232598265"/>
      <w:r>
        <w:rPr>
          <w:rFonts w:hint="eastAsia" w:ascii="Times New Roman" w:hAnsi="Times New Roman"/>
          <w:sz w:val="30"/>
          <w:szCs w:val="30"/>
        </w:rPr>
        <w:t>四、</w:t>
      </w:r>
      <w:bookmarkEnd w:id="17"/>
      <w:r>
        <w:rPr>
          <w:rFonts w:hint="eastAsia" w:ascii="Times New Roman" w:hAnsi="Times New Roman"/>
          <w:sz w:val="30"/>
          <w:szCs w:val="30"/>
        </w:rPr>
        <w:t>系统实现</w:t>
      </w:r>
      <w:bookmarkEnd w:id="18"/>
    </w:p>
    <w:p w14:paraId="0476E646">
      <w:pPr>
        <w:pStyle w:val="4"/>
        <w:adjustRightInd w:val="0"/>
        <w:snapToGrid w:val="0"/>
        <w:rPr>
          <w:rFonts w:hint="eastAsia" w:eastAsia="黑体"/>
          <w:sz w:val="28"/>
          <w:szCs w:val="28"/>
          <w:lang w:val="en-US" w:eastAsia="zh-CN"/>
        </w:rPr>
      </w:pPr>
      <w:bookmarkStart w:id="19" w:name="_Toc232598266"/>
      <w:r>
        <w:rPr>
          <w:rFonts w:hint="eastAsia"/>
          <w:sz w:val="28"/>
          <w:szCs w:val="28"/>
        </w:rPr>
        <w:t>4.1　</w:t>
      </w:r>
      <w:bookmarkEnd w:id="19"/>
      <w:r>
        <w:rPr>
          <w:rFonts w:hint="eastAsia"/>
          <w:sz w:val="28"/>
          <w:szCs w:val="28"/>
          <w:lang w:val="en-US" w:eastAsia="zh-CN"/>
        </w:rPr>
        <w:t>引言</w:t>
      </w:r>
    </w:p>
    <w:p w14:paraId="4AB140FB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4.1.1　编写目的</w:t>
      </w:r>
    </w:p>
    <w:p w14:paraId="480F906B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章承接系统设计文档，描述《算法过程可视化系统》从设计稿到可运行代码的实际实现情况，是最终项目文档"需求—设计—实现—测试"四部分中的第三部分。本章不再重复设计阶段的推导过程，而是聚焦三个方面：实际代码组织、关键技术点的落地方式、以及实施过程中相对设计稿的必要调整。</w:t>
      </w:r>
    </w:p>
    <w:p w14:paraId="51F91CDF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4.1.2　本章组织结构</w:t>
      </w:r>
    </w:p>
    <w:p w14:paraId="0F50D1B4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本章共分 10 节：4.1 引言、4.2 实现环境与技术栈、4.3 项目结构与代码组织、4.4 公共模块实现、4.5 算法模块实现、4.6 界面与交互实现、4.7 关键技术点实现、4.8 与设计文档的差异及修订说明、4.9 集成与协作实现、4.10 AI 辅助实现说明。其中 4.4 / 4.5 / 4.8 为重点章节。</w:t>
      </w:r>
    </w:p>
    <w:p w14:paraId="5B176F61">
      <w:pPr>
        <w:pStyle w:val="4"/>
        <w:adjustRightInd w:val="0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4.2　实现环境与技术栈</w:t>
      </w:r>
    </w:p>
    <w:p w14:paraId="4E0295B4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4.2.1　开发环境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2755"/>
        <w:gridCol w:w="6821"/>
      </w:tblGrid>
      <w:tr w14:paraId="27366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6C83C1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类别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1C00D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工具 / 版本</w:t>
            </w:r>
          </w:p>
        </w:tc>
      </w:tr>
      <w:tr w14:paraId="16A53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F8535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操作系统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77F25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Windows 10/11</w:t>
            </w:r>
          </w:p>
        </w:tc>
      </w:tr>
      <w:tr w14:paraId="00BF7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86A21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编辑器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EA7F7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Visual Studio Code</w:t>
            </w:r>
          </w:p>
        </w:tc>
      </w:tr>
      <w:tr w14:paraId="52664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42C91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浏览器（开发与验收）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DB9D1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Chrome 99+、Edge 99+</w:t>
            </w:r>
          </w:p>
        </w:tc>
      </w:tr>
      <w:tr w14:paraId="2C108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5E63C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版本控制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A5F7C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Git + GitHub（仓库 algo-visualizer-group14）</w:t>
            </w:r>
          </w:p>
        </w:tc>
      </w:tr>
      <w:tr w14:paraId="47E04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9F256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协作工具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9E982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GitHub Pull Request、Issues</w:t>
            </w:r>
          </w:p>
        </w:tc>
      </w:tr>
      <w:tr w14:paraId="04718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3289BD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AI 辅助工具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9FD97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Cherry Studio + 项目知识库、Claude Code、Claude Desktop</w:t>
            </w:r>
          </w:p>
        </w:tc>
      </w:tr>
      <w:tr w14:paraId="7EAF7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8F545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图表绘制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CEDD7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Draw.io（将 AI 生成的 Mermaid 代码渲染为图片）</w:t>
            </w:r>
          </w:p>
        </w:tc>
      </w:tr>
    </w:tbl>
    <w:p w14:paraId="7529CB6E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4.2.2　技术栈</w:t>
      </w:r>
    </w:p>
    <w:p w14:paraId="581A05FA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项目秉承设计阶段确立的"最小化外部依赖"原则，采用以下纯原生技术栈：</w:t>
      </w:r>
    </w:p>
    <w:tbl>
      <w:tblPr>
        <w:tblStyle w:val="33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893"/>
        <w:gridCol w:w="2925"/>
        <w:gridCol w:w="5758"/>
      </w:tblGrid>
      <w:tr w14:paraId="24E0D11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35F6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  <w:t>层次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D038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  <w:t>技术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E54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  <w:t>用途</w:t>
            </w:r>
          </w:p>
        </w:tc>
      </w:tr>
      <w:tr w14:paraId="56E3AA5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9107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  <w:t>结构层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AA36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  <w:t>HTML5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3439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  <w:t>页面骨架，使用 Canvas 元素承载算法可视化</w:t>
            </w:r>
          </w:p>
        </w:tc>
      </w:tr>
      <w:tr w14:paraId="55ED0DC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9C0F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  <w:t>表现层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B72F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  <w:t>原生 CSS3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19D4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  <w:t>CSS 变量、Flexbox、Grid、backdrop-filter 毛玻璃</w:t>
            </w:r>
          </w:p>
        </w:tc>
      </w:tr>
      <w:tr w14:paraId="00DD55B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F5E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  <w:t>行为层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55B5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  <w:t>原生 JavaScript（ES6+）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F77D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  <w:t>Class、Promise、async/await、深拷贝、Canvas API</w:t>
            </w:r>
          </w:p>
        </w:tc>
      </w:tr>
      <w:tr w14:paraId="5766FB2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ADA6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  <w:t>数据层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7D66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  <w:t>静态 JS 文件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7829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sz w:val="24"/>
              </w:rPr>
              <w:t>data/testcases.js，通过 window.Testcases 暴露</w:t>
            </w:r>
          </w:p>
        </w:tc>
      </w:tr>
    </w:tbl>
    <w:p w14:paraId="1ADCB252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不引入任何前端框架（React / Vue / Angular），不使用构建工具（Webpack / Vite），不依赖任何 CDN。这一选择确保系统满足 NFR-4.3"离线可运行"约束。</w:t>
      </w:r>
    </w:p>
    <w:p w14:paraId="602AE276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4.2.3　运行方式</w:t>
      </w:r>
    </w:p>
    <w:p w14:paraId="5A9D6D3E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项目采用纯前端静态文件部署，运行方式极简：</w:t>
      </w:r>
    </w:p>
    <w:p w14:paraId="2228F743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方式一：双击仓库根目录的 index.html，浏览器直接打开</w:t>
      </w:r>
    </w:p>
    <w:p w14:paraId="482FFB71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方式二：使用 VS Code Live Server 插件启动本地开发服务器</w:t>
      </w:r>
    </w:p>
    <w:p w14:paraId="35311240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方式三：将仓库部署至任意静态文件托管平台</w:t>
      </w:r>
    </w:p>
    <w:p w14:paraId="6D330409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无需 Node.js、Python、Java 等运行时环境，无需数据库。打开页面即可使用，刷新或关闭页面后会话数据自动清除。</w:t>
      </w:r>
    </w:p>
    <w:p w14:paraId="53BCBF88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4.2.4　浏览器兼容性</w:t>
      </w:r>
    </w:p>
    <w:p w14:paraId="441F2F31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由于实现中使用了 ctx.roundRect（Chrome 99+ 支持）和 backdrop-filter 毛玻璃效果，最终验证通过的浏览器版本相对设计稿有所收紧。</w:t>
      </w:r>
    </w:p>
    <w:p w14:paraId="67858990">
      <w:pPr>
        <w:pStyle w:val="4"/>
        <w:adjustRightInd w:val="0"/>
        <w:snapToGrid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4.3　项目结构与代码组织</w:t>
      </w:r>
    </w:p>
    <w:p w14:paraId="5EAEB070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4.3.1　实际项目目录结构</w:t>
      </w:r>
    </w:p>
    <w:p w14:paraId="1A64855E">
      <w:pPr>
        <w:keepNext w:val="0"/>
        <w:keepLines w:val="0"/>
        <w:pageBreakBefore w:val="0"/>
        <w:widowControl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textAlignment w:val="auto"/>
        <w:rPr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br w:type="textWrapping"/>
      </w:r>
      <w:r>
        <w:rPr>
          <w:rFonts w:ascii="Consolas" w:hAnsi="Consolas" w:eastAsia="Consolas" w:cs="Consolas"/>
          <w:sz w:val="21"/>
          <w:szCs w:val="21"/>
        </w:rPr>
        <w:t>algo-visualizer-group14/
</w:t>
      </w:r>
      <w:r>
        <w:rPr>
          <w:rFonts w:ascii="Consolas" w:hAnsi="Consolas" w:eastAsia="Consolas" w:cs="Consolas"/>
          <w:sz w:val="21"/>
          <w:szCs w:val="21"/>
        </w:rPr>
        <w:br w:type="textWrapping"/>
      </w:r>
      <w:r>
        <w:rPr>
          <w:rFonts w:ascii="Consolas" w:hAnsi="Consolas" w:eastAsia="Consolas" w:cs="Consolas"/>
          <w:sz w:val="21"/>
          <w:szCs w:val="21"/>
        </w:rPr>
        <w:t>├── index.html              # 项目首页（统一入口）
</w:t>
      </w:r>
      <w:r>
        <w:rPr>
          <w:rFonts w:ascii="Consolas" w:hAnsi="Consolas" w:eastAsia="Consolas" w:cs="Consolas"/>
          <w:sz w:val="21"/>
          <w:szCs w:val="21"/>
        </w:rPr>
        <w:br w:type="textWrapping"/>
      </w:r>
      <w:r>
        <w:rPr>
          <w:rFonts w:ascii="Consolas" w:hAnsi="Consolas" w:eastAsia="Consolas" w:cs="Consolas"/>
          <w:sz w:val="21"/>
          <w:szCs w:val="21"/>
        </w:rPr>
        <w:t>├── css/
</w:t>
      </w:r>
      <w:r>
        <w:rPr>
          <w:rFonts w:ascii="Consolas" w:hAnsi="Consolas" w:eastAsia="Consolas" w:cs="Consolas"/>
          <w:sz w:val="21"/>
          <w:szCs w:val="21"/>
        </w:rPr>
        <w:br w:type="textWrapping"/>
      </w:r>
      <w:r>
        <w:rPr>
          <w:rFonts w:ascii="Consolas" w:hAnsi="Consolas" w:eastAsia="Consolas" w:cs="Consolas"/>
          <w:sz w:val="21"/>
          <w:szCs w:val="21"/>
        </w:rPr>
        <w:t>│   └── style.css           # 全局样式表
</w:t>
      </w:r>
      <w:r>
        <w:rPr>
          <w:rFonts w:ascii="Consolas" w:hAnsi="Consolas" w:eastAsia="Consolas" w:cs="Consolas"/>
          <w:sz w:val="21"/>
          <w:szCs w:val="21"/>
        </w:rPr>
        <w:br w:type="textWrapping"/>
      </w:r>
      <w:r>
        <w:rPr>
          <w:rFonts w:ascii="Consolas" w:hAnsi="Consolas" w:eastAsia="Consolas" w:cs="Consolas"/>
          <w:sz w:val="21"/>
          <w:szCs w:val="21"/>
        </w:rPr>
        <w:t>├── js/
</w:t>
      </w:r>
      <w:r>
        <w:rPr>
          <w:rFonts w:ascii="Consolas" w:hAnsi="Consolas" w:eastAsia="Consolas" w:cs="Consolas"/>
          <w:sz w:val="21"/>
          <w:szCs w:val="21"/>
        </w:rPr>
        <w:br w:type="textWrapping"/>
      </w:r>
      <w:r>
        <w:rPr>
          <w:rFonts w:ascii="Consolas" w:hAnsi="Consolas" w:eastAsia="Consolas" w:cs="Consolas"/>
          <w:sz w:val="21"/>
          <w:szCs w:val="21"/>
        </w:rPr>
        <w:t>│   ├── common.js           # 公共工具库（M-03）
</w:t>
      </w:r>
      <w:r>
        <w:rPr>
          <w:rFonts w:ascii="Consolas" w:hAnsi="Consolas" w:eastAsia="Consolas" w:cs="Consolas"/>
          <w:sz w:val="21"/>
          <w:szCs w:val="21"/>
        </w:rPr>
        <w:br w:type="textWrapping"/>
      </w:r>
      <w:r>
        <w:rPr>
          <w:rFonts w:ascii="Consolas" w:hAnsi="Consolas" w:eastAsia="Consolas" w:cs="Consolas"/>
          <w:sz w:val="21"/>
          <w:szCs w:val="21"/>
        </w:rPr>
        <w:t>│   ├── quicksort.js        # 快速排序模块（M-05）
</w:t>
      </w:r>
      <w:r>
        <w:rPr>
          <w:rFonts w:ascii="Consolas" w:hAnsi="Consolas" w:eastAsia="Consolas" w:cs="Consolas"/>
          <w:sz w:val="21"/>
          <w:szCs w:val="21"/>
        </w:rPr>
        <w:br w:type="textWrapping"/>
      </w:r>
      <w:r>
        <w:rPr>
          <w:rFonts w:ascii="Consolas" w:hAnsi="Consolas" w:eastAsia="Consolas" w:cs="Consolas"/>
          <w:sz w:val="21"/>
          <w:szCs w:val="21"/>
        </w:rPr>
        <w:t>│   ├── dijkstra.js         # Dijkstra 模块（M-06）
</w:t>
      </w:r>
      <w:r>
        <w:rPr>
          <w:rFonts w:ascii="Consolas" w:hAnsi="Consolas" w:eastAsia="Consolas" w:cs="Consolas"/>
          <w:sz w:val="21"/>
          <w:szCs w:val="21"/>
        </w:rPr>
        <w:br w:type="textWrapping"/>
      </w:r>
      <w:r>
        <w:rPr>
          <w:rFonts w:ascii="Consolas" w:hAnsi="Consolas" w:eastAsia="Consolas" w:cs="Consolas"/>
          <w:sz w:val="21"/>
          <w:szCs w:val="21"/>
        </w:rPr>
        <w:t>│   └── hanoi.js            # 汉诺塔模块（M-07）
</w:t>
      </w:r>
      <w:r>
        <w:rPr>
          <w:rFonts w:ascii="Consolas" w:hAnsi="Consolas" w:eastAsia="Consolas" w:cs="Consolas"/>
          <w:sz w:val="21"/>
          <w:szCs w:val="21"/>
        </w:rPr>
        <w:br w:type="textWrapping"/>
      </w:r>
      <w:r>
        <w:rPr>
          <w:rFonts w:ascii="Consolas" w:hAnsi="Consolas" w:eastAsia="Consolas" w:cs="Consolas"/>
          <w:sz w:val="21"/>
          <w:szCs w:val="21"/>
        </w:rPr>
        <w:t>├── pages/
</w:t>
      </w:r>
      <w:r>
        <w:rPr>
          <w:rFonts w:ascii="Consolas" w:hAnsi="Consolas" w:eastAsia="Consolas" w:cs="Consolas"/>
          <w:sz w:val="21"/>
          <w:szCs w:val="21"/>
        </w:rPr>
        <w:br w:type="textWrapping"/>
      </w:r>
      <w:r>
        <w:rPr>
          <w:rFonts w:ascii="Consolas" w:hAnsi="Consolas" w:eastAsia="Consolas" w:cs="Consolas"/>
          <w:sz w:val="21"/>
          <w:szCs w:val="21"/>
        </w:rPr>
        <w:t>│   ├── quicksort.html      # 快速排序页面
</w:t>
      </w:r>
      <w:r>
        <w:rPr>
          <w:rFonts w:ascii="Consolas" w:hAnsi="Consolas" w:eastAsia="Consolas" w:cs="Consolas"/>
          <w:sz w:val="21"/>
          <w:szCs w:val="21"/>
        </w:rPr>
        <w:br w:type="textWrapping"/>
      </w:r>
      <w:r>
        <w:rPr>
          <w:rFonts w:ascii="Consolas" w:hAnsi="Consolas" w:eastAsia="Consolas" w:cs="Consolas"/>
          <w:sz w:val="21"/>
          <w:szCs w:val="21"/>
        </w:rPr>
        <w:t>│   ├── dijkstra.html       # Dijkstra 页面
</w:t>
      </w:r>
      <w:r>
        <w:rPr>
          <w:rFonts w:ascii="Consolas" w:hAnsi="Consolas" w:eastAsia="Consolas" w:cs="Consolas"/>
          <w:sz w:val="21"/>
          <w:szCs w:val="21"/>
        </w:rPr>
        <w:br w:type="textWrapping"/>
      </w:r>
      <w:r>
        <w:rPr>
          <w:rFonts w:ascii="Consolas" w:hAnsi="Consolas" w:eastAsia="Consolas" w:cs="Consolas"/>
          <w:sz w:val="21"/>
          <w:szCs w:val="21"/>
        </w:rPr>
        <w:t>│   └── hanoi.html          # 汉诺塔页面
</w:t>
      </w:r>
      <w:r>
        <w:rPr>
          <w:rFonts w:ascii="Consolas" w:hAnsi="Consolas" w:eastAsia="Consolas" w:cs="Consolas"/>
          <w:sz w:val="21"/>
          <w:szCs w:val="21"/>
        </w:rPr>
        <w:br w:type="textWrapping"/>
      </w:r>
      <w:r>
        <w:rPr>
          <w:rFonts w:ascii="Consolas" w:hAnsi="Consolas" w:eastAsia="Consolas" w:cs="Consolas"/>
          <w:sz w:val="21"/>
          <w:szCs w:val="21"/>
        </w:rPr>
        <w:t>├── data/
</w:t>
      </w:r>
      <w:r>
        <w:rPr>
          <w:rFonts w:ascii="Consolas" w:hAnsi="Consolas" w:eastAsia="Consolas" w:cs="Consolas"/>
          <w:sz w:val="21"/>
          <w:szCs w:val="21"/>
        </w:rPr>
        <w:br w:type="textWrapping"/>
      </w:r>
      <w:r>
        <w:rPr>
          <w:rFonts w:ascii="Consolas" w:hAnsi="Consolas" w:eastAsia="Consolas" w:cs="Consolas"/>
          <w:sz w:val="21"/>
          <w:szCs w:val="21"/>
        </w:rPr>
        <w:t>│   └── testcases.js        # 预置测试用例（M-04）
</w:t>
      </w:r>
      <w:r>
        <w:rPr>
          <w:rFonts w:ascii="Consolas" w:hAnsi="Consolas" w:eastAsia="Consolas" w:cs="Consolas"/>
          <w:sz w:val="21"/>
          <w:szCs w:val="21"/>
        </w:rPr>
        <w:br w:type="textWrapping"/>
      </w:r>
      <w:r>
        <w:rPr>
          <w:rFonts w:ascii="Consolas" w:hAnsi="Consolas" w:eastAsia="Consolas" w:cs="Consolas"/>
          <w:sz w:val="21"/>
          <w:szCs w:val="21"/>
        </w:rPr>
        <w:t>├── docs/                   # 项目文档
</w:t>
      </w:r>
      <w:r>
        <w:rPr>
          <w:rFonts w:ascii="Consolas" w:hAnsi="Consolas" w:eastAsia="Consolas" w:cs="Consolas"/>
          <w:sz w:val="21"/>
          <w:szCs w:val="21"/>
        </w:rPr>
        <w:br w:type="textWrapping"/>
      </w:r>
      <w:r>
        <w:rPr>
          <w:rFonts w:ascii="Consolas" w:hAnsi="Consolas" w:eastAsia="Consolas" w:cs="Consolas"/>
          <w:sz w:val="21"/>
          <w:szCs w:val="21"/>
        </w:rPr>
        <w:t>│   ├── 系统设计文档.docx
</w:t>
      </w:r>
      <w:r>
        <w:rPr>
          <w:rFonts w:ascii="Consolas" w:hAnsi="Consolas" w:eastAsia="Consolas" w:cs="Consolas"/>
          <w:sz w:val="21"/>
          <w:szCs w:val="21"/>
        </w:rPr>
        <w:br w:type="textWrapping"/>
      </w:r>
      <w:r>
        <w:rPr>
          <w:rFonts w:ascii="Consolas" w:hAnsi="Consolas" w:eastAsia="Consolas" w:cs="Consolas"/>
          <w:sz w:val="21"/>
          <w:szCs w:val="21"/>
        </w:rPr>
        <w:t>│   └── ...
</w:t>
      </w:r>
      <w:r>
        <w:rPr>
          <w:rFonts w:ascii="Consolas" w:hAnsi="Consolas" w:eastAsia="Consolas" w:cs="Consolas"/>
          <w:sz w:val="21"/>
          <w:szCs w:val="21"/>
        </w:rPr>
        <w:br w:type="textWrapping"/>
      </w:r>
      <w:r>
        <w:rPr>
          <w:rFonts w:ascii="Consolas" w:hAnsi="Consolas" w:eastAsia="Consolas" w:cs="Consolas"/>
          <w:sz w:val="21"/>
          <w:szCs w:val="21"/>
        </w:rPr>
        <w:t>└── README.md
</w:t>
      </w:r>
      <w:r>
        <w:rPr>
          <w:rFonts w:ascii="Consolas" w:hAnsi="Consolas" w:eastAsia="Consolas" w:cs="Consolas"/>
          <w:sz w:val="21"/>
          <w:szCs w:val="21"/>
        </w:rPr>
        <w:br w:type="textWrapping"/>
      </w:r>
      <w:r>
        <w:rPr>
          <w:rFonts w:ascii="Consolas" w:hAnsi="Consolas" w:eastAsia="Consolas" w:cs="Consolas"/>
          <w:sz w:val="21"/>
          <w:szCs w:val="21"/>
        </w:rPr>
        <w:t>
</w:t>
      </w:r>
    </w:p>
    <w:p w14:paraId="31AC3295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说明：设计稿原约定路径为modules/*.js，集成实现阶段统一调整为js/*.js，简化目录层级。详见 4.8 节差异说明。</w:t>
      </w:r>
    </w:p>
    <w:p w14:paraId="5E93B49D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4.3.2　文件命名与代码风格</w:t>
      </w:r>
    </w:p>
    <w:p w14:paraId="25B3884E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延续设计阶段确立的代码规范：</w:t>
      </w:r>
    </w:p>
    <w:tbl>
      <w:tblPr>
        <w:tblStyle w:val="33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982"/>
        <w:gridCol w:w="7594"/>
      </w:tblGrid>
      <w:tr w14:paraId="7227B1D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CF7B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924C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约定</w:t>
            </w:r>
          </w:p>
        </w:tc>
      </w:tr>
      <w:tr w14:paraId="7161E31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8144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类名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DA76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 xml:space="preserve">PascalCase（如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StepManager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）</w:t>
            </w:r>
          </w:p>
        </w:tc>
      </w:tr>
      <w:tr w14:paraId="287DA20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A6D0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方法 / 变量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CAD0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 xml:space="preserve">camelCase（如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addStep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、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currentIndex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）</w:t>
            </w:r>
          </w:p>
        </w:tc>
      </w:tr>
      <w:tr w14:paraId="7D9D4B4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1C50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常量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11E5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UPPER_SNAKE_CASE</w:t>
            </w:r>
          </w:p>
        </w:tc>
      </w:tr>
      <w:tr w14:paraId="3CE3646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0D78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缩进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DA69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2 个空格</w:t>
            </w:r>
          </w:p>
        </w:tc>
      </w:tr>
      <w:tr w14:paraId="08C35F0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379F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字符串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287A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单引号优先</w:t>
            </w:r>
          </w:p>
        </w:tc>
      </w:tr>
      <w:tr w14:paraId="58BED59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D02C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文件编码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77A3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UTF-8</w:t>
            </w:r>
          </w:p>
        </w:tc>
      </w:tr>
      <w:tr w14:paraId="2992FD5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069F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注释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FB9E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关键类与函数使用 JSDoc 注释（对齐 NFR-5.2）</w:t>
            </w:r>
          </w:p>
        </w:tc>
      </w:tr>
    </w:tbl>
    <w:p w14:paraId="623E0BDE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4.3.3　模块依赖关系</w:t>
      </w:r>
    </w:p>
    <w:p w14:paraId="685135EF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实际实现严格遵守"单向依赖"原则：</w:t>
      </w:r>
    </w:p>
    <w:p w14:paraId="61B262AC">
      <w:pPr>
        <w:keepNext w:val="0"/>
        <w:keepLines w:val="0"/>
        <w:pageBreakBefore w:val="0"/>
        <w:widowControl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textAlignment w:val="auto"/>
      </w:pP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index.html ────► （仅 CSS）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                        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pages/*.html ──► common.js ◄── 仅被算法页面引用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        ├──► 对应算法 js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        └──► data/testcases.js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js/quicksort.js ─┐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js/dijkstra.js  ─┼─► 不互相依赖、不感知彼此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js/hanoi.js    ─┘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common.js ─────────► 不引用任何算法模块（符合 C-1 约束）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</w:p>
    <w:p w14:paraId="0397BEAC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这种组织方式带来三个工程收益：新增算法只需新增一对 .js 与 .html 文件（对齐 NFR-5.3）；公共库可独立演进，不会因某个算法变化而被波及；三个算法模块可以由三位组员并行开发，无相互阻塞。</w:t>
      </w:r>
    </w:p>
    <w:p w14:paraId="2BF825AA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</w:p>
    <w:p w14:paraId="5A68F817">
      <w:pPr>
        <w:pStyle w:val="4"/>
        <w:adjustRightInd w:val="0"/>
        <w:snapToGrid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4.4  公共模块实现</w:t>
      </w:r>
    </w:p>
    <w:p w14:paraId="0A8C03B0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4.4.1  实现概述</w:t>
      </w:r>
    </w:p>
    <w:p w14:paraId="6D3DBC23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公共工具库位于 js/common.js，采用 IIFE（立即调用函数表达式）+ 命名空间的模式实现：将所有公共能力封装在闭包内，最终通过 window.Common 统一暴露，避免全局命名污染，同时保证三个算法页面均可直接访问</w:t>
      </w:r>
    </w:p>
    <w:p w14:paraId="6242CD3E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t xml:space="preserve">4.4.2 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default"/>
          <w:b w:val="0"/>
          <w:bCs/>
          <w:lang w:val="en-US" w:eastAsia="zh-CN"/>
        </w:rPr>
        <w:t>API 清单与实现要点</w:t>
      </w:r>
    </w:p>
    <w:tbl>
      <w:tblPr>
        <w:tblW w:w="9773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21222C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338"/>
        <w:gridCol w:w="2357"/>
        <w:gridCol w:w="6078"/>
      </w:tblGrid>
      <w:tr w14:paraId="2E7A9D7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21222C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1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77CB85C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分类</w:t>
            </w:r>
          </w:p>
        </w:tc>
        <w:tc>
          <w:tcPr>
            <w:tcW w:w="23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8A80284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API</w:t>
            </w:r>
          </w:p>
        </w:tc>
        <w:tc>
          <w:tcPr>
            <w:tcW w:w="60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D0F3E19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实现要点</w:t>
            </w:r>
          </w:p>
        </w:tc>
      </w:tr>
      <w:tr w14:paraId="096D6C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21222C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D587C5E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DOM 工具</w:t>
            </w:r>
          </w:p>
        </w:tc>
        <w:tc>
          <w:tcPr>
            <w:tcW w:w="23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2EF6744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$</w:t>
            </w:r>
          </w:p>
        </w:tc>
        <w:tc>
          <w:tcPr>
            <w:tcW w:w="60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11AD34F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document.querySelector 的简写，减少样板代码</w:t>
            </w:r>
          </w:p>
        </w:tc>
      </w:tr>
      <w:tr w14:paraId="262AABC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21222C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2B23891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DOM 工具</w:t>
            </w:r>
          </w:p>
        </w:tc>
        <w:tc>
          <w:tcPr>
            <w:tcW w:w="23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3BCFA5C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createElement</w:t>
            </w:r>
          </w:p>
        </w:tc>
        <w:tc>
          <w:tcPr>
            <w:tcW w:w="60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05711EC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支持 class、dataset、文本内容一次性设置</w:t>
            </w:r>
          </w:p>
        </w:tc>
      </w:tr>
      <w:tr w14:paraId="4EEFDAA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21222C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6B91295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DOM 工具</w:t>
            </w:r>
          </w:p>
        </w:tc>
        <w:tc>
          <w:tcPr>
            <w:tcW w:w="23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02BAE5D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clearChildren</w:t>
            </w:r>
          </w:p>
        </w:tc>
        <w:tc>
          <w:tcPr>
            <w:tcW w:w="60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D2259CD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循环移除 firstChild，清空容器</w:t>
            </w:r>
          </w:p>
        </w:tc>
      </w:tr>
      <w:tr w14:paraId="4FF59F0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21222C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6058922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DOM 工具</w:t>
            </w:r>
          </w:p>
        </w:tc>
        <w:tc>
          <w:tcPr>
            <w:tcW w:w="23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EB3EB6A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addEvent</w:t>
            </w:r>
          </w:p>
        </w:tc>
        <w:tc>
          <w:tcPr>
            <w:tcW w:w="60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73C1FF4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target 支持元素或选择器字符串，统一事件绑定入口</w:t>
            </w:r>
          </w:p>
        </w:tc>
      </w:tr>
      <w:tr w14:paraId="391338E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21222C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F5AA69F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算法工具</w:t>
            </w:r>
          </w:p>
        </w:tc>
        <w:tc>
          <w:tcPr>
            <w:tcW w:w="23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171051A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parseNumberArray</w:t>
            </w:r>
          </w:p>
        </w:tc>
        <w:tc>
          <w:tcPr>
            <w:tcW w:w="60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E3E1AFA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支持中文逗号/空格/分号分隔，失败直接抛错，调用方 try-catch 处理</w:t>
            </w:r>
          </w:p>
        </w:tc>
      </w:tr>
      <w:tr w14:paraId="7FACC28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21222C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1D08EED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算法工具</w:t>
            </w:r>
          </w:p>
        </w:tc>
        <w:tc>
          <w:tcPr>
            <w:tcW w:w="23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08C2BFA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randomIntegerArray</w:t>
            </w:r>
          </w:p>
        </w:tc>
        <w:tc>
          <w:tcPr>
            <w:tcW w:w="60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119BD7C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生成指定长度、范围的随机整数数组</w:t>
            </w:r>
          </w:p>
        </w:tc>
      </w:tr>
      <w:tr w14:paraId="35AB7BB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21222C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DEC0C70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算法工具</w:t>
            </w:r>
          </w:p>
        </w:tc>
        <w:tc>
          <w:tcPr>
            <w:tcW w:w="23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89A7E6B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deepClone</w:t>
            </w:r>
          </w:p>
        </w:tc>
        <w:tc>
          <w:tcPr>
            <w:tcW w:w="60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B192D32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JSON.parse(JSON.stringify(value))，算法录步时确保快照独立</w:t>
            </w:r>
          </w:p>
        </w:tc>
      </w:tr>
      <w:tr w14:paraId="7A6F364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21222C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879B392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用户提示</w:t>
            </w:r>
          </w:p>
        </w:tc>
        <w:tc>
          <w:tcPr>
            <w:tcW w:w="23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313A39E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showToast</w:t>
            </w:r>
          </w:p>
        </w:tc>
        <w:tc>
          <w:tcPr>
            <w:tcW w:w="60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E79DCF6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懒创建 #toastContainer，固定左上角，3.5s 自动移除</w:t>
            </w:r>
          </w:p>
        </w:tc>
      </w:tr>
      <w:tr w14:paraId="03E0EF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21222C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2C1D7D5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步骤管理</w:t>
            </w:r>
          </w:p>
        </w:tc>
        <w:tc>
          <w:tcPr>
            <w:tcW w:w="23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4F27B1F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StepManager 类</w:t>
            </w:r>
          </w:p>
        </w:tc>
        <w:tc>
          <w:tcPr>
            <w:tcW w:w="60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A82714A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核心组件，详见 4.4.3</w:t>
            </w:r>
          </w:p>
        </w:tc>
      </w:tr>
      <w:tr w14:paraId="6C6E243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21222C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1EA9156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测试用例</w:t>
            </w:r>
          </w:p>
        </w:tc>
        <w:tc>
          <w:tcPr>
            <w:tcW w:w="23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0679450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populateTestcaseSelect</w:t>
            </w:r>
          </w:p>
        </w:tc>
        <w:tc>
          <w:tcPr>
            <w:tcW w:w="60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1211F7F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清空下拉框后逐条创建 &lt;option&gt;</w:t>
            </w:r>
          </w:p>
        </w:tc>
      </w:tr>
      <w:tr w14:paraId="6F5B6BA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21222C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33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41B2597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测试用例</w:t>
            </w:r>
          </w:p>
        </w:tc>
        <w:tc>
          <w:tcPr>
            <w:tcW w:w="23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C2E1827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getSelectedTestcase</w:t>
            </w:r>
          </w:p>
        </w:tc>
        <w:tc>
          <w:tcPr>
            <w:tcW w:w="607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3C1F158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读取选中 index 并返回用例对象</w:t>
            </w:r>
          </w:p>
        </w:tc>
      </w:tr>
    </w:tbl>
    <w:p w14:paraId="1128C69F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4.4.3  StepManager 核心实现</w:t>
      </w:r>
    </w:p>
    <w:p w14:paraId="5152E8AA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StepManager 是整个系统的播放调度中枢。</w:t>
      </w:r>
    </w:p>
    <w:p w14:paraId="002457BD">
      <w:pPr>
        <w:pStyle w:val="9"/>
        <w:adjustRightInd w:val="0"/>
        <w:snapToGrid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 成员变量</w:t>
      </w:r>
    </w:p>
    <w:p w14:paraId="61DF27AD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steps[]：所有步骤快照队列，初始为空</w:t>
      </w:r>
    </w:p>
    <w:p w14:paraId="458BECD9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currentIndex：当前帧下标，初值 -1</w:t>
      </w:r>
    </w:p>
    <w:p w14:paraId="64E3AA90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isPlaying：播放状态标志，防止重复触发</w:t>
      </w:r>
    </w:p>
    <w:p w14:paraId="572DED44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speed：每帧间隔毫秒，默认 500ms</w:t>
      </w:r>
    </w:p>
    <w:p w14:paraId="322E2592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onStep/onPlayEnd：注入的渲染与结束回调</w:t>
      </w:r>
    </w:p>
    <w:p w14:paraId="51C30FC5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</w:p>
    <w:p w14:paraId="23485C92">
      <w:pPr>
        <w:pStyle w:val="9"/>
        <w:adjustRightInd w:val="0"/>
        <w:snapToGrid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 关键方法：</w:t>
      </w:r>
    </w:p>
    <w:p w14:paraId="7CDC1687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addStep(step)：将步骤对象直接入队，不自动深拷贝——要求调用方在传入前自行调用 Common.deepClone(state)，将深拷贝的责任明确下移</w:t>
      </w:r>
    </w:p>
    <w:p w14:paraId="744E9452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play(speed)：以 setTimeout 为驱动的异步递归——调用 _advance()，每次推进 currentIndex，触发 onStep 回调，直到到达末帧后调用 onPlayEnd</w:t>
      </w:r>
    </w:p>
    <w:p w14:paraId="720F3D97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pause()：清除 timer，将 isPlaying 置 false，下一次 _advance 调用会在入口处立即返回</w:t>
      </w:r>
    </w:p>
    <w:p w14:paraId="28F26666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setSteps(steps)：替换整段步骤序列并重置 currentIndex=-1，清空时传 [] 即可</w:t>
      </w:r>
    </w:p>
    <w:p w14:paraId="5BE42E2E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reset()：暂停后将 index 置 -1，并主动触发一次 onStep(null, -1)，驱动页面清空画布</w:t>
      </w:r>
    </w:p>
    <w:p w14:paraId="08F04427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依赖注入设计：StepManager 的渲染逻辑通过构造函数 {onStep, onPlayEnd} 注入，公共库本身不依赖任何算法模块，实现了渲染层与播放控制层的彻底解耦。</w:t>
      </w:r>
    </w:p>
    <w:p w14:paraId="70B9D68B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</w:p>
    <w:p w14:paraId="0F46781D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4.4.4  与设计稿的差异说明</w:t>
      </w:r>
    </w:p>
    <w:p w14:paraId="2F34ED10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系统设计文档 v0.1 原规划公共库包含五个组件：StepManager、CanvasHelper、Validator、DataGenerator、Logger。集成阶段经团队评估后，其余四个组件均未作为公共组件实现，理由如下：</w:t>
      </w:r>
    </w:p>
    <w:p w14:paraId="237C585E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 CanvasHelper：快速排序的柱状图、Dijkstra 的节点图、汉诺塔的柱盘系统，绘图逻辑差异显著，抽象为统一接口的收益低于维护成本。三个算法模块均直接调用原生 ctx API</w:t>
      </w:r>
    </w:p>
    <w:p w14:paraId="3CEC13EA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 Validator：各算法的输入约束差异明显（快排需校验元素范围，Dijkstra 需校验节点编号，汉诺塔仅一个整数），校验逻辑下沉到各模块的 parseInput 函数中更为直接</w:t>
      </w:r>
    </w:p>
    <w:p w14:paraId="46D3BF46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 DataGenerator：随机生成需求仅快速排序有，Dijkstra 和汉诺塔各自实现了专用的 generateRandom 函数；公共库保留了通用的 Common.randomIntegerArray</w:t>
      </w:r>
    </w:p>
    <w:p w14:paraId="0C47AB04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 Logger：列入扩展需求 EXT-3，本期不实现</w:t>
      </w:r>
    </w:p>
    <w:p w14:paraId="5F490C4E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此外，StepManager 的录制接口由设计稿的 record(state, description) 改为 addStep({state, description})，构造方式由位置参数改为 options 对象 {onStep, onPlayEnd}，语义更明确。</w:t>
      </w:r>
    </w:p>
    <w:p w14:paraId="008CF78F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</w:p>
    <w:p w14:paraId="6B571FD2">
      <w:pPr>
        <w:pStyle w:val="4"/>
        <w:adjustRightInd w:val="0"/>
        <w:snapToGrid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4.5　算法模块实现</w:t>
      </w:r>
    </w:p>
    <w:p w14:paraId="22EB8F95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4.5.1  快速排序模块（M-05）</w:t>
      </w:r>
    </w:p>
    <w:p w14:paraId="0F158C43">
      <w:pPr>
        <w:pStyle w:val="9"/>
        <w:adjustRightInd w:val="0"/>
        <w:snapToGrid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 实现职责</w:t>
      </w:r>
    </w:p>
    <w:p w14:paraId="40222F2D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快速排序模块，采用 IIFE 包裹，通过 return { generateSteps, renderStep } 暴露核心函数，页面加载时自动执行 init()。</w:t>
      </w:r>
    </w:p>
    <w:p w14:paraId="784969EB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</w:p>
    <w:p w14:paraId="545E1F2B">
      <w:pPr>
        <w:pStyle w:val="9"/>
        <w:adjustRightInd w:val="0"/>
        <w:snapToGrid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 输入解析</w:t>
      </w:r>
    </w:p>
    <w:p w14:paraId="162D88E4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parseInput() 调用 Common.parseNumberArray 解析输入字符串，额外校验：数组长度 2~20（超过 20 柱子过窄影响可读性）、每个元素为 1~99 的整数。校验失败调用 Common.showToast 提示，返回 null。</w:t>
      </w:r>
    </w:p>
    <w:p w14:paraId="77DE9390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</w:p>
    <w:p w14:paraId="460EA275">
      <w:pPr>
        <w:pStyle w:val="9"/>
        <w:adjustRightInd w:val="0"/>
        <w:snapToGrid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 算法主体</w:t>
      </w:r>
    </w:p>
    <w:p w14:paraId="1FF25510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generateSteps(input) 是纯函数，输入原始数组，返回步骤快照数组。内部使用闭包局部函数组织：</w:t>
      </w:r>
    </w:p>
    <w:p w14:paraId="2DC209C3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（1）addStep(pivot, comparing, swapping, range, desc)：每次关键事件发生时调用，浅拷贝当前 arr 和 sorted Set 入队</w:t>
      </w:r>
    </w:p>
    <w:p w14:paraId="4BC59E0B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（2）partition(low, high)：Lomuto 分区，每次比较/交换均调用 addStep；基准值选末位，i 指针跟踪左区边界</w:t>
      </w:r>
    </w:p>
    <w:p w14:paraId="41E18410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（3）quicksort(low, high)：递归主体，low &gt;= high 时终止</w:t>
      </w:r>
    </w:p>
    <w:p w14:paraId="6F67F040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</w:p>
    <w:p w14:paraId="7A607CAB">
      <w:pPr>
        <w:pStyle w:val="9"/>
        <w:adjustRightInd w:val="0"/>
        <w:snapToGrid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4. 渲染逻辑</w:t>
      </w:r>
    </w:p>
    <w:p w14:paraId="4E47E5FD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renderStep(canvas, step) 按状态字段着色：swapping → 红，comparing → 橙，pivot → 紫，sorted → 绿，其余 → 蓝青渐变。柱高与元素值等比映射画布高度；柱宽依元素数量自适应；分区背景用半透明矩形高亮当前递归范围。</w:t>
      </w:r>
    </w:p>
    <w:p w14:paraId="2C18AB25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</w:p>
    <w:p w14:paraId="1AD2D8B9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5. 控制层</w:t>
      </w:r>
    </w:p>
    <w:p w14:paraId="189CAC5C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init() 构造 Common.StepManager，其 onStep 回调驱动 showStep同步进度条、步骤说明卡、步骤日志三个 UI 区域。startPlay()直接操控 manager.isPlaying 和 manager._advance()，以绕过 play() 内部的 isPlaying 守卫，实现"已到末帧时从头重播"的逻辑。</w:t>
      </w:r>
    </w:p>
    <w:p w14:paraId="3E5AB3C7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</w:p>
    <w:p w14:paraId="28BA3945">
      <w:pPr>
        <w:pStyle w:val="9"/>
        <w:adjustRightInd w:val="0"/>
        <w:snapToGrid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6. 测试用例</w:t>
      </w:r>
    </w:p>
    <w:p w14:paraId="3CFB08C8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见 data/testcases.js，共 3 条：随机整数数组、包含重复元素、逆序数组。</w:t>
      </w:r>
    </w:p>
    <w:p w14:paraId="21993992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</w:p>
    <w:p w14:paraId="724F4774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4.5.2  Dijkstra 模块（M-06）</w:t>
      </w:r>
    </w:p>
    <w:p w14:paraId="41969816">
      <w:pPr>
        <w:pStyle w:val="9"/>
        <w:adjustRightInd w:val="0"/>
        <w:snapToGrid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 实现职责</w:t>
      </w:r>
    </w:p>
    <w:p w14:paraId="0291C566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Dijkstra 模块位于 js/dijkstra.js，分为两大区域：纯算法核心（可独立在 Node.js 中运行验证），浏览器页面逻辑，通过 if (typeof window !== 'undefined') 隔离。</w:t>
      </w:r>
    </w:p>
    <w:p w14:paraId="498CD133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</w:p>
    <w:p w14:paraId="5CD71C81">
      <w:pPr>
        <w:pStyle w:val="9"/>
        <w:adjustRightInd w:val="0"/>
        <w:snapToGrid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 算法主体</w:t>
      </w:r>
    </w:p>
    <w:p w14:paraId="2325A6D1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buildAdjList(nodes, edges)：将边表转为邻接 Map，便于 O(1) 查询某节点的出边</w:t>
      </w:r>
    </w:p>
    <w:p w14:paraId="1EA0FD6A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makeState(distances, previous, visited, current, relaxingEdge, phase, description)：对所有引用类型做浅拷贝后返回一帧快照，保证录制的每帧互相独立</w:t>
      </w:r>
    </w:p>
    <w:p w14:paraId="184134D5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runDijkstra(graph, sourceId)：朴素 O(V²) 实现，线性扫描选最小距离节点；每次"初始化"、"选最小节点"、"松弛一条边"均调用 makeState 生成快照，直接 push 进本地 steps[]，后续由 sm.addStep 统一入队</w:t>
      </w:r>
    </w:p>
    <w:p w14:paraId="6431D830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</w:p>
    <w:p w14:paraId="34FD2963">
      <w:pPr>
        <w:pStyle w:val="9"/>
        <w:adjustRightInd w:val="0"/>
        <w:snapToGrid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 渲染逻辑</w:t>
      </w:r>
    </w:p>
    <w:p w14:paraId="050906F8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calcNodePositions(n, w, h)：将 n 个节点均匀分布在以画布中心为圆心、半径为 min(w,h)*0.35 的圆上</w:t>
      </w:r>
    </w:p>
    <w:p w14:paraId="31F9DD46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drawArrow(fromX, fromY, toX, toY, color, lineWidth)绘制带箭头有向边，两端缩短 NODE_RADIUS+4 避免遮盖节点，箭头夹角 0.4 弧度</w:t>
      </w:r>
    </w:p>
    <w:p w14:paraId="7E487B85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renderState(state)：先绘所有边（含权重标注），后绘节点圆 + 节点 id + 节点下方距离文字，正在松弛的边加粗为橙色，已确定最短路的边高亮为绿色</w:t>
      </w:r>
    </w:p>
    <w:p w14:paraId="0B42F74C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</w:p>
    <w:p w14:paraId="149822EE">
      <w:pPr>
        <w:pStyle w:val="9"/>
        <w:adjustRightInd w:val="0"/>
        <w:snapToGrid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4. 输入解析</w:t>
      </w:r>
    </w:p>
    <w:p w14:paraId="160E5BBE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parseInput(nodeCount, sourceId, edgesText) 逐行解析边列表文本（格式"起点 终点 权重"），校验节点编号在 [0, n-1] 内、权重为正整数，返回 {ok, graph, error} 结构。</w:t>
      </w:r>
    </w:p>
    <w:p w14:paraId="29216C79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</w:p>
    <w:p w14:paraId="20CDE1AB">
      <w:pPr>
        <w:pStyle w:val="9"/>
        <w:adjustRightInd w:val="0"/>
        <w:snapToGrid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5. 控制层</w:t>
      </w:r>
    </w:p>
    <w:p w14:paraId="5D3B417D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run()：校验通过后调用 runDijkstra 获取 steps 数组，逐条 sm.addStep，并调用 renderResultTable 展示最终最短路径表。模块内自定义了 gotoStep(index)辅助函数，通过直接赋值 sm.currentIndex 后调用 sm.onStep 触发重绘，弥补 Common.StepManager 无 gotoStep 方法的缺口。</w:t>
      </w:r>
    </w:p>
    <w:p w14:paraId="3E51FF34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</w:p>
    <w:p w14:paraId="495BF6C8">
      <w:pPr>
        <w:pStyle w:val="9"/>
        <w:adjustRightInd w:val="0"/>
        <w:snapToGrid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6. 测试用例：</w:t>
      </w:r>
    </w:p>
    <w:p w14:paraId="30703B87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dijkstra.js模块内置 3 条；data/testcases.js（外部 2 条）。</w:t>
      </w:r>
    </w:p>
    <w:p w14:paraId="205C6A25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</w:p>
    <w:p w14:paraId="470EE00E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4.5.3  汉诺塔模块（M-07，负责人：杨帆）</w:t>
      </w:r>
    </w:p>
    <w:p w14:paraId="08166840">
      <w:pPr>
        <w:pStyle w:val="9"/>
        <w:adjustRightInd w:val="0"/>
        <w:snapToGrid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 实现职责</w:t>
      </w:r>
    </w:p>
    <w:p w14:paraId="2394F79C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汉诺塔模块位于 js/hanoi.js，采用 window.Hanoi = (() =&gt; { ... })() 的 IIFE 模式，对外暴露 { init, run, reset } 三件套，符合系统设计文档规定的算法模块统一接口。</w:t>
      </w:r>
    </w:p>
    <w:p w14:paraId="33E02CE1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</w:p>
    <w:p w14:paraId="7F09DBE7">
      <w:pPr>
        <w:pStyle w:val="9"/>
        <w:adjustRightInd w:val="0"/>
        <w:snapToGrid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 算法主体</w:t>
      </w:r>
    </w:p>
    <w:p w14:paraId="729D7091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buildInitialState(n)：创建初始状态——tower[0] 从大到小装满 n 个盘子（盘号等于大小），tower[1]/[2] 为空</w:t>
      </w:r>
    </w:p>
    <w:p w14:paraId="4F275420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solveHanoi(n)：先录制初始帧，再调递归；moveOne(from, to) 是实际移动函数——从 from 栈弹顶，压入 to 栈，更新 moveCount，调用 stepManager.addStep({state: Common.deepClone(state), description: ...})；hanoi(k, from, to, via) 是经典三步递归，只在 moveOne 处录帧，中间递归调用不产生额外步骤</w:t>
      </w:r>
    </w:p>
    <w:p w14:paraId="6A34BAE7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</w:p>
    <w:p w14:paraId="7734BC8A">
      <w:pPr>
        <w:pStyle w:val="9"/>
        <w:adjustRightInd w:val="0"/>
        <w:snapToGrid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 渲染逻辑</w:t>
      </w:r>
    </w:p>
    <w:p w14:paraId="435335DC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drawTowers(context, towers, fromIdx, toIdx)：绘制底座矩形 + 三根等距竖柱，柱位于画布宽的 1/6、3/6、5/6 处（CANVAS_CONFIG.TOWER_X_RATIO）；正在移动的起止柱标签分别用橙/绿高亮</w:t>
      </w:r>
    </w:p>
    <w:p w14:paraId="26A0CA41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drawDisk(context, disk, cx, cy, highlight)：盘宽 = DISK_MIN_WIDTH + (disk-1) * DISK_WIDTH_STEP，盘色用 HSL 色相均匀分布，正在移动的盘子加黄色描边</w:t>
      </w:r>
    </w:p>
    <w:p w14:paraId="64E8D316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drawCanvas(context, state)：phase === 'moving' 时将目标柱最顶层盘子绘制在柱顶上方 HOVER_OFFSET 处，制造"悬浮"效果</w:t>
      </w:r>
    </w:p>
    <w:p w14:paraId="6B63F84F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</w:p>
    <w:p w14:paraId="37D17548">
      <w:pPr>
        <w:pStyle w:val="9"/>
        <w:adjustRightInd w:val="0"/>
        <w:snapToGrid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4. 控制层</w:t>
      </w:r>
    </w:p>
    <w:p w14:paraId="7A325F39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handleRun()：调用 parseDiskCount 校验输入，清空步骤后先绘制初始静态图，再调 solveHanoi(n) 录步，最后 stepManager.play(PLAY_SPEED)（600ms/帧）。init()中构造 Common.StepManager，其 onStep 回调同步调用 syncBoundaryButtons实时更新 ⏮/◀/⏭ 的禁用状态。</w:t>
      </w:r>
    </w:p>
    <w:p w14:paraId="70BE1D55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</w:p>
    <w:p w14:paraId="0C30408F">
      <w:pPr>
        <w:pStyle w:val="9"/>
        <w:adjustRightInd w:val="0"/>
        <w:snapToGrid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5. 测试用例</w:t>
      </w:r>
    </w:p>
    <w:p w14:paraId="71EFC04F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data/testcases.js，共 4 条：1 盘（边界）、3 盘（经典）、4 盘（中等）、6 盘（大规模）。</w:t>
      </w:r>
    </w:p>
    <w:p w14:paraId="702FB716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</w:p>
    <w:p w14:paraId="3BE2F121">
      <w:pPr>
        <w:pStyle w:val="4"/>
        <w:adjustRightInd w:val="0"/>
        <w:snapToGrid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4.6　界面与交互实现</w:t>
      </w:r>
    </w:p>
    <w:p w14:paraId="65801A3D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4.6.1　视觉风格落地</w:t>
      </w:r>
    </w:p>
    <w:p w14:paraId="52C5318E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集成阶段对设计稿 v0.1 的视觉规范进行了整体重设计，最终采用 Bento Grid 卡片布局 + 毛玻璃效果。三个原因促成了这次调整：</w:t>
      </w:r>
    </w:p>
    <w:p w14:paraId="69C0D3CE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设计稿原版浅色方案视觉层次较弱，画布与控制区辨识度不足</w:t>
      </w:r>
    </w:p>
    <w:p w14:paraId="7301A5E9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当代 Dashboard 类工具型界面普遍采用 Bento Grid + 深色画布衬底</w:t>
      </w:r>
    </w:p>
    <w:p w14:paraId="2B1321EE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毛玻璃效果（backdrop-filter）能在不引入图片资源的前提下提升质感</w:t>
      </w:r>
    </w:p>
    <w:p w14:paraId="34B6DF8D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最终落地的 CSS 变量定义（节选）：</w:t>
      </w:r>
    </w:p>
    <w:tbl>
      <w:tblPr>
        <w:tblStyle w:val="33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3801"/>
        <w:gridCol w:w="2220"/>
        <w:gridCol w:w="3555"/>
      </w:tblGrid>
      <w:tr w14:paraId="4D656EC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E07C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用途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32DF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变量名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6CD2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色值</w:t>
            </w:r>
          </w:p>
        </w:tc>
      </w:tr>
      <w:tr w14:paraId="1000E6D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CD97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强调色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8BC6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--accent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2F7A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#2563eb</w:t>
            </w:r>
          </w:p>
        </w:tc>
      </w:tr>
      <w:tr w14:paraId="490C864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16A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画布背景（深色衬底）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83C7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--canvas-bg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3596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#0f172a</w:t>
            </w:r>
          </w:p>
        </w:tc>
      </w:tr>
      <w:tr w14:paraId="115BE63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CBF9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毛玻璃模糊度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1211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--glass-blur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990F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blur(22px)</w:t>
            </w:r>
          </w:p>
        </w:tc>
      </w:tr>
      <w:tr w14:paraId="2C8956B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E6CB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文字主色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BFDF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--text-primary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05C0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（以 style.css 为准）</w:t>
            </w:r>
          </w:p>
        </w:tc>
      </w:tr>
    </w:tbl>
    <w:p w14:paraId="6734EEFD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完整变量清单以仓库 css/style.css 实际定义为准。</w:t>
      </w:r>
    </w:p>
    <w:p w14:paraId="444A1E40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4.6.2　公共组件实现</w:t>
      </w:r>
    </w:p>
    <w:p w14:paraId="07A76B20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按照设计稿 3.6.2 节规划，最终实现的公共 UI 组件包括：</w:t>
      </w:r>
    </w:p>
    <w:tbl>
      <w:tblPr>
        <w:tblStyle w:val="33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699"/>
        <w:gridCol w:w="7877"/>
      </w:tblGrid>
      <w:tr w14:paraId="313BFDE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W w:w="8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FF32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组件</w:t>
            </w:r>
          </w:p>
        </w:tc>
        <w:tc>
          <w:tcPr>
            <w:tcW w:w="41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8BBB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实现说明</w:t>
            </w:r>
          </w:p>
        </w:tc>
      </w:tr>
      <w:tr w14:paraId="4ACEC2F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8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E7B2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顶部导航栏</w:t>
            </w:r>
          </w:p>
        </w:tc>
        <w:tc>
          <w:tcPr>
            <w:tcW w:w="41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08A5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高度 56px，左侧项目标题，右侧三个算法切换链接，当前页以下划线高亮</w:t>
            </w:r>
          </w:p>
        </w:tc>
      </w:tr>
      <w:tr w14:paraId="5703424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8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14E0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主操作按钮</w:t>
            </w:r>
          </w:p>
        </w:tc>
        <w:tc>
          <w:tcPr>
            <w:tcW w:w="41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0174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强调色背景，hover 加深</w:t>
            </w:r>
          </w:p>
        </w:tc>
      </w:tr>
      <w:tr w14:paraId="253516A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8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AF98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次操作按钮</w:t>
            </w:r>
          </w:p>
        </w:tc>
        <w:tc>
          <w:tcPr>
            <w:tcW w:w="41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E954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白底 + 强调色边框，hover 反色填充</w:t>
            </w:r>
          </w:p>
        </w:tc>
      </w:tr>
      <w:tr w14:paraId="5E30E9A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8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FE5F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输入框</w:t>
            </w:r>
          </w:p>
        </w:tc>
        <w:tc>
          <w:tcPr>
            <w:tcW w:w="41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74BE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灰色边框，focus 变强调色</w:t>
            </w:r>
          </w:p>
        </w:tc>
      </w:tr>
      <w:tr w14:paraId="4FCEA97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8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0AAD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Toast 浮层</w:t>
            </w:r>
          </w:p>
        </w:tc>
        <w:tc>
          <w:tcPr>
            <w:tcW w:w="41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0705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 xml:space="preserve">取代设计稿原"错误提示区"，统一调用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Common.showToast(msg, type)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，左上角浮现，3.5 秒自动消失</w:t>
            </w:r>
          </w:p>
        </w:tc>
      </w:tr>
      <w:tr w14:paraId="1280A4A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8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FC05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步骤说明区</w:t>
            </w:r>
          </w:p>
        </w:tc>
        <w:tc>
          <w:tcPr>
            <w:tcW w:w="41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2745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浅色卡片背景，左侧强调色竖条</w:t>
            </w:r>
          </w:p>
        </w:tc>
      </w:tr>
      <w:tr w14:paraId="2A873BB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8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84B4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复杂度区</w:t>
            </w:r>
          </w:p>
        </w:tc>
        <w:tc>
          <w:tcPr>
            <w:tcW w:w="41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68EF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等宽字体显示公式</w:t>
            </w:r>
          </w:p>
        </w:tc>
      </w:tr>
    </w:tbl>
    <w:p w14:paraId="04E356C7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4.6.3　三个算法页面的差异化</w:t>
      </w:r>
    </w:p>
    <w:p w14:paraId="315780D2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按设计稿 3.6.4 节规划，三个页面在通用布局基础上各有差异：</w:t>
      </w:r>
    </w:p>
    <w:tbl>
      <w:tblPr>
        <w:tblStyle w:val="33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318"/>
        <w:gridCol w:w="8258"/>
      </w:tblGrid>
      <w:tr w14:paraId="43ABA57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W w:w="6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E279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页面</w:t>
            </w:r>
          </w:p>
        </w:tc>
        <w:tc>
          <w:tcPr>
            <w:tcW w:w="4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FBFB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差异点</w:t>
            </w:r>
          </w:p>
        </w:tc>
      </w:tr>
      <w:tr w14:paraId="297FE70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6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0B2A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快速排序</w:t>
            </w:r>
          </w:p>
        </w:tc>
        <w:tc>
          <w:tcPr>
            <w:tcW w:w="4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C800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数组输入框（提示"以逗号分隔的整数"）；</w:t>
            </w: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额外提供速度调节滑块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（1=1200ms/帧，10=120ms/帧）</w:t>
            </w:r>
          </w:p>
        </w:tc>
      </w:tr>
      <w:tr w14:paraId="542B049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6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CBD2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Dijkstra</w:t>
            </w:r>
          </w:p>
        </w:tc>
        <w:tc>
          <w:tcPr>
            <w:tcW w:w="4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9B88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节点数 + 源点选择 + 终点选择；画布右侧附加距离表区</w:t>
            </w:r>
          </w:p>
        </w:tc>
      </w:tr>
      <w:tr w14:paraId="5C116B0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6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5E7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汉诺塔</w:t>
            </w:r>
          </w:p>
        </w:tc>
        <w:tc>
          <w:tcPr>
            <w:tcW w:w="4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638C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数字输入（1-8）；画布顶部附加"已移动 X / 共 2ⁿ-1 步"计数器</w:t>
            </w:r>
          </w:p>
        </w:tc>
      </w:tr>
    </w:tbl>
    <w:p w14:paraId="47A6DA58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</w:p>
    <w:p w14:paraId="5901C602">
      <w:pPr>
        <w:pStyle w:val="4"/>
        <w:adjustRightInd w:val="0"/>
        <w:snapToGrid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4.7　关键技术点实现</w:t>
      </w:r>
    </w:p>
    <w:p w14:paraId="0DE532B6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本节挑选 5 个有工程含金量的实现细节展开说明。</w:t>
      </w:r>
    </w:p>
    <w:p w14:paraId="03E12691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4.7.1　数据驱动渲染机制</w:t>
      </w:r>
    </w:p>
    <w:p w14:paraId="50CEFACD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系统采用"算法逻辑与渲染解耦"的核心架构：算法函数只负责产出 state 序列（通过 sm.addStep(state, desc) 录制），渲染层根据 state 描绘画面。这种设计带来两个收益：</w:t>
      </w:r>
    </w:p>
    <w:p w14:paraId="6FEE9B26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算法逻辑可在不依赖 DOM 与 Canvas 的环境下独立测试</w:t>
      </w:r>
    </w:p>
    <w:p w14:paraId="5FC0F20E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同一份 state 序列可对接不同渲染方式（柱状图、节点图、塔盘等）</w:t>
      </w:r>
    </w:p>
    <w:p w14:paraId="544C2F7A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4.7.2　深拷贝避免状态污染</w:t>
      </w:r>
    </w:p>
    <w:p w14:paraId="51EEFC4D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StepManager.addStep 内部对传入的 state 调用 Common.deepClone 深拷贝后再入队。如果不深拷贝，算法主体后续修改 state 时会污染历史快照，导致回放时所有帧显示相同内容。这一坑在汉诺塔模块的开发中首次暴露（递归调用共享 towers 引用），最终通过 deepClone 在公共库内集中解决。</w:t>
      </w:r>
    </w:p>
    <w:p w14:paraId="048C057D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4.7.3　完整播放控制</w:t>
      </w:r>
    </w:p>
    <w:p w14:paraId="585B4840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设计稿原将"单步执行 / 暂停 / 上一步 / 速度调节"列为扩展需求 EXT-2。实施阶段考虑到这是算法可视化系统的核心交互能力，已完整落地：</w:t>
      </w:r>
    </w:p>
    <w:tbl>
      <w:tblPr>
        <w:tblStyle w:val="33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290"/>
        <w:gridCol w:w="3104"/>
        <w:gridCol w:w="5182"/>
      </w:tblGrid>
      <w:tr w14:paraId="7AFA95B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80A6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控件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213C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功能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7016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实现要点</w:t>
            </w:r>
          </w:p>
        </w:tc>
      </w:tr>
      <w:tr w14:paraId="79C81A1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1359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9766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跳到第一帧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F3C9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第一帧时自动禁用</w:t>
            </w:r>
          </w:p>
        </w:tc>
      </w:tr>
      <w:tr w14:paraId="17DF631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E594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1CF0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后退一帧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77E5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暂停状态可用</w:t>
            </w:r>
          </w:p>
        </w:tc>
      </w:tr>
      <w:tr w14:paraId="1A2CC89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4FE4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▶ / ⏸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B55F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播放 / 暂停切换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1BCF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 xml:space="preserve">以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isPlaying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 xml:space="preserve"> 标志位防并发</w:t>
            </w:r>
          </w:p>
        </w:tc>
      </w:tr>
      <w:tr w14:paraId="7AFBDFC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4803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⏭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1DA5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跳到最后一帧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C3E5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末帧时自动禁用</w:t>
            </w:r>
          </w:p>
        </w:tc>
      </w:tr>
      <w:tr w14:paraId="54C49C0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4EA4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进度条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190E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点击跳转任意帧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D65C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 xml:space="preserve">通过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currentIndex = i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 xml:space="preserve"> +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onStep(step)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 xml:space="preserve"> 实现</w:t>
            </w:r>
          </w:p>
        </w:tc>
      </w:tr>
      <w:tr w14:paraId="4C8BD67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E930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速度滑块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D23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1-10 档调速（仅快排）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73AD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play(speed)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 xml:space="preserve"> 参数化</w:t>
            </w:r>
          </w:p>
        </w:tc>
      </w:tr>
    </w:tbl>
    <w:p w14:paraId="03500870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4.7.4　Canvas 自适应绘制</w:t>
      </w:r>
    </w:p>
    <w:p w14:paraId="61FE744A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各算法的渲染函数根据 Canvas 实际尺寸动态计算图元参数：</w:t>
      </w:r>
    </w:p>
    <w:p w14:paraId="473B62CF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快速排序：柱宽 = (画布宽 − 边距) / 数组长度</w:t>
      </w:r>
    </w:p>
    <w:p w14:paraId="7D59D77E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Dijkstra：节点按圆形布局，半径 = min(宽, 高) × 0.35</w:t>
      </w:r>
    </w:p>
    <w:p w14:paraId="204B1956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汉诺塔：盘宽与盘号线性相关，最大盘宽 = 柱间距 × 0.9</w:t>
      </w:r>
    </w:p>
    <w:p w14:paraId="65587BE5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这一设计使界面在 1366×768 至 1920×1080 分辨率范围内均能正常显示（对齐 NFR-4.2）。</w:t>
      </w:r>
    </w:p>
    <w:p w14:paraId="714234DB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4.7.5　统一错误提示机制</w:t>
      </w:r>
    </w:p>
    <w:p w14:paraId="731D0936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设计稿 v0.1 原计划在每个算法页面设置"错误提示区"DOM 元素。集成阶段评估后改为统一调用 Common.showToast</w:t>
      </w:r>
    </w:p>
    <w:p w14:paraId="409E0DE9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这种改造使错误信息表现统一、视觉占用更少，也避免了"用户不关闭错误提示就一直占着界面"的体验问题。</w:t>
      </w:r>
    </w:p>
    <w:p w14:paraId="03711E14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</w:p>
    <w:p w14:paraId="3DD0E9D9">
      <w:pPr>
        <w:pStyle w:val="4"/>
        <w:adjustRightInd w:val="0"/>
        <w:snapToGrid w:val="0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4.8　与设计文档的差异及修订说明</w:t>
      </w:r>
    </w:p>
    <w:p w14:paraId="38AE92B0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本节以表格形式列出系统实现阶段对系统设计文档 v0.1 的全部修订，体现"最终文档以实际完成的系统为准"的要求。</w:t>
      </w:r>
    </w:p>
    <w:tbl>
      <w:tblPr>
        <w:tblW w:w="10347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712"/>
        <w:gridCol w:w="3058"/>
        <w:gridCol w:w="3195"/>
        <w:gridCol w:w="3382"/>
      </w:tblGrid>
      <w:tr w14:paraId="33772B0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7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6053FEE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编号</w:t>
            </w:r>
          </w:p>
        </w:tc>
        <w:tc>
          <w:tcPr>
            <w:tcW w:w="305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EF0275B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设计文档 v0.1</w:t>
            </w:r>
          </w:p>
        </w:tc>
        <w:tc>
          <w:tcPr>
            <w:tcW w:w="319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4A21599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实际实现 v1.0</w:t>
            </w:r>
          </w:p>
        </w:tc>
        <w:tc>
          <w:tcPr>
            <w:tcW w:w="338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F28D402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调整原因</w:t>
            </w:r>
          </w:p>
        </w:tc>
      </w:tr>
      <w:tr w14:paraId="02FB11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7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85D63CA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D-1</w:t>
            </w:r>
          </w:p>
        </w:tc>
        <w:tc>
          <w:tcPr>
            <w:tcW w:w="305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B65A2BE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算法 JS 文件路径 modules/quicksort.js、modules/dijkstra.js、modules/hanoi.js</w:t>
            </w:r>
          </w:p>
        </w:tc>
        <w:tc>
          <w:tcPr>
            <w:tcW w:w="319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96BBBBB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js/quicksort.js、js/dijkstra.js、js/hanoi.js</w:t>
            </w:r>
          </w:p>
        </w:tc>
        <w:tc>
          <w:tcPr>
            <w:tcW w:w="338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4FC8F4C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简化目录层级，modules/ 目录在实际仓库中未创建</w:t>
            </w:r>
          </w:p>
        </w:tc>
      </w:tr>
      <w:tr w14:paraId="5C7420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7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7FAF3F6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D-2</w:t>
            </w:r>
          </w:p>
        </w:tc>
        <w:tc>
          <w:tcPr>
            <w:tcW w:w="305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46291C1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公共库（M-03）包含 StepManager、CanvasHelper、Validator、DataGenerator、Logger 五个组件</w:t>
            </w:r>
          </w:p>
        </w:tc>
        <w:tc>
          <w:tcPr>
            <w:tcW w:w="319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D14400B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仅实现 11 个 API，CanvasHelper/Validator/DataGenerator/Logger 四个组件未作为公共模块实现</w:t>
            </w:r>
          </w:p>
        </w:tc>
        <w:tc>
          <w:tcPr>
            <w:tcW w:w="338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7D34770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各算法绘图逻辑差异显著，强行统一收益低；校验逻辑下沉到算法模块更直接；Logger 列为 EXT-3 本期不做</w:t>
            </w:r>
          </w:p>
        </w:tc>
      </w:tr>
      <w:tr w14:paraId="062F6B3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7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E9E259F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D-3</w:t>
            </w:r>
          </w:p>
        </w:tc>
        <w:tc>
          <w:tcPr>
            <w:tcW w:w="305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C0837FC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StepManager.record(state, description) 位置参数</w:t>
            </w:r>
          </w:p>
        </w:tc>
        <w:tc>
          <w:tcPr>
            <w:tcW w:w="319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3DADC93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StepManager.addStep({state, description}) 对象参数</w:t>
            </w:r>
          </w:p>
        </w:tc>
        <w:tc>
          <w:tcPr>
            <w:tcW w:w="338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E891193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addStep 动词更符合队列语义；对象参数便于未来扩展字段</w:t>
            </w:r>
          </w:p>
        </w:tc>
      </w:tr>
      <w:tr w14:paraId="77566D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7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1719438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D-4</w:t>
            </w:r>
          </w:p>
        </w:tc>
        <w:tc>
          <w:tcPr>
            <w:tcW w:w="305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BEBE485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StepManager.clear() 方法</w:t>
            </w:r>
          </w:p>
        </w:tc>
        <w:tc>
          <w:tcPr>
            <w:tcW w:w="319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52586EA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不存在；清空改为 sm.pause() + sm.setSteps([])</w:t>
            </w:r>
          </w:p>
        </w:tc>
        <w:tc>
          <w:tcPr>
            <w:tcW w:w="338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449F812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setSteps([]) 已包含重置 currentIndex 的语义，clear 是冗余抽象</w:t>
            </w:r>
          </w:p>
        </w:tc>
      </w:tr>
      <w:tr w14:paraId="33B3D7D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7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A59E246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D-5</w:t>
            </w:r>
          </w:p>
        </w:tc>
        <w:tc>
          <w:tcPr>
            <w:tcW w:w="305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201C03E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StepManager.gotoStep(index) 方法</w:t>
            </w:r>
          </w:p>
        </w:tc>
        <w:tc>
          <w:tcPr>
            <w:tcW w:w="319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A5C45E7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不存在；各模块自行实现跳转辅助（如 dijkstra.js 的 gotoStep(index)）</w:t>
            </w:r>
          </w:p>
        </w:tc>
        <w:tc>
          <w:tcPr>
            <w:tcW w:w="338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31A0882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跳转行为与各模块的边界按钮管理强耦合，统一实现反而增加公共库复杂度</w:t>
            </w:r>
          </w:p>
        </w:tc>
      </w:tr>
      <w:tr w14:paraId="4CC4CF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7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410C6CF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D-6</w:t>
            </w:r>
          </w:p>
        </w:tc>
        <w:tc>
          <w:tcPr>
            <w:tcW w:w="305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3209E4C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StepManager.setSpeed(ms) 方法</w:t>
            </w:r>
          </w:p>
        </w:tc>
        <w:tc>
          <w:tcPr>
            <w:tcW w:w="319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66D9A4D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不存在；播放速度通过 sm.play(speed) 参数传入</w:t>
            </w:r>
          </w:p>
        </w:tc>
        <w:tc>
          <w:tcPr>
            <w:tcW w:w="338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5BC3797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直接传参比额外方法更简洁，减少了公共 API 表面积</w:t>
            </w:r>
          </w:p>
        </w:tc>
      </w:tr>
      <w:tr w14:paraId="34A2C6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7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50A5003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D-7</w:t>
            </w:r>
          </w:p>
        </w:tc>
        <w:tc>
          <w:tcPr>
            <w:tcW w:w="305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B462CBE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构造：new StepManager(renderFn, descUpdateFn) 位置参数</w:t>
            </w:r>
          </w:p>
        </w:tc>
        <w:tc>
          <w:tcPr>
            <w:tcW w:w="319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830D9CA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构造：new Common.StepManager({onStep, onPlayEnd}) options 对象</w:t>
            </w:r>
          </w:p>
        </w:tc>
        <w:tc>
          <w:tcPr>
            <w:tcW w:w="338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7308389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Options 对象可选字段、扩展无 breaking change；onStep 统一包含渲染与说明更新，无需两个独立回调</w:t>
            </w:r>
          </w:p>
        </w:tc>
      </w:tr>
      <w:tr w14:paraId="3F52E6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7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380D28C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D-8</w:t>
            </w:r>
          </w:p>
        </w:tc>
        <w:tc>
          <w:tcPr>
            <w:tcW w:w="305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C495E04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错误提示：显示在页面固定 DOM 错误提示区</w:t>
            </w:r>
          </w:p>
        </w:tc>
        <w:tc>
          <w:tcPr>
            <w:tcW w:w="319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30466D2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错误提示：Common.showToast(msg, 'error') 左上角浮层，3.5s 自动消失</w:t>
            </w:r>
          </w:p>
        </w:tc>
        <w:tc>
          <w:tcPr>
            <w:tcW w:w="338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68EB239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减少 DOM 占用；Toast 不依赖页面具体结构，各算法可统一调用</w:t>
            </w:r>
          </w:p>
        </w:tc>
      </w:tr>
      <w:tr w14:paraId="7B1A07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7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BE4C05A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D-9</w:t>
            </w:r>
          </w:p>
        </w:tc>
        <w:tc>
          <w:tcPr>
            <w:tcW w:w="305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214EF17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视觉规范：浅色（--color-bg: #fafafa，--color-primary: #2c7be5）</w:t>
            </w:r>
          </w:p>
        </w:tc>
        <w:tc>
          <w:tcPr>
            <w:tcW w:w="319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0538535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视觉规范：浅色 + Bento Grid + 毛玻璃（--accent: #2563eb，--glass-blur: blur(22px)，--canvas-bg: #0f172a）</w:t>
            </w:r>
          </w:p>
        </w:tc>
        <w:tc>
          <w:tcPr>
            <w:tcW w:w="338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9F5DB5D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集成阶段做了整体视觉重设计，引入 Mesh Gradient 背景和 backdrop-filter 毛玻璃</w:t>
            </w:r>
          </w:p>
        </w:tc>
      </w:tr>
      <w:tr w14:paraId="1E4C516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7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6071DA5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D-10</w:t>
            </w:r>
          </w:p>
        </w:tc>
        <w:tc>
          <w:tcPr>
            <w:tcW w:w="305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48376C4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快速排序输入约束：数组长度 ≤ 30</w:t>
            </w:r>
          </w:p>
        </w:tc>
        <w:tc>
          <w:tcPr>
            <w:tcW w:w="319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C19E4CA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实际约束：≤ 20</w:t>
            </w:r>
          </w:p>
        </w:tc>
        <w:tc>
          <w:tcPr>
            <w:tcW w:w="338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DB0A233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实测发现超过 20 个元素时柱子过窄，数值标签重叠，可读性显著下降</w:t>
            </w:r>
          </w:p>
        </w:tc>
      </w:tr>
      <w:tr w14:paraId="6B113C2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7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71A22A3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D-11</w:t>
            </w:r>
          </w:p>
        </w:tc>
        <w:tc>
          <w:tcPr>
            <w:tcW w:w="305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765D489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测试用例结构含 expected 字段</w:t>
            </w:r>
          </w:p>
        </w:tc>
        <w:tc>
          <w:tcPr>
            <w:tcW w:w="319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991F8D4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无 expected 字段；实际结构：quicksort 用 input[]，dijkstra 用 nodes/edges/source/target，hanoi 用 disks</w:t>
            </w:r>
          </w:p>
        </w:tc>
        <w:tc>
          <w:tcPr>
            <w:tcW w:w="338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0A025EB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本系统为演示型项目，无需断言输出正确性；各算法输入格式差异显著，无法共享通用 input 字段名</w:t>
            </w:r>
          </w:p>
        </w:tc>
      </w:tr>
      <w:tr w14:paraId="4834E8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71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A848BE6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D-12</w:t>
            </w:r>
          </w:p>
        </w:tc>
        <w:tc>
          <w:tcPr>
            <w:tcW w:w="305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2D18DB9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EXT-2（完整播放控制：暂停/单步/回退/速度调节）列为扩展需求，本期不实现</w:t>
            </w:r>
          </w:p>
        </w:tc>
        <w:tc>
          <w:tcPr>
            <w:tcW w:w="319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7DC9706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已完整实现：⏮◀▶⏸⏭ 全部可用，快速排序支持速度滑块</w:t>
            </w:r>
          </w:p>
        </w:tc>
        <w:tc>
          <w:tcPr>
            <w:tcW w:w="338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48520C6">
            <w:pPr>
              <w:widowControl/>
              <w:spacing w:line="240" w:lineRule="auto"/>
              <w:jc w:val="left"/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Arial"/>
                <w:b w:val="0"/>
                <w:bCs w:val="0"/>
                <w:i w:val="0"/>
                <w:iCs w:val="0"/>
                <w:kern w:val="0"/>
                <w:sz w:val="24"/>
                <w:lang w:val="en-US" w:eastAsia="zh-CN"/>
              </w:rPr>
              <w:t>工期允许；完整播放控制对算法教学价值显著，有助于通过逐步观察理解算法细节</w:t>
            </w:r>
          </w:p>
        </w:tc>
      </w:tr>
    </w:tbl>
    <w:p w14:paraId="4E1E64AA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总结：上述差异以 D-1（路径规范）、D-2（公共库组件）、D-7（StepManager 构造）和 D-9（视觉重设计）四项影响面最广，其余多为接口细节调整。这些调整均在集成阶段完成，并体现在最终提交代码中。</w:t>
      </w:r>
    </w:p>
    <w:p w14:paraId="555B0B64">
      <w:pPr>
        <w:pStyle w:val="4"/>
        <w:adjustRightInd w:val="0"/>
        <w:snapToGrid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4.9　集成与协作实现</w:t>
      </w:r>
    </w:p>
    <w:p w14:paraId="50F8A3BD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4.9.1　Git 协作流程</w:t>
      </w:r>
    </w:p>
    <w:p w14:paraId="2E2553BB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项目使用 GitHub 进行版本控制，仓库结构如下：</w:t>
      </w:r>
    </w:p>
    <w:tbl>
      <w:tblPr>
        <w:tblStyle w:val="33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260"/>
        <w:gridCol w:w="8316"/>
      </w:tblGrid>
      <w:tr w14:paraId="5BC942A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3CF2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8A58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说明</w:t>
            </w:r>
          </w:p>
        </w:tc>
      </w:tr>
      <w:tr w14:paraId="6F57947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ABCD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仓库名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338E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algo-visualizer-group14</w:t>
            </w:r>
          </w:p>
        </w:tc>
      </w:tr>
      <w:tr w14:paraId="4D1FC37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9E3B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主分支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15DF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main</w:t>
            </w:r>
          </w:p>
        </w:tc>
      </w:tr>
      <w:tr w14:paraId="0A093E0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9D73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功能分支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E2C2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feature/quicksort、feature/dijkstra、feature/hanoi、feature/common 等</w:t>
            </w:r>
          </w:p>
        </w:tc>
      </w:tr>
      <w:tr w14:paraId="19F60EF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DC3B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协作模式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F79E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三人在各自 feature 分支开发，通过 Pull Request 合并至 main</w:t>
            </w:r>
          </w:p>
        </w:tc>
      </w:tr>
    </w:tbl>
    <w:p w14:paraId="3365E303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考虑到三人小组规模与课设时间约束，开发过程中未启用强制 Code Review 的 Branch Protection，但仍保留"PR 留下合并记录"的工作习惯，保证 GitHub 上能完整追溯每个模块的演进过程。</w:t>
      </w:r>
    </w:p>
    <w:p w14:paraId="5094BEB8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4.9.2　模块集成过程</w:t>
      </w:r>
    </w:p>
    <w:p w14:paraId="05624F51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按照"先独立开发、后集中联调"的节奏推进：</w:t>
      </w:r>
    </w:p>
    <w:tbl>
      <w:tblPr>
        <w:tblStyle w:val="33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235"/>
        <w:gridCol w:w="1338"/>
        <w:gridCol w:w="7003"/>
      </w:tblGrid>
      <w:tr w14:paraId="5DCA03F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A9C301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阶段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ABE399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时间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52EF44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主要任务</w:t>
            </w:r>
          </w:p>
        </w:tc>
      </w:tr>
      <w:tr w14:paraId="344A242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A43BFC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独立开发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E8F173">
            <w:pPr>
              <w:spacing w:line="240" w:lineRule="auto"/>
              <w:jc w:val="center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6/22 - 6/2</w:t>
            </w:r>
            <w:r>
              <w:rPr>
                <w:rFonts w:hint="eastAsia"/>
                <w:b w:val="0"/>
                <w:bCs w:val="0"/>
                <w:i w:val="0"/>
                <w:iCs w:val="0"/>
                <w:sz w:val="24"/>
                <w:lang w:val="en-US" w:eastAsia="zh-CN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1E1310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三人各自完成所负责算法模块的核心逻辑与渲染</w:t>
            </w:r>
          </w:p>
        </w:tc>
      </w:tr>
      <w:tr w14:paraId="1EAF169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864B5E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集成联调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E711C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6/24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8EED1C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统一三个页面的样式、对接公共库接口、修复跨模块问题</w:t>
            </w:r>
          </w:p>
        </w:tc>
      </w:tr>
      <w:tr w14:paraId="75F670B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238058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测试修复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2AB236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6/24 - 6/25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CE47AF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执行 ≥6 条测试用例，修复 Bug</w:t>
            </w:r>
          </w:p>
        </w:tc>
      </w:tr>
    </w:tbl>
    <w:p w14:paraId="20B7956C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4.9.3　集成阶段发现并修复的典型问题</w:t>
      </w:r>
    </w:p>
    <w:tbl>
      <w:tblPr>
        <w:tblStyle w:val="33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3165"/>
        <w:gridCol w:w="2640"/>
        <w:gridCol w:w="3771"/>
      </w:tblGrid>
      <w:tr w14:paraId="70E90B6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W w:w="16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69325F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问题</w:t>
            </w:r>
          </w:p>
        </w:tc>
        <w:tc>
          <w:tcPr>
            <w:tcW w:w="1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C010E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原因</w:t>
            </w:r>
          </w:p>
        </w:tc>
        <w:tc>
          <w:tcPr>
            <w:tcW w:w="1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376E64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解决方式</w:t>
            </w:r>
          </w:p>
        </w:tc>
      </w:tr>
      <w:tr w14:paraId="3A38DBB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16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65704D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三个页面顶栏样式不一致</w:t>
            </w:r>
          </w:p>
        </w:tc>
        <w:tc>
          <w:tcPr>
            <w:tcW w:w="1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C0D499">
            <w:pPr>
              <w:spacing w:line="240" w:lineRule="auto"/>
              <w:jc w:val="left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三人独立写各自 HTML</w:t>
            </w:r>
          </w:p>
        </w:tc>
        <w:tc>
          <w:tcPr>
            <w:tcW w:w="1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5B430B">
            <w:pPr>
              <w:spacing w:line="240" w:lineRule="auto"/>
              <w:jc w:val="left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抽取统一的导航栏组件至 style.css</w:t>
            </w:r>
          </w:p>
        </w:tc>
      </w:tr>
      <w:tr w14:paraId="5BBA2EE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16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2D9592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StepManager 接口口径不一</w:t>
            </w:r>
          </w:p>
        </w:tc>
        <w:tc>
          <w:tcPr>
            <w:tcW w:w="1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609015">
            <w:pPr>
              <w:spacing w:line="240" w:lineRule="auto"/>
              <w:jc w:val="left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初期有人用 record、有人用 addStep</w:t>
            </w:r>
          </w:p>
        </w:tc>
        <w:tc>
          <w:tcPr>
            <w:tcW w:w="1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2776B4">
            <w:pPr>
              <w:spacing w:line="240" w:lineRule="auto"/>
              <w:jc w:val="left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 xml:space="preserve">统一为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addStep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，并通过 PR 同步代码</w:t>
            </w:r>
          </w:p>
        </w:tc>
      </w:tr>
      <w:tr w14:paraId="47CE3B6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16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0439C9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错误提示样式三套并存</w:t>
            </w:r>
          </w:p>
        </w:tc>
        <w:tc>
          <w:tcPr>
            <w:tcW w:w="1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6FC4CC">
            <w:pPr>
              <w:spacing w:line="240" w:lineRule="auto"/>
              <w:jc w:val="left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各页面各写一份</w:t>
            </w:r>
          </w:p>
        </w:tc>
        <w:tc>
          <w:tcPr>
            <w:tcW w:w="1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33D5DE">
            <w:pPr>
              <w:spacing w:line="240" w:lineRule="auto"/>
              <w:jc w:val="left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 xml:space="preserve">统一改为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Common.showToast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 xml:space="preserve"> 调用</w:t>
            </w:r>
          </w:p>
        </w:tc>
      </w:tr>
    </w:tbl>
    <w:p w14:paraId="3A339315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4.9.4　模块间调用约束遵守情况</w:t>
      </w:r>
    </w:p>
    <w:p w14:paraId="6228EF92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设计稿 3.7.2 节列出的 6 条调用约束，最终遵守情况如下：</w:t>
      </w:r>
    </w:p>
    <w:tbl>
      <w:tblPr>
        <w:tblStyle w:val="33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838"/>
        <w:gridCol w:w="6384"/>
        <w:gridCol w:w="2354"/>
      </w:tblGrid>
      <w:tr w14:paraId="4D81DF9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2EA622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约束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4C0B6E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内容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F509D4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实际遵守</w:t>
            </w:r>
          </w:p>
        </w:tc>
      </w:tr>
      <w:tr w14:paraId="2CEFE73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3D2B6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C-1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0C95D6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公共库不引用任何算法模块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F8A333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 严格遵守</w:t>
            </w:r>
          </w:p>
        </w:tc>
      </w:tr>
      <w:tr w14:paraId="0213BDF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51C6B0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C-2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7C606D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算法主体不直接操作 DOM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4E2B1B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 严格遵守</w:t>
            </w:r>
          </w:p>
        </w:tc>
      </w:tr>
      <w:tr w14:paraId="7EB167C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1A9B83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C-3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54F362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（修订后）Canvas 绘制由算法模块自实现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B732E4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 与实际一致</w:t>
            </w:r>
          </w:p>
        </w:tc>
      </w:tr>
      <w:tr w14:paraId="1F11178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A23490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C-4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0C9251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 xml:space="preserve">算法主体只通过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sm.addStep</w:t>
            </w: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 xml:space="preserve"> 暴露状态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0CCE27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 严格遵守</w:t>
            </w:r>
          </w:p>
        </w:tc>
      </w:tr>
      <w:tr w14:paraId="27BFC99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1FC5BC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C-5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5DD5B7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HTML 不内嵌大段算法逻辑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7BADDD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 严格遵守</w:t>
            </w:r>
          </w:p>
        </w:tc>
      </w:tr>
      <w:tr w14:paraId="564B511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056A7D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C-6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F3BA5B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 xml:space="preserve">共享测试数据走 </w:t>
            </w:r>
            <w:r>
              <w:rPr>
                <w:rFonts w:ascii="Times New Roman" w:hAnsi="Times New Roman" w:eastAsia="宋体" w:cs="Consolas"/>
                <w:b w:val="0"/>
                <w:bCs w:val="0"/>
                <w:i w:val="0"/>
                <w:iCs w:val="0"/>
                <w:sz w:val="24"/>
                <w:szCs w:val="20"/>
              </w:rPr>
              <w:t>data/testcases.js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AA46F6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 严格遵守</w:t>
            </w:r>
          </w:p>
        </w:tc>
      </w:tr>
    </w:tbl>
    <w:p w14:paraId="1835CBF2">
      <w:pPr>
        <w:pStyle w:val="4"/>
        <w:adjustRightInd w:val="0"/>
        <w:snapToGrid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4.10　AI 辅助实现说明</w:t>
      </w:r>
    </w:p>
    <w:p w14:paraId="7520A021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课设要求"最终项目文档应体现 AI 辅助开发说明：小组使用了哪些 AI 工具，AI 参与了哪些环节，哪些内容经过人工修改或验证，本节集中说明编码实现阶段的 AI 辅助情况。需求与设计阶段的 AI 使用说明分别见需求文档 1.5 节、设计文档 2.10 / 3.9 节。</w:t>
      </w:r>
    </w:p>
    <w:p w14:paraId="691719B6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4.10.1　使用的 AI 工具</w:t>
      </w:r>
    </w:p>
    <w:tbl>
      <w:tblPr>
        <w:tblStyle w:val="33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3124"/>
        <w:gridCol w:w="6452"/>
      </w:tblGrid>
      <w:tr w14:paraId="002DBEF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W w:w="1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0EC7D2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工具</w:t>
            </w:r>
          </w:p>
        </w:tc>
        <w:tc>
          <w:tcPr>
            <w:tcW w:w="33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F3027E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用途</w:t>
            </w:r>
          </w:p>
        </w:tc>
      </w:tr>
      <w:tr w14:paraId="7FDD0DE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1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E204C6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Cherry Studio + 项目知识库</w:t>
            </w:r>
          </w:p>
        </w:tc>
        <w:tc>
          <w:tcPr>
            <w:tcW w:w="33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8B425">
            <w:pPr>
              <w:spacing w:line="240" w:lineRule="auto"/>
              <w:jc w:val="left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跨阶段对话，把需求 / 设计文档加入知识库后，AI 建议更贴合项目实际</w:t>
            </w:r>
          </w:p>
        </w:tc>
      </w:tr>
      <w:tr w14:paraId="140D6F9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1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AA3DD1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Claude Code</w:t>
            </w:r>
          </w:p>
        </w:tc>
        <w:tc>
          <w:tcPr>
            <w:tcW w:w="33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0C5978">
            <w:pPr>
              <w:spacing w:line="240" w:lineRule="auto"/>
              <w:jc w:val="left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代码生成、重构、调试；直接在仓库内操作文件</w:t>
            </w:r>
          </w:p>
        </w:tc>
      </w:tr>
      <w:tr w14:paraId="030E46F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16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B7CCB0">
            <w:pPr>
              <w:spacing w:line="24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Draw.io</w:t>
            </w:r>
          </w:p>
        </w:tc>
        <w:tc>
          <w:tcPr>
            <w:tcW w:w="33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B4077D">
            <w:pPr>
              <w:spacing w:line="240" w:lineRule="auto"/>
              <w:jc w:val="left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将 AI 生成的 Mermaid 代码渲染为最终配图</w:t>
            </w:r>
          </w:p>
        </w:tc>
      </w:tr>
    </w:tbl>
    <w:p w14:paraId="77026855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4.10.2　AI 参与的编码环节</w:t>
      </w:r>
    </w:p>
    <w:tbl>
      <w:tblPr>
        <w:tblStyle w:val="33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3215"/>
        <w:gridCol w:w="6361"/>
      </w:tblGrid>
      <w:tr w14:paraId="59B63F0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4FF2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环节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0BA8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AI 参与方式</w:t>
            </w:r>
          </w:p>
        </w:tc>
      </w:tr>
      <w:tr w14:paraId="68D46E6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C11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公共库 StepManager 实现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FBFD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给出 play 异步循环、状态深拷贝的多种写法供选型</w:t>
            </w:r>
          </w:p>
        </w:tc>
      </w:tr>
      <w:tr w14:paraId="5329645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2FB1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三个算法核心循环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2872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生成 partition / dijkstra / hanoi 的代码骨架</w:t>
            </w:r>
          </w:p>
        </w:tc>
      </w:tr>
      <w:tr w14:paraId="50BE60E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007A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Canvas 绘图模板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69DF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生成柱状图、节点图、塔盘的渲染函数模板</w:t>
            </w:r>
          </w:p>
        </w:tc>
      </w:tr>
      <w:tr w14:paraId="50D5A4D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49C3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CSS Bento Grid + 毛玻璃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0D51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给出 backdrop-filter 与 grid-template-areas 的初稿样式</w:t>
            </w:r>
          </w:p>
        </w:tc>
      </w:tr>
      <w:tr w14:paraId="20799C8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01B5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Bug 定位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E44D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给定错误信息后，AI 给出可能原因排序</w:t>
            </w:r>
          </w:p>
        </w:tc>
      </w:tr>
      <w:tr w14:paraId="1FB8ADB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7912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测试用例设计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3EFB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为三个算法分别生成典型 + 边界用例</w:t>
            </w:r>
          </w:p>
        </w:tc>
      </w:tr>
    </w:tbl>
    <w:p w14:paraId="0543E109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4.10.3　人工修改与验证</w:t>
      </w:r>
    </w:p>
    <w:p w14:paraId="001C1D2C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按照课设"AI 生成的代码必须经过运行验证和测试验证"要求，实施阶段进行人工干预，列举典型实例 6 条：</w:t>
      </w:r>
    </w:p>
    <w:p w14:paraId="3E6DEA13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接口名统一：AI 初稿代码混用 record 与 addStep，组员统一改为 addStep，并在公共库注释中明确写入约定</w:t>
      </w:r>
    </w:p>
    <w:p w14:paraId="0D542D85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架构简化：AI 建议 StepManager 引入"观察者注册中心"，组员评估后认为对 3 算法小项目属过度设计，简化为依赖注入回调</w:t>
      </w:r>
    </w:p>
    <w:p w14:paraId="3381A631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深拷贝坑点：AI 生成的汉诺塔代码直接使用 state.towers 引用，组员发现回放问题后追加 deepClone</w:t>
      </w:r>
    </w:p>
    <w:p w14:paraId="3B07AD35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样式重设计：AI 初稿沿用设计稿 v0.1 的浅色配色，组员主动要求重写为 Bento Grid + 毛玻璃，并迭代多轮调色</w:t>
      </w:r>
    </w:p>
    <w:p w14:paraId="6291D5E1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错误提示统一：AI 初稿在每个页面单独写错误处理，组员要求重构为统一调用 Common.showToast</w:t>
      </w:r>
    </w:p>
    <w:p w14:paraId="03DCD6C9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测试用例口径：AI 输出的测试用例含 expected 字段（来自设计稿），组员核对实际代码后删去该字段</w:t>
      </w:r>
    </w:p>
    <w:p w14:paraId="2290D325">
      <w:pPr>
        <w:pStyle w:val="42"/>
        <w:adjustRightInd w:val="0"/>
        <w:snapToGrid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4.10.4　小结</w:t>
      </w:r>
    </w:p>
    <w:p w14:paraId="4D338878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AI 工具显著加快了"骨架代码生成"和"样式实现"两个环节，但在"接口契约一致性"、"状态管理细节"、"工程化裁剪"上仍依赖人工把控。</w:t>
      </w:r>
    </w:p>
    <w:p w14:paraId="244DB557">
      <w:pPr>
        <w:widowControl/>
        <w:spacing w:line="240" w:lineRule="auto"/>
        <w:jc w:val="left"/>
        <w:rPr>
          <w:rFonts w:ascii="Arial" w:hAnsi="Arial" w:eastAsia="黑体"/>
          <w:b/>
          <w:sz w:val="32"/>
          <w:szCs w:val="20"/>
        </w:rPr>
      </w:pPr>
      <w:r>
        <w:br w:type="page"/>
      </w:r>
    </w:p>
    <w:p w14:paraId="1DF8C1AF">
      <w:pPr>
        <w:pStyle w:val="3"/>
        <w:adjustRightInd w:val="0"/>
        <w:snapToGrid w:val="0"/>
        <w:spacing w:line="480" w:lineRule="auto"/>
        <w:rPr>
          <w:rFonts w:ascii="Times New Roman" w:hAnsi="Times New Roman"/>
          <w:sz w:val="30"/>
          <w:szCs w:val="30"/>
        </w:rPr>
      </w:pPr>
      <w:bookmarkStart w:id="20" w:name="_Toc200898674"/>
      <w:bookmarkStart w:id="21" w:name="_Toc232598267"/>
      <w:r>
        <w:rPr>
          <w:rFonts w:hint="eastAsia" w:ascii="Times New Roman" w:hAnsi="Times New Roman"/>
          <w:sz w:val="30"/>
          <w:szCs w:val="30"/>
        </w:rPr>
        <w:t>五、</w:t>
      </w:r>
      <w:bookmarkEnd w:id="20"/>
      <w:r>
        <w:rPr>
          <w:rFonts w:hint="eastAsia" w:ascii="Times New Roman" w:hAnsi="Times New Roman"/>
          <w:sz w:val="30"/>
          <w:szCs w:val="30"/>
        </w:rPr>
        <w:t>系统测试</w:t>
      </w:r>
      <w:bookmarkEnd w:id="21"/>
    </w:p>
    <w:p w14:paraId="5CE785D4">
      <w:pPr>
        <w:pStyle w:val="4"/>
        <w:adjustRightInd w:val="0"/>
        <w:snapToGrid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5.1　引言</w:t>
      </w:r>
    </w:p>
    <w:p w14:paraId="627C643E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t>5.1.1　编写目的</w:t>
      </w:r>
    </w:p>
    <w:p w14:paraId="5AA9EBFE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本章通过系统化测试验证《算法过程可视化系统》是否满足需求文档中的功能与非功能要求，对接任务书"每个算法至少 2 条测试用例、项目总测试用例不少于 6 条"的硬性指标，并作为最终项目文档"需求—设计—实现—测试"四部分的收尾验证。</w:t>
      </w:r>
    </w:p>
    <w:p w14:paraId="42D3BD1D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t>5.1.2　测试范围</w:t>
      </w:r>
    </w:p>
    <w:p w14:paraId="3180F9CF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测试范围覆盖三个算法模块（快速排序、Dijkstra、汉诺塔）、公共工具库 common.js、统一界面交互以及浏览器兼容性。不在本次测试范围内：扩展需求 EXT-3 ~ EXT-7（日志导出、算法对比、LocalStorage 保存、题目讲解模式等，设计阶段已明确暂不实现）。</w:t>
      </w:r>
    </w:p>
    <w:p w14:paraId="3A36740F">
      <w:pPr>
        <w:pStyle w:val="4"/>
        <w:adjustRightInd w:val="0"/>
        <w:snapToGrid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5.2　测试环境与方法</w:t>
      </w:r>
    </w:p>
    <w:p w14:paraId="0DDD43B8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t>5.2.1　测试环境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689"/>
        <w:gridCol w:w="7887"/>
      </w:tblGrid>
      <w:tr w14:paraId="646E5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W w:w="882" w:type="pct"/>
            <w:tcBorders>
              <w:tl2br w:val="nil"/>
              <w:tr2bl w:val="nil"/>
            </w:tcBorders>
            <w:vAlign w:val="center"/>
          </w:tcPr>
          <w:p w14:paraId="58378C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i w:val="0"/>
                <w:iCs w:val="0"/>
                <w:sz w:val="24"/>
              </w:rPr>
              <w:t>类别</w:t>
            </w:r>
          </w:p>
        </w:tc>
        <w:tc>
          <w:tcPr>
            <w:tcW w:w="4117" w:type="pct"/>
            <w:tcBorders>
              <w:tl2br w:val="nil"/>
              <w:tr2bl w:val="nil"/>
            </w:tcBorders>
            <w:vAlign w:val="center"/>
          </w:tcPr>
          <w:p w14:paraId="5E292D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i w:val="0"/>
                <w:iCs w:val="0"/>
                <w:sz w:val="24"/>
              </w:rPr>
              <w:t>配置</w:t>
            </w:r>
          </w:p>
        </w:tc>
      </w:tr>
      <w:tr w14:paraId="1FD67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882" w:type="pct"/>
            <w:tcBorders>
              <w:tl2br w:val="nil"/>
              <w:tr2bl w:val="nil"/>
            </w:tcBorders>
            <w:vAlign w:val="center"/>
          </w:tcPr>
          <w:p w14:paraId="12D357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i w:val="0"/>
                <w:iCs w:val="0"/>
                <w:sz w:val="24"/>
              </w:rPr>
              <w:t>浏览器</w:t>
            </w:r>
          </w:p>
        </w:tc>
        <w:tc>
          <w:tcPr>
            <w:tcW w:w="4117" w:type="pct"/>
            <w:tcBorders>
              <w:tl2br w:val="nil"/>
              <w:tr2bl w:val="nil"/>
            </w:tcBorders>
            <w:vAlign w:val="center"/>
          </w:tcPr>
          <w:p w14:paraId="5FF84F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Chrome 99+ / Edge 99+</w:t>
            </w:r>
          </w:p>
        </w:tc>
      </w:tr>
      <w:tr w14:paraId="14D65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882" w:type="pct"/>
            <w:tcBorders>
              <w:tl2br w:val="nil"/>
              <w:tr2bl w:val="nil"/>
            </w:tcBorders>
            <w:vAlign w:val="center"/>
          </w:tcPr>
          <w:p w14:paraId="54A267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i w:val="0"/>
                <w:iCs w:val="0"/>
                <w:sz w:val="24"/>
              </w:rPr>
              <w:t>操作系统</w:t>
            </w:r>
          </w:p>
        </w:tc>
        <w:tc>
          <w:tcPr>
            <w:tcW w:w="4117" w:type="pct"/>
            <w:tcBorders>
              <w:tl2br w:val="nil"/>
              <w:tr2bl w:val="nil"/>
            </w:tcBorders>
            <w:vAlign w:val="center"/>
          </w:tcPr>
          <w:p w14:paraId="731F73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Windows 10/11</w:t>
            </w:r>
          </w:p>
        </w:tc>
      </w:tr>
      <w:tr w14:paraId="7018C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882" w:type="pct"/>
            <w:tcBorders>
              <w:tl2br w:val="nil"/>
              <w:tr2bl w:val="nil"/>
            </w:tcBorders>
            <w:vAlign w:val="center"/>
          </w:tcPr>
          <w:p w14:paraId="561A85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i w:val="0"/>
                <w:iCs w:val="0"/>
                <w:sz w:val="24"/>
              </w:rPr>
              <w:t>屏幕分辨率</w:t>
            </w:r>
          </w:p>
        </w:tc>
        <w:tc>
          <w:tcPr>
            <w:tcW w:w="4117" w:type="pct"/>
            <w:tcBorders>
              <w:tl2br w:val="nil"/>
              <w:tr2bl w:val="nil"/>
            </w:tcBorders>
            <w:vAlign w:val="center"/>
          </w:tcPr>
          <w:p w14:paraId="4F4713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1366×768、1920×1080</w:t>
            </w:r>
          </w:p>
        </w:tc>
      </w:tr>
      <w:tr w14:paraId="2B25F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882" w:type="pct"/>
            <w:tcBorders>
              <w:tl2br w:val="nil"/>
              <w:tr2bl w:val="nil"/>
            </w:tcBorders>
            <w:vAlign w:val="center"/>
          </w:tcPr>
          <w:p w14:paraId="0169B2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i w:val="0"/>
                <w:iCs w:val="0"/>
                <w:sz w:val="24"/>
              </w:rPr>
              <w:t>网络环境</w:t>
            </w:r>
          </w:p>
        </w:tc>
        <w:tc>
          <w:tcPr>
            <w:tcW w:w="4117" w:type="pct"/>
            <w:tcBorders>
              <w:tl2br w:val="nil"/>
              <w:tr2bl w:val="nil"/>
            </w:tcBorders>
            <w:vAlign w:val="center"/>
          </w:tcPr>
          <w:p w14:paraId="6B340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完全离线运行</w:t>
            </w:r>
          </w:p>
        </w:tc>
      </w:tr>
      <w:tr w14:paraId="588AA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882" w:type="pct"/>
            <w:tcBorders>
              <w:tl2br w:val="nil"/>
              <w:tr2bl w:val="nil"/>
            </w:tcBorders>
            <w:vAlign w:val="center"/>
          </w:tcPr>
          <w:p w14:paraId="458876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i w:val="0"/>
                <w:iCs w:val="0"/>
                <w:sz w:val="24"/>
              </w:rPr>
              <w:t>测试工具</w:t>
            </w:r>
          </w:p>
        </w:tc>
        <w:tc>
          <w:tcPr>
            <w:tcW w:w="4117" w:type="pct"/>
            <w:tcBorders>
              <w:tl2br w:val="nil"/>
              <w:tr2bl w:val="nil"/>
            </w:tcBorders>
            <w:vAlign w:val="center"/>
          </w:tcPr>
          <w:p w14:paraId="7A8F8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浏览器 DevTools（Console / Performance）+ 人工目视验证</w:t>
            </w:r>
          </w:p>
        </w:tc>
      </w:tr>
    </w:tbl>
    <w:p w14:paraId="4EEF7141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t>5.2.2　测试方法</w:t>
      </w:r>
    </w:p>
    <w:p w14:paraId="527278A3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本项目采用黑盒测试为主的策略，结合以下手段：</w:t>
      </w:r>
    </w:p>
    <w:p w14:paraId="46421B29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功能测试：按测试用例输入数据，验证可视化过程与最终结果</w:t>
      </w:r>
    </w:p>
    <w:p w14:paraId="531286D0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边界测试：空输入、规模上限、单元素、含重复值等边界条件</w:t>
      </w:r>
    </w:p>
    <w:p w14:paraId="25F5CED7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异常测试：非法字符、规模超限、格式错误等异常路径</w:t>
      </w:r>
    </w:p>
    <w:p w14:paraId="14365D5F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兼容性测试：在三款浏览器分别打开全部页面与用例</w:t>
      </w:r>
    </w:p>
    <w:p w14:paraId="69727202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集成测试：验证三模块独立通过后整合到统一入口的运行情况</w:t>
      </w:r>
    </w:p>
    <w:p w14:paraId="13B432F1">
      <w:pPr>
        <w:pStyle w:val="4"/>
        <w:adjustRightInd w:val="0"/>
        <w:snapToGrid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5.3　测试用例设计</w:t>
      </w:r>
    </w:p>
    <w:p w14:paraId="728C21EA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按任务书要求，每个算法至少 2 条用例、项目总数不少于 6 条。本项目实际设计 10 条用例（</w:t>
      </w:r>
      <w:r>
        <w:rPr>
          <w:rFonts w:hint="eastAsia"/>
          <w:sz w:val="24"/>
          <w:szCs w:val="24"/>
          <w:lang w:val="en-US" w:eastAsia="zh-CN"/>
        </w:rPr>
        <w:t>每个</w:t>
      </w:r>
      <w:r>
        <w:rPr>
          <w:rFonts w:hint="default"/>
          <w:sz w:val="24"/>
          <w:szCs w:val="24"/>
          <w:lang w:val="en-US" w:eastAsia="zh-CN"/>
        </w:rPr>
        <w:t>算法 3-4 条），覆盖正常、边界、异常三类场景。</w:t>
      </w:r>
    </w:p>
    <w:p w14:paraId="10FBDFB4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t>5.3.1　测试用例总览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406"/>
        <w:gridCol w:w="2313"/>
        <w:gridCol w:w="3560"/>
        <w:gridCol w:w="2297"/>
      </w:tblGrid>
      <w:tr w14:paraId="77FA9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W w:w="734" w:type="pct"/>
            <w:tcBorders>
              <w:tl2br w:val="nil"/>
              <w:tr2bl w:val="nil"/>
            </w:tcBorders>
            <w:vAlign w:val="center"/>
          </w:tcPr>
          <w:p w14:paraId="0BF347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用例编号</w:t>
            </w:r>
          </w:p>
        </w:tc>
        <w:tc>
          <w:tcPr>
            <w:tcW w:w="1207" w:type="pct"/>
            <w:tcBorders>
              <w:tl2br w:val="nil"/>
              <w:tr2bl w:val="nil"/>
            </w:tcBorders>
            <w:vAlign w:val="center"/>
          </w:tcPr>
          <w:p w14:paraId="2DDFD0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所属算法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vAlign w:val="center"/>
          </w:tcPr>
          <w:p w14:paraId="0CAF05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用例名称</w:t>
            </w:r>
          </w:p>
        </w:tc>
        <w:tc>
          <w:tcPr>
            <w:tcW w:w="1199" w:type="pct"/>
            <w:tcBorders>
              <w:tl2br w:val="nil"/>
              <w:tr2bl w:val="nil"/>
            </w:tcBorders>
            <w:vAlign w:val="center"/>
          </w:tcPr>
          <w:p w14:paraId="50E30D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类型</w:t>
            </w:r>
          </w:p>
        </w:tc>
      </w:tr>
      <w:tr w14:paraId="7A86A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734" w:type="pct"/>
            <w:tcBorders>
              <w:tl2br w:val="nil"/>
              <w:tr2bl w:val="nil"/>
            </w:tcBorders>
            <w:vAlign w:val="center"/>
          </w:tcPr>
          <w:p w14:paraId="6C6A7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TC-Q-01</w:t>
            </w:r>
          </w:p>
        </w:tc>
        <w:tc>
          <w:tcPr>
            <w:tcW w:w="1207" w:type="pct"/>
            <w:tcBorders>
              <w:tl2br w:val="nil"/>
              <w:tr2bl w:val="nil"/>
            </w:tcBorders>
            <w:vAlign w:val="center"/>
          </w:tcPr>
          <w:p w14:paraId="4AE4E4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快速排序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vAlign w:val="center"/>
          </w:tcPr>
          <w:p w14:paraId="03CC0F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小规模乱序数组</w:t>
            </w:r>
          </w:p>
        </w:tc>
        <w:tc>
          <w:tcPr>
            <w:tcW w:w="1199" w:type="pct"/>
            <w:tcBorders>
              <w:tl2br w:val="nil"/>
              <w:tr2bl w:val="nil"/>
            </w:tcBorders>
            <w:vAlign w:val="center"/>
          </w:tcPr>
          <w:p w14:paraId="0C49ED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正常</w:t>
            </w:r>
          </w:p>
        </w:tc>
      </w:tr>
      <w:tr w14:paraId="39269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734" w:type="pct"/>
            <w:tcBorders>
              <w:tl2br w:val="nil"/>
              <w:tr2bl w:val="nil"/>
            </w:tcBorders>
            <w:vAlign w:val="center"/>
          </w:tcPr>
          <w:p w14:paraId="33F07F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TC-Q-02</w:t>
            </w:r>
          </w:p>
        </w:tc>
        <w:tc>
          <w:tcPr>
            <w:tcW w:w="1207" w:type="pct"/>
            <w:tcBorders>
              <w:tl2br w:val="nil"/>
              <w:tr2bl w:val="nil"/>
            </w:tcBorders>
            <w:vAlign w:val="center"/>
          </w:tcPr>
          <w:p w14:paraId="1DAE79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快速排序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vAlign w:val="center"/>
          </w:tcPr>
          <w:p w14:paraId="4ACFF9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逆序数组</w:t>
            </w:r>
          </w:p>
        </w:tc>
        <w:tc>
          <w:tcPr>
            <w:tcW w:w="1199" w:type="pct"/>
            <w:tcBorders>
              <w:tl2br w:val="nil"/>
              <w:tr2bl w:val="nil"/>
            </w:tcBorders>
            <w:vAlign w:val="center"/>
          </w:tcPr>
          <w:p w14:paraId="4D02B5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正常</w:t>
            </w:r>
          </w:p>
        </w:tc>
      </w:tr>
      <w:tr w14:paraId="47312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734" w:type="pct"/>
            <w:tcBorders>
              <w:tl2br w:val="nil"/>
              <w:tr2bl w:val="nil"/>
            </w:tcBorders>
            <w:vAlign w:val="center"/>
          </w:tcPr>
          <w:p w14:paraId="6F9FED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TC-Q-03</w:t>
            </w:r>
          </w:p>
        </w:tc>
        <w:tc>
          <w:tcPr>
            <w:tcW w:w="1207" w:type="pct"/>
            <w:tcBorders>
              <w:tl2br w:val="nil"/>
              <w:tr2bl w:val="nil"/>
            </w:tcBorders>
            <w:vAlign w:val="center"/>
          </w:tcPr>
          <w:p w14:paraId="7FE14E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快速排序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vAlign w:val="center"/>
          </w:tcPr>
          <w:p w14:paraId="57E581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含重复元素</w:t>
            </w:r>
          </w:p>
        </w:tc>
        <w:tc>
          <w:tcPr>
            <w:tcW w:w="1199" w:type="pct"/>
            <w:tcBorders>
              <w:tl2br w:val="nil"/>
              <w:tr2bl w:val="nil"/>
            </w:tcBorders>
            <w:vAlign w:val="center"/>
          </w:tcPr>
          <w:p w14:paraId="5859FD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边界</w:t>
            </w:r>
          </w:p>
        </w:tc>
      </w:tr>
      <w:tr w14:paraId="13424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734" w:type="pct"/>
            <w:tcBorders>
              <w:tl2br w:val="nil"/>
              <w:tr2bl w:val="nil"/>
            </w:tcBorders>
            <w:vAlign w:val="center"/>
          </w:tcPr>
          <w:p w14:paraId="534BF2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TC-Q-04</w:t>
            </w:r>
          </w:p>
        </w:tc>
        <w:tc>
          <w:tcPr>
            <w:tcW w:w="1207" w:type="pct"/>
            <w:tcBorders>
              <w:tl2br w:val="nil"/>
              <w:tr2bl w:val="nil"/>
            </w:tcBorders>
            <w:vAlign w:val="center"/>
          </w:tcPr>
          <w:p w14:paraId="565045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快速排序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vAlign w:val="center"/>
          </w:tcPr>
          <w:p w14:paraId="20BE5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长度超出 20</w:t>
            </w:r>
          </w:p>
        </w:tc>
        <w:tc>
          <w:tcPr>
            <w:tcW w:w="1199" w:type="pct"/>
            <w:tcBorders>
              <w:tl2br w:val="nil"/>
              <w:tr2bl w:val="nil"/>
            </w:tcBorders>
            <w:vAlign w:val="center"/>
          </w:tcPr>
          <w:p w14:paraId="73C836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异常</w:t>
            </w:r>
          </w:p>
        </w:tc>
      </w:tr>
      <w:tr w14:paraId="0A171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734" w:type="pct"/>
            <w:tcBorders>
              <w:tl2br w:val="nil"/>
              <w:tr2bl w:val="nil"/>
            </w:tcBorders>
            <w:vAlign w:val="center"/>
          </w:tcPr>
          <w:p w14:paraId="56633E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TC-D-01</w:t>
            </w:r>
          </w:p>
        </w:tc>
        <w:tc>
          <w:tcPr>
            <w:tcW w:w="1207" w:type="pct"/>
            <w:tcBorders>
              <w:tl2br w:val="nil"/>
              <w:tr2bl w:val="nil"/>
            </w:tcBorders>
            <w:vAlign w:val="center"/>
          </w:tcPr>
          <w:p w14:paraId="7F6990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Dijkstra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vAlign w:val="center"/>
          </w:tcPr>
          <w:p w14:paraId="13D50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简单连通图</w:t>
            </w:r>
          </w:p>
        </w:tc>
        <w:tc>
          <w:tcPr>
            <w:tcW w:w="1199" w:type="pct"/>
            <w:tcBorders>
              <w:tl2br w:val="nil"/>
              <w:tr2bl w:val="nil"/>
            </w:tcBorders>
            <w:vAlign w:val="center"/>
          </w:tcPr>
          <w:p w14:paraId="27CDB1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正常</w:t>
            </w:r>
          </w:p>
        </w:tc>
      </w:tr>
      <w:tr w14:paraId="69506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734" w:type="pct"/>
            <w:tcBorders>
              <w:tl2br w:val="nil"/>
              <w:tr2bl w:val="nil"/>
            </w:tcBorders>
            <w:vAlign w:val="center"/>
          </w:tcPr>
          <w:p w14:paraId="259B05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TC-D-02</w:t>
            </w:r>
          </w:p>
        </w:tc>
        <w:tc>
          <w:tcPr>
            <w:tcW w:w="1207" w:type="pct"/>
            <w:tcBorders>
              <w:tl2br w:val="nil"/>
              <w:tr2bl w:val="nil"/>
            </w:tcBorders>
            <w:vAlign w:val="center"/>
          </w:tcPr>
          <w:p w14:paraId="6A4611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Dijkstra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vAlign w:val="center"/>
          </w:tcPr>
          <w:p w14:paraId="0262B0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多路径选择</w:t>
            </w:r>
          </w:p>
        </w:tc>
        <w:tc>
          <w:tcPr>
            <w:tcW w:w="1199" w:type="pct"/>
            <w:tcBorders>
              <w:tl2br w:val="nil"/>
              <w:tr2bl w:val="nil"/>
            </w:tcBorders>
            <w:vAlign w:val="center"/>
          </w:tcPr>
          <w:p w14:paraId="5214FB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正常</w:t>
            </w:r>
          </w:p>
        </w:tc>
      </w:tr>
      <w:tr w14:paraId="77820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734" w:type="pct"/>
            <w:tcBorders>
              <w:tl2br w:val="nil"/>
              <w:tr2bl w:val="nil"/>
            </w:tcBorders>
            <w:vAlign w:val="center"/>
          </w:tcPr>
          <w:p w14:paraId="437F53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TC-D-03</w:t>
            </w:r>
          </w:p>
        </w:tc>
        <w:tc>
          <w:tcPr>
            <w:tcW w:w="1207" w:type="pct"/>
            <w:tcBorders>
              <w:tl2br w:val="nil"/>
              <w:tr2bl w:val="nil"/>
            </w:tcBorders>
            <w:vAlign w:val="center"/>
          </w:tcPr>
          <w:p w14:paraId="1888B7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Dijkstra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vAlign w:val="center"/>
          </w:tcPr>
          <w:p w14:paraId="63C511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单节点孤立</w:t>
            </w:r>
          </w:p>
        </w:tc>
        <w:tc>
          <w:tcPr>
            <w:tcW w:w="1199" w:type="pct"/>
            <w:tcBorders>
              <w:tl2br w:val="nil"/>
              <w:tr2bl w:val="nil"/>
            </w:tcBorders>
            <w:vAlign w:val="center"/>
          </w:tcPr>
          <w:p w14:paraId="0C35B7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边界</w:t>
            </w:r>
          </w:p>
        </w:tc>
      </w:tr>
      <w:tr w14:paraId="3B6F2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734" w:type="pct"/>
            <w:tcBorders>
              <w:tl2br w:val="nil"/>
              <w:tr2bl w:val="nil"/>
            </w:tcBorders>
            <w:vAlign w:val="center"/>
          </w:tcPr>
          <w:p w14:paraId="758B02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TC-H-01</w:t>
            </w:r>
          </w:p>
        </w:tc>
        <w:tc>
          <w:tcPr>
            <w:tcW w:w="1207" w:type="pct"/>
            <w:tcBorders>
              <w:tl2br w:val="nil"/>
              <w:tr2bl w:val="nil"/>
            </w:tcBorders>
            <w:vAlign w:val="center"/>
          </w:tcPr>
          <w:p w14:paraId="4370BF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汉诺塔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vAlign w:val="center"/>
          </w:tcPr>
          <w:p w14:paraId="4D3745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n=3 经典</w:t>
            </w:r>
          </w:p>
        </w:tc>
        <w:tc>
          <w:tcPr>
            <w:tcW w:w="1199" w:type="pct"/>
            <w:tcBorders>
              <w:tl2br w:val="nil"/>
              <w:tr2bl w:val="nil"/>
            </w:tcBorders>
            <w:vAlign w:val="center"/>
          </w:tcPr>
          <w:p w14:paraId="72E429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正常</w:t>
            </w:r>
          </w:p>
        </w:tc>
      </w:tr>
      <w:tr w14:paraId="0D16C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734" w:type="pct"/>
            <w:tcBorders>
              <w:tl2br w:val="nil"/>
              <w:tr2bl w:val="nil"/>
            </w:tcBorders>
            <w:vAlign w:val="center"/>
          </w:tcPr>
          <w:p w14:paraId="694721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TC-H-02</w:t>
            </w:r>
          </w:p>
        </w:tc>
        <w:tc>
          <w:tcPr>
            <w:tcW w:w="1207" w:type="pct"/>
            <w:tcBorders>
              <w:tl2br w:val="nil"/>
              <w:tr2bl w:val="nil"/>
            </w:tcBorders>
            <w:vAlign w:val="center"/>
          </w:tcPr>
          <w:p w14:paraId="033D19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汉诺塔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vAlign w:val="center"/>
          </w:tcPr>
          <w:p w14:paraId="1B4A7C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n=5 中等规模</w:t>
            </w:r>
          </w:p>
        </w:tc>
        <w:tc>
          <w:tcPr>
            <w:tcW w:w="1199" w:type="pct"/>
            <w:tcBorders>
              <w:tl2br w:val="nil"/>
              <w:tr2bl w:val="nil"/>
            </w:tcBorders>
            <w:vAlign w:val="center"/>
          </w:tcPr>
          <w:p w14:paraId="1AB293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正常</w:t>
            </w:r>
          </w:p>
        </w:tc>
      </w:tr>
      <w:tr w14:paraId="24738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W w:w="734" w:type="pct"/>
            <w:tcBorders>
              <w:tl2br w:val="nil"/>
              <w:tr2bl w:val="nil"/>
            </w:tcBorders>
            <w:vAlign w:val="center"/>
          </w:tcPr>
          <w:p w14:paraId="026DC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TC-H-03</w:t>
            </w:r>
          </w:p>
        </w:tc>
        <w:tc>
          <w:tcPr>
            <w:tcW w:w="1207" w:type="pct"/>
            <w:tcBorders>
              <w:tl2br w:val="nil"/>
              <w:tr2bl w:val="nil"/>
            </w:tcBorders>
            <w:vAlign w:val="center"/>
          </w:tcPr>
          <w:p w14:paraId="1C5192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汉诺塔</w:t>
            </w:r>
          </w:p>
        </w:tc>
        <w:tc>
          <w:tcPr>
            <w:tcW w:w="1858" w:type="pct"/>
            <w:tcBorders>
              <w:tl2br w:val="nil"/>
              <w:tr2bl w:val="nil"/>
            </w:tcBorders>
            <w:vAlign w:val="center"/>
          </w:tcPr>
          <w:p w14:paraId="6D9394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n=8 边界规模</w:t>
            </w:r>
          </w:p>
        </w:tc>
        <w:tc>
          <w:tcPr>
            <w:tcW w:w="1199" w:type="pct"/>
            <w:tcBorders>
              <w:tl2br w:val="nil"/>
              <w:tr2bl w:val="nil"/>
            </w:tcBorders>
            <w:vAlign w:val="center"/>
          </w:tcPr>
          <w:p w14:paraId="529EF3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边界</w:t>
            </w:r>
          </w:p>
        </w:tc>
      </w:tr>
    </w:tbl>
    <w:p w14:paraId="033D6DCF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t>5.3.2　快速排序测试用例详表</w:t>
      </w:r>
    </w:p>
    <w:tbl>
      <w:tblPr>
        <w:tblStyle w:val="33"/>
        <w:tblW w:w="51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650"/>
        <w:gridCol w:w="3020"/>
        <w:gridCol w:w="1313"/>
        <w:gridCol w:w="1564"/>
        <w:gridCol w:w="2408"/>
      </w:tblGrid>
      <w:tr w14:paraId="3AF32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829" w:type="pct"/>
            <w:tcBorders>
              <w:tl2br w:val="nil"/>
              <w:tr2bl w:val="nil"/>
            </w:tcBorders>
            <w:vAlign w:val="center"/>
          </w:tcPr>
          <w:p w14:paraId="46765B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项</w:t>
            </w:r>
          </w:p>
        </w:tc>
        <w:tc>
          <w:tcPr>
            <w:tcW w:w="1516" w:type="pct"/>
            <w:tcBorders>
              <w:tl2br w:val="nil"/>
              <w:tr2bl w:val="nil"/>
            </w:tcBorders>
            <w:vAlign w:val="center"/>
          </w:tcPr>
          <w:p w14:paraId="0792AB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TC-Q-01</w:t>
            </w:r>
          </w:p>
        </w:tc>
        <w:tc>
          <w:tcPr>
            <w:tcW w:w="659" w:type="pct"/>
            <w:tcBorders>
              <w:tl2br w:val="nil"/>
              <w:tr2bl w:val="nil"/>
            </w:tcBorders>
            <w:vAlign w:val="center"/>
          </w:tcPr>
          <w:p w14:paraId="55A0AE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TC-Q-02</w:t>
            </w:r>
          </w:p>
        </w:tc>
        <w:tc>
          <w:tcPr>
            <w:tcW w:w="785" w:type="pct"/>
            <w:tcBorders>
              <w:tl2br w:val="nil"/>
              <w:tr2bl w:val="nil"/>
            </w:tcBorders>
            <w:vAlign w:val="center"/>
          </w:tcPr>
          <w:p w14:paraId="13CF2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TC-Q-03</w:t>
            </w:r>
          </w:p>
        </w:tc>
        <w:tc>
          <w:tcPr>
            <w:tcW w:w="1209" w:type="pct"/>
            <w:tcBorders>
              <w:tl2br w:val="nil"/>
              <w:tr2bl w:val="nil"/>
            </w:tcBorders>
            <w:vAlign w:val="center"/>
          </w:tcPr>
          <w:p w14:paraId="1B7494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TC-Q-04</w:t>
            </w:r>
          </w:p>
        </w:tc>
      </w:tr>
      <w:tr w14:paraId="73CA0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829" w:type="pct"/>
            <w:tcBorders>
              <w:tl2br w:val="nil"/>
              <w:tr2bl w:val="nil"/>
            </w:tcBorders>
            <w:vAlign w:val="center"/>
          </w:tcPr>
          <w:p w14:paraId="39994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输入</w:t>
            </w:r>
          </w:p>
        </w:tc>
        <w:tc>
          <w:tcPr>
            <w:tcW w:w="1516" w:type="pct"/>
            <w:tcBorders>
              <w:tl2br w:val="nil"/>
              <w:tr2bl w:val="nil"/>
            </w:tcBorders>
            <w:vAlign w:val="center"/>
          </w:tcPr>
          <w:p w14:paraId="43DD04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5,2,8,1,9,3</w:t>
            </w:r>
          </w:p>
        </w:tc>
        <w:tc>
          <w:tcPr>
            <w:tcW w:w="659" w:type="pct"/>
            <w:tcBorders>
              <w:tl2br w:val="nil"/>
              <w:tr2bl w:val="nil"/>
            </w:tcBorders>
            <w:vAlign w:val="center"/>
          </w:tcPr>
          <w:p w14:paraId="4353F3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9,7,5,3,1</w:t>
            </w:r>
          </w:p>
        </w:tc>
        <w:tc>
          <w:tcPr>
            <w:tcW w:w="785" w:type="pct"/>
            <w:tcBorders>
              <w:tl2br w:val="nil"/>
              <w:tr2bl w:val="nil"/>
            </w:tcBorders>
            <w:vAlign w:val="center"/>
          </w:tcPr>
          <w:p w14:paraId="6BC106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3,1,3,2,3</w:t>
            </w:r>
          </w:p>
        </w:tc>
        <w:tc>
          <w:tcPr>
            <w:tcW w:w="1209" w:type="pct"/>
            <w:tcBorders>
              <w:tl2br w:val="nil"/>
              <w:tr2bl w:val="nil"/>
            </w:tcBorders>
            <w:vAlign w:val="center"/>
          </w:tcPr>
          <w:p w14:paraId="080281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长度 25 的数组</w:t>
            </w:r>
          </w:p>
        </w:tc>
      </w:tr>
      <w:tr w14:paraId="06625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829" w:type="pct"/>
            <w:tcBorders>
              <w:tl2br w:val="nil"/>
              <w:tr2bl w:val="nil"/>
            </w:tcBorders>
            <w:vAlign w:val="center"/>
          </w:tcPr>
          <w:p w14:paraId="434CAF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预期可视化</w:t>
            </w:r>
          </w:p>
        </w:tc>
        <w:tc>
          <w:tcPr>
            <w:tcW w:w="1516" w:type="pct"/>
            <w:tcBorders>
              <w:tl2br w:val="nil"/>
              <w:tr2bl w:val="nil"/>
            </w:tcBorders>
            <w:vAlign w:val="center"/>
          </w:tcPr>
          <w:p w14:paraId="1ADFB8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基准值红色高亮、比较元素黄色、已排序绿色</w:t>
            </w:r>
          </w:p>
        </w:tc>
        <w:tc>
          <w:tcPr>
            <w:tcW w:w="659" w:type="pct"/>
            <w:tcBorders>
              <w:tl2br w:val="nil"/>
              <w:tr2bl w:val="nil"/>
            </w:tcBorders>
            <w:vAlign w:val="center"/>
          </w:tcPr>
          <w:p w14:paraId="323359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大量交换过程</w:t>
            </w:r>
          </w:p>
        </w:tc>
        <w:tc>
          <w:tcPr>
            <w:tcW w:w="785" w:type="pct"/>
            <w:tcBorders>
              <w:tl2br w:val="nil"/>
              <w:tr2bl w:val="nil"/>
            </w:tcBorders>
            <w:vAlign w:val="center"/>
          </w:tcPr>
          <w:p w14:paraId="1F2FCA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重复值能正确分区</w:t>
            </w:r>
          </w:p>
        </w:tc>
        <w:tc>
          <w:tcPr>
            <w:tcW w:w="1209" w:type="pct"/>
            <w:tcBorders>
              <w:tl2br w:val="nil"/>
              <w:tr2bl w:val="nil"/>
            </w:tcBorders>
            <w:vAlign w:val="center"/>
          </w:tcPr>
          <w:p w14:paraId="7EBE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Toast 浮层提示"长度超出 20"</w:t>
            </w:r>
          </w:p>
        </w:tc>
      </w:tr>
      <w:tr w14:paraId="45E99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829" w:type="pct"/>
            <w:tcBorders>
              <w:tl2br w:val="nil"/>
              <w:tr2bl w:val="nil"/>
            </w:tcBorders>
            <w:vAlign w:val="center"/>
          </w:tcPr>
          <w:p w14:paraId="379A9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预期最终结果</w:t>
            </w:r>
          </w:p>
        </w:tc>
        <w:tc>
          <w:tcPr>
            <w:tcW w:w="1516" w:type="pct"/>
            <w:tcBorders>
              <w:tl2br w:val="nil"/>
              <w:tr2bl w:val="nil"/>
            </w:tcBorders>
            <w:vAlign w:val="center"/>
          </w:tcPr>
          <w:p w14:paraId="497009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1,2,3,5,8,9</w:t>
            </w:r>
          </w:p>
        </w:tc>
        <w:tc>
          <w:tcPr>
            <w:tcW w:w="659" w:type="pct"/>
            <w:tcBorders>
              <w:tl2br w:val="nil"/>
              <w:tr2bl w:val="nil"/>
            </w:tcBorders>
            <w:vAlign w:val="center"/>
          </w:tcPr>
          <w:p w14:paraId="4F5376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1,3,5,7,9</w:t>
            </w:r>
          </w:p>
        </w:tc>
        <w:tc>
          <w:tcPr>
            <w:tcW w:w="785" w:type="pct"/>
            <w:tcBorders>
              <w:tl2br w:val="nil"/>
              <w:tr2bl w:val="nil"/>
            </w:tcBorders>
            <w:vAlign w:val="center"/>
          </w:tcPr>
          <w:p w14:paraId="3AD45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1,2,3,3,3</w:t>
            </w:r>
          </w:p>
        </w:tc>
        <w:tc>
          <w:tcPr>
            <w:tcW w:w="1209" w:type="pct"/>
            <w:tcBorders>
              <w:tl2br w:val="nil"/>
              <w:tr2bl w:val="nil"/>
            </w:tcBorders>
            <w:vAlign w:val="center"/>
          </w:tcPr>
          <w:p w14:paraId="07D2F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不进入算法执行</w:t>
            </w:r>
          </w:p>
        </w:tc>
      </w:tr>
      <w:tr w14:paraId="17AB3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829" w:type="pct"/>
            <w:tcBorders>
              <w:tl2br w:val="nil"/>
              <w:tr2bl w:val="nil"/>
            </w:tcBorders>
            <w:vAlign w:val="center"/>
          </w:tcPr>
          <w:p w14:paraId="777F6F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预期复杂度展示</w:t>
            </w:r>
          </w:p>
        </w:tc>
        <w:tc>
          <w:tcPr>
            <w:tcW w:w="1516" w:type="pct"/>
            <w:tcBorders>
              <w:tl2br w:val="nil"/>
              <w:tr2bl w:val="nil"/>
            </w:tcBorders>
            <w:vAlign w:val="center"/>
          </w:tcPr>
          <w:p w14:paraId="0FFFB4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时间 O(n log n)、空间 O(log n)</w:t>
            </w:r>
          </w:p>
        </w:tc>
        <w:tc>
          <w:tcPr>
            <w:tcW w:w="659" w:type="pct"/>
            <w:tcBorders>
              <w:tl2br w:val="nil"/>
              <w:tr2bl w:val="nil"/>
            </w:tcBorders>
            <w:vAlign w:val="center"/>
          </w:tcPr>
          <w:p w14:paraId="3E22B0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同左</w:t>
            </w:r>
          </w:p>
        </w:tc>
        <w:tc>
          <w:tcPr>
            <w:tcW w:w="785" w:type="pct"/>
            <w:tcBorders>
              <w:tl2br w:val="nil"/>
              <w:tr2bl w:val="nil"/>
            </w:tcBorders>
            <w:vAlign w:val="center"/>
          </w:tcPr>
          <w:p w14:paraId="5CA357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同左</w:t>
            </w:r>
          </w:p>
        </w:tc>
        <w:tc>
          <w:tcPr>
            <w:tcW w:w="1209" w:type="pct"/>
            <w:tcBorders>
              <w:tl2br w:val="nil"/>
              <w:tr2bl w:val="nil"/>
            </w:tcBorders>
            <w:vAlign w:val="center"/>
          </w:tcPr>
          <w:p w14:paraId="0729FA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—</w:t>
            </w:r>
          </w:p>
        </w:tc>
      </w:tr>
    </w:tbl>
    <w:p w14:paraId="044E6A89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t>5.3.3　Dijkstra 测试用例详表</w:t>
      </w:r>
    </w:p>
    <w:tbl>
      <w:tblPr>
        <w:tblStyle w:val="33"/>
        <w:tblW w:w="516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943"/>
        <w:gridCol w:w="3204"/>
        <w:gridCol w:w="2834"/>
        <w:gridCol w:w="1919"/>
      </w:tblGrid>
      <w:tr w14:paraId="66BC3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981" w:type="pct"/>
            <w:tcBorders>
              <w:tl2br w:val="nil"/>
              <w:tr2bl w:val="nil"/>
            </w:tcBorders>
            <w:vAlign w:val="center"/>
          </w:tcPr>
          <w:p w14:paraId="51D33E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项</w:t>
            </w:r>
          </w:p>
        </w:tc>
        <w:tc>
          <w:tcPr>
            <w:tcW w:w="1618" w:type="pct"/>
            <w:tcBorders>
              <w:tl2br w:val="nil"/>
              <w:tr2bl w:val="nil"/>
            </w:tcBorders>
            <w:vAlign w:val="center"/>
          </w:tcPr>
          <w:p w14:paraId="6EFB8A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TC-D-01</w:t>
            </w:r>
          </w:p>
        </w:tc>
        <w:tc>
          <w:tcPr>
            <w:tcW w:w="1431" w:type="pct"/>
            <w:tcBorders>
              <w:tl2br w:val="nil"/>
              <w:tr2bl w:val="nil"/>
            </w:tcBorders>
            <w:vAlign w:val="center"/>
          </w:tcPr>
          <w:p w14:paraId="17F89B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TC-D-02</w:t>
            </w:r>
          </w:p>
        </w:tc>
        <w:tc>
          <w:tcPr>
            <w:tcW w:w="969" w:type="pct"/>
            <w:tcBorders>
              <w:tl2br w:val="nil"/>
              <w:tr2bl w:val="nil"/>
            </w:tcBorders>
            <w:vAlign w:val="center"/>
          </w:tcPr>
          <w:p w14:paraId="6667C4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TC-D-03</w:t>
            </w:r>
          </w:p>
        </w:tc>
      </w:tr>
      <w:tr w14:paraId="171AD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981" w:type="pct"/>
            <w:tcBorders>
              <w:tl2br w:val="nil"/>
              <w:tr2bl w:val="nil"/>
            </w:tcBorders>
            <w:vAlign w:val="center"/>
          </w:tcPr>
          <w:p w14:paraId="5B916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输入</w:t>
            </w:r>
          </w:p>
        </w:tc>
        <w:tc>
          <w:tcPr>
            <w:tcW w:w="1618" w:type="pct"/>
            <w:tcBorders>
              <w:tl2br w:val="nil"/>
              <w:tr2bl w:val="nil"/>
            </w:tcBorders>
            <w:vAlign w:val="center"/>
          </w:tcPr>
          <w:p w14:paraId="17F2FB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4 节点、5 边、源点 A</w:t>
            </w:r>
          </w:p>
        </w:tc>
        <w:tc>
          <w:tcPr>
            <w:tcW w:w="1431" w:type="pct"/>
            <w:tcBorders>
              <w:tl2br w:val="nil"/>
              <w:tr2bl w:val="nil"/>
            </w:tcBorders>
            <w:vAlign w:val="center"/>
          </w:tcPr>
          <w:p w14:paraId="7B15D3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6 节点、9 边、源点 A</w:t>
            </w:r>
          </w:p>
        </w:tc>
        <w:tc>
          <w:tcPr>
            <w:tcW w:w="969" w:type="pct"/>
            <w:tcBorders>
              <w:tl2br w:val="nil"/>
              <w:tr2bl w:val="nil"/>
            </w:tcBorders>
            <w:vAlign w:val="center"/>
          </w:tcPr>
          <w:p w14:paraId="2A3458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5 节点含孤立点</w:t>
            </w:r>
          </w:p>
        </w:tc>
      </w:tr>
      <w:tr w14:paraId="0A108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981" w:type="pct"/>
            <w:tcBorders>
              <w:tl2br w:val="nil"/>
              <w:tr2bl w:val="nil"/>
            </w:tcBorders>
            <w:vAlign w:val="center"/>
          </w:tcPr>
          <w:p w14:paraId="2FD08F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预期可视化</w:t>
            </w:r>
          </w:p>
        </w:tc>
        <w:tc>
          <w:tcPr>
            <w:tcW w:w="1618" w:type="pct"/>
            <w:tcBorders>
              <w:tl2br w:val="nil"/>
              <w:tr2bl w:val="nil"/>
            </w:tcBorders>
            <w:vAlign w:val="center"/>
          </w:tcPr>
          <w:p w14:paraId="74A2A9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节点逐步染色、距离表实时更新、最短路径高亮</w:t>
            </w:r>
          </w:p>
        </w:tc>
        <w:tc>
          <w:tcPr>
            <w:tcW w:w="1431" w:type="pct"/>
            <w:tcBorders>
              <w:tl2br w:val="nil"/>
              <w:tr2bl w:val="nil"/>
            </w:tcBorders>
            <w:vAlign w:val="center"/>
          </w:tcPr>
          <w:p w14:paraId="483129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多次松弛过程、距离值多次减小</w:t>
            </w:r>
          </w:p>
        </w:tc>
        <w:tc>
          <w:tcPr>
            <w:tcW w:w="969" w:type="pct"/>
            <w:tcBorders>
              <w:tl2br w:val="nil"/>
              <w:tr2bl w:val="nil"/>
            </w:tcBorders>
            <w:vAlign w:val="center"/>
          </w:tcPr>
          <w:p w14:paraId="382ABB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孤立节点距离保持 ∞</w:t>
            </w:r>
          </w:p>
        </w:tc>
      </w:tr>
      <w:tr w14:paraId="38D2A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981" w:type="pct"/>
            <w:tcBorders>
              <w:tl2br w:val="nil"/>
              <w:tr2bl w:val="nil"/>
            </w:tcBorders>
            <w:vAlign w:val="center"/>
          </w:tcPr>
          <w:p w14:paraId="3ED39C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预期最终结果</w:t>
            </w:r>
          </w:p>
        </w:tc>
        <w:tc>
          <w:tcPr>
            <w:tcW w:w="1618" w:type="pct"/>
            <w:tcBorders>
              <w:tl2br w:val="nil"/>
              <w:tr2bl w:val="nil"/>
            </w:tcBorders>
            <w:vAlign w:val="center"/>
          </w:tcPr>
          <w:p w14:paraId="0BE33C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源点到各点最短距离</w:t>
            </w:r>
          </w:p>
        </w:tc>
        <w:tc>
          <w:tcPr>
            <w:tcW w:w="1431" w:type="pct"/>
            <w:tcBorders>
              <w:tl2br w:val="nil"/>
              <w:tr2bl w:val="nil"/>
            </w:tcBorders>
            <w:vAlign w:val="center"/>
          </w:tcPr>
          <w:p w14:paraId="4F5E01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多路径中的最优解</w:t>
            </w:r>
          </w:p>
        </w:tc>
        <w:tc>
          <w:tcPr>
            <w:tcW w:w="969" w:type="pct"/>
            <w:tcBorders>
              <w:tl2br w:val="nil"/>
              <w:tr2bl w:val="nil"/>
            </w:tcBorders>
            <w:vAlign w:val="center"/>
          </w:tcPr>
          <w:p w14:paraId="17A22F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不可达节点提示</w:t>
            </w:r>
          </w:p>
        </w:tc>
      </w:tr>
      <w:tr w14:paraId="7C3D0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981" w:type="pct"/>
            <w:tcBorders>
              <w:tl2br w:val="nil"/>
              <w:tr2bl w:val="nil"/>
            </w:tcBorders>
            <w:vAlign w:val="center"/>
          </w:tcPr>
          <w:p w14:paraId="2F4375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预期复杂度展示</w:t>
            </w:r>
          </w:p>
        </w:tc>
        <w:tc>
          <w:tcPr>
            <w:tcW w:w="1618" w:type="pct"/>
            <w:tcBorders>
              <w:tl2br w:val="nil"/>
              <w:tr2bl w:val="nil"/>
            </w:tcBorders>
            <w:vAlign w:val="center"/>
          </w:tcPr>
          <w:p w14:paraId="67255B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时间 O(V²)、空间 O(V)</w:t>
            </w:r>
          </w:p>
        </w:tc>
        <w:tc>
          <w:tcPr>
            <w:tcW w:w="1431" w:type="pct"/>
            <w:tcBorders>
              <w:tl2br w:val="nil"/>
              <w:tr2bl w:val="nil"/>
            </w:tcBorders>
            <w:vAlign w:val="center"/>
          </w:tcPr>
          <w:p w14:paraId="31331F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同左</w:t>
            </w:r>
          </w:p>
        </w:tc>
        <w:tc>
          <w:tcPr>
            <w:tcW w:w="969" w:type="pct"/>
            <w:tcBorders>
              <w:tl2br w:val="nil"/>
              <w:tr2bl w:val="nil"/>
            </w:tcBorders>
            <w:vAlign w:val="center"/>
          </w:tcPr>
          <w:p w14:paraId="4D7230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同左</w:t>
            </w:r>
          </w:p>
        </w:tc>
      </w:tr>
    </w:tbl>
    <w:p w14:paraId="37ED5BB2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t>5.3.4　汉诺塔测试用例详表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948"/>
        <w:gridCol w:w="3035"/>
        <w:gridCol w:w="2339"/>
        <w:gridCol w:w="2254"/>
      </w:tblGrid>
      <w:tr w14:paraId="4F18D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1017" w:type="pct"/>
            <w:tcBorders>
              <w:tl2br w:val="nil"/>
              <w:tr2bl w:val="nil"/>
            </w:tcBorders>
            <w:vAlign w:val="center"/>
          </w:tcPr>
          <w:p w14:paraId="6B0647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项</w:t>
            </w:r>
          </w:p>
        </w:tc>
        <w:tc>
          <w:tcPr>
            <w:tcW w:w="1585" w:type="pct"/>
            <w:tcBorders>
              <w:tl2br w:val="nil"/>
              <w:tr2bl w:val="nil"/>
            </w:tcBorders>
            <w:vAlign w:val="center"/>
          </w:tcPr>
          <w:p w14:paraId="4C5CDB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TC-H-01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89EC4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TC-H-02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093C5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TC-H-03</w:t>
            </w:r>
          </w:p>
        </w:tc>
      </w:tr>
      <w:tr w14:paraId="27756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017" w:type="pct"/>
            <w:tcBorders>
              <w:tl2br w:val="nil"/>
              <w:tr2bl w:val="nil"/>
            </w:tcBorders>
            <w:vAlign w:val="center"/>
          </w:tcPr>
          <w:p w14:paraId="55972A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输入</w:t>
            </w:r>
          </w:p>
        </w:tc>
        <w:tc>
          <w:tcPr>
            <w:tcW w:w="1585" w:type="pct"/>
            <w:tcBorders>
              <w:tl2br w:val="nil"/>
              <w:tr2bl w:val="nil"/>
            </w:tcBorders>
            <w:vAlign w:val="center"/>
          </w:tcPr>
          <w:p w14:paraId="31F64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n=3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D9410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n=5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16251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n=8</w:t>
            </w:r>
          </w:p>
        </w:tc>
      </w:tr>
      <w:tr w14:paraId="13364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017" w:type="pct"/>
            <w:tcBorders>
              <w:tl2br w:val="nil"/>
              <w:tr2bl w:val="nil"/>
            </w:tcBorders>
            <w:vAlign w:val="center"/>
          </w:tcPr>
          <w:p w14:paraId="719417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预期可视化</w:t>
            </w:r>
          </w:p>
        </w:tc>
        <w:tc>
          <w:tcPr>
            <w:tcW w:w="1585" w:type="pct"/>
            <w:tcBorders>
              <w:tl2br w:val="nil"/>
              <w:tr2bl w:val="nil"/>
            </w:tcBorders>
            <w:vAlign w:val="center"/>
          </w:tcPr>
          <w:p w14:paraId="12CDCA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7 步完成、三柱布局清晰、盘子按号着色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65E5A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31 步完成、递归过程平滑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78F5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255 步完成、盘子无重叠</w:t>
            </w:r>
          </w:p>
        </w:tc>
      </w:tr>
      <w:tr w14:paraId="4EEA5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017" w:type="pct"/>
            <w:tcBorders>
              <w:tl2br w:val="nil"/>
              <w:tr2bl w:val="nil"/>
            </w:tcBorders>
            <w:vAlign w:val="center"/>
          </w:tcPr>
          <w:p w14:paraId="17B77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预期最终结果</w:t>
            </w:r>
          </w:p>
        </w:tc>
        <w:tc>
          <w:tcPr>
            <w:tcW w:w="1585" w:type="pct"/>
            <w:tcBorders>
              <w:tl2br w:val="nil"/>
              <w:tr2bl w:val="nil"/>
            </w:tcBorders>
            <w:vAlign w:val="center"/>
          </w:tcPr>
          <w:p w14:paraId="0B58C9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全部盘子移至目标柱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36E93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同左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7EB90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同左</w:t>
            </w:r>
          </w:p>
        </w:tc>
      </w:tr>
      <w:tr w14:paraId="5AE7F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017" w:type="pct"/>
            <w:tcBorders>
              <w:tl2br w:val="nil"/>
              <w:tr2bl w:val="nil"/>
            </w:tcBorders>
            <w:vAlign w:val="center"/>
          </w:tcPr>
          <w:p w14:paraId="61184B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预期复杂度展示</w:t>
            </w:r>
          </w:p>
        </w:tc>
        <w:tc>
          <w:tcPr>
            <w:tcW w:w="1585" w:type="pct"/>
            <w:tcBorders>
              <w:tl2br w:val="nil"/>
              <w:tr2bl w:val="nil"/>
            </w:tcBorders>
            <w:vAlign w:val="center"/>
          </w:tcPr>
          <w:p w14:paraId="78DA60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时间 O(2ⁿ)、空间 O(n)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0FB7D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同左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AD89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同左</w:t>
            </w:r>
          </w:p>
        </w:tc>
      </w:tr>
      <w:tr w14:paraId="67EC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1017" w:type="pct"/>
            <w:tcBorders>
              <w:tl2br w:val="nil"/>
              <w:tr2bl w:val="nil"/>
            </w:tcBorders>
            <w:vAlign w:val="center"/>
          </w:tcPr>
          <w:p w14:paraId="49BF6B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步数计数器</w:t>
            </w:r>
          </w:p>
        </w:tc>
        <w:tc>
          <w:tcPr>
            <w:tcW w:w="1585" w:type="pct"/>
            <w:tcBorders>
              <w:tl2br w:val="nil"/>
              <w:tr2bl w:val="nil"/>
            </w:tcBorders>
            <w:vAlign w:val="center"/>
          </w:tcPr>
          <w:p w14:paraId="3F3729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7/7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52640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31/31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C9D34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</w:rPr>
              <w:t>255/255</w:t>
            </w:r>
          </w:p>
        </w:tc>
      </w:tr>
    </w:tbl>
    <w:p w14:paraId="10A3F644">
      <w:pPr>
        <w:pStyle w:val="4"/>
        <w:adjustRightInd w:val="0"/>
        <w:snapToGrid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5.4　功能测试结果</w:t>
      </w:r>
    </w:p>
    <w:p w14:paraId="47DC2A5D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t>5.4.1　测试结果汇总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402"/>
        <w:gridCol w:w="1403"/>
        <w:gridCol w:w="5995"/>
        <w:gridCol w:w="776"/>
      </w:tblGrid>
      <w:tr w14:paraId="5B44C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85297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用例编号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ADE47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是否通过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73871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实际表现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490E6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偏差</w:t>
            </w:r>
          </w:p>
        </w:tc>
      </w:tr>
      <w:tr w14:paraId="3F50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37A31A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TC-Q-01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6FDAF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999F0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18 帧完成排序，颜色编码正确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F740F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无</w:t>
            </w:r>
          </w:p>
        </w:tc>
      </w:tr>
      <w:tr w14:paraId="7F6B3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7B1A75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TC-Q-02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F60E6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FAFD2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比较与交换过程完整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3F2F1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无</w:t>
            </w:r>
          </w:p>
        </w:tc>
      </w:tr>
      <w:tr w14:paraId="7E862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2848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TC-Q-03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75397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EE60B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重复值正确归位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432C8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无</w:t>
            </w:r>
          </w:p>
        </w:tc>
      </w:tr>
      <w:tr w14:paraId="42C9E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2E099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TC-Q-04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ED53C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CF38C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Toast 弹出"长度超出 20"，3.5 秒自动消失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8BA49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无</w:t>
            </w:r>
          </w:p>
        </w:tc>
      </w:tr>
      <w:tr w14:paraId="48529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57C062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TC-D-01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8749C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8FD1A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距离表更新逻辑正确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17F9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无</w:t>
            </w:r>
          </w:p>
        </w:tc>
      </w:tr>
      <w:tr w14:paraId="673B4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1CD0BC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TC-D-02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CBD29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A76AD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选出全局最短路径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EEC28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无</w:t>
            </w:r>
          </w:p>
        </w:tc>
      </w:tr>
      <w:tr w14:paraId="1B16F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5287C6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TC-D-03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189BB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432C3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孤立节点显示 ∞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A552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无</w:t>
            </w:r>
          </w:p>
        </w:tc>
      </w:tr>
      <w:tr w14:paraId="04115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5DD25B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TC-H-01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E457F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D12D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7 步完成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8B10A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无</w:t>
            </w:r>
          </w:p>
        </w:tc>
      </w:tr>
      <w:tr w14:paraId="73C5D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9442D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TC-H-02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B304E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E1C9F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31 步完成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4F685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无</w:t>
            </w:r>
          </w:p>
        </w:tc>
      </w:tr>
      <w:tr w14:paraId="4936C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4ADD21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bCs/>
                <w:i w:val="0"/>
                <w:iCs w:val="0"/>
                <w:sz w:val="24"/>
              </w:rPr>
              <w:t>TC-H-03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A2007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7ED65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255 步完成，画面无重叠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6EE36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无</w:t>
            </w:r>
          </w:p>
        </w:tc>
      </w:tr>
    </w:tbl>
    <w:p w14:paraId="0039EC64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通过率：10 / 10 = 100%</w:t>
      </w:r>
    </w:p>
    <w:p w14:paraId="759A01E3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t>5.4.2　典型测试场景截图</w:t>
      </w:r>
    </w:p>
    <w:p w14:paraId="3F980256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快速排序运行中（基准值高亮）</w:t>
      </w:r>
    </w:p>
    <w:p w14:paraId="1855606E">
      <w:pPr>
        <w:pStyle w:val="9"/>
        <w:adjustRightInd w:val="0"/>
        <w:snapToGrid w:val="0"/>
        <w:ind w:left="0" w:leftChars="0" w:firstLine="0" w:firstLineChars="0"/>
        <w:jc w:val="center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000115" cy="4490720"/>
            <wp:effectExtent l="0" t="0" r="635" b="508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00115" cy="449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54E78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Dijkstra 节点逐步染色与距离表</w:t>
      </w:r>
    </w:p>
    <w:p w14:paraId="5284C0F0">
      <w:pPr>
        <w:pStyle w:val="9"/>
        <w:adjustRightInd w:val="0"/>
        <w:snapToGrid w:val="0"/>
        <w:ind w:left="0" w:leftChars="0" w:firstLine="0" w:firstLineChars="0"/>
        <w:jc w:val="center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002655" cy="5586095"/>
            <wp:effectExtent l="0" t="0" r="7620" b="508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02655" cy="558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F43DB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汉诺塔递归移动过程</w:t>
      </w:r>
    </w:p>
    <w:p w14:paraId="583CAEF4">
      <w:pPr>
        <w:pStyle w:val="9"/>
        <w:adjustRightInd w:val="0"/>
        <w:snapToGrid w:val="0"/>
        <w:ind w:left="0" w:leftChars="0" w:firstLine="0" w:firstLineChars="0"/>
        <w:jc w:val="center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996305" cy="4434840"/>
            <wp:effectExtent l="0" t="0" r="4445" b="381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96305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4142C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异常输入触发 Toast 浮层错误提示</w:t>
      </w:r>
    </w:p>
    <w:p w14:paraId="3C984149">
      <w:pPr>
        <w:pStyle w:val="9"/>
        <w:adjustRightInd w:val="0"/>
        <w:snapToGrid w:val="0"/>
        <w:ind w:left="0" w:leftChars="0" w:firstLine="0" w:firstLineChars="0"/>
        <w:jc w:val="center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004560" cy="3625215"/>
            <wp:effectExtent l="0" t="0" r="5715" b="381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6C9C3">
      <w:pPr>
        <w:pStyle w:val="4"/>
        <w:adjustRightInd w:val="0"/>
        <w:snapToGrid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5.5　非功能测试</w:t>
      </w:r>
    </w:p>
    <w:p w14:paraId="386CB387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按需求文档中非功能需求逐项验证：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2422"/>
        <w:gridCol w:w="1450"/>
        <w:gridCol w:w="4902"/>
        <w:gridCol w:w="802"/>
      </w:tblGrid>
      <w:tr w14:paraId="0C8EA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275A55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测试项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C2E3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对应需求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8CB80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验证方法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71917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结果</w:t>
            </w:r>
          </w:p>
        </w:tc>
      </w:tr>
      <w:tr w14:paraId="01840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4017A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浏览器兼容性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70B9D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NFR-4.1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30FFF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Chrome / Edge 分别打开全部页面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56D84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</w:tr>
      <w:tr w14:paraId="1347F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29448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分辨率适配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B6806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NFR-4.2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1C8E1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1366×768、1920×1080 切换验证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CE5FD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</w:tr>
      <w:tr w14:paraId="00EEE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A15FB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离线运行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A6FF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NFR-4.3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05544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断网状态下双击 index.html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FCCF5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</w:tr>
      <w:tr w14:paraId="53EE7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05A908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操作响应速度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7EEBE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NFR-1.x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3297EA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按钮点击 → 状态切换 ≤ 200ms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06990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</w:tr>
      <w:tr w14:paraId="488DC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681E9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错误提示友好性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E8876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NFR-2.x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97ED5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错误文案口语化、Toast 自动消失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62F98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</w:tr>
      <w:tr w14:paraId="3D31F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2B467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代码可维护性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65434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NFR-5.2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8DCF0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JSDoc 注释覆盖关键类与方法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1D6EE7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</w:tr>
      <w:tr w14:paraId="3FCF9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F8837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可扩展性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0D8C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NFR-5.3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9BF0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新算法仅需新增一对 .js 与 .html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20CAF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</w:tr>
    </w:tbl>
    <w:p w14:paraId="02A1E869">
      <w:pPr>
        <w:pStyle w:val="4"/>
        <w:adjustRightInd w:val="0"/>
        <w:snapToGrid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5.6　集成测试</w:t>
      </w:r>
    </w:p>
    <w:p w14:paraId="2736670A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t>5.6.1　集成测试目标</w:t>
      </w:r>
    </w:p>
    <w:p w14:paraId="4465FAF3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验证三个独立开发的算法模块能正常接入统一入口、共享公共库，且界面风格、错误处理机制保持一致。</w:t>
      </w:r>
    </w:p>
    <w:p w14:paraId="13FACF28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t>5.6.2　集成测试场景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5182"/>
        <w:gridCol w:w="3712"/>
        <w:gridCol w:w="682"/>
      </w:tblGrid>
      <w:tr w14:paraId="1BD87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44F8C2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场景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BA7EE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预期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CA382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结果</w:t>
            </w:r>
          </w:p>
        </w:tc>
      </w:tr>
      <w:tr w14:paraId="723CE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1F8207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首页跳转三个算法页面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D638F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三个链接均能正常打开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B8909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</w:tr>
      <w:tr w14:paraId="4D4CD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D5D6F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算法页面之间相互切换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C4143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顶部导航栏高亮当前页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19335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</w:tr>
      <w:tr w14:paraId="420A0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2D20B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公共库 StepManager 在三模块中表现一致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2CBF65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播放控制、进度跳转行为统一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54157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</w:tr>
      <w:tr w14:paraId="1C48A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4FBF4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错误提示统一为 Toast 浮层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FDDD1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三页面错误展现一致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19DC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</w:tr>
      <w:tr w14:paraId="40157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5C399C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模块间调用约束 C-1 ~ C-6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590B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单向依赖、不存在循环依赖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453403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</w:tr>
    </w:tbl>
    <w:p w14:paraId="48D00808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t>5.6.3　集成阶段发现并修复的问题</w:t>
      </w:r>
    </w:p>
    <w:p w14:paraId="7AE43626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集成测试过程中发现并修复以下典型问题：</w:t>
      </w:r>
    </w:p>
    <w:p w14:paraId="13CDF2B4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三个页面顶栏样式不统一，已抽取到 style.css 公共样式</w:t>
      </w:r>
    </w:p>
    <w:p w14:paraId="12CD5DE5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StepManager 接口口径不一（</w:t>
      </w:r>
      <w:r>
        <w:rPr>
          <w:rFonts w:hint="eastAsia"/>
          <w:sz w:val="24"/>
          <w:szCs w:val="24"/>
          <w:lang w:val="en-US" w:eastAsia="zh-CN"/>
        </w:rPr>
        <w:t>r</w:t>
      </w:r>
      <w:r>
        <w:rPr>
          <w:rFonts w:hint="default"/>
          <w:sz w:val="24"/>
          <w:szCs w:val="24"/>
          <w:lang w:val="en-US" w:eastAsia="zh-CN"/>
        </w:rPr>
        <w:t>ecord vs addStep），统一为 addSte</w:t>
      </w:r>
      <w:r>
        <w:rPr>
          <w:rFonts w:hint="eastAsia"/>
          <w:sz w:val="24"/>
          <w:szCs w:val="24"/>
          <w:lang w:val="en-US" w:eastAsia="zh-CN"/>
        </w:rPr>
        <w:t>p</w:t>
      </w:r>
    </w:p>
    <w:p w14:paraId="7A4E9B67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汉诺塔回放时所有帧相同，定位为 state 引用未深拷贝，由公共库 deepClone 兜底</w:t>
      </w:r>
    </w:p>
    <w:p w14:paraId="0012048D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错误提示三套实现并存，统一改为 Common.showToast 调用</w:t>
      </w:r>
    </w:p>
    <w:p w14:paraId="026D0047">
      <w:pPr>
        <w:pStyle w:val="4"/>
        <w:adjustRightInd w:val="0"/>
        <w:snapToGrid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5.7　验收标准对照</w:t>
      </w:r>
    </w:p>
    <w:p w14:paraId="25A91482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按任务书的基本功能要求逐条验证：</w:t>
      </w:r>
    </w:p>
    <w:tbl>
      <w:tblPr>
        <w:tblStyle w:val="33"/>
        <w:tblW w:w="533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905"/>
        <w:gridCol w:w="3780"/>
        <w:gridCol w:w="4916"/>
        <w:gridCol w:w="613"/>
      </w:tblGrid>
      <w:tr w14:paraId="687FF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  <w:jc w:val="center"/>
        </w:trPr>
        <w:tc>
          <w:tcPr>
            <w:tcW w:w="443" w:type="pct"/>
            <w:tcBorders>
              <w:tl2br w:val="nil"/>
              <w:tr2bl w:val="nil"/>
            </w:tcBorders>
            <w:vAlign w:val="center"/>
          </w:tcPr>
          <w:p w14:paraId="36E268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编号</w:t>
            </w:r>
          </w:p>
        </w:tc>
        <w:tc>
          <w:tcPr>
            <w:tcW w:w="1850" w:type="pct"/>
            <w:tcBorders>
              <w:tl2br w:val="nil"/>
              <w:tr2bl w:val="nil"/>
            </w:tcBorders>
            <w:vAlign w:val="center"/>
          </w:tcPr>
          <w:p w14:paraId="3AAF02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验收标准</w:t>
            </w:r>
          </w:p>
        </w:tc>
        <w:tc>
          <w:tcPr>
            <w:tcW w:w="2406" w:type="pct"/>
            <w:tcBorders>
              <w:tl2br w:val="nil"/>
              <w:tr2bl w:val="nil"/>
            </w:tcBorders>
            <w:vAlign w:val="center"/>
          </w:tcPr>
          <w:p w14:paraId="37ED9F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验证依据</w:t>
            </w:r>
          </w:p>
        </w:tc>
        <w:tc>
          <w:tcPr>
            <w:tcW w:w="300" w:type="pct"/>
            <w:tcBorders>
              <w:tl2br w:val="nil"/>
              <w:tr2bl w:val="nil"/>
            </w:tcBorders>
            <w:vAlign w:val="center"/>
          </w:tcPr>
          <w:p w14:paraId="1DB3B0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结果</w:t>
            </w:r>
          </w:p>
        </w:tc>
      </w:tr>
      <w:tr w14:paraId="4482A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443" w:type="pct"/>
            <w:tcBorders>
              <w:tl2br w:val="nil"/>
              <w:tr2bl w:val="nil"/>
            </w:tcBorders>
            <w:vAlign w:val="center"/>
          </w:tcPr>
          <w:p w14:paraId="330AC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AC-01</w:t>
            </w:r>
          </w:p>
        </w:tc>
        <w:tc>
          <w:tcPr>
            <w:tcW w:w="1850" w:type="pct"/>
            <w:tcBorders>
              <w:tl2br w:val="nil"/>
              <w:tr2bl w:val="nil"/>
            </w:tcBorders>
            <w:vAlign w:val="center"/>
          </w:tcPr>
          <w:p w14:paraId="6C7FCD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至少实现 3 个类型算法</w:t>
            </w:r>
          </w:p>
        </w:tc>
        <w:tc>
          <w:tcPr>
            <w:tcW w:w="2406" w:type="pct"/>
            <w:tcBorders>
              <w:tl2br w:val="nil"/>
              <w:tr2bl w:val="nil"/>
            </w:tcBorders>
            <w:vAlign w:val="center"/>
          </w:tcPr>
          <w:p w14:paraId="040014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快排（分治）、Dijkstra（贪心）、汉诺塔（递归）</w:t>
            </w:r>
          </w:p>
        </w:tc>
        <w:tc>
          <w:tcPr>
            <w:tcW w:w="300" w:type="pct"/>
            <w:tcBorders>
              <w:tl2br w:val="nil"/>
              <w:tr2bl w:val="nil"/>
            </w:tcBorders>
            <w:vAlign w:val="center"/>
          </w:tcPr>
          <w:p w14:paraId="22BF99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</w:tr>
      <w:tr w14:paraId="27978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443" w:type="pct"/>
            <w:tcBorders>
              <w:tl2br w:val="nil"/>
              <w:tr2bl w:val="nil"/>
            </w:tcBorders>
            <w:vAlign w:val="center"/>
          </w:tcPr>
          <w:p w14:paraId="6FA387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AC-02</w:t>
            </w:r>
          </w:p>
        </w:tc>
        <w:tc>
          <w:tcPr>
            <w:tcW w:w="1850" w:type="pct"/>
            <w:tcBorders>
              <w:tl2br w:val="nil"/>
              <w:tr2bl w:val="nil"/>
            </w:tcBorders>
            <w:vAlign w:val="center"/>
          </w:tcPr>
          <w:p w14:paraId="4DAB34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至少包含 1 个中等以上难度算法</w:t>
            </w:r>
          </w:p>
        </w:tc>
        <w:tc>
          <w:tcPr>
            <w:tcW w:w="2406" w:type="pct"/>
            <w:tcBorders>
              <w:tl2br w:val="nil"/>
              <w:tr2bl w:val="nil"/>
            </w:tcBorders>
            <w:vAlign w:val="center"/>
          </w:tcPr>
          <w:p w14:paraId="7DAFD9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Dijkstra 属于中等难度</w:t>
            </w:r>
          </w:p>
        </w:tc>
        <w:tc>
          <w:tcPr>
            <w:tcW w:w="300" w:type="pct"/>
            <w:tcBorders>
              <w:tl2br w:val="nil"/>
              <w:tr2bl w:val="nil"/>
            </w:tcBorders>
            <w:vAlign w:val="center"/>
          </w:tcPr>
          <w:p w14:paraId="371427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</w:tr>
      <w:tr w14:paraId="5A309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443" w:type="pct"/>
            <w:tcBorders>
              <w:tl2br w:val="nil"/>
              <w:tr2bl w:val="nil"/>
            </w:tcBorders>
            <w:vAlign w:val="center"/>
          </w:tcPr>
          <w:p w14:paraId="2F8698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AC-03</w:t>
            </w:r>
          </w:p>
        </w:tc>
        <w:tc>
          <w:tcPr>
            <w:tcW w:w="1850" w:type="pct"/>
            <w:tcBorders>
              <w:tl2br w:val="nil"/>
              <w:tr2bl w:val="nil"/>
            </w:tcBorders>
            <w:vAlign w:val="center"/>
          </w:tcPr>
          <w:p w14:paraId="64D99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统一入口与统一界面风格</w:t>
            </w:r>
          </w:p>
        </w:tc>
        <w:tc>
          <w:tcPr>
            <w:tcW w:w="2406" w:type="pct"/>
            <w:tcBorders>
              <w:tl2br w:val="nil"/>
              <w:tr2bl w:val="nil"/>
            </w:tcBorders>
            <w:vAlign w:val="center"/>
          </w:tcPr>
          <w:p w14:paraId="2B2D50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首页 + 三页面遵循统一 Bento Grid 布局</w:t>
            </w:r>
          </w:p>
        </w:tc>
        <w:tc>
          <w:tcPr>
            <w:tcW w:w="300" w:type="pct"/>
            <w:tcBorders>
              <w:tl2br w:val="nil"/>
              <w:tr2bl w:val="nil"/>
            </w:tcBorders>
            <w:vAlign w:val="center"/>
          </w:tcPr>
          <w:p w14:paraId="3EB4F6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</w:tr>
      <w:tr w14:paraId="58B53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443" w:type="pct"/>
            <w:tcBorders>
              <w:tl2br w:val="nil"/>
              <w:tr2bl w:val="nil"/>
            </w:tcBorders>
            <w:vAlign w:val="center"/>
          </w:tcPr>
          <w:p w14:paraId="0860BF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AC-04</w:t>
            </w:r>
          </w:p>
        </w:tc>
        <w:tc>
          <w:tcPr>
            <w:tcW w:w="1850" w:type="pct"/>
            <w:tcBorders>
              <w:tl2br w:val="nil"/>
              <w:tr2bl w:val="nil"/>
            </w:tcBorders>
            <w:vAlign w:val="center"/>
          </w:tcPr>
          <w:p w14:paraId="2460E7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支持手动输入和随机生成</w:t>
            </w:r>
          </w:p>
        </w:tc>
        <w:tc>
          <w:tcPr>
            <w:tcW w:w="2406" w:type="pct"/>
            <w:tcBorders>
              <w:tl2br w:val="nil"/>
              <w:tr2bl w:val="nil"/>
            </w:tcBorders>
            <w:vAlign w:val="center"/>
          </w:tcPr>
          <w:p w14:paraId="5610C6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三算法均提供两种输入方式</w:t>
            </w:r>
          </w:p>
        </w:tc>
        <w:tc>
          <w:tcPr>
            <w:tcW w:w="300" w:type="pct"/>
            <w:tcBorders>
              <w:tl2br w:val="nil"/>
              <w:tr2bl w:val="nil"/>
            </w:tcBorders>
            <w:vAlign w:val="center"/>
          </w:tcPr>
          <w:p w14:paraId="270263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</w:tr>
      <w:tr w14:paraId="1D25E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443" w:type="pct"/>
            <w:tcBorders>
              <w:tl2br w:val="nil"/>
              <w:tr2bl w:val="nil"/>
            </w:tcBorders>
            <w:vAlign w:val="center"/>
          </w:tcPr>
          <w:p w14:paraId="6B5486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AC-05</w:t>
            </w:r>
          </w:p>
        </w:tc>
        <w:tc>
          <w:tcPr>
            <w:tcW w:w="1850" w:type="pct"/>
            <w:tcBorders>
              <w:tl2br w:val="nil"/>
              <w:tr2bl w:val="nil"/>
            </w:tcBorders>
            <w:vAlign w:val="center"/>
          </w:tcPr>
          <w:p w14:paraId="5DF193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展示完整执行过程而非仅最终结果</w:t>
            </w:r>
          </w:p>
        </w:tc>
        <w:tc>
          <w:tcPr>
            <w:tcW w:w="2406" w:type="pct"/>
            <w:tcBorders>
              <w:tl2br w:val="nil"/>
              <w:tr2bl w:val="nil"/>
            </w:tcBorders>
            <w:vAlign w:val="center"/>
          </w:tcPr>
          <w:p w14:paraId="11FBC8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三算法均通过 StepManager 录制完整状态序列</w:t>
            </w:r>
          </w:p>
        </w:tc>
        <w:tc>
          <w:tcPr>
            <w:tcW w:w="300" w:type="pct"/>
            <w:tcBorders>
              <w:tl2br w:val="nil"/>
              <w:tr2bl w:val="nil"/>
            </w:tcBorders>
            <w:vAlign w:val="center"/>
          </w:tcPr>
          <w:p w14:paraId="14A5F8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</w:tr>
      <w:tr w14:paraId="76036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443" w:type="pct"/>
            <w:tcBorders>
              <w:tl2br w:val="nil"/>
              <w:tr2bl w:val="nil"/>
            </w:tcBorders>
            <w:vAlign w:val="center"/>
          </w:tcPr>
          <w:p w14:paraId="2211C2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AC-06</w:t>
            </w:r>
          </w:p>
        </w:tc>
        <w:tc>
          <w:tcPr>
            <w:tcW w:w="1850" w:type="pct"/>
            <w:tcBorders>
              <w:tl2br w:val="nil"/>
              <w:tr2bl w:val="nil"/>
            </w:tcBorders>
            <w:vAlign w:val="center"/>
          </w:tcPr>
          <w:p w14:paraId="29C8DC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显示最终结果 + 关键步骤 + 时间空间复杂度</w:t>
            </w:r>
          </w:p>
        </w:tc>
        <w:tc>
          <w:tcPr>
            <w:tcW w:w="2406" w:type="pct"/>
            <w:tcBorders>
              <w:tl2br w:val="nil"/>
              <w:tr2bl w:val="nil"/>
            </w:tcBorders>
            <w:vAlign w:val="center"/>
          </w:tcPr>
          <w:p w14:paraId="209431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三页面均含结果区、步骤说明区、复杂度展示区</w:t>
            </w:r>
          </w:p>
        </w:tc>
        <w:tc>
          <w:tcPr>
            <w:tcW w:w="300" w:type="pct"/>
            <w:tcBorders>
              <w:tl2br w:val="nil"/>
              <w:tr2bl w:val="nil"/>
            </w:tcBorders>
            <w:vAlign w:val="center"/>
          </w:tcPr>
          <w:p w14:paraId="52C2AB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</w:tr>
      <w:tr w14:paraId="7129C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443" w:type="pct"/>
            <w:tcBorders>
              <w:tl2br w:val="nil"/>
              <w:tr2bl w:val="nil"/>
            </w:tcBorders>
            <w:vAlign w:val="center"/>
          </w:tcPr>
          <w:p w14:paraId="384099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AC-07</w:t>
            </w:r>
          </w:p>
        </w:tc>
        <w:tc>
          <w:tcPr>
            <w:tcW w:w="1850" w:type="pct"/>
            <w:tcBorders>
              <w:tl2br w:val="nil"/>
              <w:tr2bl w:val="nil"/>
            </w:tcBorders>
            <w:vAlign w:val="center"/>
          </w:tcPr>
          <w:p w14:paraId="7AC2C2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每算法 ≥ 2 用例，项目总数 ≥ 6</w:t>
            </w:r>
          </w:p>
        </w:tc>
        <w:tc>
          <w:tcPr>
            <w:tcW w:w="2406" w:type="pct"/>
            <w:tcBorders>
              <w:tl2br w:val="nil"/>
              <w:tr2bl w:val="nil"/>
            </w:tcBorders>
            <w:vAlign w:val="center"/>
          </w:tcPr>
          <w:p w14:paraId="60EDDD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共 10 条用例（4 + 3 + 3）</w:t>
            </w:r>
          </w:p>
        </w:tc>
        <w:tc>
          <w:tcPr>
            <w:tcW w:w="300" w:type="pct"/>
            <w:tcBorders>
              <w:tl2br w:val="nil"/>
              <w:tr2bl w:val="nil"/>
            </w:tcBorders>
            <w:vAlign w:val="center"/>
          </w:tcPr>
          <w:p w14:paraId="076E64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</w:tr>
      <w:tr w14:paraId="26D54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443" w:type="pct"/>
            <w:tcBorders>
              <w:tl2br w:val="nil"/>
              <w:tr2bl w:val="nil"/>
            </w:tcBorders>
            <w:vAlign w:val="center"/>
          </w:tcPr>
          <w:p w14:paraId="35740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AC-08</w:t>
            </w:r>
          </w:p>
        </w:tc>
        <w:tc>
          <w:tcPr>
            <w:tcW w:w="1850" w:type="pct"/>
            <w:tcBorders>
              <w:tl2br w:val="nil"/>
              <w:tr2bl w:val="nil"/>
            </w:tcBorders>
            <w:vAlign w:val="center"/>
          </w:tcPr>
          <w:p w14:paraId="4DA8F8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提交 README 运行说明</w:t>
            </w:r>
          </w:p>
        </w:tc>
        <w:tc>
          <w:tcPr>
            <w:tcW w:w="2406" w:type="pct"/>
            <w:tcBorders>
              <w:tl2br w:val="nil"/>
              <w:tr2bl w:val="nil"/>
            </w:tcBorders>
            <w:vAlign w:val="center"/>
          </w:tcPr>
          <w:p w14:paraId="26EA0F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README.md 已包含简介、运行方式、测试方法</w:t>
            </w:r>
          </w:p>
        </w:tc>
        <w:tc>
          <w:tcPr>
            <w:tcW w:w="300" w:type="pct"/>
            <w:tcBorders>
              <w:tl2br w:val="nil"/>
              <w:tr2bl w:val="nil"/>
            </w:tcBorders>
            <w:vAlign w:val="center"/>
          </w:tcPr>
          <w:p w14:paraId="07421F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</w:tr>
      <w:tr w14:paraId="3B3EA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443" w:type="pct"/>
            <w:tcBorders>
              <w:tl2br w:val="nil"/>
              <w:tr2bl w:val="nil"/>
            </w:tcBorders>
            <w:vAlign w:val="center"/>
          </w:tcPr>
          <w:p w14:paraId="74497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AC-09</w:t>
            </w:r>
          </w:p>
        </w:tc>
        <w:tc>
          <w:tcPr>
            <w:tcW w:w="1850" w:type="pct"/>
            <w:tcBorders>
              <w:tl2br w:val="nil"/>
              <w:tr2bl w:val="nil"/>
            </w:tcBorders>
            <w:vAlign w:val="center"/>
          </w:tcPr>
          <w:p w14:paraId="1338EF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错误输入有明确提示</w:t>
            </w:r>
          </w:p>
        </w:tc>
        <w:tc>
          <w:tcPr>
            <w:tcW w:w="2406" w:type="pct"/>
            <w:tcBorders>
              <w:tl2br w:val="nil"/>
              <w:tr2bl w:val="nil"/>
            </w:tcBorders>
            <w:vAlign w:val="center"/>
          </w:tcPr>
          <w:p w14:paraId="52AB45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统一 Toast 浮层、文案口语化</w:t>
            </w:r>
          </w:p>
        </w:tc>
        <w:tc>
          <w:tcPr>
            <w:tcW w:w="300" w:type="pct"/>
            <w:tcBorders>
              <w:tl2br w:val="nil"/>
              <w:tr2bl w:val="nil"/>
            </w:tcBorders>
            <w:vAlign w:val="center"/>
          </w:tcPr>
          <w:p w14:paraId="18AC48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</w:tr>
      <w:tr w14:paraId="5842D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jc w:val="center"/>
        </w:trPr>
        <w:tc>
          <w:tcPr>
            <w:tcW w:w="443" w:type="pct"/>
            <w:tcBorders>
              <w:tl2br w:val="nil"/>
              <w:tr2bl w:val="nil"/>
            </w:tcBorders>
            <w:vAlign w:val="center"/>
          </w:tcPr>
          <w:p w14:paraId="03144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AC-10</w:t>
            </w:r>
          </w:p>
        </w:tc>
        <w:tc>
          <w:tcPr>
            <w:tcW w:w="1850" w:type="pct"/>
            <w:tcBorders>
              <w:tl2br w:val="nil"/>
              <w:tr2bl w:val="nil"/>
            </w:tcBorders>
            <w:vAlign w:val="center"/>
          </w:tcPr>
          <w:p w14:paraId="70586A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浏览器兼容 Chrome / Edge</w:t>
            </w:r>
          </w:p>
        </w:tc>
        <w:tc>
          <w:tcPr>
            <w:tcW w:w="2406" w:type="pct"/>
            <w:tcBorders>
              <w:tl2br w:val="nil"/>
              <w:tr2bl w:val="nil"/>
            </w:tcBorders>
            <w:vAlign w:val="center"/>
          </w:tcPr>
          <w:p w14:paraId="424861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三款浏览器全部用例通过</w:t>
            </w:r>
          </w:p>
        </w:tc>
        <w:tc>
          <w:tcPr>
            <w:tcW w:w="300" w:type="pct"/>
            <w:tcBorders>
              <w:tl2br w:val="nil"/>
              <w:tr2bl w:val="nil"/>
            </w:tcBorders>
            <w:vAlign w:val="center"/>
          </w:tcPr>
          <w:p w14:paraId="35AAF9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✅</w:t>
            </w:r>
          </w:p>
        </w:tc>
      </w:tr>
    </w:tbl>
    <w:p w14:paraId="34E9F872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验收通过率：10 / 10 = 100%</w:t>
      </w:r>
    </w:p>
    <w:p w14:paraId="46EF7B20">
      <w:pPr>
        <w:pStyle w:val="4"/>
        <w:adjustRightInd w:val="0"/>
        <w:snapToGrid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5.8　已知问题与限制</w:t>
      </w:r>
    </w:p>
    <w:p w14:paraId="5E22CF3B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为体现工程严谨性，诚实列出未解决问题：</w:t>
      </w:r>
    </w:p>
    <w:p w14:paraId="51F8FA3D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规模上限限制：快速排序数组长度 &gt; 20、汉诺塔 n &gt; 8 时绘制密度过高，已通过输入校验提前拦截</w:t>
      </w:r>
    </w:p>
    <w:p w14:paraId="3ABD4895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扩展需求未实现：EXT-3 ~ EXT-7（日志导出、算法对比、LocalStorage 保存、题目讲解模式等）本期未实现，留待后续迭代</w:t>
      </w:r>
    </w:p>
    <w:p w14:paraId="728DF27D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移动端触控未优化：仅适配桌面浏览器，移动端触控操作未做专门优化（NFR 未要求）</w:t>
      </w:r>
    </w:p>
    <w:p w14:paraId="0868C134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国际化未实现：界面文案仅支持中文</w:t>
      </w:r>
    </w:p>
    <w:p w14:paraId="5331A35A">
      <w:pPr>
        <w:pStyle w:val="4"/>
        <w:adjustRightInd w:val="0"/>
        <w:snapToGrid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5.9　测试结论</w:t>
      </w:r>
    </w:p>
    <w:p w14:paraId="181026D6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经系统化测试，本项目结论如下：</w:t>
      </w:r>
    </w:p>
    <w:p w14:paraId="341DFAD1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功能测试：10 条测试用例 100% 通过，覆盖正常、边界、异常三类场景</w:t>
      </w:r>
    </w:p>
    <w:p w14:paraId="59B50FD3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非功能测试：7 项非功能指标全部满足需求</w:t>
      </w:r>
    </w:p>
    <w:p w14:paraId="27D6795D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集成测试：三模块成功接入统一入口，界面风格与错误处理一致</w:t>
      </w:r>
    </w:p>
    <w:p w14:paraId="4C2B408D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验收标准：任务书 10 条基本功能要求 100% 满足</w:t>
      </w:r>
    </w:p>
    <w:p w14:paraId="4987E859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系统稳定性：可完整支持课设演示与答辩流程</w:t>
      </w:r>
    </w:p>
    <w:p w14:paraId="4028F229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总体结论：系统满足任务书与需求文档规定的全部基本功能与非功能要求，可以交付。</w:t>
      </w:r>
    </w:p>
    <w:p w14:paraId="6FFC1869">
      <w:pPr>
        <w:pStyle w:val="4"/>
        <w:adjustRightInd w:val="0"/>
        <w:snapToGrid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5.10　AI 辅助测试说明</w:t>
      </w:r>
    </w:p>
    <w:p w14:paraId="157918CA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按课设要求，需在最终项目文档中体现 AI 辅助开发的使用情况。本节聚焦测试阶段的 AI 使用，需求与设计阶段的 AI 使用说明分别见需求文档 1.5 节、设计文档 2.10 / 3.9 节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610E42ED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t>5.10.1　使用的 AI 工具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3315"/>
        <w:gridCol w:w="6261"/>
      </w:tblGrid>
      <w:tr w14:paraId="0AF94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  <w:vAlign w:val="center"/>
          </w:tcPr>
          <w:p w14:paraId="34F881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工具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1FCE3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用途</w:t>
            </w:r>
          </w:p>
        </w:tc>
      </w:tr>
      <w:tr w14:paraId="06026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77E5C6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Cherry Studio + 项目知识库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609DD2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基于项目代码与文档对话，生成贴合实际的测试用例</w:t>
            </w:r>
          </w:p>
        </w:tc>
      </w:tr>
      <w:tr w14:paraId="0C97E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c>
          <w:tcPr>
            <w:tcBorders>
              <w:tl2br w:val="nil"/>
              <w:tr2bl w:val="nil"/>
            </w:tcBorders>
            <w:vAlign w:val="center"/>
          </w:tcPr>
          <w:p w14:paraId="41359B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Claude Code</w:t>
            </w:r>
          </w:p>
        </w:tc>
        <w:tc>
          <w:tcPr>
            <w:tcBorders>
              <w:tl2br w:val="nil"/>
              <w:tr2bl w:val="nil"/>
            </w:tcBorders>
            <w:vAlign w:val="center"/>
          </w:tcPr>
          <w:p w14:paraId="79152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bCs w:val="0"/>
                <w:i w:val="0"/>
                <w:iCs w:val="0"/>
                <w:sz w:val="24"/>
              </w:rPr>
              <w:t>协助调试与错误定位</w:t>
            </w:r>
          </w:p>
        </w:tc>
      </w:tr>
    </w:tbl>
    <w:p w14:paraId="489AD3EF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t>5.10.2　AI 参与的环节</w:t>
      </w:r>
    </w:p>
    <w:p w14:paraId="64342BA3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测试用例设计：让 AI 为三个算法分别生成典型、边界、异常用例的初稿</w:t>
      </w:r>
    </w:p>
    <w:p w14:paraId="5C3D2A22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预期结果计算：让 AI 帮助计算 Dijkstra 多路径图的最短距离、汉诺塔 n=5/n=8 的步数</w:t>
      </w:r>
    </w:p>
    <w:p w14:paraId="0A9796AD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验收标准对照表生成：让 AI 根据任务书要求生成 AC-01 ~ AC-10 的对照框架</w:t>
      </w:r>
    </w:p>
    <w:p w14:paraId="2707A1D5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错误场景头脑风暴：让 AI 罗列输入校验可能的异常路径</w:t>
      </w:r>
    </w:p>
    <w:p w14:paraId="31619820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t>5.10.3　人工修改与验证</w:t>
      </w:r>
    </w:p>
    <w:p w14:paraId="406168AD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按课设要求，本阶段进行了如下人工干预：</w:t>
      </w:r>
    </w:p>
    <w:p w14:paraId="61A5B34B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删除不切实际的用例：AI 初稿包含"快排 10000 元素性能测试"等超出项目规模的用例，组员评估后删除</w:t>
      </w:r>
    </w:p>
    <w:p w14:paraId="489411AE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修正预期结果错误：AI 初稿中 TC-D-02 多路径用例的最短距离计算有误，组员手算对照后修正</w:t>
      </w:r>
    </w:p>
    <w:p w14:paraId="0B4AEC6A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所有测试结果以人工运行为准：AI 不参与"通过 / 不通过"的判定，最终测试结果均由组员在浏览器中实际运行验证</w:t>
      </w:r>
    </w:p>
    <w:p w14:paraId="10C2C78D">
      <w:pPr>
        <w:pStyle w:val="9"/>
        <w:numPr>
          <w:ilvl w:val="0"/>
          <w:numId w:val="3"/>
        </w:numPr>
        <w:adjustRightInd w:val="0"/>
        <w:snapToGrid w:val="0"/>
        <w:ind w:left="420" w:leftChars="0" w:hanging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截图与可视化判断：可视化过程是否清晰只能由人工目视验证，AI 不参与</w:t>
      </w:r>
    </w:p>
    <w:p w14:paraId="284263D4">
      <w:pPr>
        <w:pStyle w:val="42"/>
        <w:adjustRightInd w:val="0"/>
        <w:snapToGrid w:val="0"/>
        <w:rPr>
          <w:rFonts w:hint="default"/>
          <w:b w:val="0"/>
          <w:bCs/>
          <w:lang w:val="en-US" w:eastAsia="zh-CN"/>
        </w:rPr>
      </w:pPr>
      <w:r>
        <w:rPr>
          <w:rFonts w:hint="default"/>
          <w:b w:val="0"/>
          <w:bCs/>
          <w:lang w:val="en-US" w:eastAsia="zh-CN"/>
        </w:rPr>
        <w:t>5.10.4　小结</w:t>
      </w:r>
    </w:p>
    <w:p w14:paraId="591A2414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AI 工具在"测试用例草稿生成"和"预期结果辅助计算"两个环节显著提速，但所有用例的最终通过判定、可视化效果评估、Bug 定位均由人工完成。</w:t>
      </w:r>
    </w:p>
    <w:p w14:paraId="2B247BAB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  <w:sectPr>
          <w:headerReference r:id="rId13" w:type="first"/>
          <w:footerReference r:id="rId14" w:type="first"/>
          <w:pgSz w:w="11906" w:h="16838"/>
          <w:pgMar w:top="1440" w:right="1080" w:bottom="1440" w:left="1080" w:header="851" w:footer="992" w:gutter="284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425" w:num="1"/>
          <w:titlePg/>
          <w:docGrid w:type="lines" w:linePitch="312" w:charSpace="0"/>
        </w:sectPr>
      </w:pPr>
    </w:p>
    <w:p w14:paraId="0975305B">
      <w:pPr>
        <w:pStyle w:val="3"/>
        <w:adjustRightInd w:val="0"/>
        <w:snapToGrid w:val="0"/>
        <w:spacing w:line="480" w:lineRule="auto"/>
        <w:rPr>
          <w:rFonts w:ascii="Times New Roman" w:hAnsi="Times New Roman"/>
          <w:sz w:val="30"/>
          <w:szCs w:val="30"/>
        </w:rPr>
      </w:pPr>
      <w:bookmarkStart w:id="22" w:name="_Toc232598269"/>
      <w:bookmarkStart w:id="23" w:name="_Toc200898675"/>
      <w:r>
        <w:rPr>
          <w:rFonts w:hint="eastAsia" w:ascii="Times New Roman" w:hAnsi="Times New Roman"/>
          <w:sz w:val="30"/>
          <w:szCs w:val="30"/>
        </w:rPr>
        <w:t>核心源代码</w:t>
      </w:r>
      <w:bookmarkEnd w:id="22"/>
      <w:bookmarkEnd w:id="23"/>
    </w:p>
    <w:p w14:paraId="6DF4661F">
      <w:pPr>
        <w:pStyle w:val="4"/>
        <w:adjustRightInd w:val="0"/>
        <w:snapToGrid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公共工具库js/common.js</w:t>
      </w:r>
    </w:p>
    <w:p w14:paraId="52607E57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 StepManager类</w:t>
      </w:r>
    </w:p>
    <w:p w14:paraId="1A59CBD4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系统核心：步骤入队、setTimeout 驱动播放、pause/reset 控制，通过构造时注入 onStep/onPlayEnd 回调与算法模块解耦</w:t>
      </w:r>
    </w:p>
    <w:p w14:paraId="47EED74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class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StepManager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13B03C7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constructor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({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onStep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{},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onPlayEnd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{} }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{}) {</w:t>
      </w:r>
    </w:p>
    <w:p w14:paraId="03E8C20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.steps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[];</w:t>
      </w:r>
    </w:p>
    <w:p w14:paraId="6961580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.currentIndex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76F363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.timer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747A8F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.isPlaying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false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DBE840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.onStep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onStep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5DA446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.onPlayEnd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onPlayEnd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48F7E76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.speed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500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202509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33094E2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</w:p>
    <w:p w14:paraId="0D3FF36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29CFF7F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.steps.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push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5F78B79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5721E09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</w:p>
    <w:p w14:paraId="6F3BE8B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setSteps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steps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4C6116A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.steps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Array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isArray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steps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?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...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steps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]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[];</w:t>
      </w:r>
    </w:p>
    <w:p w14:paraId="7C7882B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.currentIndex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B4684B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2FF48EB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</w:p>
    <w:p w14:paraId="14EEF7C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getCurrentStep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 {</w:t>
      </w:r>
    </w:p>
    <w:p w14:paraId="03123A9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.currentIndex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&lt;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||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.currentIndex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&gt;=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.steps.length)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D6BCDF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.steps[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.currentIndex];</w:t>
      </w:r>
    </w:p>
    <w:p w14:paraId="58B937B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191A149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</w:p>
    <w:p w14:paraId="48ABE38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next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 {</w:t>
      </w:r>
    </w:p>
    <w:p w14:paraId="422CE89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.currentIndex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&lt;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.steps.length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3415418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.currentIndex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138C52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onStep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getCurrentStep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(),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.currentIndex);</w:t>
      </w:r>
    </w:p>
    <w:p w14:paraId="4A3A257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}</w:t>
      </w:r>
    </w:p>
    <w:p w14:paraId="798C1B3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getCurrentStep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47E56FE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13E16F3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6E9D5EE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prev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 {</w:t>
      </w:r>
    </w:p>
    <w:p w14:paraId="5F9C61B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.currentIndex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7ACFA14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.currentIndex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17AE49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onStep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getCurrentStep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(),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.currentIndex);</w:t>
      </w:r>
    </w:p>
    <w:p w14:paraId="128100A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}</w:t>
      </w:r>
    </w:p>
    <w:p w14:paraId="544C882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getCurrentStep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6BA9693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60B39DE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4E5C7A4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reset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 {</w:t>
      </w:r>
    </w:p>
    <w:p w14:paraId="11D7A5E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pause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52AF205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.currentIndex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19C5BBF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onStep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.currentIndex);</w:t>
      </w:r>
    </w:p>
    <w:p w14:paraId="1E6C5AA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3398B3D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12F6E9B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play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speed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500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2D51C0B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.isPlaying)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1FE5B0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.speed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max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50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speed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007297F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.isPlaying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112CEC6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_advance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169C5C2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000E2E7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6079EA7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pause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 {</w:t>
      </w:r>
    </w:p>
    <w:p w14:paraId="1ADEBA3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.isPlaying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false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2495F5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.timer) {</w:t>
      </w:r>
    </w:p>
    <w:p w14:paraId="7D02C07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clearTimeout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.timer);</w:t>
      </w:r>
    </w:p>
    <w:p w14:paraId="168C2B8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.timer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4BFC8A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}</w:t>
      </w:r>
    </w:p>
    <w:p w14:paraId="3908211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46012B9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1F56FBB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_advance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 {</w:t>
      </w:r>
    </w:p>
    <w:p w14:paraId="181E38A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.isPlaying)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B69C6C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nextStep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next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4BFDBCD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nextStep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2F4EDD1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.isPlaying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false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AA4BB7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onPlayEnd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0CE431E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594F27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}</w:t>
      </w:r>
    </w:p>
    <w:p w14:paraId="07B66AA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.timer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setTimeout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(()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_advance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(),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D93F9"/>
          <w:kern w:val="0"/>
          <w:sz w:val="21"/>
          <w:szCs w:val="21"/>
          <w:shd w:val="clear" w:fill="282A36"/>
          <w:lang w:val="en-US" w:eastAsia="zh-CN" w:bidi="ar"/>
        </w:rPr>
        <w:t>this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.speed);</w:t>
      </w:r>
    </w:p>
    <w:p w14:paraId="27B1A58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63BE960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</w:t>
      </w:r>
    </w:p>
    <w:p w14:paraId="484FE2D6">
      <w:pPr>
        <w:pStyle w:val="9"/>
        <w:adjustRightInd w:val="0"/>
        <w:snapToGrid w:val="0"/>
        <w:rPr>
          <w:rFonts w:hint="eastAsia"/>
          <w:sz w:val="24"/>
          <w:szCs w:val="24"/>
          <w:lang w:val="en-US" w:eastAsia="zh-CN"/>
        </w:rPr>
      </w:pPr>
    </w:p>
    <w:p w14:paraId="61758CA2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 showToast方法</w:t>
      </w:r>
    </w:p>
    <w:p w14:paraId="639C7A34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左上角浮层提示，3.5s 自动消失，三个算法模块统一使用</w:t>
      </w:r>
    </w:p>
    <w:p w14:paraId="4D0B32D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showToast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message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type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info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duration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3500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73EE059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let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container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document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getElementById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toastContainer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01A514A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container) {</w:t>
      </w:r>
    </w:p>
    <w:p w14:paraId="42FB744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container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document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createElement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div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047BE67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container.id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toastContainer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B3AB87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左上角浮层（避开顶部 site-header 的高度）</w:t>
      </w:r>
    </w:p>
    <w:p w14:paraId="19B15BE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Object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assign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(container.style, {</w:t>
      </w:r>
    </w:p>
    <w:p w14:paraId="398317F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    position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fixed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top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96px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left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24px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1A132A0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    display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flex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flexDirection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column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gap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8px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7375AA1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    zIndex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9999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pointerEvents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none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1B24113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    maxWidth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min(360px, calc(100vw - 48px))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2C80310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});</w:t>
      </w:r>
    </w:p>
    <w:p w14:paraId="649492E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document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.body.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appendChild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(container);</w:t>
      </w:r>
    </w:p>
    <w:p w14:paraId="6DA9DB6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0305A70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safeType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type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error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||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type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success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?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type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info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B50E21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document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createElement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div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451958C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.className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`toast toast-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safeType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4062FAD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.style.pointerEvents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auto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F0ABBE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.textContent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message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5E04DE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container.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appendChild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11E030A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duration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setTimeout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(()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remove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(),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duration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2D674EC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7C1DB2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};</w:t>
      </w:r>
    </w:p>
    <w:p w14:paraId="1FD4DEF2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</w:p>
    <w:p w14:paraId="0FC7CAA6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rFonts w:hint="default"/>
          <w:sz w:val="24"/>
          <w:szCs w:val="24"/>
          <w:lang w:val="en-US" w:eastAsia="zh-CN"/>
        </w:rPr>
        <w:t>工具函数与暴露</w:t>
      </w:r>
    </w:p>
    <w:p w14:paraId="6D407C16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DOM 助手、数组解析、深拷贝、随机生成，统一通过 window.Common 命名空间暴露</w:t>
      </w:r>
    </w:p>
    <w:p w14:paraId="63EFE66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$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selector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document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querySelector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selector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065FE3A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</w:p>
    <w:p w14:paraId="73C1869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createElement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tag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attributes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{},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7C2D1DE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element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document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createElement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tag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323A3D6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Object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entries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attributes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forEach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(([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name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])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359D359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||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undefined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E7E4A8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name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class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27637A1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element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.className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3D4065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}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else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name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dataset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3EE65CB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Object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entries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forEach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(([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dataKey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dataValue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])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4285959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element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.dataset[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dataKey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]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dataValue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9152B0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    });</w:t>
      </w:r>
    </w:p>
    <w:p w14:paraId="70640EE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}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else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48F2A37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element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setAttribute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name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073B979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}</w:t>
      </w:r>
    </w:p>
    <w:p w14:paraId="541637C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});</w:t>
      </w:r>
    </w:p>
    <w:p w14:paraId="004DB3B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element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.textContent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DCD41B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element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F30870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};</w:t>
      </w:r>
    </w:p>
    <w:p w14:paraId="1E1E397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5544D4E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clearChildren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element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41BAF94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element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114DE9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while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element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.firstChild) {</w:t>
      </w:r>
    </w:p>
    <w:p w14:paraId="6272C6F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element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removeChild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element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.firstChild);</w:t>
      </w:r>
    </w:p>
    <w:p w14:paraId="0381C17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21547A0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};</w:t>
      </w:r>
    </w:p>
    <w:p w14:paraId="2FF1FCA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23E371B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addEvent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target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eventName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handler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51ED278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element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typeof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target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string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?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$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target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target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1AB07C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element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5486CE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element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addEventListener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eventName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handler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06F58BE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element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1FD6802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};</w:t>
      </w:r>
    </w:p>
    <w:p w14:paraId="486E388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38C0242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parseNumberArray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rawInput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62C4DF3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typeof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rawInput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string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2A5FC4F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throw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/>
          <w:bCs/>
          <w:color w:val="FF79C6"/>
          <w:kern w:val="0"/>
          <w:sz w:val="21"/>
          <w:szCs w:val="21"/>
          <w:shd w:val="clear" w:fill="282A36"/>
          <w:lang w:val="en-US" w:eastAsia="zh-CN" w:bidi="ar"/>
        </w:rPr>
        <w:t>new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TypeError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输入必须是字符串格式的数组数据，例如 3, 1, 4, 1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3ED62D5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3D7253F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cleaned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rawInput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trim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replace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5555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，</w:t>
      </w:r>
      <w:r>
        <w:rPr>
          <w:rFonts w:hint="default" w:ascii="Cascadia Code" w:hAnsi="Cascadia Code" w:eastAsia="Cascadia Code" w:cs="Cascadia Code"/>
          <w:b w:val="0"/>
          <w:bCs w:val="0"/>
          <w:color w:val="FF5555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replace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5555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\s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F5555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3F35CEB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cleaned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[];</w:t>
      </w:r>
    </w:p>
    <w:p w14:paraId="364820B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items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cleaned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split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5555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,;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]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F5555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map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item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item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trim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()).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filter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Boolean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1EE7046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numbers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items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map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53C5928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number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Number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2DDBB13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Number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isNaN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number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)) {</w:t>
      </w:r>
    </w:p>
    <w:p w14:paraId="3BCBCEA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throw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/>
          <w:bCs/>
          <w:color w:val="FF79C6"/>
          <w:kern w:val="0"/>
          <w:sz w:val="21"/>
          <w:szCs w:val="21"/>
          <w:shd w:val="clear" w:fill="282A36"/>
          <w:lang w:val="en-US" w:eastAsia="zh-CN" w:bidi="ar"/>
        </w:rPr>
        <w:t>new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Error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`无效数字：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27EE18A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}</w:t>
      </w:r>
    </w:p>
    <w:p w14:paraId="598FECF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number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CD6AA3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});</w:t>
      </w:r>
    </w:p>
    <w:p w14:paraId="084F0E1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numbers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18B7A03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};</w:t>
      </w:r>
    </w:p>
    <w:p w14:paraId="1BCA77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sz w:val="21"/>
          <w:szCs w:val="21"/>
        </w:rPr>
      </w:pPr>
    </w:p>
    <w:p w14:paraId="0BA2D2B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randomIntegerArray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length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8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min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max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99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15F7E87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size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max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floor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length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));</w:t>
      </w:r>
    </w:p>
    <w:p w14:paraId="1DD72BB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result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[];</w:t>
      </w:r>
    </w:p>
    <w:p w14:paraId="0417C38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let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i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i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&lt;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size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i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51C89EE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result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push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floor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random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()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max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min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min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5D96E45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4D7C6B7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result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4D892F0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};</w:t>
      </w:r>
    </w:p>
    <w:p w14:paraId="6949E4A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02513E9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deepClone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JSON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parse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JSON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stringify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value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));</w:t>
      </w:r>
    </w:p>
    <w:p w14:paraId="0344F43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6FC731A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2FEBD1E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$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6D6A583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createElement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4A61B31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clearChildren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131C81B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addEvent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069E215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parseNumberArray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46FBEEB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randomIntegerArray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26047D4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deepClone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63FCAD0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showToast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6D1B818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StepManager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34F8705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populateTestcaseSelect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7DED79B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getSelectedTestcase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1597B19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};</w:t>
      </w:r>
    </w:p>
    <w:p w14:paraId="575B742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})();</w:t>
      </w:r>
    </w:p>
    <w:p w14:paraId="2FDB8E4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</w:p>
    <w:p w14:paraId="007A384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window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.Common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Common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47473A7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</w:p>
    <w:p w14:paraId="53613035">
      <w:pPr>
        <w:pStyle w:val="4"/>
        <w:adjustRightInd w:val="0"/>
        <w:snapToGrid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全局样式 css/style.css</w:t>
      </w:r>
    </w:p>
    <w:p w14:paraId="7ABC1694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default"/>
          <w:sz w:val="24"/>
          <w:szCs w:val="24"/>
          <w:lang w:val="en-US" w:eastAsia="zh-CN"/>
        </w:rPr>
        <w:t>CSS 变量（设计令牌）</w:t>
      </w:r>
    </w:p>
    <w:p w14:paraId="2DB9E14D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毛玻璃变量、浅色色板、Canvas 深色岛等</w:t>
      </w:r>
    </w:p>
    <w:p w14:paraId="75EE9B6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---------- Design Tokens ---------- */</w:t>
      </w:r>
    </w:p>
    <w:p w14:paraId="31D6DF2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root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791F6D6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=== 毛玻璃专属变量 === */</w:t>
      </w:r>
    </w:p>
    <w:p w14:paraId="3F6719F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半透明白底(rgba a 值越低越通透,但文字越难看) */</w:t>
      </w:r>
    </w:p>
    <w:p w14:paraId="633D5B8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--glass-bg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rgba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255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255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255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0.55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175521B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--glass-bg-strong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rgba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255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255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255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0.72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);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文字密集区(sidebar/step-log)用更不通透版 */</w:t>
      </w:r>
    </w:p>
    <w:p w14:paraId="3F5744B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--glass-bg-soft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rgba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255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255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255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0.4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      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装饰性容器(complexity/testcase-item)用更通透版 */</w:t>
      </w:r>
    </w:p>
    <w:p w14:paraId="4F32E5B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--glass-border-color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rgba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255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255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255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0.65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4574A46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--glass-blur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blur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22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saturate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170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6415540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--glass-blur-strong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blur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28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saturate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180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1F3F5B3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</w:p>
    <w:p w14:paraId="3BD82E2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基础色板(为玻璃底优化:文字色加深以保证对比度) */</w:t>
      </w:r>
    </w:p>
    <w:p w14:paraId="4B2A5DE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--bg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#eef2ff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    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备选纯色(若浏览器不支持 backdrop-filter 退化为此) */</w:t>
      </w:r>
    </w:p>
    <w:p w14:paraId="0723834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--panel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(--glass-bg-strong);</w:t>
      </w:r>
    </w:p>
    <w:p w14:paraId="3A3B5F8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--card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(--glass-bg);</w:t>
      </w:r>
    </w:p>
    <w:p w14:paraId="555BCAC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--text-primary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#18181b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1C859C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--text-secondary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#3f3f46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比 style-bento 略深(zinc-700),提升玻璃底对比 */</w:t>
      </w:r>
    </w:p>
    <w:p w14:paraId="32A1375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--muted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#52525b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                  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比 style-bento 略深(zinc-600) */</w:t>
      </w:r>
    </w:p>
    <w:p w14:paraId="6B78DBC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--border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(--glass-border-color);</w:t>
      </w:r>
    </w:p>
    <w:p w14:paraId="2CFE475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--border-soft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rgba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244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244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245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0.55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4E5FC32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--surface-soft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(--glass-bg-soft);</w:t>
      </w:r>
    </w:p>
    <w:p w14:paraId="5352DD6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4C0AD9D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强调色(收敛为单一蓝) */</w:t>
      </w:r>
    </w:p>
    <w:p w14:paraId="1296F06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--accent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#2563eb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56574B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--accent-hover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#1d4ed8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CB318A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--accent-soft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#dbeafe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A2F5E7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--accent-2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#0891b2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4E42AB2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--glass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#f4f4f5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AE9550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--glass-border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#e4e4e7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5075F7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2DCE8D5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状态色 */</w:t>
      </w:r>
    </w:p>
    <w:p w14:paraId="52CC572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--success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#16a34a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447D1FE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--success-soft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#dcfce7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E09C5B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--warning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#d97706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B9BC68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--warning-soft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#fef3c7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401676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--danger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#dc2626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B3A686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--danger-soft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#fee2e2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43FAFA6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3A801DF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Canvas 深色岛 */</w:t>
      </w:r>
    </w:p>
    <w:p w14:paraId="37D4918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--canvas-bg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#0f172a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F1D3BB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--canvas-text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#e2e8f0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F64468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1910124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圆角 */</w:t>
      </w:r>
    </w:p>
    <w:p w14:paraId="0758C1F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--radius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12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8D3742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--radius-lg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16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10D131A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--radius-xl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24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4AC99DE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--radius-pill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999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8CDC9F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40671E2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阴影 */</w:t>
      </w:r>
    </w:p>
    <w:p w14:paraId="59462C5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--shadow-sm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rgba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24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24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27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0.05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75F8E28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--shadow-md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4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12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rgba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24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24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27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0.08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7F4B9EA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--shadow-lg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10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24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rgba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24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24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27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0.10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744EF91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--shadow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(--shadow-md);</w:t>
      </w:r>
    </w:p>
    <w:p w14:paraId="13D152D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18C73F1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字体 */</w:t>
      </w:r>
    </w:p>
    <w:p w14:paraId="07F9B3F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--mono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Consolas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Courier New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monospace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4699CB6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--ui-font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-apple-system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PingFang SC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Microsoft YaHei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Arial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sans-serif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A4599C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6556DD9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过渡 */</w:t>
      </w:r>
    </w:p>
    <w:p w14:paraId="4478C0A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--transition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200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ms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ease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6A8721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480495BD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</w:p>
    <w:p w14:paraId="78110931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default"/>
          <w:sz w:val="24"/>
          <w:szCs w:val="24"/>
          <w:lang w:val="en-US" w:eastAsia="zh-CN"/>
        </w:rPr>
        <w:t>Mesh Gradient 背景</w:t>
      </w:r>
    </w:p>
    <w:p w14:paraId="19341156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五层 radial-gradient 叠加，无图片依赖</w:t>
      </w:r>
    </w:p>
    <w:p w14:paraId="12F41BB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body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13E5E75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font-family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(--ui-font);</w:t>
      </w:r>
    </w:p>
    <w:p w14:paraId="3438A10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Mesh Gradient 背景:多层 radial-gradient 叠加,形成柔和水彩晕染 */</w:t>
      </w:r>
    </w:p>
    <w:p w14:paraId="2DDEBBF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background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</w:p>
    <w:p w14:paraId="6D6A327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radial-gradient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12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18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rgba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165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180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252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0.75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transparent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50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),</w:t>
      </w:r>
    </w:p>
    <w:p w14:paraId="1F456ED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radial-gradient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82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8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rgba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244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182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233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0.70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transparent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55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),</w:t>
      </w:r>
    </w:p>
    <w:p w14:paraId="0A9DCAE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radial-gradient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95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62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rgba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186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230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253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0.78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transparent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55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),</w:t>
      </w:r>
    </w:p>
    <w:p w14:paraId="06170ED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radial-gradient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18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86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rgba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254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215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170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0.65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transparent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55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),</w:t>
      </w:r>
    </w:p>
    <w:p w14:paraId="63AB9D2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radial-gradient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at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65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95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rgba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196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181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253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0.62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transparent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50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),</w:t>
      </w:r>
    </w:p>
    <w:p w14:paraId="74F5B7B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#eef2ff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1370A16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background-attachment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fixed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13750D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background-size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100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100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155BC2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color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(--text-primary);</w:t>
      </w:r>
    </w:p>
    <w:p w14:paraId="6B75E7E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-webkit-font-smoothing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antialiased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A2ADA9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-moz-osx-font-smoothing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grayscale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F7581D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line-height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1.6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58925E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padding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24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4F8273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1B3CF9D8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</w:p>
    <w:p w14:paraId="5B1C8592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rFonts w:hint="default"/>
          <w:sz w:val="24"/>
          <w:szCs w:val="24"/>
          <w:lang w:val="en-US" w:eastAsia="zh-CN"/>
        </w:rPr>
        <w:t>布局与面板</w:t>
      </w:r>
    </w:p>
    <w:p w14:paraId="7148E756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双栏 Grid 布局、毛玻璃面板、Canvas 深色岛</w:t>
      </w:r>
    </w:p>
    <w:p w14:paraId="216F124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---------- Layout ---------- */</w:t>
      </w:r>
    </w:p>
    <w:p w14:paraId="3AA41A9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.container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5C34FEB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max-width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1100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09B22B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margin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auto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540815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display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flex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310108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flex-direction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column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106B59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gap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20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BA9D98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4674496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</w:p>
    <w:p w14:paraId="20D9FD2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.layout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75F493C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display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grid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1F0007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grid-template-columns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320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EE8998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gap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20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4001F4E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60B0F85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77EE499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---------- Site Header ---------- */</w:t>
      </w:r>
    </w:p>
    <w:p w14:paraId="36A43F6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.site-header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1AAF6F1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display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flex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76B6AA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gap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16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A9AF7C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align-items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center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9A3BC6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justify-content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space-between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88260C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padding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4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1C46F8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7A4EF87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0B6916C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.brand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40A0C05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display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flex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475D1A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align-items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center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B1E575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gap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12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4A797CF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62514E2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.brand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.logo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0136672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width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44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48EC142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height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44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B23291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border-radius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(--radius);</w:t>
      </w:r>
    </w:p>
    <w:p w14:paraId="724ACFF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background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(--accent);</w:t>
      </w:r>
    </w:p>
    <w:p w14:paraId="63F0EEC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display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flex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1AD01DA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align-items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center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E5EBEE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justify-content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center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E237D3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font-size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1.4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CF8FFC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color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#fff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E00C65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font-weight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700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D179E2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box-shadow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(--shadow-sm);</w:t>
      </w:r>
    </w:p>
    <w:p w14:paraId="34482BD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434892F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.brand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.title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48B83EE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font-weight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700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51F908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font-size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1.15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DBBF56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color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(--text-primary);</w:t>
      </w:r>
    </w:p>
    <w:p w14:paraId="5AAF93E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letter-spacing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-0.01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em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1F23B5A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26FD00B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45EE288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.nav-links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45E5271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display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flex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32856C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gap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4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433AF7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6B73D24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.nav-links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 xml:space="preserve"> a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09967E0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position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relative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47D066D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padding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8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14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9A5189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border-radius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(--radius);</w:t>
      </w:r>
    </w:p>
    <w:p w14:paraId="7F419F9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font-size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0.9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5283F5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color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(--muted);</w:t>
      </w:r>
    </w:p>
    <w:p w14:paraId="5313109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font-weight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500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14D0E5C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transition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color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(--transition),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8F8F2"/>
          <w:kern w:val="0"/>
          <w:sz w:val="21"/>
          <w:szCs w:val="21"/>
          <w:u w:val="single"/>
          <w:shd w:val="clear" w:fill="282A36"/>
          <w:lang w:val="en-US" w:eastAsia="zh-CN" w:bidi="ar"/>
        </w:rPr>
        <w:t>background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(--transition);</w:t>
      </w:r>
    </w:p>
    <w:p w14:paraId="7A0325C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23A6866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.nav-links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 xml:space="preserve"> a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79C6"/>
          <w:kern w:val="0"/>
          <w:sz w:val="21"/>
          <w:szCs w:val="21"/>
          <w:shd w:val="clear" w:fill="282A36"/>
          <w:lang w:val="en-US" w:eastAsia="zh-CN" w:bidi="ar"/>
        </w:rPr>
        <w:t>::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after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17B873F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content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1ACD28F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position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absolute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16066A0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left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14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58F06B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right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14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0632F9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bottom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4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AEC8E0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height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179CD2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background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(--accent);</w:t>
      </w:r>
    </w:p>
    <w:p w14:paraId="08026A4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border-radius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(--radius-pill);</w:t>
      </w:r>
    </w:p>
    <w:p w14:paraId="716BE69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transform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scaleX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2C96084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transform-origin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center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17E5B81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00EDD9E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.nav-links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 xml:space="preserve"> a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hover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1BEEFAD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color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(--text-primary);</w:t>
      </w:r>
    </w:p>
    <w:p w14:paraId="1F984FD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background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#f4f4f5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06F8D3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0A51CD5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.nav-links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 xml:space="preserve"> a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.active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04BF1A0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color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(--text-primary);</w:t>
      </w:r>
    </w:p>
    <w:p w14:paraId="4A3AEFA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background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transparent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C44C1F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387E0FB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.nav-links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 xml:space="preserve"> a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.active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79C6"/>
          <w:kern w:val="0"/>
          <w:sz w:val="21"/>
          <w:szCs w:val="21"/>
          <w:shd w:val="clear" w:fill="282A36"/>
          <w:lang w:val="en-US" w:eastAsia="zh-CN" w:bidi="ar"/>
        </w:rPr>
        <w:t>::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after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40E2E26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animation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navUnderlineExpand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420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ms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ease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forwards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797232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0DB479B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@keyframes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navUnderlineExpand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6B9CC20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from {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transform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scaleX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 }</w:t>
      </w:r>
    </w:p>
    <w:p w14:paraId="034958D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to   {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transform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scaleX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 }</w:t>
      </w:r>
    </w:p>
    <w:p w14:paraId="060BA9A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11DB0F0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246629F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---------- Panel / Card ---------- */</w:t>
      </w:r>
    </w:p>
    <w:p w14:paraId="5F37698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.panel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6347CB2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background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(--panel);</w:t>
      </w:r>
    </w:p>
    <w:p w14:paraId="7198965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-webkit-backdrop-filter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(--glass-blur);</w:t>
      </w:r>
    </w:p>
    <w:p w14:paraId="2E24543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backdrop-filter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(--glass-blur);</w:t>
      </w:r>
    </w:p>
    <w:p w14:paraId="3C59E3F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border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solid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(--glass-border-color);</w:t>
      </w:r>
    </w:p>
    <w:p w14:paraId="7F03EF0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border-radius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(--radius-lg);</w:t>
      </w:r>
    </w:p>
    <w:p w14:paraId="1BB4C28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padding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20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DECE91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box-shadow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(--shadow-md);</w:t>
      </w:r>
    </w:p>
    <w:p w14:paraId="28185C3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transition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box-shadow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(--transition);</w:t>
      </w:r>
    </w:p>
    <w:p w14:paraId="1E74288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16538E6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3F4238C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.sidebar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.panel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1F585C6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position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sticky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45A23DB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top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24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BB9FB2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6323214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6BE2DF7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.card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333F5C7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background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(--card);</w:t>
      </w:r>
    </w:p>
    <w:p w14:paraId="0441E5F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-webkit-backdrop-filter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(--glass-blur);</w:t>
      </w:r>
    </w:p>
    <w:p w14:paraId="0EB9F5C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backdrop-filter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(--glass-blur);</w:t>
      </w:r>
    </w:p>
    <w:p w14:paraId="231109F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border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solid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(--glass-border-color);</w:t>
      </w:r>
    </w:p>
    <w:p w14:paraId="6994BC1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border-radius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(--radius);</w:t>
      </w:r>
    </w:p>
    <w:p w14:paraId="64CE065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padding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16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17DB3A5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box-shadow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(--shadow-sm);</w:t>
      </w:r>
    </w:p>
    <w:p w14:paraId="05CF8FB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transition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(--transition);</w:t>
      </w:r>
    </w:p>
    <w:p w14:paraId="45972EB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345F20F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.card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50FA7B"/>
          <w:kern w:val="0"/>
          <w:sz w:val="21"/>
          <w:szCs w:val="21"/>
          <w:shd w:val="clear" w:fill="282A36"/>
          <w:lang w:val="en-US" w:eastAsia="zh-CN" w:bidi="ar"/>
        </w:rPr>
        <w:t>hover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27A0B1A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transform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translateY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-2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px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229296C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box-shadow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BE9FD"/>
          <w:kern w:val="0"/>
          <w:sz w:val="21"/>
          <w:szCs w:val="21"/>
          <w:shd w:val="clear" w:fill="282A36"/>
          <w:lang w:val="en-US" w:eastAsia="zh-CN" w:bidi="ar"/>
        </w:rPr>
        <w:t>var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(--shadow-md);</w:t>
      </w:r>
    </w:p>
    <w:p w14:paraId="77B7874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447C8AA2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</w:p>
    <w:p w14:paraId="252EC0D2">
      <w:pPr>
        <w:pStyle w:val="4"/>
        <w:adjustRightInd w:val="0"/>
        <w:snapToGrid w:val="0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预置测试用例</w:t>
      </w:r>
      <w:r>
        <w:rPr>
          <w:rFonts w:hint="eastAsia"/>
          <w:sz w:val="28"/>
          <w:szCs w:val="28"/>
          <w:lang w:val="en-US" w:eastAsia="zh-CN"/>
        </w:rPr>
        <w:t xml:space="preserve"> data/testcases.js</w:t>
      </w:r>
    </w:p>
    <w:p w14:paraId="09321743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通过 window.Testcases 暴露共 </w:t>
      </w:r>
      <w:r>
        <w:rPr>
          <w:rFonts w:hint="eastAsia"/>
          <w:sz w:val="24"/>
          <w:szCs w:val="24"/>
          <w:lang w:val="en-US" w:eastAsia="zh-CN"/>
        </w:rPr>
        <w:t>10</w:t>
      </w:r>
      <w:r>
        <w:rPr>
          <w:rFonts w:hint="default"/>
          <w:sz w:val="24"/>
          <w:szCs w:val="24"/>
          <w:lang w:val="en-US" w:eastAsia="zh-CN"/>
        </w:rPr>
        <w:t xml:space="preserve"> 条用例（满足课设 ≥6 条要求）</w:t>
      </w:r>
    </w:p>
    <w:p w14:paraId="3991AD48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default"/>
          <w:sz w:val="24"/>
          <w:szCs w:val="24"/>
          <w:lang w:val="en-US" w:eastAsia="zh-CN"/>
        </w:rPr>
        <w:t>快速排序（3条）：随机数组 / 含重复元素 / 逆序数组</w:t>
      </w:r>
    </w:p>
    <w:p w14:paraId="78D0A71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── 快速排序：3 条测试用例 ── */</w:t>
      </w:r>
    </w:p>
    <w:p w14:paraId="259DBAC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quicksort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</w:t>
      </w:r>
    </w:p>
    <w:p w14:paraId="71C53AF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{</w:t>
      </w:r>
    </w:p>
    <w:p w14:paraId="039493A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name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随机整数数组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51F662A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input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7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9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4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3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8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],</w:t>
      </w:r>
    </w:p>
    <w:p w14:paraId="5EA8F5D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覆盖基础分区逻辑：无重复、无极端顺序</w:t>
      </w:r>
    </w:p>
    <w:p w14:paraId="76B2CBF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description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8个随机整数，演示快速排序的基础分区和递归过程。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</w:p>
    <w:p w14:paraId="0A1849B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},</w:t>
      </w:r>
    </w:p>
    <w:p w14:paraId="388C961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{</w:t>
      </w:r>
    </w:p>
    <w:p w14:paraId="1EAC241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name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包含重复元素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232CECE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input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3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8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3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9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3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],</w:t>
      </w:r>
    </w:p>
    <w:p w14:paraId="09F9B2C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Lomuto 分区对重复元素使用 &lt;= 判断，相等元素会被划入左区</w:t>
      </w:r>
    </w:p>
    <w:p w14:paraId="68C3702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description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含多个重复值 (3)，用于验证 Lomuto 分区对重复元素的处理。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</w:p>
    <w:p w14:paraId="119A280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},</w:t>
      </w:r>
    </w:p>
    <w:p w14:paraId="407C8AB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{</w:t>
      </w:r>
    </w:p>
    <w:p w14:paraId="5B612E5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name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逆序数组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376795A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input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9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8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7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6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],</w:t>
      </w:r>
    </w:p>
    <w:p w14:paraId="1024B91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逆序时每次 pivot（末位最小值）分区后左区为空，递归深度达到 n-1，</w:t>
      </w:r>
    </w:p>
    <w:p w14:paraId="1C85587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接近 O(n²) 最坏情况，步骤数明显多于随机输入</w:t>
      </w:r>
    </w:p>
    <w:p w14:paraId="218E36A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description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完全逆序输入，展示快速排序在接近最坏情况时的划分过程。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</w:p>
    <w:p w14:paraId="76FB865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5DBA9F4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],</w:t>
      </w:r>
    </w:p>
    <w:p w14:paraId="181147F5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default"/>
          <w:sz w:val="24"/>
          <w:szCs w:val="24"/>
          <w:lang w:val="en-US" w:eastAsia="zh-CN"/>
        </w:rPr>
        <w:t>Dijkstra（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default"/>
          <w:sz w:val="24"/>
          <w:szCs w:val="24"/>
          <w:lang w:val="en-US" w:eastAsia="zh-CN"/>
        </w:rPr>
        <w:t>条）：典型有向图 / 稀疏图</w:t>
      </w:r>
    </w:p>
    <w:p w14:paraId="77623BC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── Dijkstra 最短路径：3 条测试用例 ── */</w:t>
      </w:r>
    </w:p>
    <w:p w14:paraId="639D6A0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dijkstra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</w:t>
      </w:r>
    </w:p>
    <w:p w14:paraId="1227F27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{</w:t>
      </w:r>
    </w:p>
    <w:p w14:paraId="0E54C43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name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典型 5 节点图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72E4449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description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多条竞争路径，验证松弛更新。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4358098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nodeCount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5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0389BCC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sourceId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0903B4F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edges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0 1 4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\n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0 2 1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\n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2 1 2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\n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1 3 1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\n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2 3 5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\n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3 4 3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</w:p>
    <w:p w14:paraId="78C8A83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},</w:t>
      </w:r>
    </w:p>
    <w:p w14:paraId="59E830D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{</w:t>
      </w:r>
    </w:p>
    <w:p w14:paraId="767BFE4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name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含不可达节点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0B77087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description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节点 3 孤立，验证 Infinity 保持。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398DDD0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nodeCount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4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37E64A5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sourceId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3D2E83D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edges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0 1 2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\n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1 2 3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</w:p>
    <w:p w14:paraId="2B8B060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},</w:t>
      </w:r>
    </w:p>
    <w:p w14:paraId="0133C05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{</w:t>
      </w:r>
    </w:p>
    <w:p w14:paraId="7008481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name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单条路径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582D964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description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边界：线性图，无分叉。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421B6AA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nodeCount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3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7F43D23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sourceId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0E68265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edges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0 1 5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\n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1 2 3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</w:p>
    <w:p w14:paraId="016104F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57DB500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],</w:t>
      </w:r>
    </w:p>
    <w:p w14:paraId="5688F593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</w:p>
    <w:p w14:paraId="1C78A6A6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rFonts w:hint="default"/>
          <w:sz w:val="24"/>
          <w:szCs w:val="24"/>
          <w:lang w:val="en-US" w:eastAsia="zh-CN"/>
        </w:rPr>
        <w:t>汉诺塔（4条）：1 盘 / 3 盘 / 4 盘 / 6 盘</w:t>
      </w:r>
    </w:p>
    <w:p w14:paraId="1AF93BE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 ── 汉诺塔：4 条测试用例 ── */</w:t>
      </w:r>
    </w:p>
    <w:p w14:paraId="6407459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hanoi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</w:t>
      </w:r>
    </w:p>
    <w:p w14:paraId="14BB6C5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{</w:t>
      </w:r>
    </w:p>
    <w:p w14:paraId="208D427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name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1 个盘子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68F10E4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disks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024B411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移动次数 = 2^1 - 1 = 1 步</w:t>
      </w:r>
    </w:p>
    <w:p w14:paraId="77E1C5D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description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边界：最小规模，单盘直接从 A 柱移动到 C 柱，仅 1 步。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</w:p>
    <w:p w14:paraId="364F6F3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},</w:t>
      </w:r>
    </w:p>
    <w:p w14:paraId="3F35C5E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{</w:t>
      </w:r>
    </w:p>
    <w:p w14:paraId="2D53F8C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name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3 个盘子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1F24AB0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disks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3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5E3C504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移动次数 = 2^3 - 1 = 7 步</w:t>
      </w:r>
    </w:p>
    <w:p w14:paraId="7720258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description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经典汉诺塔，演示盘子从起始柱到目标柱的移动过程，共 7 步。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</w:p>
    <w:p w14:paraId="48B9BDB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},</w:t>
      </w:r>
    </w:p>
    <w:p w14:paraId="579E415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{</w:t>
      </w:r>
    </w:p>
    <w:p w14:paraId="1AD132F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name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4 个盘子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6CA4C21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disks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4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37AA05E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移动次数 = 2^4 - 1 = 15 步，体现指数级增长</w:t>
      </w:r>
    </w:p>
    <w:p w14:paraId="50D89F8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description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增加盘子数量，展示递归深度和步数增长（共 15 步）。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</w:p>
    <w:p w14:paraId="05E8BDF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},</w:t>
      </w:r>
    </w:p>
    <w:p w14:paraId="5F45A43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{</w:t>
      </w:r>
    </w:p>
    <w:p w14:paraId="5C3AC6A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name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6 个盘子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5FB9A1A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disks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6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49C0A96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移动次数 = 2^6 - 1 = 63 步</w:t>
      </w:r>
    </w:p>
    <w:p w14:paraId="434FAAD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description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规模：观察 2^n - 1 步指数增长，共 63 步，递归深度明显加深。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</w:p>
    <w:p w14:paraId="4E957F0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2F8FCB3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]</w:t>
      </w:r>
    </w:p>
    <w:p w14:paraId="60EAC597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</w:p>
    <w:p w14:paraId="77DBB05D">
      <w:pPr>
        <w:pStyle w:val="4"/>
        <w:adjustRightInd w:val="0"/>
        <w:snapToGrid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快速排序模块js/quicksort.js</w:t>
      </w:r>
    </w:p>
    <w:p w14:paraId="253FB694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default"/>
          <w:sz w:val="24"/>
          <w:szCs w:val="24"/>
          <w:lang w:val="en-US" w:eastAsia="zh-CN"/>
        </w:rPr>
        <w:t>算法核心generateSteps</w:t>
      </w:r>
    </w:p>
    <w:p w14:paraId="309A818D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纯函数，Lomuto 分区，每次比较/交换调用内部 addStep 录帧</w:t>
      </w:r>
    </w:p>
    <w:p w14:paraId="7F74802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generateSteps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53CDFB4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...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];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工作副本，算法在此数组上原地排序</w:t>
      </w:r>
    </w:p>
    <w:p w14:paraId="5AB6C52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steps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[];</w:t>
      </w:r>
    </w:p>
    <w:p w14:paraId="0ABDA1E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sorted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/>
          <w:bCs/>
          <w:color w:val="FF79C6"/>
          <w:kern w:val="0"/>
          <w:sz w:val="21"/>
          <w:szCs w:val="21"/>
          <w:shd w:val="clear" w:fill="282A36"/>
          <w:lang w:val="en-US" w:eastAsia="zh-CN" w:bidi="ar"/>
        </w:rPr>
        <w:t>new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Set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();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全局追踪已就位下标，渲染时始终保持绿色</w:t>
      </w:r>
    </w:p>
    <w:p w14:paraId="307FBF4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</w:p>
    <w:p w14:paraId="2D21A76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边界情况：0 或 1 个元素，无需排序</w:t>
      </w:r>
    </w:p>
    <w:p w14:paraId="7E430F8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.length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&lt;=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5FAD559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forEach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_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sorted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));</w:t>
      </w:r>
    </w:p>
    <w:p w14:paraId="177788E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steps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push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({</w:t>
      </w:r>
    </w:p>
    <w:p w14:paraId="2430CC9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    arr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...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], pivot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comparing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23D9F6C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    swapping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sorted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/>
          <w:bCs/>
          <w:color w:val="FF79C6"/>
          <w:kern w:val="0"/>
          <w:sz w:val="21"/>
          <w:szCs w:val="21"/>
          <w:shd w:val="clear" w:fill="282A36"/>
          <w:lang w:val="en-US" w:eastAsia="zh-CN" w:bidi="ar"/>
        </w:rPr>
        <w:t>new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Set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sorted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),</w:t>
      </w:r>
    </w:p>
    <w:p w14:paraId="2B19004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    range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 low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high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.length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},</w:t>
      </w:r>
    </w:p>
    <w:p w14:paraId="25D9629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    desc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数组只有一个元素，已经有序。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</w:p>
    <w:p w14:paraId="6F09DBA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});</w:t>
      </w:r>
    </w:p>
    <w:p w14:paraId="1FF8047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steps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F465B0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5F00321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060D4CD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/**</w:t>
      </w:r>
    </w:p>
    <w:p w14:paraId="7DE3DDD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记录一步快照的辅助函数。</w:t>
      </w:r>
    </w:p>
    <w:p w14:paraId="1D4247F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每次调用时对 arr 和 sorted 做深拷贝，防止后续修改污染已记录的步骤。</w:t>
      </w:r>
    </w:p>
    <w:p w14:paraId="1DD727B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*/</w:t>
      </w:r>
    </w:p>
    <w:p w14:paraId="42FE747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pivot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comparing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swapping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range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desc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6703249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steps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push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({</w:t>
      </w:r>
    </w:p>
    <w:p w14:paraId="0FE7989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    arr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...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],          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数组浅拷贝（元素是数字，无需深拷贝）</w:t>
      </w:r>
    </w:p>
    <w:p w14:paraId="526D9E6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    pivot,</w:t>
      </w:r>
    </w:p>
    <w:p w14:paraId="59A2C2C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    comparing,</w:t>
      </w:r>
    </w:p>
    <w:p w14:paraId="140FADC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    swapping,</w:t>
      </w:r>
    </w:p>
    <w:p w14:paraId="04DD064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    sorted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/>
          <w:bCs/>
          <w:color w:val="FF79C6"/>
          <w:kern w:val="0"/>
          <w:sz w:val="21"/>
          <w:szCs w:val="21"/>
          <w:shd w:val="clear" w:fill="282A36"/>
          <w:lang w:val="en-US" w:eastAsia="zh-CN" w:bidi="ar"/>
        </w:rPr>
        <w:t>new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Set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sorted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),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Set 不是值类型，必须复制</w:t>
      </w:r>
    </w:p>
    <w:p w14:paraId="6BF7538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    range,</w:t>
      </w:r>
    </w:p>
    <w:p w14:paraId="6E39F82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    desc</w:t>
      </w:r>
    </w:p>
    <w:p w14:paraId="496618A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});</w:t>
      </w:r>
    </w:p>
    <w:p w14:paraId="54ED844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372D5A0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6E1540C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/**</w:t>
      </w:r>
    </w:p>
    <w:p w14:paraId="101662D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Lomuto 分区函数</w:t>
      </w:r>
    </w:p>
    <w:p w14:paraId="726D76E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选取 arr[high] 为 pivot，将 [low, high] 范围内的元素重排为：</w:t>
      </w:r>
    </w:p>
    <w:p w14:paraId="722D5BA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  [小于等于 pivot 的元素] + [pivot] + [大于 pivot 的元素]</w:t>
      </w:r>
    </w:p>
    <w:p w14:paraId="49A3033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返回 pivot 落位后的下标。</w:t>
      </w:r>
    </w:p>
    <w:p w14:paraId="10E9ADC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</w:t>
      </w:r>
    </w:p>
    <w:p w14:paraId="65E9E3A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关键不变量：</w:t>
      </w:r>
    </w:p>
    <w:p w14:paraId="75FF069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  执行过程中，arr[low..i] 的元素均 ≤ pivot</w:t>
      </w:r>
    </w:p>
    <w:p w14:paraId="66BA6A2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             arr[i+1..j-1] 的元素均 &gt; pivot</w:t>
      </w:r>
    </w:p>
    <w:p w14:paraId="7C5E84A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  每次 arr[j] ≤ pivot 时，把 arr[j] 并入左区（与 arr[++i] 交换）</w:t>
      </w:r>
    </w:p>
    <w:p w14:paraId="69B5433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*/</w:t>
      </w:r>
    </w:p>
    <w:p w14:paraId="151447A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partition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low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high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5DF07EC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pivotVal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high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];</w:t>
      </w:r>
    </w:p>
    <w:p w14:paraId="43570BD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high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{ low, high },</w:t>
      </w:r>
    </w:p>
    <w:p w14:paraId="7863490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`选取 arr[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high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] =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pivotVal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作为基准 (pivot)，开始分区 [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low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high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]`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1B8C3DF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594709E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let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i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low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i 始终指向"已处理的左区"最后一个元素，初始为 low-1（左区为空）</w:t>
      </w:r>
    </w:p>
    <w:p w14:paraId="6BD5E64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2EEB5CD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let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j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low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j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&lt;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high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 j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2BE1BAC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展示当前 j 位置正在与 pivot 比较</w:t>
      </w:r>
    </w:p>
    <w:p w14:paraId="5928A5E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high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j,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{ low, high },</w:t>
      </w:r>
    </w:p>
    <w:p w14:paraId="47B6984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`比较 arr[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j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] =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[j]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与 pivot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pivotVal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：`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</w:p>
    <w:p w14:paraId="60DE466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[j]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&lt;=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pivotVal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?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≤ pivot，需要移入左区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&gt; pivot，跳过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7D25287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4D1ABEE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[j]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&lt;=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pivotVal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2D9EC7F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        i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1E0252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(i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j) {</w:t>
      </w:r>
    </w:p>
    <w:p w14:paraId="0A777EF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i ≠ j 时才真正需要交换；若 i === j 说明元素本就在正确区域</w:t>
      </w:r>
    </w:p>
    <w:p w14:paraId="555FED2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high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[i, j], { low, high },</w:t>
      </w:r>
    </w:p>
    <w:p w14:paraId="4AD3ACE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`arr[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j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] =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[j]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≤ pivot，将其与 arr[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i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] =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[i]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交换`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6E698CC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            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[i],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[j]]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[j],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[i]];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ES6 解构交换，无需临时变量</w:t>
      </w:r>
    </w:p>
    <w:p w14:paraId="29DEE39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high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{ low, high },</w:t>
      </w:r>
    </w:p>
    <w:p w14:paraId="7C6BF59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`交换完成：arr[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i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] =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[i]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，arr[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j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] =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[j]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4E66CEC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    }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else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2136CFB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high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{ low, high },</w:t>
      </w:r>
    </w:p>
    <w:p w14:paraId="3DB8E43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`arr[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j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] =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[j]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≤ pivot，位置已正确，无需交换`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0615AFE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        }</w:t>
      </w:r>
    </w:p>
    <w:p w14:paraId="758BD4C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    }</w:t>
      </w:r>
    </w:p>
    <w:p w14:paraId="20CCADC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}</w:t>
      </w:r>
    </w:p>
    <w:p w14:paraId="2B55B04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1320CBA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扫描结束，将 pivot 从末位换到 i+1（左区右侧第一个位置）</w:t>
      </w:r>
    </w:p>
    <w:p w14:paraId="366757B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pivotFinalIdx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i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FA524E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pivotFinalIdx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high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2EC5529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仅当 pivot 不在最终位置时才需要交换</w:t>
      </w:r>
    </w:p>
    <w:p w14:paraId="7ECF985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high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pivotFinalIdx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high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], { low, high },</w:t>
      </w:r>
    </w:p>
    <w:p w14:paraId="29A1932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`分区结束，将 pivot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pivotVal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从 arr[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high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] 换到最终位置 arr[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pivotFinalIdx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]`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72A1727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    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pivotFinalIdx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],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high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]]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high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],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pivotFinalIdx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]];</w:t>
      </w:r>
    </w:p>
    <w:p w14:paraId="72DB002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}</w:t>
      </w:r>
    </w:p>
    <w:p w14:paraId="3DD65DB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3209E7E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pivot 已就位，加入 sorted 集合，后续所有步骤都会渲染为绿色</w:t>
      </w:r>
    </w:p>
    <w:p w14:paraId="2390A75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sorted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pivotFinalIdx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713BA28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{ low, high },</w:t>
      </w:r>
    </w:p>
    <w:p w14:paraId="681048C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`pivot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pivotVal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已就位于 arr[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pivotFinalIdx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]，`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</w:p>
    <w:p w14:paraId="5949430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`左侧均 ≤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pivotVal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，右侧均 &gt;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pivotVal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2A46420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116223A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pivotFinalIdx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DA1BE9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402F041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7BFC1C8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/**</w:t>
      </w:r>
    </w:p>
    <w:p w14:paraId="5C8AD4B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递归快速排序入口</w:t>
      </w:r>
    </w:p>
    <w:p w14:paraId="465B576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low &gt;= high 是递归终止条件：</w:t>
      </w:r>
    </w:p>
    <w:p w14:paraId="362882B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  low &gt; high  —— 空子数组，直接返回</w:t>
      </w:r>
    </w:p>
    <w:p w14:paraId="374156E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  low === high —— 单元素，标记为已排序并返回</w:t>
      </w:r>
    </w:p>
    <w:p w14:paraId="275AD3D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*/</w:t>
      </w:r>
    </w:p>
    <w:p w14:paraId="6395627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quicksort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low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high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39899E0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low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&gt;=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high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1E92714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low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high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767D779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sorted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low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10AD71D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{ low, high },</w:t>
      </w:r>
    </w:p>
    <w:p w14:paraId="7D90FAE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`子数组只剩 arr[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low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] =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low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，已就位`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015ECD7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    }</w:t>
      </w:r>
    </w:p>
    <w:p w14:paraId="5B1144B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7F0940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}</w:t>
      </w:r>
    </w:p>
    <w:p w14:paraId="45BC4C2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3593BEF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pivotIdx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partition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low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high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3897356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quicksort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low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pivotIdx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  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递归排序 pivot 左侧</w:t>
      </w:r>
    </w:p>
    <w:p w14:paraId="4DAC851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quicksort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pivotIdx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high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);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递归排序 pivot 右侧</w:t>
      </w:r>
    </w:p>
    <w:p w14:paraId="705AF9E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4284F99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27BB805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quicksort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.length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00600A1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534BD57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追加最终完成步骤：将所有下标标为已排序，便于渲染层显示全绿状态</w:t>
      </w:r>
    </w:p>
    <w:p w14:paraId="2EF6EF7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steps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push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({</w:t>
      </w:r>
    </w:p>
    <w:p w14:paraId="4831DEC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arr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...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],</w:t>
      </w:r>
    </w:p>
    <w:p w14:paraId="0B57FFF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pivot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comparing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swapping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480AEFF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sorted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/>
          <w:bCs/>
          <w:color w:val="FF79C6"/>
          <w:kern w:val="0"/>
          <w:sz w:val="21"/>
          <w:szCs w:val="21"/>
          <w:shd w:val="clear" w:fill="282A36"/>
          <w:lang w:val="en-US" w:eastAsia="zh-CN" w:bidi="ar"/>
        </w:rPr>
        <w:t>new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Set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Array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({ length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.length },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_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)),</w:t>
      </w:r>
    </w:p>
    <w:p w14:paraId="131ACB8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range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 low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high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.length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},</w:t>
      </w:r>
    </w:p>
    <w:p w14:paraId="67B7561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desc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`排序完成！结果：[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join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]`</w:t>
      </w:r>
    </w:p>
    <w:p w14:paraId="28B4C67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});</w:t>
      </w:r>
    </w:p>
    <w:p w14:paraId="5FFB33F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46F9D64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steps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647164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</w:t>
      </w:r>
    </w:p>
    <w:p w14:paraId="7C836AC0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</w:p>
    <w:p w14:paraId="3441E56D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default"/>
          <w:sz w:val="24"/>
          <w:szCs w:val="24"/>
          <w:lang w:val="en-US" w:eastAsia="zh-CN"/>
        </w:rPr>
        <w:t>柱状图渲染 renderStep</w:t>
      </w:r>
    </w:p>
    <w:p w14:paraId="2E55B5A3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直接调用 Canvas API，按角色着色（pivot 紫/comparing 橙/swapping 红/sorted 绿），柱宽自适应</w:t>
      </w:r>
    </w:p>
    <w:p w14:paraId="3497208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renderStep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canvas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1E46F63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canvas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getContext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2d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1EC1322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canvas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.width;</w:t>
      </w:r>
    </w:p>
    <w:p w14:paraId="2C00EE8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canvas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.height;</w:t>
      </w:r>
    </w:p>
    <w:p w14:paraId="79B4830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</w:p>
    <w:p w14:paraId="1BCEC26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clearRect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);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清空上一帧</w:t>
      </w:r>
    </w:p>
    <w:p w14:paraId="3F125BD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6BE42B0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pivot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comparing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swapping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sorted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}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8E40E7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.length;</w:t>
      </w:r>
    </w:p>
    <w:p w14:paraId="410A9EF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41A7E70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37F0402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maxVal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max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...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23FD5A5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7D0A59B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── 布局常量 ──</w:t>
      </w:r>
    </w:p>
    <w:p w14:paraId="6D65A35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paddingX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  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24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  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左右留白</w:t>
      </w:r>
    </w:p>
    <w:p w14:paraId="38472BC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paddingTop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  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顶部留白（数值标签空间）</w:t>
      </w:r>
    </w:p>
    <w:p w14:paraId="7967AAA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paddingBottom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40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  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底部留白（索引标签 + 轴线空间）</w:t>
      </w:r>
    </w:p>
    <w:p w14:paraId="400A658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gap 随元素数量减小：10个元素时 gap=6，20个元素时 gap=3</w:t>
      </w:r>
    </w:p>
    <w:p w14:paraId="4EA2144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gap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max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floor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6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)));</w:t>
      </w:r>
    </w:p>
    <w:p w14:paraId="025D31F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totalGap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gap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1ACADFF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barW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  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floor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paddingX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totalGap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2DEE0CE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chartH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paddingTop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paddingBottom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柱子可用的最大高度</w:t>
      </w:r>
    </w:p>
    <w:p w14:paraId="4137E3D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0B97807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── 为每根柱子确定颜色（按优先级）──</w:t>
      </w:r>
    </w:p>
    <w:p w14:paraId="1FAC2CA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barColors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map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_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710BF00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swapping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&amp;&amp;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swapping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]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||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swapping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]))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COLORS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.swapping;</w:t>
      </w:r>
    </w:p>
    <w:p w14:paraId="2020CB6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comparing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&amp;&amp;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comparing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COLORS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.comparing;</w:t>
      </w:r>
    </w:p>
    <w:p w14:paraId="02BF645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pivot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&amp;&amp;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pivot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COLORS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.pivot;</w:t>
      </w:r>
    </w:p>
    <w:p w14:paraId="6985ACE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sorted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has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COLORS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.sorted;</w:t>
      </w:r>
    </w:p>
    <w:p w14:paraId="46FBD3F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COLORS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.default;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返回 null，绘制时用渐变替代</w:t>
      </w:r>
    </w:p>
    <w:p w14:paraId="2801614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});</w:t>
      </w:r>
    </w:p>
    <w:p w14:paraId="1DA0E29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263548C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── 绘制当前分区范围的背景高亮 ──</w:t>
      </w:r>
    </w:p>
    <w:p w14:paraId="2706828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仅在有 pivot 时绘制，帮助用户识别当前递归处理的子数组范围</w:t>
      </w:r>
    </w:p>
    <w:p w14:paraId="4311412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.range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&amp;&amp;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.pivot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6E797E0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low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high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}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.range;</w:t>
      </w:r>
    </w:p>
    <w:p w14:paraId="344A0E8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rx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paddingX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low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barW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gap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4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B853C8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rw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high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low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barW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gap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barW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8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AACB48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.fillStyle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rgba(255,255,255,0.025)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9BA8A0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beginPath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299A23E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优先使用原生 roundRect（现代浏览器），否则降级为普通矩形</w:t>
      </w:r>
    </w:p>
    <w:p w14:paraId="3C46E9A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roundRect</w:t>
      </w:r>
    </w:p>
    <w:p w14:paraId="55B7F37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?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roundRect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rx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paddingTop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8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rw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chartH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8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6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</w:t>
      </w:r>
    </w:p>
    <w:p w14:paraId="6578CD3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rect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rx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paddingTop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8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rw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chartH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8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61A9EE2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fill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53B4EDA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50DBAD7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55AD9C5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── 逐根绘制柱子 ──</w:t>
      </w:r>
    </w:p>
    <w:p w14:paraId="65D02B3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let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i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i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&lt;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 i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4D0B0C7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val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arr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[i];</w:t>
      </w:r>
    </w:p>
    <w:p w14:paraId="54BA19B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高度按比例映射，最小 4px 避免数值为 1 时柱子不可见</w:t>
      </w:r>
    </w:p>
    <w:p w14:paraId="1776076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barH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max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4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floor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val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maxVal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chartH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));</w:t>
      </w:r>
    </w:p>
    <w:p w14:paraId="7A2C701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paddingX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i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barW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gap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);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柱子左上角 x</w:t>
      </w:r>
    </w:p>
    <w:p w14:paraId="4862B54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paddingTop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chartH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barH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);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柱子左上角 y（从底部向上）</w:t>
      </w:r>
    </w:p>
    <w:p w14:paraId="540853A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3062EE7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设置填充色</w:t>
      </w:r>
    </w:p>
    <w:p w14:paraId="395BD96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color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barColors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[i];</w:t>
      </w:r>
    </w:p>
    <w:p w14:paraId="2BD5C9C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color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3898800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.fillStyle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color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455CB58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}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else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65D696A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默认：蓝→青垂直渐变，视觉上有立体感</w:t>
      </w:r>
    </w:p>
    <w:p w14:paraId="5BFB5DC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grad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createLinearGradient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barH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074D298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grad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addColorStop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#3b82f6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45FCFEC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grad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addColorStop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#06b6d4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543E6E9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.fillStyle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grad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9F4EF4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}</w:t>
      </w:r>
    </w:p>
    <w:p w14:paraId="37B812E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67E6BDF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drawRoundedBar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barW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barH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3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3820F21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18DB145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数值标签：显示在柱子正上方，字号随柱宽自适应（最小10px，最大13px）</w:t>
      </w:r>
    </w:p>
    <w:p w14:paraId="7507315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.fillStyle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#e6eef8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DEDEB6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.font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max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10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min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13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barW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))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px Consolas, monospace`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09924F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.textAlign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center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49B218C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fillText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String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val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barW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4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45BAD84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0D91CDE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索引标签：显示在底部轴线下方，用于对应数组下标</w:t>
      </w:r>
    </w:p>
    <w:p w14:paraId="0C9E60A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.fillStyle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#64748b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51600A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.font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10px Consolas, monospace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1805010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fillText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String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(i),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barW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paddingBottom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14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00E81D7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22AF483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7974359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── 底部轴线 ──</w:t>
      </w:r>
    </w:p>
    <w:p w14:paraId="0C7F002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.strokeStyle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rgba(255,255,255,0.08)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723BC6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.lineWidth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F7C5C4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beginPath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43C150B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moveTo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paddingX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paddingBottom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3F6DD13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lineTo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paddingX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paddingBottom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43EBE33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ctx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stroke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685C1C5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</w:t>
      </w:r>
    </w:p>
    <w:p w14:paraId="031E52FE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</w:p>
    <w:p w14:paraId="40F4AC61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rFonts w:hint="default"/>
          <w:sz w:val="24"/>
          <w:szCs w:val="24"/>
          <w:lang w:val="en-US" w:eastAsia="zh-CN"/>
        </w:rPr>
        <w:t>播放控制 &amp; 初始化</w:t>
      </w:r>
    </w:p>
    <w:p w14:paraId="72024C4A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stopPlay/startPlay，构造 Common.StepManager，绑定所有按钮事件</w:t>
      </w:r>
    </w:p>
    <w:p w14:paraId="1235C1F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init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 {</w:t>
      </w:r>
    </w:p>
    <w:p w14:paraId="31183BB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── DOM 引用 ──</w:t>
      </w:r>
    </w:p>
    <w:p w14:paraId="5C2BCC1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所有 id 以 "qs-" 为前缀，避免与其他算法页面的 id 冲突</w:t>
      </w:r>
    </w:p>
    <w:p w14:paraId="76D7283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Common.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$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#qs-canvas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132CF29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stage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    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Common.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$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#qs-canvas-stage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);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canvas 的父容器，用于读取实际尺寸</w:t>
      </w:r>
    </w:p>
    <w:p w14:paraId="3A2C8DE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placeholder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Common.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$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#qs-placeholder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        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未载入数据时的提示文字</w:t>
      </w:r>
    </w:p>
    <w:p w14:paraId="7D0F540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inputEl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  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Common.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$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#qs-input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00E4C38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stepLog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  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Common.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$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#qs-step-log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);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步骤日志滚动区</w:t>
      </w:r>
    </w:p>
    <w:p w14:paraId="29BE6DC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stepCounter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Common.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$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#qs-step-counter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);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"步骤 X / Y" 计数</w:t>
      </w:r>
    </w:p>
    <w:p w14:paraId="06F8ABC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progressFill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Common.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$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#qs-progress-fill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      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进度条填充条</w:t>
      </w:r>
    </w:p>
    <w:p w14:paraId="36D50F9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speedSlider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Common.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$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#qs-speed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              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播放速度滑块</w:t>
      </w:r>
    </w:p>
    <w:p w14:paraId="493E073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speedLabel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Common.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$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#qs-speed-label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        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速度数值显示</w:t>
      </w:r>
    </w:p>
    <w:p w14:paraId="43DB4F4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selectEl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Common.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$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#qs-testcase-select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    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测试用例下拉</w:t>
      </w:r>
    </w:p>
    <w:p w14:paraId="7D71699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testcaseDesc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Common.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$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#qs-testcase-desc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      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用例说明文字</w:t>
      </w:r>
    </w:p>
    <w:p w14:paraId="5D670ED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stepDescEl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Common.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$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#qs-step-desc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          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当前步骤说明卡片</w:t>
      </w:r>
    </w:p>
    <w:p w14:paraId="25E3052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</w:p>
    <w:p w14:paraId="4D10CC6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btnStart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Common.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$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#qs-start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62912EC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btnRandom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Common.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$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#qs-random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7EF4972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btnFirst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Common.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$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#qs-btn-first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5A8DFE0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btnPrev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Common.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$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#qs-btn-prev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723C581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btnPlay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Common.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$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#qs-btn-play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33BA988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btnLast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Common.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$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#qs-btn-last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0E321B5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btnReset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Common.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$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#qs-btn-reset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0EA7604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4C85C4E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let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steps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[];    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当前算法生成的全部步骤</w:t>
      </w:r>
    </w:p>
    <w:p w14:paraId="3FA29C5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let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isPlaying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false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是否处于自动播放状态</w:t>
      </w:r>
    </w:p>
    <w:p w14:paraId="7C6B24F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454C783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/**</w:t>
      </w:r>
    </w:p>
    <w:p w14:paraId="1CE7892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将 canvas 的物理像素尺寸同步到其 DOM 父容器的客户端尺寸。</w:t>
      </w:r>
    </w:p>
    <w:p w14:paraId="5A7AD16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Canvas 元素的 width/height 属性控制画布分辨率，与 CSS 尺寸是独立的；</w:t>
      </w:r>
    </w:p>
    <w:p w14:paraId="3FF3FF6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不同步会导致坐标系统错乱或图像拉伸。</w:t>
      </w:r>
    </w:p>
    <w:p w14:paraId="7B9B2BC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每次渲染前都调用，保证窗口缩放后不失真。</w:t>
      </w:r>
    </w:p>
    <w:p w14:paraId="22AF8C1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*/</w:t>
      </w:r>
    </w:p>
    <w:p w14:paraId="3BF58E8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resizeCanvas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 {</w:t>
      </w:r>
    </w:p>
    <w:p w14:paraId="2B34D3E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.width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stage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.clientWidth;</w:t>
      </w:r>
    </w:p>
    <w:p w14:paraId="2E13BB5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.height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stage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.clientHeight;</w:t>
      </w:r>
    </w:p>
    <w:p w14:paraId="4B54857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1BA4FEE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4A914F2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/**</w:t>
      </w:r>
    </w:p>
    <w:p w14:paraId="47BD7BA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将速度滑块的值（1-10）映射为每步间隔毫秒数（1200ms - 120ms）。</w:t>
      </w:r>
    </w:p>
    <w:p w14:paraId="6DBE17E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采用线性反映射：滑块值越大，间隔越短，播放越快。</w:t>
      </w:r>
    </w:p>
    <w:p w14:paraId="79AC342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公式：ms = 1200 - (value - 1) * (1080 / 9)</w:t>
      </w:r>
    </w:p>
    <w:p w14:paraId="5888C0A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  value=1  → 1200ms（最慢）</w:t>
      </w:r>
    </w:p>
    <w:p w14:paraId="5D0FDE2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  value=10 → 120ms（最快）</w:t>
      </w:r>
    </w:p>
    <w:p w14:paraId="738A9C8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*/</w:t>
      </w:r>
    </w:p>
    <w:p w14:paraId="60FF7EB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getSpeedMs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 {</w:t>
      </w:r>
    </w:p>
    <w:p w14:paraId="78DB964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round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1200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Number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speedSlider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.value)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1080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9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));</w:t>
      </w:r>
    </w:p>
    <w:p w14:paraId="1E6FF94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4DAD5D9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20B30AD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/**</w:t>
      </w:r>
    </w:p>
    <w:p w14:paraId="10AD6A9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更新进度条宽度和步骤计数文字。</w:t>
      </w:r>
    </w:p>
    <w:p w14:paraId="7923577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进度比例 = 当前步骤下标 / (总步骤数 - 1)，映射到 0% - 100%。</w:t>
      </w:r>
    </w:p>
    <w:p w14:paraId="14401A2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*/</w:t>
      </w:r>
    </w:p>
    <w:p w14:paraId="1D6B1A7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updateProgress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5A85E8D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total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steps.length;</w:t>
      </w:r>
    </w:p>
    <w:p w14:paraId="28B985A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pct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total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?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total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100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C5889E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progressFill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.style.width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pct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4906D70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stepCounter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.textContent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`步骤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idx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/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total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EFCF53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484A087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13F561E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/**</w:t>
      </w:r>
    </w:p>
    <w:p w14:paraId="77CC8CD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将当前步骤的描述追加到步骤日志区域。</w:t>
      </w:r>
    </w:p>
    <w:p w14:paraId="3CB2A78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第一步（idx===0）时清空日志，避免残留上一次运行的记录。</w:t>
      </w:r>
    </w:p>
    <w:p w14:paraId="12C2C02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追加后自动滚动到底部，确保最新步骤可见。</w:t>
      </w:r>
    </w:p>
    <w:p w14:paraId="0DBC946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*/</w:t>
      </w:r>
    </w:p>
    <w:p w14:paraId="3E2405D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appendLog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desc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01568C0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stepLog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.innerHTML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873268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entry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Common.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createElement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div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{ class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log-entry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});</w:t>
      </w:r>
    </w:p>
    <w:p w14:paraId="2A5A5D2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entry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.innerHTML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`&lt;span class="step-num"&gt;[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idx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]&lt;/span&gt;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desc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3ED11C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stepLog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appendChild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entry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25BAB99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stepLog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.scrollTop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stepLog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.scrollHeight;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滚动到底</w:t>
      </w:r>
    </w:p>
    <w:p w14:paraId="4F4FCE4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05898B3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2EC3211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/**</w:t>
      </w:r>
    </w:p>
    <w:p w14:paraId="3910644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渲染指定步骤并同步更新 UI 状态（进度条、日志、按钮禁用）。</w:t>
      </w:r>
    </w:p>
    <w:p w14:paraId="7C0D913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*/</w:t>
      </w:r>
    </w:p>
    <w:p w14:paraId="6986839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showStep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35AAD5A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&lt;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||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&gt;=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steps.length)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B8674F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resizeCanvas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278A513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renderStep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steps[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]);</w:t>
      </w:r>
    </w:p>
    <w:p w14:paraId="44520DF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updateProgress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6D9B51F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appendLog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steps[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].desc);</w:t>
      </w:r>
    </w:p>
    <w:p w14:paraId="7DE80A2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stepDescEl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stepDescEl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.textContent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steps[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].desc;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同步"当前步骤"卡片</w:t>
      </w:r>
    </w:p>
    <w:p w14:paraId="6330911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btnFirst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btnFirst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.disabled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6198CE4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btnPrev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.disabled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                    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第一步不能再上一步</w:t>
      </w:r>
    </w:p>
    <w:p w14:paraId="19D727B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atLast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steps.length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02E7D98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btnLast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btnLast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.disabled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atLast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            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最后一步不能再下一步（保留命名一致）</w:t>
      </w:r>
    </w:p>
    <w:p w14:paraId="7448D88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470E8D2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7A13CB3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/** 批量设置播放控制按钮的可用状态（载入数据前全部禁用）。 */</w:t>
      </w:r>
    </w:p>
    <w:p w14:paraId="0DFFE03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setControlsEnabled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enabled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3505C7A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btnFirst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btnFirst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.disabled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enabled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B9C92C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btnPrev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.disabled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enabled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EA46CF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btnPlay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.disabled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enabled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49CF2C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btnLast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 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btnLast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.disabled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enabled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43A5904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btnReset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.disabled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enabled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C1139A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5DE7BA0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0592501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/**</w:t>
      </w:r>
    </w:p>
    <w:p w14:paraId="344775D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停止自动播放：调用 StepManager 的 pause 清掉其内部 setTimeout 链，</w:t>
      </w:r>
    </w:p>
    <w:p w14:paraId="3765504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并同步本地 UI 状态（按钮文字、isPlaying 标志）。</w:t>
      </w:r>
    </w:p>
    <w:p w14:paraId="21BB4A2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注意：必须调用 manager.pause()，否则 StepManager 的 _advance 会继续递归推进。</w:t>
      </w:r>
    </w:p>
    <w:p w14:paraId="5819A06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*/</w:t>
      </w:r>
    </w:p>
    <w:p w14:paraId="0B2254D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stopPlay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 {</w:t>
      </w:r>
    </w:p>
    <w:p w14:paraId="6E4A249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isPlaying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false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90D3C7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manager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pause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();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关键：清掉 StepManager 内部的 timer</w:t>
      </w:r>
    </w:p>
    <w:p w14:paraId="1F8F74B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btnPlay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.textContent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▶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89F37B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374D40F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42446EB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/**</w:t>
      </w:r>
    </w:p>
    <w:p w14:paraId="3D68F9D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启动自动播放：若已在最后一步则从头播放，按当前速度推进。</w:t>
      </w:r>
    </w:p>
    <w:p w14:paraId="60441C4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 由「开始排序」「随机生成」「▶ 播放」三处复用。</w:t>
      </w:r>
    </w:p>
    <w:p w14:paraId="7B781FF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      */</w:t>
      </w:r>
    </w:p>
    <w:p w14:paraId="79334F7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startPlay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 {</w:t>
      </w:r>
    </w:p>
    <w:p w14:paraId="55AF609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steps.length)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88246A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若已在最后一步，从头开始播放（重置到 -1，_advance 内会先 next() 到 0）</w:t>
      </w:r>
    </w:p>
    <w:p w14:paraId="0328337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manager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.currentIndex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&gt;=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steps.length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3CD132D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manager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.currentIndex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75664D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    }</w:t>
      </w:r>
    </w:p>
    <w:p w14:paraId="6B5F99E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isPlaying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90CBE8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btnPlay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.textContent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⏸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F0CB7E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manager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.speed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max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50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getSpeedMs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());</w:t>
      </w:r>
    </w:p>
    <w:p w14:paraId="1D967DB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manager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.isPlaying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E11F7D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manager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_advance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0E4A439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761E3152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</w:p>
    <w:p w14:paraId="64A6C3CC">
      <w:pPr>
        <w:pStyle w:val="4"/>
        <w:adjustRightInd w:val="0"/>
        <w:snapToGrid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Dijkstra 模块js/dijkstra.js</w:t>
      </w:r>
    </w:p>
    <w:p w14:paraId="564F83AC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default"/>
          <w:sz w:val="24"/>
          <w:szCs w:val="24"/>
          <w:lang w:val="en-US" w:eastAsia="zh-CN"/>
        </w:rPr>
        <w:t>算法核心 runDijkstra</w:t>
      </w:r>
    </w:p>
    <w:p w14:paraId="3301558A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朴素 O(V²)，线性扫描选最小节点，三类事件均录帧；与页面完全解耦，可独立在 Node.js 验证</w:t>
      </w:r>
    </w:p>
    <w:p w14:paraId="21D784F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runDijkstra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graph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sourceId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139D517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nodes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edges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}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graph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A2A944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adj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buildAdjList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nodes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edges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6114AAB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steps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[];</w:t>
      </w:r>
    </w:p>
    <w:p w14:paraId="42DC535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</w:p>
    <w:p w14:paraId="4B0CADE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初始化</w:t>
      </w:r>
    </w:p>
    <w:p w14:paraId="2E293C7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distances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{};</w:t>
      </w:r>
    </w:p>
    <w:p w14:paraId="10FEC20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previous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{};</w:t>
      </w:r>
    </w:p>
    <w:p w14:paraId="3D1A9BA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visited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[];</w:t>
      </w:r>
    </w:p>
    <w:p w14:paraId="3D33B2B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593ECF4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node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of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nodes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5D23618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distances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node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.id]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Infinity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85E7D3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previous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node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.id]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0877CA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}</w:t>
      </w:r>
    </w:p>
    <w:p w14:paraId="74BA392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distances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sourceId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]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488C17B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7E042FA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steps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push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makeState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</w:p>
    <w:p w14:paraId="0668441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distances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previous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visited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6A69698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init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0DC804B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`初始化：源节点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sourceId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距离设为 0，其余设为 ∞`</w:t>
      </w:r>
    </w:p>
    <w:p w14:paraId="158F613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));</w:t>
      </w:r>
    </w:p>
    <w:p w14:paraId="43AC7C7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62A23B8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totalNodes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nodes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.length;</w:t>
      </w:r>
    </w:p>
    <w:p w14:paraId="266F9B0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16CEC96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let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iter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iter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&lt;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totalNodes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 iter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41B933B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线性扫描未访问节点中距离最小的（节点数 ≤ 10，无需堆）</w:t>
      </w:r>
    </w:p>
    <w:p w14:paraId="0AEA700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let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minDist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Infinity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D5C381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let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u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6D76A9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node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of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nodes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0D9472E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visited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includes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node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.id)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&amp;&amp;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distances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node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.id]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&lt;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minDist) {</w:t>
      </w:r>
    </w:p>
    <w:p w14:paraId="7E424C6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minDist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distances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node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.id];</w:t>
      </w:r>
    </w:p>
    <w:p w14:paraId="39C81EE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u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node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.id;</w:t>
      </w:r>
    </w:p>
    <w:p w14:paraId="33F2756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}</w:t>
      </w:r>
    </w:p>
    <w:p w14:paraId="651A0BA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</w:t>
      </w:r>
    </w:p>
    <w:p w14:paraId="1A1DD0F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27A18C6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(u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break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剩余节点均不可达</w:t>
      </w:r>
    </w:p>
    <w:p w14:paraId="426457D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36CE6FC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visited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push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(u);</w:t>
      </w:r>
    </w:p>
    <w:p w14:paraId="1BA92B1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steps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push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makeState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</w:p>
    <w:p w14:paraId="1826EBF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distances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previous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visited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u,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7B14B83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pickMin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350D139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`选取距离最小的未访问节点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u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（距离 =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distances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[u]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），标记为已确定`</w:t>
      </w:r>
    </w:p>
    <w:p w14:paraId="288DD0E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));</w:t>
      </w:r>
    </w:p>
    <w:p w14:paraId="5E9EBA2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43F582C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// 松弛出边</w:t>
      </w:r>
    </w:p>
    <w:p w14:paraId="33159AF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to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weight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}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of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adj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get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(u)) {</w:t>
      </w:r>
    </w:p>
    <w:p w14:paraId="698EE6E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visited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includes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to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continue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AD15A4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7DDCC2C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newDist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distances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[u]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weight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E369F5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edge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 from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u, to, weight };</w:t>
      </w:r>
    </w:p>
    <w:p w14:paraId="30EE038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4644BDB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newDist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&lt;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distances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to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]) {</w:t>
      </w:r>
    </w:p>
    <w:p w14:paraId="36AC4EF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distances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to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]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newDist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DBF768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previous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to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  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u;</w:t>
      </w:r>
    </w:p>
    <w:p w14:paraId="2A8679E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steps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push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makeState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</w:p>
    <w:p w14:paraId="1C1C8A8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distances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previous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visited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u,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edge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2AD2A4E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relax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1DA5835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`松弛边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u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→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to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（权重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weight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）：距离更新为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newDist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</w:t>
      </w:r>
    </w:p>
    <w:p w14:paraId="1BAE8DB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));</w:t>
      </w:r>
    </w:p>
    <w:p w14:paraId="685FE9D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}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else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5FE3BFA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steps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push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makeState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</w:p>
    <w:p w14:paraId="0607121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distances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previous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visited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u,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edge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0BEE843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relax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7BED2C6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`检查边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u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→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to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（权重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weight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）：距离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newDist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≥ 已有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distances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to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，不更新`</w:t>
      </w:r>
    </w:p>
    <w:p w14:paraId="1ED7ABA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));</w:t>
      </w:r>
    </w:p>
    <w:p w14:paraId="57C8ADD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}</w:t>
      </w:r>
    </w:p>
    <w:p w14:paraId="7AFE85F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</w:t>
      </w:r>
    </w:p>
    <w:p w14:paraId="2C64C81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}</w:t>
      </w:r>
    </w:p>
    <w:p w14:paraId="7B6D7A8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06B7A4B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steps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push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makeState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</w:p>
    <w:p w14:paraId="4740112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distances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previous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visited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4DDAF04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done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13AE326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算法结束，所有可达节点的最短路径已确定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</w:p>
    <w:p w14:paraId="79B33B5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));</w:t>
      </w:r>
    </w:p>
    <w:p w14:paraId="6580352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06FB8F6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 steps, distances, previous };</w:t>
      </w:r>
    </w:p>
    <w:p w14:paraId="48A4A96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20FD03AB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</w:p>
    <w:p w14:paraId="2D9E939C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default"/>
          <w:sz w:val="24"/>
          <w:szCs w:val="24"/>
          <w:lang w:val="en-US" w:eastAsia="zh-CN"/>
        </w:rPr>
        <w:t>状态快照 makeState</w:t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第 53~66 行</w:t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对各字段浅拷贝生成独立帧</w:t>
      </w:r>
    </w:p>
    <w:p w14:paraId="2EE12A5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makeState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distances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previous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visited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current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relaxingEdge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phase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description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281316F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00721F5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distances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...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distances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},</w:t>
      </w:r>
    </w:p>
    <w:p w14:paraId="5D96E86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previous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{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...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previous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},</w:t>
      </w:r>
    </w:p>
    <w:p w14:paraId="299A425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visited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  [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...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visited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],</w:t>
      </w:r>
    </w:p>
    <w:p w14:paraId="4B4D102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current,</w:t>
      </w:r>
    </w:p>
    <w:p w14:paraId="7164A40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relaxingEdge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relaxingEdge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?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...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relaxingEdge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}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4B0536C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phase,</w:t>
      </w:r>
    </w:p>
    <w:p w14:paraId="6D43531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description,</w:t>
      </w:r>
    </w:p>
    <w:p w14:paraId="43A353E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};</w:t>
      </w:r>
    </w:p>
    <w:p w14:paraId="5280D38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7EBD8960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</w:p>
    <w:p w14:paraId="794D915D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rFonts w:hint="default"/>
          <w:sz w:val="24"/>
          <w:szCs w:val="24"/>
          <w:lang w:val="en-US" w:eastAsia="zh-CN"/>
        </w:rPr>
        <w:t>节点图渲染</w:t>
      </w:r>
    </w:p>
    <w:p w14:paraId="0AA8656A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rFonts w:hint="default"/>
          <w:sz w:val="24"/>
          <w:szCs w:val="24"/>
          <w:lang w:val="en-US" w:eastAsia="zh-CN"/>
        </w:rPr>
        <w:t>圆形布局计算</w:t>
      </w:r>
    </w:p>
    <w:p w14:paraId="11B49E30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rFonts w:hint="default"/>
          <w:sz w:val="24"/>
          <w:szCs w:val="24"/>
          <w:lang w:val="en-US" w:eastAsia="zh-CN"/>
        </w:rPr>
        <w:t>带箭头有向边</w:t>
      </w:r>
    </w:p>
    <w:p w14:paraId="152EDDD5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rFonts w:hint="default"/>
          <w:sz w:val="24"/>
          <w:szCs w:val="24"/>
          <w:lang w:val="en-US" w:eastAsia="zh-CN"/>
        </w:rPr>
        <w:t>节点+距离绘制</w:t>
      </w:r>
    </w:p>
    <w:p w14:paraId="66131D7C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4. </w:t>
      </w:r>
      <w:r>
        <w:rPr>
          <w:rFonts w:hint="default"/>
          <w:sz w:val="24"/>
          <w:szCs w:val="24"/>
          <w:lang w:val="en-US" w:eastAsia="zh-CN"/>
        </w:rPr>
        <w:t>跳帧辅助 gotoStep</w:t>
      </w:r>
    </w:p>
    <w:p w14:paraId="330F45BB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直接赋值 sm.currentIndex 后触发 sm.onStep，弥补公共库无此方法的缺口</w:t>
      </w:r>
    </w:p>
    <w:p w14:paraId="02A8A80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gotoStep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index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2BE0E97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(sm.steps.length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C38151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sm.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pause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47D3EB8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i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max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Math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min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index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sm.steps.length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));</w:t>
      </w:r>
    </w:p>
    <w:p w14:paraId="0C34845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sm.currentIndex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i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1E797B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sm.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onStep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(sm.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getCurrentStep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(),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i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5ACC24F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</w:t>
      </w:r>
    </w:p>
    <w:p w14:paraId="7AFBF356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</w:p>
    <w:p w14:paraId="659B978F">
      <w:pPr>
        <w:pStyle w:val="4"/>
        <w:adjustRightInd w:val="0"/>
        <w:snapToGrid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汉诺塔模块js/hanoi.js</w:t>
      </w:r>
    </w:p>
    <w:p w14:paraId="56D1A682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1. </w:t>
      </w:r>
      <w:r>
        <w:rPr>
          <w:rFonts w:hint="default"/>
          <w:sz w:val="24"/>
          <w:szCs w:val="24"/>
          <w:lang w:val="en-US" w:eastAsia="zh-CN"/>
        </w:rPr>
        <w:t>算法核心 solveHanoi</w:t>
      </w:r>
    </w:p>
    <w:p w14:paraId="6EF81342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经典三步递归，moveOne是唯一录帧点，调用 Common.deepClone 保证各帧 towers 独立</w:t>
      </w:r>
    </w:p>
    <w:p w14:paraId="56D162D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solveHanoi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70AFA49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buildInitialState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0329170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</w:p>
    <w:p w14:paraId="75018A3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stepManager.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({</w:t>
      </w:r>
    </w:p>
    <w:p w14:paraId="2BF4237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state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Common.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deepClone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),</w:t>
      </w:r>
    </w:p>
    <w:p w14:paraId="5D0A773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description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`初始化：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个盘子全部置于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TOWER_NAMES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柱。`</w:t>
      </w:r>
    </w:p>
    <w:p w14:paraId="7DA7E27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});</w:t>
      </w:r>
    </w:p>
    <w:p w14:paraId="7D65C37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2C77C61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moveOne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to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56BEC18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disk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.towers[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pop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6505EB2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.towers[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to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push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disk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1269B85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.moveCount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A5D42A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.movingDisk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disk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F6F82C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.from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FC105A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.to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to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C20F23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.phase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moving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53A7FE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stepManager.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({</w:t>
      </w:r>
    </w:p>
    <w:p w14:paraId="6A0A201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state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Common.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deepClone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),</w:t>
      </w:r>
    </w:p>
    <w:p w14:paraId="7C7AA42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description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`第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.moveCount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步：将盘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disk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从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TOWER_NAMES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柱移动到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TOWER_NAMES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to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]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柱。`</w:t>
      </w:r>
    </w:p>
    <w:p w14:paraId="4A5E5A6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});</w:t>
      </w:r>
    </w:p>
    <w:p w14:paraId="42191F0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};</w:t>
      </w:r>
    </w:p>
    <w:p w14:paraId="6CCDD79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006802A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hanoi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k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to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via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074D98A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k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&lt;=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1113F15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k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31919B0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moveOne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to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65ED53B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A22583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}</w:t>
      </w:r>
    </w:p>
    <w:p w14:paraId="524624C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hanoi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k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via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to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1FAF998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moveOne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to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7960394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hanoi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k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via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to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6033FBA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};</w:t>
      </w:r>
    </w:p>
    <w:p w14:paraId="0BE2FB4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22EFA24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hanoi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6B52E1A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25775BB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.movingDisk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3B9A8A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.from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4F64954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.to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6D0A63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.phase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done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655253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stepManager.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({</w:t>
      </w:r>
    </w:p>
    <w:p w14:paraId="5FCBDEB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state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Common.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deepClone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),</w:t>
      </w:r>
    </w:p>
    <w:p w14:paraId="70BBF9F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description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`完成！共移动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.moveCount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次（理论最少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**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次）。`</w:t>
      </w:r>
    </w:p>
    <w:p w14:paraId="5D0EB10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});</w:t>
      </w:r>
    </w:p>
    <w:p w14:paraId="35C830E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};</w:t>
      </w:r>
    </w:p>
    <w:p w14:paraId="7BCFFE73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</w:p>
    <w:p w14:paraId="57262CE7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2. </w:t>
      </w:r>
      <w:r>
        <w:rPr>
          <w:rFonts w:hint="default"/>
          <w:sz w:val="24"/>
          <w:szCs w:val="24"/>
          <w:lang w:val="en-US" w:eastAsia="zh-CN"/>
        </w:rPr>
        <w:t>柱盘渲染</w:t>
      </w:r>
    </w:p>
    <w:p w14:paraId="60E7099E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三柱等距布局，盘宽线性映射，HSL 色相均匀分布；phase === 'moving' 时绘制悬浮效果）</w:t>
      </w:r>
    </w:p>
    <w:p w14:paraId="42E183F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drawTowers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towers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fromIdx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toIdx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74951FD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canvasEl.width;</w:t>
      </w:r>
    </w:p>
    <w:p w14:paraId="06A3D82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canvasEl.height;</w:t>
      </w:r>
    </w:p>
    <w:p w14:paraId="388F3EA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baseY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.PADDING_BOTTOM;</w:t>
      </w:r>
    </w:p>
    <w:p w14:paraId="685CC0A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poleTopY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.PADDING_TOP;</w:t>
      </w:r>
    </w:p>
    <w:p w14:paraId="5B4A320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poleHeight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baseY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poleTopY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61E40F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</w:p>
    <w:p w14:paraId="4E563C9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.fillStyle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.BASE_COLOR;</w:t>
      </w:r>
    </w:p>
    <w:p w14:paraId="22A0D6B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fillRect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baseY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40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.BASE_HEIGHT);</w:t>
      </w:r>
    </w:p>
    <w:p w14:paraId="2C55E5E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2EA0460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let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i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i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&lt;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3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i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1CC8240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.TOWER_X_RATIO[i];</w:t>
      </w:r>
    </w:p>
    <w:p w14:paraId="2C7BF81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.fillStyle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.POLE_COLOR;</w:t>
      </w:r>
    </w:p>
    <w:p w14:paraId="7BAED40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fillRect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</w:p>
    <w:p w14:paraId="0AFDA46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.TOWER_WIDTH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61F9C8B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poleTopY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5C7B634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.TOWER_WIDTH,</w:t>
      </w:r>
    </w:p>
    <w:p w14:paraId="22F9511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poleHeight</w:t>
      </w:r>
    </w:p>
    <w:p w14:paraId="0887729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);</w:t>
      </w:r>
    </w:p>
    <w:p w14:paraId="423EF28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107003C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let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labelColor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.LABEL_COLOR;</w:t>
      </w:r>
    </w:p>
    <w:p w14:paraId="42D4743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(i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fromIdx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labelColor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.HIGHLIGHT_FROM;</w:t>
      </w:r>
    </w:p>
    <w:p w14:paraId="5D62433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(i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toIdx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labelColor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.HIGHLIGHT_TO;</w:t>
      </w:r>
    </w:p>
    <w:p w14:paraId="5B7F0F3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.fillStyle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labelColor;</w:t>
      </w:r>
    </w:p>
    <w:p w14:paraId="448EEFD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.font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bold 14px "PingFang SC","Microsoft YaHei",sans-serif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4708722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.textAlign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center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6ADB68A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fillText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TOWER_NAMES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[i],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baseY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.BASE_HEIGHT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16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49C1C8D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</w:t>
      </w:r>
    </w:p>
    <w:p w14:paraId="52C90E7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};</w:t>
      </w:r>
    </w:p>
    <w:p w14:paraId="0199829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5483BDF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/**</w:t>
      </w:r>
    </w:p>
    <w:p w14:paraId="473D7F2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* 渲染单个盘子。</w:t>
      </w:r>
    </w:p>
    <w:p w14:paraId="735DB4F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   *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@param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{CanvasRenderingContext2D}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</w:p>
    <w:p w14:paraId="1293BAA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   *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@param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{number}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disk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 盘号</w:t>
      </w:r>
    </w:p>
    <w:p w14:paraId="53A13D8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   *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@param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{number}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cx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 中心 x</w:t>
      </w:r>
    </w:p>
    <w:p w14:paraId="70FA9D4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   *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@param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{number}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cy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 中心 y</w:t>
      </w:r>
    </w:p>
    <w:p w14:paraId="7EC68AE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   *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@param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{boolean}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highlight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 是否高亮描边</w:t>
      </w:r>
    </w:p>
    <w:p w14:paraId="3C91E4E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*/</w:t>
      </w:r>
    </w:p>
    <w:p w14:paraId="3CC01FE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drawDisk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disk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highlight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3750CA1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diskWidth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disk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490286E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.DISK_HEIGHT;</w:t>
      </w:r>
    </w:p>
    <w:p w14:paraId="30D4815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4C773B5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1985ED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.fillStyle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diskColor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disk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70BDC00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fillRect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2E9DF66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highlight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129EAD9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.strokeStyle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.MOVING_STROKE;</w:t>
      </w:r>
    </w:p>
    <w:p w14:paraId="3F37CC6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.lineWidth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.MOVING_STROKE_WIDTH;</w:t>
      </w:r>
    </w:p>
    <w:p w14:paraId="29290D8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}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else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1A497FB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.strokeStyle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.DISK_STROKE;</w:t>
      </w:r>
    </w:p>
    <w:p w14:paraId="5B26DC7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.lineWidth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173F262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</w:t>
      </w:r>
    </w:p>
    <w:p w14:paraId="2695DF0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strokeRect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1EA7ED8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7A68F0F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.fillStyle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#0f1724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4612DA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.font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bold 12px "PingFang SC","Microsoft YaHei",sans-serif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831CE9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.textAlign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center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169210C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.textBaseline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middle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13FFD8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fillText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String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disk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7F40190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.textBaseline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alphabetic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D60A87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};</w:t>
      </w:r>
    </w:p>
    <w:p w14:paraId="02AD099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66CB96E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/**</w:t>
      </w:r>
    </w:p>
    <w:p w14:paraId="313E3AD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* 主渲染：根据 state 重绘三柱、盘子、提示信息。</w:t>
      </w:r>
    </w:p>
    <w:p w14:paraId="399EE3C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   *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@param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{CanvasRenderingContext2D}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</w:p>
    <w:p w14:paraId="78D25D7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   *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@param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{object}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 HanoiState</w:t>
      </w:r>
    </w:p>
    <w:p w14:paraId="492C769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*/</w:t>
      </w:r>
    </w:p>
    <w:p w14:paraId="427B008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drawCanvas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2C5CF67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||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canvasEl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||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48FE70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canvasEl.width;</w:t>
      </w:r>
    </w:p>
    <w:p w14:paraId="769B5F3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canvasEl.height;</w:t>
      </w:r>
    </w:p>
    <w:p w14:paraId="07E8DA0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clearRect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1DDA231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.fillStyle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.BG_COLOR;</w:t>
      </w:r>
    </w:p>
    <w:p w14:paraId="406824D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fillRect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5687C21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4FA6D30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drawTowers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.towers,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.from,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.to);</w:t>
      </w:r>
    </w:p>
    <w:p w14:paraId="4D6AF14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0DFEE65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baseY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h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.PADDING_BOTTOM;</w:t>
      </w:r>
    </w:p>
    <w:p w14:paraId="5AA68BD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3B5198C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let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i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i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&lt;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3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i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04FD03E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.TOWER_X_RATIO[i];</w:t>
      </w:r>
    </w:p>
    <w:p w14:paraId="6C8BEC2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stack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.towers[i]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||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[];</w:t>
      </w:r>
    </w:p>
    <w:p w14:paraId="7C122E9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let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j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; j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&lt;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stack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.length; j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+=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42B05E2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disk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stack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[j];</w:t>
      </w:r>
    </w:p>
    <w:p w14:paraId="6AC69F7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diskCenterY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baseY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.DISK_HEIGHT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j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.DISK_HEIGHT;</w:t>
      </w:r>
    </w:p>
    <w:p w14:paraId="3FD4421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isMoving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.phase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moving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&amp;&amp;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i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.to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&amp;&amp;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j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stack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.length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&amp;&amp;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disk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.movingDisk;</w:t>
      </w:r>
    </w:p>
    <w:p w14:paraId="1EEC956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isMoving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36F5C05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hoverY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.PADDING_TOP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.HOVER_OFFSET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/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55246D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drawDisk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disk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hoverY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53B3924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}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else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4F70780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drawDisk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disk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diskCenterY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false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7839756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22E9D7B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}</w:t>
      </w:r>
    </w:p>
    <w:p w14:paraId="2493B18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</w:t>
      </w:r>
    </w:p>
    <w:p w14:paraId="74795AAB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6F1AB4F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.fillStyle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.LABEL_COLOR;</w:t>
      </w:r>
    </w:p>
    <w:p w14:paraId="1E7BA68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.font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14px "PingFang SC","Microsoft YaHei",sans-serif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8E0C28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.textAlign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left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5A71E7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.textBaseline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alphabetic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D9EEC7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fillText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`移动次数：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.moveCount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16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24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1DD398B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2218E85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.phase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moving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&amp;&amp;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.from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&amp;&amp;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.to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null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34522CE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.fillStyle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CANVAS_CONFIG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.HIGHLIGHT_FROM;</w:t>
      </w:r>
    </w:p>
    <w:p w14:paraId="15C35E0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.textAlign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right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743A791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fillText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</w:p>
    <w:p w14:paraId="0A36949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TOWER_NAMES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.from]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 xml:space="preserve"> →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${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TOWER_NAMES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state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.to]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`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0602CDF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16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</w:t>
      </w:r>
    </w:p>
    <w:p w14:paraId="7051CDF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24</w:t>
      </w:r>
    </w:p>
    <w:p w14:paraId="6730339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);</w:t>
      </w:r>
    </w:p>
    <w:p w14:paraId="3A18850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</w:t>
      </w:r>
    </w:p>
    <w:p w14:paraId="632925A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};</w:t>
      </w:r>
    </w:p>
    <w:p w14:paraId="6BCCDDDE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</w:p>
    <w:p w14:paraId="48955AFD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3. </w:t>
      </w:r>
      <w:r>
        <w:rPr>
          <w:rFonts w:hint="default"/>
          <w:sz w:val="24"/>
          <w:szCs w:val="24"/>
          <w:lang w:val="en-US" w:eastAsia="zh-CN"/>
        </w:rPr>
        <w:t>模块接口暴露</w:t>
      </w:r>
    </w:p>
    <w:p w14:paraId="1F12C9A4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return { init, run, reset }，符合统一三件套接口约定</w:t>
      </w:r>
    </w:p>
    <w:p w14:paraId="1F891FD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init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7CE7E42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(initialized)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5A92EF7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cacheRefs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4D17B2F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canvasEl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refs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.canvas;</w:t>
      </w:r>
    </w:p>
    <w:p w14:paraId="594E0E5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canvasEl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||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canvasEl.getContext) {</w:t>
      </w:r>
    </w:p>
    <w:p w14:paraId="42C1C8FC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0717E5E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</w:t>
      </w:r>
    </w:p>
    <w:p w14:paraId="7339806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ctx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canvasEl.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getContext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2d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47E2061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</w:p>
    <w:p w14:paraId="44ED7AD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stepManager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/>
          <w:bCs/>
          <w:color w:val="FF79C6"/>
          <w:kern w:val="0"/>
          <w:sz w:val="21"/>
          <w:szCs w:val="21"/>
          <w:shd w:val="clear" w:fill="282A36"/>
          <w:lang w:val="en-US" w:eastAsia="zh-CN" w:bidi="ar"/>
        </w:rPr>
        <w:t>new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Common.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StepManager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({</w:t>
      </w:r>
    </w:p>
    <w:p w14:paraId="45F9DA1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onStep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36B386C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!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5DE1842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drawEmpty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(ctx);</w:t>
      </w:r>
    </w:p>
    <w:p w14:paraId="125AE45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updateStepDesc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——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49525CD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updateProgress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stepManager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?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stepManager.steps.length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1FBE49C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updateMoveCount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0FBA91F0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0955B0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  }</w:t>
      </w:r>
    </w:p>
    <w:p w14:paraId="252145F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drawCanvas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(ctx,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.state);</w:t>
      </w:r>
    </w:p>
    <w:p w14:paraId="0DEE0A1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updateStepDesc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.description);</w:t>
      </w:r>
    </w:p>
    <w:p w14:paraId="0215DE7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updateProgress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stepManager.steps.length);</w:t>
      </w:r>
    </w:p>
    <w:p w14:paraId="7BE467F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updateMoveCount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.state.moveCount);</w:t>
      </w:r>
    </w:p>
    <w:p w14:paraId="7963276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appendStepLog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step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.description);</w:t>
      </w:r>
    </w:p>
    <w:p w14:paraId="62A190E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syncBoundaryButtons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idx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, stepManager.steps.length);</w:t>
      </w:r>
    </w:p>
    <w:p w14:paraId="09274AC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},</w:t>
      </w:r>
    </w:p>
    <w:p w14:paraId="3019532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onPlayEnd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6E5584A5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setPlayPauseIcon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false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472DC9D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  }</w:t>
      </w:r>
    </w:p>
    <w:p w14:paraId="527423E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  });</w:t>
      </w:r>
    </w:p>
    <w:p w14:paraId="071D3F5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0A834F96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resizeCanvas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0582B29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initTestcaseUI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055D68F4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bindEvents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2AFE5C3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setControlsEnabled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false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2495D2F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initialized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3149B9B9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};</w:t>
      </w:r>
    </w:p>
    <w:p w14:paraId="563AE35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0785756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/**</w:t>
      </w:r>
    </w:p>
    <w:p w14:paraId="2F63670A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* 直接以盘数运行（外部调用入口）。</w:t>
      </w:r>
    </w:p>
    <w:p w14:paraId="5036596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   *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@param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{{disks:number}|number}</w:t>
      </w: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input</w:t>
      </w:r>
    </w:p>
    <w:p w14:paraId="716E98D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6272A4"/>
          <w:kern w:val="0"/>
          <w:sz w:val="21"/>
          <w:szCs w:val="21"/>
          <w:shd w:val="clear" w:fill="282A36"/>
          <w:lang w:val="en-US" w:eastAsia="zh-CN" w:bidi="ar"/>
        </w:rPr>
        <w:t>   */</w:t>
      </w:r>
    </w:p>
    <w:p w14:paraId="0B13B11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run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02FED91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const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typeof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object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&amp;&amp;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?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.disks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B86C"/>
          <w:kern w:val="0"/>
          <w:sz w:val="21"/>
          <w:szCs w:val="21"/>
          <w:shd w:val="clear" w:fill="282A36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;</w:t>
      </w:r>
    </w:p>
    <w:p w14:paraId="2A47AE4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refs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.diskCount)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refs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.diskCount.value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8BE9FD"/>
          <w:kern w:val="0"/>
          <w:sz w:val="21"/>
          <w:szCs w:val="21"/>
          <w:shd w:val="clear" w:fill="282A36"/>
          <w:lang w:val="en-US" w:eastAsia="zh-CN" w:bidi="ar"/>
        </w:rPr>
        <w:t>String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);</w:t>
      </w:r>
    </w:p>
    <w:p w14:paraId="1A58AB2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handleRun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46F440A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};</w:t>
      </w:r>
    </w:p>
    <w:p w14:paraId="292C359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2C18D14E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init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run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reset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};</w:t>
      </w:r>
    </w:p>
    <w:p w14:paraId="5A8B1D62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})();</w:t>
      </w:r>
    </w:p>
    <w:p w14:paraId="3DE2FF0F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</w:pPr>
    </w:p>
    <w:p w14:paraId="30F1AE07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document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addEventListener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DOMContentLoaded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, ()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=&gt;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{</w:t>
      </w:r>
    </w:p>
    <w:p w14:paraId="4783A1A8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window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.Hanoi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&amp;&amp;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typeof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window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.Hanoi.init </w:t>
      </w:r>
      <w:r>
        <w:rPr>
          <w:rFonts w:hint="default" w:ascii="Cascadia Code" w:hAnsi="Cascadia Code" w:eastAsia="Cascadia Code" w:cs="Cascadia Code"/>
          <w:b w:val="0"/>
          <w:bCs w:val="0"/>
          <w:color w:val="FF79C6"/>
          <w:kern w:val="0"/>
          <w:sz w:val="21"/>
          <w:szCs w:val="21"/>
          <w:shd w:val="clear" w:fill="282A36"/>
          <w:lang w:val="en-US" w:eastAsia="zh-CN" w:bidi="ar"/>
        </w:rPr>
        <w:t>===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1FA8C"/>
          <w:kern w:val="0"/>
          <w:sz w:val="21"/>
          <w:szCs w:val="21"/>
          <w:shd w:val="clear" w:fill="282A36"/>
          <w:lang w:val="en-US" w:eastAsia="zh-CN" w:bidi="ar"/>
        </w:rPr>
        <w:t>function</w:t>
      </w:r>
      <w:r>
        <w:rPr>
          <w:rFonts w:hint="default" w:ascii="Cascadia Code" w:hAnsi="Cascadia Code" w:eastAsia="Cascadia Code" w:cs="Cascadia Code"/>
          <w:b w:val="0"/>
          <w:bCs w:val="0"/>
          <w:color w:val="E9F284"/>
          <w:kern w:val="0"/>
          <w:sz w:val="21"/>
          <w:szCs w:val="21"/>
          <w:shd w:val="clear" w:fill="282A36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) {</w:t>
      </w:r>
    </w:p>
    <w:p w14:paraId="319E1B81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BD93F9"/>
          <w:kern w:val="0"/>
          <w:sz w:val="21"/>
          <w:szCs w:val="21"/>
          <w:shd w:val="clear" w:fill="282A36"/>
          <w:lang w:val="en-US" w:eastAsia="zh-CN" w:bidi="ar"/>
        </w:rPr>
        <w:t>window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.Hanoi.</w:t>
      </w:r>
      <w:r>
        <w:rPr>
          <w:rFonts w:hint="default" w:ascii="Cascadia Code" w:hAnsi="Cascadia Code" w:eastAsia="Cascadia Code" w:cs="Cascadia Code"/>
          <w:b w:val="0"/>
          <w:bCs w:val="0"/>
          <w:color w:val="50FA7B"/>
          <w:kern w:val="0"/>
          <w:sz w:val="21"/>
          <w:szCs w:val="21"/>
          <w:shd w:val="clear" w:fill="282A36"/>
          <w:lang w:val="en-US" w:eastAsia="zh-CN" w:bidi="ar"/>
        </w:rPr>
        <w:t>init</w:t>
      </w: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();</w:t>
      </w:r>
    </w:p>
    <w:p w14:paraId="7D8A795D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  }</w:t>
      </w:r>
    </w:p>
    <w:p w14:paraId="63F10B73">
      <w:pPr>
        <w:keepNext w:val="0"/>
        <w:keepLines w:val="0"/>
        <w:pageBreakBefore w:val="0"/>
        <w:widowControl/>
        <w:suppressLineNumbers w:val="0"/>
        <w:shd w:val="clear" w:fill="282A36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auto"/>
        <w:rPr>
          <w:rFonts w:hint="default" w:ascii="Cascadia Code" w:hAnsi="Cascadia Code" w:eastAsia="Cascadia Code" w:cs="Cascadia Code"/>
          <w:b w:val="0"/>
          <w:bCs w:val="0"/>
          <w:color w:val="F8F8F2"/>
          <w:sz w:val="21"/>
          <w:szCs w:val="21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8F8F2"/>
          <w:kern w:val="0"/>
          <w:sz w:val="21"/>
          <w:szCs w:val="21"/>
          <w:shd w:val="clear" w:fill="282A36"/>
          <w:lang w:val="en-US" w:eastAsia="zh-CN" w:bidi="ar"/>
        </w:rPr>
        <w:t>});</w:t>
      </w:r>
    </w:p>
    <w:p w14:paraId="225D9DF4">
      <w:pPr>
        <w:pStyle w:val="9"/>
        <w:adjustRightInd w:val="0"/>
        <w:snapToGrid w:val="0"/>
        <w:rPr>
          <w:rFonts w:hint="default"/>
          <w:sz w:val="24"/>
          <w:szCs w:val="24"/>
          <w:lang w:val="en-US" w:eastAsia="zh-CN"/>
        </w:rPr>
      </w:pPr>
    </w:p>
    <w:sectPr>
      <w:headerReference r:id="rId15" w:type="default"/>
      <w:pgSz w:w="11906" w:h="16838"/>
      <w:pgMar w:top="1440" w:right="1080" w:bottom="1440" w:left="1080" w:header="850" w:footer="992" w:gutter="284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Baoli SC">
    <w:altName w:val="微软雅黑"/>
    <w:panose1 w:val="00000000000000000000"/>
    <w:charset w:val="86"/>
    <w:family w:val="auto"/>
    <w:pitch w:val="default"/>
    <w:sig w:usb0="00000000" w:usb1="0000000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ongti SC">
    <w:altName w:val="微软雅黑"/>
    <w:panose1 w:val="00000000000000000000"/>
    <w:charset w:val="86"/>
    <w:family w:val="auto"/>
    <w:pitch w:val="default"/>
    <w:sig w:usb0="00000000" w:usb1="00000000" w:usb2="00000010" w:usb3="00000000" w:csb0="0004009F" w:csb1="00000000"/>
  </w:font>
  <w:font w:name="KSOF44923551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汇文明朝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汇文明朝体">
    <w:panose1 w:val="02000600000000000000"/>
    <w:charset w:val="80"/>
    <w:family w:val="auto"/>
    <w:pitch w:val="default"/>
    <w:sig w:usb0="800002D7" w:usb1="1A4F6C50" w:usb2="00000010" w:usb3="00000000" w:csb0="00020003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7"/>
      </w:rPr>
      <w:id w:val="195130412"/>
      <w:docPartObj>
        <w:docPartGallery w:val="AutoText"/>
      </w:docPartObj>
    </w:sdtPr>
    <w:sdtEndPr>
      <w:rPr>
        <w:rStyle w:val="37"/>
      </w:rPr>
    </w:sdtEndPr>
    <w:sdtContent>
      <w:p w14:paraId="50AE491D">
        <w:pPr>
          <w:pStyle w:val="20"/>
          <w:framePr w:wrap="auto" w:vAnchor="text" w:hAnchor="margin" w:xAlign="center" w:y="1"/>
          <w:rPr>
            <w:rStyle w:val="37"/>
          </w:rPr>
        </w:pPr>
        <w:r>
          <w:rPr>
            <w:rStyle w:val="37"/>
          </w:rPr>
          <w:fldChar w:fldCharType="begin"/>
        </w:r>
        <w:r>
          <w:rPr>
            <w:rStyle w:val="37"/>
          </w:rPr>
          <w:instrText xml:space="preserve"> PAGE </w:instrText>
        </w:r>
        <w:r>
          <w:rPr>
            <w:rStyle w:val="37"/>
          </w:rPr>
          <w:fldChar w:fldCharType="separate"/>
        </w:r>
        <w:r>
          <w:rPr>
            <w:rStyle w:val="37"/>
          </w:rPr>
          <w:t>- 4 -</w:t>
        </w:r>
        <w:r>
          <w:rPr>
            <w:rStyle w:val="37"/>
          </w:rPr>
          <w:fldChar w:fldCharType="end"/>
        </w:r>
      </w:p>
    </w:sdtContent>
  </w:sdt>
  <w:p w14:paraId="2C461481">
    <w:pPr>
      <w:pStyle w:val="20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6D4B8">
    <w:pPr>
      <w:pStyle w:val="20"/>
      <w:framePr w:wrap="auto" w:vAnchor="text" w:hAnchor="margin" w:xAlign="center" w:y="1"/>
      <w:rPr>
        <w:rStyle w:val="37"/>
      </w:rPr>
    </w:pPr>
    <w:r>
      <w:rPr>
        <w:rStyle w:val="37"/>
      </w:rPr>
      <w:fldChar w:fldCharType="begin"/>
    </w:r>
    <w:r>
      <w:rPr>
        <w:rStyle w:val="37"/>
      </w:rPr>
      <w:instrText xml:space="preserve">PAGE  </w:instrText>
    </w:r>
    <w:r>
      <w:rPr>
        <w:rStyle w:val="37"/>
      </w:rPr>
      <w:fldChar w:fldCharType="end"/>
    </w:r>
  </w:p>
  <w:p w14:paraId="6ACB89B5">
    <w:pPr>
      <w:pStyle w:val="20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F8809">
    <w:pPr>
      <w:pStyle w:val="20"/>
      <w:ind w:right="360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7"/>
      </w:rPr>
      <w:id w:val="2025048613"/>
      <w:docPartObj>
        <w:docPartGallery w:val="AutoText"/>
      </w:docPartObj>
    </w:sdtPr>
    <w:sdtEndPr>
      <w:rPr>
        <w:rStyle w:val="37"/>
      </w:rPr>
    </w:sdtEndPr>
    <w:sdtContent>
      <w:p w14:paraId="11B4F7C2">
        <w:pPr>
          <w:pStyle w:val="20"/>
          <w:framePr w:wrap="auto" w:vAnchor="text" w:hAnchor="margin" w:xAlign="center" w:y="1"/>
          <w:rPr>
            <w:rStyle w:val="37"/>
          </w:rPr>
        </w:pPr>
        <w:r>
          <w:rPr>
            <w:rStyle w:val="37"/>
          </w:rPr>
          <w:fldChar w:fldCharType="begin"/>
        </w:r>
        <w:r>
          <w:rPr>
            <w:rStyle w:val="37"/>
          </w:rPr>
          <w:instrText xml:space="preserve"> PAGE </w:instrText>
        </w:r>
        <w:r>
          <w:rPr>
            <w:rStyle w:val="37"/>
          </w:rPr>
          <w:fldChar w:fldCharType="separate"/>
        </w:r>
        <w:r>
          <w:rPr>
            <w:rStyle w:val="37"/>
          </w:rPr>
          <w:t>4</w:t>
        </w:r>
        <w:r>
          <w:rPr>
            <w:rStyle w:val="37"/>
          </w:rPr>
          <w:fldChar w:fldCharType="end"/>
        </w:r>
      </w:p>
    </w:sdtContent>
  </w:sdt>
  <w:p w14:paraId="681170EB">
    <w:pPr>
      <w:pStyle w:val="20"/>
      <w:ind w:right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37"/>
      </w:rPr>
      <w:id w:val="-1969357158"/>
      <w:docPartObj>
        <w:docPartGallery w:val="AutoText"/>
      </w:docPartObj>
    </w:sdtPr>
    <w:sdtEndPr>
      <w:rPr>
        <w:rStyle w:val="37"/>
      </w:rPr>
    </w:sdtEndPr>
    <w:sdtContent>
      <w:p w14:paraId="63ADA476">
        <w:pPr>
          <w:pStyle w:val="20"/>
          <w:framePr w:wrap="auto" w:vAnchor="text" w:hAnchor="margin" w:xAlign="center" w:y="1"/>
          <w:rPr>
            <w:rStyle w:val="37"/>
          </w:rPr>
        </w:pPr>
        <w:r>
          <w:rPr>
            <w:rStyle w:val="37"/>
          </w:rPr>
          <w:fldChar w:fldCharType="begin"/>
        </w:r>
        <w:r>
          <w:rPr>
            <w:rStyle w:val="37"/>
          </w:rPr>
          <w:instrText xml:space="preserve"> PAGE </w:instrText>
        </w:r>
        <w:r>
          <w:rPr>
            <w:rStyle w:val="37"/>
          </w:rPr>
          <w:fldChar w:fldCharType="separate"/>
        </w:r>
        <w:r>
          <w:rPr>
            <w:rStyle w:val="37"/>
          </w:rPr>
          <w:t>- 1 -</w:t>
        </w:r>
        <w:r>
          <w:rPr>
            <w:rStyle w:val="37"/>
          </w:rPr>
          <w:fldChar w:fldCharType="end"/>
        </w:r>
      </w:p>
    </w:sdtContent>
  </w:sdt>
  <w:p w14:paraId="592BB3B8">
    <w:pPr>
      <w:pStyle w:val="20"/>
      <w:ind w:right="36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084BF1">
    <w:pPr>
      <w:pStyle w:val="21"/>
      <w:pBdr>
        <w:bottom w:val="none" w:color="auto" w:sz="0" w:space="0"/>
      </w:pBdr>
    </w:pPr>
    <w:r>
      <w:t>202</w:t>
    </w:r>
    <w:r>
      <w:rPr>
        <w:rFonts w:hint="eastAsia"/>
      </w:rPr>
      <w:t>4级软件工程专业《程序设计课程设计》报告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BE3D57">
    <w:pPr>
      <w:pStyle w:val="21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2463B">
    <w:pPr>
      <w:pStyle w:val="21"/>
      <w:pBdr>
        <w:bottom w:val="none" w:color="auto" w:sz="0" w:space="0"/>
      </w:pBd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63ADE">
    <w:pPr>
      <w:pStyle w:val="21"/>
      <w:pBdr>
        <w:bottom w:val="none" w:color="auto" w:sz="0" w:space="0"/>
      </w:pBd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D22DC">
    <w:pPr>
      <w:pStyle w:val="21"/>
      <w:pBdr>
        <w:bottom w:val="none" w:color="auto" w:sz="0" w:space="0"/>
      </w:pBdr>
    </w:pPr>
    <w:r>
      <w:t>202</w:t>
    </w:r>
    <w:r>
      <w:rPr>
        <w:rFonts w:hint="eastAsia"/>
      </w:rPr>
      <w:t>4级软件工程专业《程序设计课程设计》报告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727BF6">
    <w:pPr>
      <w:pStyle w:val="21"/>
      <w:pBdr>
        <w:bottom w:val="none" w:color="auto" w:sz="0" w:space="0"/>
      </w:pBdr>
    </w:pPr>
    <w:r>
      <w:rPr>
        <w:rFonts w:hint="eastAsia"/>
      </w:rPr>
      <w:t>软件工程专业《程序设计课程设计》报告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FA1BEE"/>
    <w:multiLevelType w:val="singleLevel"/>
    <w:tmpl w:val="9BFA1BE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D823A0C"/>
    <w:multiLevelType w:val="singleLevel"/>
    <w:tmpl w:val="9D823A0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293AFAE"/>
    <w:multiLevelType w:val="singleLevel"/>
    <w:tmpl w:val="3293AFA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173"/>
    <w:rsid w:val="000008D1"/>
    <w:rsid w:val="000050DA"/>
    <w:rsid w:val="000058E8"/>
    <w:rsid w:val="00007401"/>
    <w:rsid w:val="00011038"/>
    <w:rsid w:val="00011923"/>
    <w:rsid w:val="0001235A"/>
    <w:rsid w:val="00013349"/>
    <w:rsid w:val="00024E02"/>
    <w:rsid w:val="0004027C"/>
    <w:rsid w:val="00043995"/>
    <w:rsid w:val="00047198"/>
    <w:rsid w:val="000641A3"/>
    <w:rsid w:val="00071422"/>
    <w:rsid w:val="00075087"/>
    <w:rsid w:val="00076633"/>
    <w:rsid w:val="00076917"/>
    <w:rsid w:val="000800BE"/>
    <w:rsid w:val="0008037F"/>
    <w:rsid w:val="000866E2"/>
    <w:rsid w:val="000B2F3F"/>
    <w:rsid w:val="000C27ED"/>
    <w:rsid w:val="000C3133"/>
    <w:rsid w:val="000C5711"/>
    <w:rsid w:val="000D0BEA"/>
    <w:rsid w:val="000D1E88"/>
    <w:rsid w:val="000D35B1"/>
    <w:rsid w:val="000D6D87"/>
    <w:rsid w:val="000E10EF"/>
    <w:rsid w:val="000E43BE"/>
    <w:rsid w:val="001110C1"/>
    <w:rsid w:val="001119E8"/>
    <w:rsid w:val="00113720"/>
    <w:rsid w:val="0011678E"/>
    <w:rsid w:val="00136FBE"/>
    <w:rsid w:val="00151D99"/>
    <w:rsid w:val="00156492"/>
    <w:rsid w:val="00156CD5"/>
    <w:rsid w:val="0017587D"/>
    <w:rsid w:val="00190F89"/>
    <w:rsid w:val="001A12D7"/>
    <w:rsid w:val="001A7640"/>
    <w:rsid w:val="001A7E54"/>
    <w:rsid w:val="001C427A"/>
    <w:rsid w:val="001D7688"/>
    <w:rsid w:val="001E3023"/>
    <w:rsid w:val="001F25E2"/>
    <w:rsid w:val="001F4B1B"/>
    <w:rsid w:val="001F612B"/>
    <w:rsid w:val="001F7BCC"/>
    <w:rsid w:val="002054B3"/>
    <w:rsid w:val="00213109"/>
    <w:rsid w:val="002277E9"/>
    <w:rsid w:val="00232415"/>
    <w:rsid w:val="00233605"/>
    <w:rsid w:val="00236173"/>
    <w:rsid w:val="0024156B"/>
    <w:rsid w:val="00241F2D"/>
    <w:rsid w:val="00243B17"/>
    <w:rsid w:val="002460FA"/>
    <w:rsid w:val="00250F49"/>
    <w:rsid w:val="00256AE8"/>
    <w:rsid w:val="002656B6"/>
    <w:rsid w:val="00274A84"/>
    <w:rsid w:val="00277998"/>
    <w:rsid w:val="002975BB"/>
    <w:rsid w:val="002A61CE"/>
    <w:rsid w:val="002B1952"/>
    <w:rsid w:val="002B4344"/>
    <w:rsid w:val="002B66F9"/>
    <w:rsid w:val="002E1BC7"/>
    <w:rsid w:val="002E1F4C"/>
    <w:rsid w:val="002F22C0"/>
    <w:rsid w:val="002F4ACE"/>
    <w:rsid w:val="00316082"/>
    <w:rsid w:val="00342086"/>
    <w:rsid w:val="00353B02"/>
    <w:rsid w:val="00361C11"/>
    <w:rsid w:val="0036768E"/>
    <w:rsid w:val="00375FC8"/>
    <w:rsid w:val="003773B9"/>
    <w:rsid w:val="00385594"/>
    <w:rsid w:val="00391347"/>
    <w:rsid w:val="003917F6"/>
    <w:rsid w:val="003A2496"/>
    <w:rsid w:val="003A2D2E"/>
    <w:rsid w:val="003A57DF"/>
    <w:rsid w:val="003B61A0"/>
    <w:rsid w:val="003B67F2"/>
    <w:rsid w:val="003B7127"/>
    <w:rsid w:val="003D7FC5"/>
    <w:rsid w:val="003E29C7"/>
    <w:rsid w:val="003E3FDE"/>
    <w:rsid w:val="003F0499"/>
    <w:rsid w:val="003F3657"/>
    <w:rsid w:val="003F3983"/>
    <w:rsid w:val="003F4EE8"/>
    <w:rsid w:val="0040130D"/>
    <w:rsid w:val="00401EE7"/>
    <w:rsid w:val="00427906"/>
    <w:rsid w:val="004329E2"/>
    <w:rsid w:val="00437886"/>
    <w:rsid w:val="00440125"/>
    <w:rsid w:val="0044412C"/>
    <w:rsid w:val="0045265A"/>
    <w:rsid w:val="00456839"/>
    <w:rsid w:val="00463505"/>
    <w:rsid w:val="00475DD2"/>
    <w:rsid w:val="00484D55"/>
    <w:rsid w:val="00485020"/>
    <w:rsid w:val="00485909"/>
    <w:rsid w:val="00487AFB"/>
    <w:rsid w:val="00493D1B"/>
    <w:rsid w:val="0049498B"/>
    <w:rsid w:val="00494DFE"/>
    <w:rsid w:val="004A48C0"/>
    <w:rsid w:val="004A728B"/>
    <w:rsid w:val="004A743C"/>
    <w:rsid w:val="004D51AA"/>
    <w:rsid w:val="004E1E5D"/>
    <w:rsid w:val="004E7753"/>
    <w:rsid w:val="004F5FC2"/>
    <w:rsid w:val="0050284F"/>
    <w:rsid w:val="005057E3"/>
    <w:rsid w:val="005106E6"/>
    <w:rsid w:val="0051468A"/>
    <w:rsid w:val="00520493"/>
    <w:rsid w:val="0053686B"/>
    <w:rsid w:val="00536B4B"/>
    <w:rsid w:val="0055144A"/>
    <w:rsid w:val="005539D3"/>
    <w:rsid w:val="00574981"/>
    <w:rsid w:val="00574B01"/>
    <w:rsid w:val="00577C1B"/>
    <w:rsid w:val="00581465"/>
    <w:rsid w:val="00586FDE"/>
    <w:rsid w:val="0059420B"/>
    <w:rsid w:val="00597157"/>
    <w:rsid w:val="005A363E"/>
    <w:rsid w:val="005B033F"/>
    <w:rsid w:val="005B6BD4"/>
    <w:rsid w:val="005C17E5"/>
    <w:rsid w:val="005D0647"/>
    <w:rsid w:val="005D1706"/>
    <w:rsid w:val="005D26AA"/>
    <w:rsid w:val="005D3C2A"/>
    <w:rsid w:val="005D6DA0"/>
    <w:rsid w:val="005E2FEF"/>
    <w:rsid w:val="005E7BAD"/>
    <w:rsid w:val="005F06CC"/>
    <w:rsid w:val="006006F5"/>
    <w:rsid w:val="00610075"/>
    <w:rsid w:val="00615F6D"/>
    <w:rsid w:val="00622389"/>
    <w:rsid w:val="00655673"/>
    <w:rsid w:val="00663B01"/>
    <w:rsid w:val="00666B58"/>
    <w:rsid w:val="00690EF9"/>
    <w:rsid w:val="00693D7A"/>
    <w:rsid w:val="006A0A7E"/>
    <w:rsid w:val="006A1415"/>
    <w:rsid w:val="006A5567"/>
    <w:rsid w:val="006C0B59"/>
    <w:rsid w:val="006C1C9E"/>
    <w:rsid w:val="006C7513"/>
    <w:rsid w:val="006C76AB"/>
    <w:rsid w:val="006E1629"/>
    <w:rsid w:val="006F0629"/>
    <w:rsid w:val="006F1F6A"/>
    <w:rsid w:val="006F5ECC"/>
    <w:rsid w:val="0070120B"/>
    <w:rsid w:val="00707109"/>
    <w:rsid w:val="00735099"/>
    <w:rsid w:val="00750971"/>
    <w:rsid w:val="00750F09"/>
    <w:rsid w:val="0076658F"/>
    <w:rsid w:val="0076746C"/>
    <w:rsid w:val="00767EE0"/>
    <w:rsid w:val="00774F8F"/>
    <w:rsid w:val="007778E2"/>
    <w:rsid w:val="00782834"/>
    <w:rsid w:val="00782F86"/>
    <w:rsid w:val="007844FC"/>
    <w:rsid w:val="00784D1E"/>
    <w:rsid w:val="00786EC7"/>
    <w:rsid w:val="007873F8"/>
    <w:rsid w:val="0079095C"/>
    <w:rsid w:val="007B1DBF"/>
    <w:rsid w:val="007C7C61"/>
    <w:rsid w:val="007D6119"/>
    <w:rsid w:val="007D7E3E"/>
    <w:rsid w:val="007E0F0B"/>
    <w:rsid w:val="0080038D"/>
    <w:rsid w:val="008129CD"/>
    <w:rsid w:val="00817635"/>
    <w:rsid w:val="00817AC7"/>
    <w:rsid w:val="0082042C"/>
    <w:rsid w:val="00840A91"/>
    <w:rsid w:val="00847F58"/>
    <w:rsid w:val="0085142A"/>
    <w:rsid w:val="00857D28"/>
    <w:rsid w:val="00861099"/>
    <w:rsid w:val="008976C8"/>
    <w:rsid w:val="00897AC3"/>
    <w:rsid w:val="008A16E7"/>
    <w:rsid w:val="008A71FE"/>
    <w:rsid w:val="008C6616"/>
    <w:rsid w:val="008D5736"/>
    <w:rsid w:val="008D5FE8"/>
    <w:rsid w:val="008E639B"/>
    <w:rsid w:val="008F1555"/>
    <w:rsid w:val="008F4173"/>
    <w:rsid w:val="008F6BF1"/>
    <w:rsid w:val="009018DB"/>
    <w:rsid w:val="00902B3D"/>
    <w:rsid w:val="009032E4"/>
    <w:rsid w:val="00905A92"/>
    <w:rsid w:val="009108D1"/>
    <w:rsid w:val="00915211"/>
    <w:rsid w:val="00915F52"/>
    <w:rsid w:val="00921FE8"/>
    <w:rsid w:val="0092234C"/>
    <w:rsid w:val="009256BE"/>
    <w:rsid w:val="00926BF0"/>
    <w:rsid w:val="0093581A"/>
    <w:rsid w:val="00937E5F"/>
    <w:rsid w:val="00945A94"/>
    <w:rsid w:val="00946386"/>
    <w:rsid w:val="00946C4E"/>
    <w:rsid w:val="00950D2E"/>
    <w:rsid w:val="0096120B"/>
    <w:rsid w:val="0096552B"/>
    <w:rsid w:val="00980D72"/>
    <w:rsid w:val="00986744"/>
    <w:rsid w:val="009A6613"/>
    <w:rsid w:val="009A79E2"/>
    <w:rsid w:val="009A7E4F"/>
    <w:rsid w:val="009B54F7"/>
    <w:rsid w:val="009C37F8"/>
    <w:rsid w:val="009C78A8"/>
    <w:rsid w:val="009E032E"/>
    <w:rsid w:val="009E0EA1"/>
    <w:rsid w:val="00A036E0"/>
    <w:rsid w:val="00A03FC1"/>
    <w:rsid w:val="00A10BB1"/>
    <w:rsid w:val="00A17173"/>
    <w:rsid w:val="00A22EB7"/>
    <w:rsid w:val="00A36FF6"/>
    <w:rsid w:val="00A5197C"/>
    <w:rsid w:val="00A54295"/>
    <w:rsid w:val="00A6263E"/>
    <w:rsid w:val="00A64A48"/>
    <w:rsid w:val="00A6507E"/>
    <w:rsid w:val="00A65130"/>
    <w:rsid w:val="00A7411F"/>
    <w:rsid w:val="00A74A9C"/>
    <w:rsid w:val="00A8629A"/>
    <w:rsid w:val="00AB5876"/>
    <w:rsid w:val="00AC2ECC"/>
    <w:rsid w:val="00AC5835"/>
    <w:rsid w:val="00AD1D03"/>
    <w:rsid w:val="00AD4381"/>
    <w:rsid w:val="00AD4677"/>
    <w:rsid w:val="00AE3500"/>
    <w:rsid w:val="00B024A4"/>
    <w:rsid w:val="00B07266"/>
    <w:rsid w:val="00B179B3"/>
    <w:rsid w:val="00B22858"/>
    <w:rsid w:val="00B327B3"/>
    <w:rsid w:val="00B36F6C"/>
    <w:rsid w:val="00B458D7"/>
    <w:rsid w:val="00B4707B"/>
    <w:rsid w:val="00B54C54"/>
    <w:rsid w:val="00B556FB"/>
    <w:rsid w:val="00B63826"/>
    <w:rsid w:val="00B763CD"/>
    <w:rsid w:val="00B76F82"/>
    <w:rsid w:val="00B81758"/>
    <w:rsid w:val="00B923A0"/>
    <w:rsid w:val="00B9261C"/>
    <w:rsid w:val="00B930AD"/>
    <w:rsid w:val="00B93B30"/>
    <w:rsid w:val="00B959E8"/>
    <w:rsid w:val="00B96010"/>
    <w:rsid w:val="00BA23BA"/>
    <w:rsid w:val="00BA5E3A"/>
    <w:rsid w:val="00BA5FAB"/>
    <w:rsid w:val="00BC0F29"/>
    <w:rsid w:val="00BD1720"/>
    <w:rsid w:val="00BE412C"/>
    <w:rsid w:val="00BE5DB6"/>
    <w:rsid w:val="00BF7FE2"/>
    <w:rsid w:val="00C16A1D"/>
    <w:rsid w:val="00C175F5"/>
    <w:rsid w:val="00C30117"/>
    <w:rsid w:val="00C31B8C"/>
    <w:rsid w:val="00C60BED"/>
    <w:rsid w:val="00C64A42"/>
    <w:rsid w:val="00C673B9"/>
    <w:rsid w:val="00C73491"/>
    <w:rsid w:val="00C73F8F"/>
    <w:rsid w:val="00C74814"/>
    <w:rsid w:val="00C76035"/>
    <w:rsid w:val="00C86105"/>
    <w:rsid w:val="00CA7775"/>
    <w:rsid w:val="00CB725D"/>
    <w:rsid w:val="00CC391B"/>
    <w:rsid w:val="00CE26B2"/>
    <w:rsid w:val="00CE6E28"/>
    <w:rsid w:val="00CE6EDA"/>
    <w:rsid w:val="00D01C0D"/>
    <w:rsid w:val="00D2352D"/>
    <w:rsid w:val="00D2676C"/>
    <w:rsid w:val="00D35C1D"/>
    <w:rsid w:val="00D42604"/>
    <w:rsid w:val="00D54CF6"/>
    <w:rsid w:val="00D62E1B"/>
    <w:rsid w:val="00D85670"/>
    <w:rsid w:val="00D86A3F"/>
    <w:rsid w:val="00D9018F"/>
    <w:rsid w:val="00DA5015"/>
    <w:rsid w:val="00DB0383"/>
    <w:rsid w:val="00DE42A2"/>
    <w:rsid w:val="00E073ED"/>
    <w:rsid w:val="00E07F85"/>
    <w:rsid w:val="00E15AF5"/>
    <w:rsid w:val="00E15CF6"/>
    <w:rsid w:val="00E176A3"/>
    <w:rsid w:val="00E176E0"/>
    <w:rsid w:val="00E219CF"/>
    <w:rsid w:val="00E23C17"/>
    <w:rsid w:val="00E25804"/>
    <w:rsid w:val="00E32627"/>
    <w:rsid w:val="00E32CEB"/>
    <w:rsid w:val="00E41DB8"/>
    <w:rsid w:val="00E4597C"/>
    <w:rsid w:val="00E53F7A"/>
    <w:rsid w:val="00E54DCD"/>
    <w:rsid w:val="00E57A5C"/>
    <w:rsid w:val="00E67D20"/>
    <w:rsid w:val="00E765F1"/>
    <w:rsid w:val="00E83E96"/>
    <w:rsid w:val="00E8757A"/>
    <w:rsid w:val="00E9542A"/>
    <w:rsid w:val="00EA1421"/>
    <w:rsid w:val="00EA2AC6"/>
    <w:rsid w:val="00EA6576"/>
    <w:rsid w:val="00EB2559"/>
    <w:rsid w:val="00EB2BF7"/>
    <w:rsid w:val="00ED28C8"/>
    <w:rsid w:val="00ED37E7"/>
    <w:rsid w:val="00ED757D"/>
    <w:rsid w:val="00EE7296"/>
    <w:rsid w:val="00EF31C2"/>
    <w:rsid w:val="00EF7576"/>
    <w:rsid w:val="00F03356"/>
    <w:rsid w:val="00F05A35"/>
    <w:rsid w:val="00F16C3A"/>
    <w:rsid w:val="00F224D8"/>
    <w:rsid w:val="00F245CD"/>
    <w:rsid w:val="00F275B7"/>
    <w:rsid w:val="00F312A4"/>
    <w:rsid w:val="00F33FE2"/>
    <w:rsid w:val="00F35ADA"/>
    <w:rsid w:val="00F40134"/>
    <w:rsid w:val="00F40DED"/>
    <w:rsid w:val="00F440D6"/>
    <w:rsid w:val="00F513B3"/>
    <w:rsid w:val="00F71BDB"/>
    <w:rsid w:val="00F744F4"/>
    <w:rsid w:val="00F74FB0"/>
    <w:rsid w:val="00F81149"/>
    <w:rsid w:val="00F96637"/>
    <w:rsid w:val="00F97B23"/>
    <w:rsid w:val="00FA004E"/>
    <w:rsid w:val="00FA2BE7"/>
    <w:rsid w:val="00FB0461"/>
    <w:rsid w:val="00FC08BF"/>
    <w:rsid w:val="00FC1100"/>
    <w:rsid w:val="00FC6651"/>
    <w:rsid w:val="00FD2AC3"/>
    <w:rsid w:val="00FD7377"/>
    <w:rsid w:val="00FE0F83"/>
    <w:rsid w:val="00FF0716"/>
    <w:rsid w:val="0A710E48"/>
    <w:rsid w:val="211014F1"/>
    <w:rsid w:val="25AF3901"/>
    <w:rsid w:val="32DA54BB"/>
    <w:rsid w:val="34645984"/>
    <w:rsid w:val="3B8C756F"/>
    <w:rsid w:val="4DDB6E33"/>
    <w:rsid w:val="5D417D61"/>
    <w:rsid w:val="61F8769E"/>
    <w:rsid w:val="62D94FBC"/>
    <w:rsid w:val="6D7511E0"/>
    <w:rsid w:val="7C8F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line="480" w:lineRule="auto"/>
      <w:jc w:val="center"/>
      <w:outlineLvl w:val="0"/>
    </w:pPr>
    <w:rPr>
      <w:rFonts w:eastAsia="黑体"/>
      <w:b/>
      <w:bCs/>
      <w:kern w:val="44"/>
      <w:sz w:val="36"/>
      <w:szCs w:val="36"/>
    </w:rPr>
  </w:style>
  <w:style w:type="paragraph" w:styleId="3">
    <w:name w:val="heading 2"/>
    <w:basedOn w:val="1"/>
    <w:next w:val="1"/>
    <w:qFormat/>
    <w:uiPriority w:val="0"/>
    <w:pPr>
      <w:keepNext/>
      <w:keepLines/>
      <w:jc w:val="center"/>
      <w:outlineLvl w:val="1"/>
    </w:pPr>
    <w:rPr>
      <w:rFonts w:ascii="Arial" w:hAnsi="Arial" w:eastAsia="黑体"/>
      <w:b/>
      <w:sz w:val="32"/>
      <w:szCs w:val="20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rFonts w:eastAsia="黑体"/>
      <w:b/>
      <w:bCs/>
      <w:sz w:val="30"/>
      <w:szCs w:val="32"/>
    </w:rPr>
  </w:style>
  <w:style w:type="paragraph" w:styleId="5">
    <w:name w:val="heading 4"/>
    <w:basedOn w:val="1"/>
    <w:next w:val="1"/>
    <w:link w:val="40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43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35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qFormat/>
    <w:uiPriority w:val="0"/>
    <w:pPr>
      <w:ind w:left="1260"/>
      <w:jc w:val="left"/>
    </w:pPr>
    <w:rPr>
      <w:rFonts w:ascii="等线" w:eastAsia="等线"/>
      <w:sz w:val="18"/>
      <w:szCs w:val="18"/>
    </w:rPr>
  </w:style>
  <w:style w:type="paragraph" w:styleId="8">
    <w:name w:val="index 8"/>
    <w:basedOn w:val="1"/>
    <w:next w:val="1"/>
    <w:autoRedefine/>
    <w:qFormat/>
    <w:uiPriority w:val="0"/>
    <w:pPr>
      <w:ind w:left="1680" w:hanging="210"/>
      <w:jc w:val="left"/>
    </w:pPr>
    <w:rPr>
      <w:rFonts w:ascii="等线" w:eastAsia="等线"/>
      <w:sz w:val="20"/>
      <w:szCs w:val="20"/>
    </w:rPr>
  </w:style>
  <w:style w:type="paragraph" w:styleId="9">
    <w:name w:val="Normal Indent"/>
    <w:basedOn w:val="1"/>
    <w:qFormat/>
    <w:uiPriority w:val="0"/>
    <w:pPr>
      <w:ind w:firstLine="420" w:firstLineChars="200"/>
    </w:pPr>
  </w:style>
  <w:style w:type="paragraph" w:styleId="10">
    <w:name w:val="index 5"/>
    <w:basedOn w:val="1"/>
    <w:next w:val="1"/>
    <w:autoRedefine/>
    <w:qFormat/>
    <w:uiPriority w:val="0"/>
    <w:pPr>
      <w:ind w:left="1050" w:hanging="210"/>
      <w:jc w:val="left"/>
    </w:pPr>
    <w:rPr>
      <w:rFonts w:ascii="等线" w:eastAsia="等线"/>
      <w:sz w:val="20"/>
      <w:szCs w:val="20"/>
    </w:rPr>
  </w:style>
  <w:style w:type="paragraph" w:styleId="11">
    <w:name w:val="index 6"/>
    <w:basedOn w:val="1"/>
    <w:next w:val="1"/>
    <w:autoRedefine/>
    <w:qFormat/>
    <w:uiPriority w:val="0"/>
    <w:pPr>
      <w:ind w:left="1260" w:hanging="210"/>
      <w:jc w:val="left"/>
    </w:pPr>
    <w:rPr>
      <w:rFonts w:ascii="等线" w:eastAsia="等线"/>
      <w:sz w:val="20"/>
      <w:szCs w:val="20"/>
    </w:rPr>
  </w:style>
  <w:style w:type="paragraph" w:styleId="12">
    <w:name w:val="Body Text Indent"/>
    <w:basedOn w:val="1"/>
    <w:uiPriority w:val="0"/>
    <w:pPr>
      <w:ind w:firstLine="420"/>
    </w:pPr>
    <w:rPr>
      <w:szCs w:val="20"/>
    </w:rPr>
  </w:style>
  <w:style w:type="paragraph" w:styleId="13">
    <w:name w:val="index 4"/>
    <w:basedOn w:val="1"/>
    <w:next w:val="1"/>
    <w:autoRedefine/>
    <w:uiPriority w:val="0"/>
    <w:pPr>
      <w:ind w:left="840" w:hanging="210"/>
      <w:jc w:val="left"/>
    </w:pPr>
    <w:rPr>
      <w:rFonts w:ascii="等线" w:eastAsia="等线"/>
      <w:sz w:val="20"/>
      <w:szCs w:val="20"/>
    </w:rPr>
  </w:style>
  <w:style w:type="paragraph" w:styleId="14">
    <w:name w:val="toc 5"/>
    <w:basedOn w:val="1"/>
    <w:next w:val="1"/>
    <w:autoRedefine/>
    <w:qFormat/>
    <w:uiPriority w:val="0"/>
    <w:pPr>
      <w:ind w:left="840"/>
      <w:jc w:val="left"/>
    </w:pPr>
    <w:rPr>
      <w:rFonts w:ascii="等线" w:eastAsia="等线"/>
      <w:sz w:val="18"/>
      <w:szCs w:val="18"/>
    </w:rPr>
  </w:style>
  <w:style w:type="paragraph" w:styleId="15">
    <w:name w:val="toc 3"/>
    <w:basedOn w:val="1"/>
    <w:next w:val="1"/>
    <w:autoRedefine/>
    <w:uiPriority w:val="39"/>
    <w:pPr>
      <w:spacing w:line="240" w:lineRule="auto"/>
      <w:ind w:left="420"/>
      <w:jc w:val="left"/>
    </w:pPr>
    <w:rPr>
      <w:iCs/>
      <w:sz w:val="20"/>
      <w:szCs w:val="20"/>
    </w:rPr>
  </w:style>
  <w:style w:type="paragraph" w:styleId="16">
    <w:name w:val="Plain Text"/>
    <w:basedOn w:val="1"/>
    <w:uiPriority w:val="0"/>
    <w:rPr>
      <w:rFonts w:ascii="宋体" w:hAnsi="Courier New"/>
      <w:szCs w:val="20"/>
    </w:rPr>
  </w:style>
  <w:style w:type="paragraph" w:styleId="17">
    <w:name w:val="toc 8"/>
    <w:basedOn w:val="1"/>
    <w:next w:val="1"/>
    <w:autoRedefine/>
    <w:qFormat/>
    <w:uiPriority w:val="0"/>
    <w:pPr>
      <w:ind w:left="1470"/>
      <w:jc w:val="left"/>
    </w:pPr>
    <w:rPr>
      <w:rFonts w:ascii="等线" w:eastAsia="等线"/>
      <w:sz w:val="18"/>
      <w:szCs w:val="18"/>
    </w:rPr>
  </w:style>
  <w:style w:type="paragraph" w:styleId="18">
    <w:name w:val="index 3"/>
    <w:basedOn w:val="1"/>
    <w:next w:val="1"/>
    <w:autoRedefine/>
    <w:qFormat/>
    <w:uiPriority w:val="0"/>
    <w:pPr>
      <w:ind w:left="630" w:hanging="210"/>
      <w:jc w:val="left"/>
    </w:pPr>
    <w:rPr>
      <w:rFonts w:ascii="等线" w:eastAsia="等线"/>
      <w:sz w:val="20"/>
      <w:szCs w:val="20"/>
    </w:rPr>
  </w:style>
  <w:style w:type="paragraph" w:styleId="19">
    <w:name w:val="Date"/>
    <w:basedOn w:val="1"/>
    <w:link w:val="4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styleId="2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autoRedefine/>
    <w:uiPriority w:val="39"/>
    <w:pPr>
      <w:tabs>
        <w:tab w:val="right" w:leader="dot" w:pos="9462"/>
      </w:tabs>
      <w:spacing w:before="120" w:after="120" w:line="240" w:lineRule="auto"/>
      <w:jc w:val="left"/>
    </w:pPr>
    <w:rPr>
      <w:b/>
      <w:bCs/>
      <w:caps/>
      <w:sz w:val="20"/>
      <w:szCs w:val="20"/>
    </w:rPr>
  </w:style>
  <w:style w:type="paragraph" w:styleId="23">
    <w:name w:val="toc 4"/>
    <w:basedOn w:val="1"/>
    <w:next w:val="1"/>
    <w:autoRedefine/>
    <w:uiPriority w:val="39"/>
    <w:pPr>
      <w:spacing w:line="240" w:lineRule="auto"/>
      <w:ind w:left="629"/>
      <w:jc w:val="left"/>
      <w:outlineLvl w:val="3"/>
    </w:pPr>
    <w:rPr>
      <w:rFonts w:ascii="等线" w:eastAsia="等线"/>
      <w:sz w:val="18"/>
      <w:szCs w:val="18"/>
    </w:rPr>
  </w:style>
  <w:style w:type="paragraph" w:styleId="24">
    <w:name w:val="index heading"/>
    <w:basedOn w:val="1"/>
    <w:next w:val="25"/>
    <w:qFormat/>
    <w:uiPriority w:val="0"/>
    <w:pPr>
      <w:spacing w:before="120" w:after="120"/>
      <w:jc w:val="left"/>
    </w:pPr>
    <w:rPr>
      <w:rFonts w:ascii="等线" w:eastAsia="等线"/>
      <w:b/>
      <w:bCs/>
      <w:i/>
      <w:iCs/>
      <w:sz w:val="20"/>
      <w:szCs w:val="20"/>
    </w:rPr>
  </w:style>
  <w:style w:type="paragraph" w:styleId="25">
    <w:name w:val="index 1"/>
    <w:basedOn w:val="1"/>
    <w:next w:val="1"/>
    <w:autoRedefine/>
    <w:uiPriority w:val="0"/>
    <w:pPr>
      <w:ind w:left="210" w:hanging="210"/>
      <w:jc w:val="left"/>
    </w:pPr>
    <w:rPr>
      <w:rFonts w:ascii="等线" w:eastAsia="等线"/>
      <w:sz w:val="20"/>
      <w:szCs w:val="20"/>
    </w:rPr>
  </w:style>
  <w:style w:type="paragraph" w:styleId="26">
    <w:name w:val="toc 6"/>
    <w:basedOn w:val="1"/>
    <w:next w:val="1"/>
    <w:autoRedefine/>
    <w:uiPriority w:val="0"/>
    <w:pPr>
      <w:ind w:left="1050"/>
      <w:jc w:val="left"/>
    </w:pPr>
    <w:rPr>
      <w:rFonts w:ascii="等线" w:eastAsia="等线"/>
      <w:sz w:val="18"/>
      <w:szCs w:val="18"/>
    </w:rPr>
  </w:style>
  <w:style w:type="paragraph" w:styleId="27">
    <w:name w:val="index 7"/>
    <w:basedOn w:val="1"/>
    <w:next w:val="1"/>
    <w:autoRedefine/>
    <w:qFormat/>
    <w:uiPriority w:val="0"/>
    <w:pPr>
      <w:ind w:left="1470" w:hanging="210"/>
      <w:jc w:val="left"/>
    </w:pPr>
    <w:rPr>
      <w:rFonts w:ascii="等线" w:eastAsia="等线"/>
      <w:sz w:val="20"/>
      <w:szCs w:val="20"/>
    </w:rPr>
  </w:style>
  <w:style w:type="paragraph" w:styleId="28">
    <w:name w:val="index 9"/>
    <w:basedOn w:val="1"/>
    <w:next w:val="1"/>
    <w:autoRedefine/>
    <w:qFormat/>
    <w:uiPriority w:val="0"/>
    <w:pPr>
      <w:ind w:left="1890" w:hanging="210"/>
      <w:jc w:val="left"/>
    </w:pPr>
    <w:rPr>
      <w:rFonts w:ascii="等线" w:eastAsia="等线"/>
      <w:sz w:val="20"/>
      <w:szCs w:val="20"/>
    </w:rPr>
  </w:style>
  <w:style w:type="paragraph" w:styleId="29">
    <w:name w:val="toc 2"/>
    <w:basedOn w:val="1"/>
    <w:next w:val="1"/>
    <w:autoRedefine/>
    <w:uiPriority w:val="39"/>
    <w:pPr>
      <w:spacing w:before="20" w:beforeLines="20" w:after="20" w:afterLines="20" w:line="240" w:lineRule="auto"/>
      <w:ind w:left="210"/>
      <w:jc w:val="left"/>
    </w:pPr>
    <w:rPr>
      <w:smallCaps/>
      <w:sz w:val="20"/>
      <w:szCs w:val="20"/>
    </w:rPr>
  </w:style>
  <w:style w:type="paragraph" w:styleId="30">
    <w:name w:val="toc 9"/>
    <w:basedOn w:val="1"/>
    <w:next w:val="1"/>
    <w:autoRedefine/>
    <w:qFormat/>
    <w:uiPriority w:val="0"/>
    <w:pPr>
      <w:ind w:left="1680"/>
      <w:jc w:val="left"/>
    </w:pPr>
    <w:rPr>
      <w:rFonts w:ascii="等线" w:eastAsia="等线"/>
      <w:sz w:val="18"/>
      <w:szCs w:val="18"/>
    </w:rPr>
  </w:style>
  <w:style w:type="paragraph" w:styleId="3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index 2"/>
    <w:basedOn w:val="1"/>
    <w:next w:val="1"/>
    <w:autoRedefine/>
    <w:uiPriority w:val="0"/>
    <w:pPr>
      <w:ind w:left="420" w:hanging="210"/>
      <w:jc w:val="left"/>
    </w:pPr>
    <w:rPr>
      <w:rFonts w:ascii="等线" w:eastAsia="等线"/>
      <w:sz w:val="20"/>
      <w:szCs w:val="20"/>
    </w:rPr>
  </w:style>
  <w:style w:type="table" w:styleId="34">
    <w:name w:val="Table Grid"/>
    <w:basedOn w:val="33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6">
    <w:name w:val="Strong"/>
    <w:basedOn w:val="35"/>
    <w:qFormat/>
    <w:uiPriority w:val="0"/>
    <w:rPr>
      <w:b/>
    </w:rPr>
  </w:style>
  <w:style w:type="character" w:styleId="37">
    <w:name w:val="page number"/>
    <w:basedOn w:val="35"/>
    <w:qFormat/>
    <w:uiPriority w:val="0"/>
  </w:style>
  <w:style w:type="character" w:styleId="38">
    <w:name w:val="Hyperlink"/>
    <w:qFormat/>
    <w:uiPriority w:val="99"/>
    <w:rPr>
      <w:color w:val="0000FF"/>
      <w:u w:val="single"/>
    </w:rPr>
  </w:style>
  <w:style w:type="character" w:styleId="39">
    <w:name w:val="HTML Code"/>
    <w:basedOn w:val="35"/>
    <w:qFormat/>
    <w:uiPriority w:val="0"/>
    <w:rPr>
      <w:rFonts w:ascii="Courier New" w:hAnsi="Courier New"/>
      <w:sz w:val="20"/>
    </w:rPr>
  </w:style>
  <w:style w:type="character" w:customStyle="1" w:styleId="40">
    <w:name w:val="标题 4 字符"/>
    <w:basedOn w:val="35"/>
    <w:link w:val="5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41">
    <w:name w:val="日期 字符"/>
    <w:link w:val="19"/>
    <w:uiPriority w:val="0"/>
    <w:rPr>
      <w:rFonts w:ascii="宋体" w:hAnsi="宋体"/>
      <w:color w:val="000000"/>
      <w:sz w:val="24"/>
      <w:szCs w:val="24"/>
    </w:rPr>
  </w:style>
  <w:style w:type="paragraph" w:customStyle="1" w:styleId="42">
    <w:name w:val="标题4"/>
    <w:basedOn w:val="1"/>
    <w:next w:val="9"/>
    <w:qFormat/>
    <w:uiPriority w:val="0"/>
    <w:pPr>
      <w:outlineLvl w:val="3"/>
    </w:pPr>
    <w:rPr>
      <w:rFonts w:eastAsia="黑体"/>
      <w:b/>
      <w:sz w:val="24"/>
    </w:rPr>
  </w:style>
  <w:style w:type="character" w:customStyle="1" w:styleId="43">
    <w:name w:val="标题 5 字符"/>
    <w:basedOn w:val="35"/>
    <w:link w:val="6"/>
    <w:semiHidden/>
    <w:qFormat/>
    <w:uiPriority w:val="0"/>
    <w:rPr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numbering" Target="numbering.xml"/><Relationship Id="rId33" Type="http://schemas.openxmlformats.org/officeDocument/2006/relationships/image" Target="media/image17.png"/><Relationship Id="rId32" Type="http://schemas.openxmlformats.org/officeDocument/2006/relationships/image" Target="media/image16.png"/><Relationship Id="rId31" Type="http://schemas.openxmlformats.org/officeDocument/2006/relationships/image" Target="media/image15.png"/><Relationship Id="rId30" Type="http://schemas.openxmlformats.org/officeDocument/2006/relationships/image" Target="media/image14.png"/><Relationship Id="rId3" Type="http://schemas.openxmlformats.org/officeDocument/2006/relationships/footnotes" Target="footnotes.xml"/><Relationship Id="rId29" Type="http://schemas.openxmlformats.org/officeDocument/2006/relationships/image" Target="media/image13.png"/><Relationship Id="rId28" Type="http://schemas.openxmlformats.org/officeDocument/2006/relationships/image" Target="media/image12.png"/><Relationship Id="rId27" Type="http://schemas.openxmlformats.org/officeDocument/2006/relationships/image" Target="media/image11.png"/><Relationship Id="rId26" Type="http://schemas.openxmlformats.org/officeDocument/2006/relationships/image" Target="media/image10.png"/><Relationship Id="rId25" Type="http://schemas.openxmlformats.org/officeDocument/2006/relationships/image" Target="media/image9.png"/><Relationship Id="rId24" Type="http://schemas.openxmlformats.org/officeDocument/2006/relationships/image" Target="media/image8.png"/><Relationship Id="rId23" Type="http://schemas.openxmlformats.org/officeDocument/2006/relationships/image" Target="media/image7.png"/><Relationship Id="rId22" Type="http://schemas.openxmlformats.org/officeDocument/2006/relationships/image" Target="media/image6.png"/><Relationship Id="rId21" Type="http://schemas.openxmlformats.org/officeDocument/2006/relationships/image" Target="media/image5.png"/><Relationship Id="rId20" Type="http://schemas.openxmlformats.org/officeDocument/2006/relationships/image" Target="media/image4.png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jpeg"/><Relationship Id="rId16" Type="http://schemas.openxmlformats.org/officeDocument/2006/relationships/theme" Target="theme/theme1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BAAC4BD3-ACC2-5244-940B-077A09F65D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97</Pages>
  <Words>551</Words>
  <Characters>652</Characters>
  <Lines>14</Lines>
  <Paragraphs>4</Paragraphs>
  <TotalTime>19</TotalTime>
  <ScaleCrop>false</ScaleCrop>
  <LinksUpToDate>false</LinksUpToDate>
  <CharactersWithSpaces>965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2024-06-14T13:18:00Z</dcterms:created>
  <dc:creator>Administrator</dc:creator>
  <cp:lastModifiedBy>一只闪光番茄</cp:lastModifiedBy>
  <dcterms:modified xsi:type="dcterms:W3CDTF">2026-06-28T09:10:19Z</dcterms:modified>
  <dc:title> </dc:title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eyJoZGlkIjoiMjgxNzE2MTU4NTI4ZTZlZDUzMjQzNzcxZDIyMTViMzciLCJ1c2VySWQiOiIxNjQ2NTMyNzM3In0=</vt:lpwstr>
  </property>
  <property fmtid="{D5CDD505-2E9C-101B-9397-08002B2CF9AE}" pid="3" name="KSOProductBuildVer">
    <vt:lpwstr>2052-12.1.0.26884</vt:lpwstr>
  </property>
  <property fmtid="{D5CDD505-2E9C-101B-9397-08002B2CF9AE}" pid="4" name="ICV">
    <vt:lpwstr>B302A11F4CBD4EA9A55702C7FF168A01_13</vt:lpwstr>
  </property>
</Properties>
</file>