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A64" w:rsidRDefault="00ED3A64" w14:paraId="271A226F" w14:textId="77777777">
      <w:pPr>
        <w:rPr>
          <w:b/>
          <w:bCs/>
          <w:sz w:val="24"/>
          <w:szCs w:val="24"/>
          <w:u w:val="single"/>
        </w:rPr>
      </w:pPr>
      <w:r>
        <w:rPr>
          <w:b/>
          <w:bCs/>
          <w:sz w:val="24"/>
          <w:szCs w:val="24"/>
          <w:u w:val="single"/>
        </w:rPr>
        <w:t>Source 1</w:t>
      </w:r>
    </w:p>
    <w:p w:rsidRPr="00516025" w:rsidR="0000229B" w:rsidRDefault="00516025" w14:paraId="703DA494" w14:textId="1D1B7722">
      <w:pPr>
        <w:rPr>
          <w:sz w:val="24"/>
          <w:szCs w:val="24"/>
        </w:rPr>
      </w:pPr>
      <w:r w:rsidRPr="00516025">
        <w:rPr>
          <w:sz w:val="24"/>
          <w:szCs w:val="24"/>
        </w:rPr>
        <w:t>Liu</w:t>
      </w:r>
      <w:r w:rsidRPr="0823ADDE" w:rsidR="201C31CD">
        <w:rPr>
          <w:sz w:val="24"/>
          <w:szCs w:val="24"/>
        </w:rPr>
        <w:t xml:space="preserve"> </w:t>
      </w:r>
      <w:r w:rsidRPr="02D52C34" w:rsidR="201C31CD">
        <w:rPr>
          <w:i/>
          <w:iCs/>
          <w:sz w:val="24"/>
          <w:szCs w:val="24"/>
        </w:rPr>
        <w:t>et al</w:t>
      </w:r>
      <w:r w:rsidRPr="3B67836D" w:rsidR="201C31CD">
        <w:rPr>
          <w:sz w:val="24"/>
          <w:szCs w:val="24"/>
        </w:rPr>
        <w:t>.</w:t>
      </w:r>
      <w:r w:rsidRPr="00516025">
        <w:rPr>
          <w:sz w:val="24"/>
          <w:szCs w:val="24"/>
        </w:rPr>
        <w:t xml:space="preserve"> (2024)</w:t>
      </w:r>
    </w:p>
    <w:p w:rsidR="00D654AC" w:rsidP="00EF78EF" w:rsidRDefault="00A32D57" w14:paraId="4F910F12" w14:textId="2357CF19">
      <w:pPr>
        <w:rPr>
          <w:b/>
          <w:bCs/>
          <w:sz w:val="24"/>
          <w:szCs w:val="24"/>
        </w:rPr>
      </w:pPr>
      <w:r>
        <w:rPr>
          <w:b/>
          <w:bCs/>
          <w:sz w:val="24"/>
          <w:szCs w:val="24"/>
        </w:rPr>
        <w:t>Background and study aims:</w:t>
      </w:r>
    </w:p>
    <w:p w:rsidRPr="00A32D57" w:rsidR="00A32D57" w:rsidP="00A32D57" w:rsidRDefault="00A32D57" w14:paraId="6B4411A3" w14:textId="1EA1F433">
      <w:pPr>
        <w:rPr>
          <w:sz w:val="24"/>
          <w:szCs w:val="24"/>
        </w:rPr>
      </w:pPr>
      <w:r w:rsidRPr="00A32D57">
        <w:rPr>
          <w:sz w:val="24"/>
          <w:szCs w:val="24"/>
        </w:rPr>
        <w:t>Social robots can benefit aging people, especially those with restricted social interactions and health care, but how do resource-poor older adults respond to them? In this study, 5 focus groups with 60 older participants in rural China revealed their perceptions of social robots, concerns about the technology, and the types of social robots they were likely to accept.</w:t>
      </w:r>
    </w:p>
    <w:p w:rsidRPr="00D654AC" w:rsidR="00D654AC" w:rsidP="00EF78EF" w:rsidRDefault="00D654AC" w14:paraId="65B9B26E" w14:textId="6D0C5010">
      <w:pPr>
        <w:rPr>
          <w:b/>
          <w:bCs/>
          <w:sz w:val="24"/>
          <w:szCs w:val="24"/>
        </w:rPr>
      </w:pPr>
      <w:r w:rsidRPr="00D654AC">
        <w:rPr>
          <w:b/>
          <w:bCs/>
          <w:sz w:val="24"/>
          <w:szCs w:val="24"/>
        </w:rPr>
        <w:t>Results:</w:t>
      </w:r>
    </w:p>
    <w:p w:rsidRPr="00EF78EF" w:rsidR="00EF78EF" w:rsidP="00EF78EF" w:rsidRDefault="00CB497F" w14:paraId="46A9F7E0" w14:textId="11D2F97C">
      <w:pPr>
        <w:rPr>
          <w:sz w:val="24"/>
          <w:szCs w:val="24"/>
        </w:rPr>
      </w:pPr>
      <w:r>
        <w:rPr>
          <w:sz w:val="24"/>
          <w:szCs w:val="24"/>
        </w:rPr>
        <w:t>The</w:t>
      </w:r>
      <w:r w:rsidRPr="00EF78EF" w:rsidR="00EF78EF">
        <w:rPr>
          <w:sz w:val="24"/>
          <w:szCs w:val="24"/>
        </w:rPr>
        <w:t xml:space="preserve"> results suggest that robots</w:t>
      </w:r>
      <w:r w:rsidR="00EF78EF">
        <w:rPr>
          <w:sz w:val="24"/>
          <w:szCs w:val="24"/>
        </w:rPr>
        <w:t>’ a</w:t>
      </w:r>
      <w:r w:rsidRPr="00EF78EF" w:rsidR="00EF78EF">
        <w:rPr>
          <w:sz w:val="24"/>
          <w:szCs w:val="24"/>
        </w:rPr>
        <w:t>ppearances influence people</w:t>
      </w:r>
      <w:r>
        <w:rPr>
          <w:sz w:val="24"/>
          <w:szCs w:val="24"/>
        </w:rPr>
        <w:t>’</w:t>
      </w:r>
      <w:r w:rsidRPr="00EF78EF" w:rsidR="00EF78EF">
        <w:rPr>
          <w:sz w:val="24"/>
          <w:szCs w:val="24"/>
        </w:rPr>
        <w:t xml:space="preserve">s perceptions of the </w:t>
      </w:r>
      <w:r>
        <w:rPr>
          <w:sz w:val="24"/>
          <w:szCs w:val="24"/>
        </w:rPr>
        <w:t>t</w:t>
      </w:r>
      <w:r w:rsidRPr="00EF78EF" w:rsidR="00EF78EF">
        <w:rPr>
          <w:sz w:val="24"/>
          <w:szCs w:val="24"/>
        </w:rPr>
        <w:t>echnology</w:t>
      </w:r>
      <w:r>
        <w:rPr>
          <w:sz w:val="24"/>
          <w:szCs w:val="24"/>
        </w:rPr>
        <w:t xml:space="preserve"> </w:t>
      </w:r>
      <w:r w:rsidRPr="00EF78EF" w:rsidR="00EF78EF">
        <w:rPr>
          <w:sz w:val="24"/>
          <w:szCs w:val="24"/>
        </w:rPr>
        <w:t>and their willingness to accept them. Function has been identified as a critical</w:t>
      </w:r>
      <w:r>
        <w:rPr>
          <w:sz w:val="24"/>
          <w:szCs w:val="24"/>
        </w:rPr>
        <w:t xml:space="preserve"> </w:t>
      </w:r>
      <w:r w:rsidRPr="00EF78EF" w:rsidR="00EF78EF">
        <w:rPr>
          <w:sz w:val="24"/>
          <w:szCs w:val="24"/>
        </w:rPr>
        <w:t xml:space="preserve">design aspect in previous studies. </w:t>
      </w:r>
      <w:r>
        <w:rPr>
          <w:sz w:val="24"/>
          <w:szCs w:val="24"/>
        </w:rPr>
        <w:t xml:space="preserve">For example, </w:t>
      </w:r>
      <w:r w:rsidRPr="00EF78EF" w:rsidR="00EF78EF">
        <w:rPr>
          <w:sz w:val="24"/>
          <w:szCs w:val="24"/>
        </w:rPr>
        <w:t xml:space="preserve">Deutsch </w:t>
      </w:r>
      <w:r w:rsidRPr="00AA0FFF" w:rsidR="00EF78EF">
        <w:rPr>
          <w:i/>
          <w:iCs/>
          <w:sz w:val="24"/>
          <w:szCs w:val="24"/>
        </w:rPr>
        <w:t>et al</w:t>
      </w:r>
      <w:r w:rsidRPr="00EF78EF" w:rsidR="00EF78EF">
        <w:rPr>
          <w:sz w:val="24"/>
          <w:szCs w:val="24"/>
        </w:rPr>
        <w:t>. (2019) found that older adults stressed</w:t>
      </w:r>
      <w:r>
        <w:rPr>
          <w:sz w:val="24"/>
          <w:szCs w:val="24"/>
        </w:rPr>
        <w:t xml:space="preserve"> </w:t>
      </w:r>
      <w:r w:rsidRPr="00EF78EF" w:rsidR="00EF78EF">
        <w:rPr>
          <w:sz w:val="24"/>
          <w:szCs w:val="24"/>
        </w:rPr>
        <w:t>the importance of the robot</w:t>
      </w:r>
      <w:r>
        <w:rPr>
          <w:sz w:val="24"/>
          <w:szCs w:val="24"/>
        </w:rPr>
        <w:t>’</w:t>
      </w:r>
      <w:r w:rsidRPr="00EF78EF" w:rsidR="00EF78EF">
        <w:rPr>
          <w:sz w:val="24"/>
          <w:szCs w:val="24"/>
        </w:rPr>
        <w:t xml:space="preserve">s function over appearance. </w:t>
      </w:r>
      <w:r>
        <w:rPr>
          <w:sz w:val="24"/>
          <w:szCs w:val="24"/>
        </w:rPr>
        <w:t>However, i</w:t>
      </w:r>
      <w:r w:rsidRPr="00EF78EF" w:rsidR="00EF78EF">
        <w:rPr>
          <w:sz w:val="24"/>
          <w:szCs w:val="24"/>
        </w:rPr>
        <w:t xml:space="preserve">n </w:t>
      </w:r>
      <w:r>
        <w:rPr>
          <w:sz w:val="24"/>
          <w:szCs w:val="24"/>
        </w:rPr>
        <w:t xml:space="preserve">the current </w:t>
      </w:r>
      <w:r w:rsidRPr="00EF78EF" w:rsidR="00EF78EF">
        <w:rPr>
          <w:sz w:val="24"/>
          <w:szCs w:val="24"/>
        </w:rPr>
        <w:t>study, although function</w:t>
      </w:r>
      <w:r>
        <w:rPr>
          <w:sz w:val="24"/>
          <w:szCs w:val="24"/>
        </w:rPr>
        <w:t xml:space="preserve"> </w:t>
      </w:r>
      <w:r w:rsidRPr="00EF78EF" w:rsidR="00EF78EF">
        <w:rPr>
          <w:sz w:val="24"/>
          <w:szCs w:val="24"/>
        </w:rPr>
        <w:t xml:space="preserve">mattered, appearance seemed to matter equally, if not more. </w:t>
      </w:r>
      <w:r>
        <w:rPr>
          <w:sz w:val="24"/>
          <w:szCs w:val="24"/>
        </w:rPr>
        <w:t>The</w:t>
      </w:r>
      <w:r w:rsidRPr="00EF78EF" w:rsidR="00EF78EF">
        <w:rPr>
          <w:sz w:val="24"/>
          <w:szCs w:val="24"/>
        </w:rPr>
        <w:t xml:space="preserve"> participants indicated</w:t>
      </w:r>
      <w:r>
        <w:rPr>
          <w:sz w:val="24"/>
          <w:szCs w:val="24"/>
        </w:rPr>
        <w:t xml:space="preserve"> </w:t>
      </w:r>
      <w:r w:rsidRPr="00EF78EF" w:rsidR="00EF78EF">
        <w:rPr>
          <w:sz w:val="24"/>
          <w:szCs w:val="24"/>
        </w:rPr>
        <w:t xml:space="preserve">that </w:t>
      </w:r>
      <w:r>
        <w:rPr>
          <w:sz w:val="24"/>
          <w:szCs w:val="24"/>
        </w:rPr>
        <w:t>“</w:t>
      </w:r>
      <w:r w:rsidRPr="00EF78EF" w:rsidR="00EF78EF">
        <w:rPr>
          <w:sz w:val="24"/>
          <w:szCs w:val="24"/>
        </w:rPr>
        <w:t>they will not purchase a robot if it does not look right.</w:t>
      </w:r>
      <w:r w:rsidRPr="00EF78EF" w:rsidR="00EF78EF">
        <w:rPr>
          <w:rFonts w:hint="eastAsia"/>
          <w:sz w:val="24"/>
          <w:szCs w:val="24"/>
        </w:rPr>
        <w:t>”</w:t>
      </w:r>
    </w:p>
    <w:p w:rsidR="00EF78EF" w:rsidP="00EF78EF" w:rsidRDefault="00EF78EF" w14:paraId="7171853B" w14:textId="56D02D8C">
      <w:pPr>
        <w:rPr>
          <w:sz w:val="24"/>
          <w:szCs w:val="24"/>
        </w:rPr>
      </w:pPr>
      <w:r w:rsidRPr="00EF78EF">
        <w:rPr>
          <w:sz w:val="24"/>
          <w:szCs w:val="24"/>
        </w:rPr>
        <w:t>The participants preferred small and animal-shaped robots. Animal-shaped robots are</w:t>
      </w:r>
      <w:r w:rsidR="00CB497F">
        <w:rPr>
          <w:sz w:val="24"/>
          <w:szCs w:val="24"/>
        </w:rPr>
        <w:t xml:space="preserve"> </w:t>
      </w:r>
      <w:r w:rsidRPr="00EF78EF">
        <w:rPr>
          <w:sz w:val="24"/>
          <w:szCs w:val="24"/>
        </w:rPr>
        <w:t>not as sophisticated as other robots in our sampled images; less sophisticated also means</w:t>
      </w:r>
      <w:r w:rsidR="00CB497F">
        <w:rPr>
          <w:sz w:val="24"/>
          <w:szCs w:val="24"/>
        </w:rPr>
        <w:t xml:space="preserve"> </w:t>
      </w:r>
      <w:r w:rsidRPr="00EF78EF">
        <w:rPr>
          <w:sz w:val="24"/>
          <w:szCs w:val="24"/>
        </w:rPr>
        <w:t xml:space="preserve">more affordable. </w:t>
      </w:r>
      <w:r w:rsidR="00CB497F">
        <w:rPr>
          <w:sz w:val="24"/>
          <w:szCs w:val="24"/>
        </w:rPr>
        <w:t>The</w:t>
      </w:r>
      <w:r w:rsidRPr="00EF78EF">
        <w:rPr>
          <w:sz w:val="24"/>
          <w:szCs w:val="24"/>
        </w:rPr>
        <w:t xml:space="preserve"> participants disliked machine-like robots but liked female, youthful,</w:t>
      </w:r>
      <w:r w:rsidR="00CB497F">
        <w:rPr>
          <w:sz w:val="24"/>
          <w:szCs w:val="24"/>
        </w:rPr>
        <w:t xml:space="preserve"> </w:t>
      </w:r>
      <w:r w:rsidRPr="00EF78EF">
        <w:rPr>
          <w:sz w:val="24"/>
          <w:szCs w:val="24"/>
        </w:rPr>
        <w:t>and familiar-looking robots. These preferences were connected to their sense of</w:t>
      </w:r>
      <w:r w:rsidR="00455332">
        <w:rPr>
          <w:sz w:val="24"/>
          <w:szCs w:val="24"/>
        </w:rPr>
        <w:t xml:space="preserve"> </w:t>
      </w:r>
      <w:r w:rsidRPr="00EF78EF">
        <w:rPr>
          <w:sz w:val="24"/>
          <w:szCs w:val="24"/>
        </w:rPr>
        <w:t>control.</w:t>
      </w:r>
    </w:p>
    <w:p w:rsidRPr="00D654AC" w:rsidR="00D654AC" w:rsidP="00EF78EF" w:rsidRDefault="00D654AC" w14:paraId="0FE51418" w14:textId="79FCA0DB">
      <w:pPr>
        <w:rPr>
          <w:b/>
          <w:bCs/>
          <w:sz w:val="24"/>
          <w:szCs w:val="24"/>
        </w:rPr>
      </w:pPr>
      <w:r w:rsidRPr="00D654AC">
        <w:rPr>
          <w:b/>
          <w:bCs/>
          <w:sz w:val="24"/>
          <w:szCs w:val="24"/>
        </w:rPr>
        <w:t>Discussion</w:t>
      </w:r>
      <w:r>
        <w:rPr>
          <w:b/>
          <w:bCs/>
          <w:sz w:val="24"/>
          <w:szCs w:val="24"/>
        </w:rPr>
        <w:t>:</w:t>
      </w:r>
    </w:p>
    <w:p w:rsidRPr="00D654AC" w:rsidR="00D654AC" w:rsidP="00D654AC" w:rsidRDefault="00E54C35" w14:paraId="77B927C5" w14:textId="2D7254D0">
      <w:pPr>
        <w:rPr>
          <w:sz w:val="24"/>
          <w:szCs w:val="24"/>
        </w:rPr>
      </w:pPr>
      <w:r>
        <w:rPr>
          <w:sz w:val="24"/>
          <w:szCs w:val="24"/>
        </w:rPr>
        <w:t>P</w:t>
      </w:r>
      <w:r w:rsidRPr="00E54C35">
        <w:rPr>
          <w:sz w:val="24"/>
          <w:szCs w:val="24"/>
        </w:rPr>
        <w:t>references regarding the appearances of social robots both converge and</w:t>
      </w:r>
      <w:r>
        <w:rPr>
          <w:sz w:val="24"/>
          <w:szCs w:val="24"/>
        </w:rPr>
        <w:t xml:space="preserve"> </w:t>
      </w:r>
      <w:r w:rsidRPr="00E54C35">
        <w:rPr>
          <w:sz w:val="24"/>
          <w:szCs w:val="24"/>
        </w:rPr>
        <w:t xml:space="preserve">diverge across cultures. In </w:t>
      </w:r>
      <w:r>
        <w:rPr>
          <w:sz w:val="24"/>
          <w:szCs w:val="24"/>
        </w:rPr>
        <w:t>the current</w:t>
      </w:r>
      <w:r w:rsidRPr="00E54C35">
        <w:rPr>
          <w:sz w:val="24"/>
          <w:szCs w:val="24"/>
        </w:rPr>
        <w:t xml:space="preserve"> study, participants favo</w:t>
      </w:r>
      <w:r>
        <w:rPr>
          <w:sz w:val="24"/>
          <w:szCs w:val="24"/>
        </w:rPr>
        <w:t>u</w:t>
      </w:r>
      <w:r w:rsidRPr="00E54C35">
        <w:rPr>
          <w:sz w:val="24"/>
          <w:szCs w:val="24"/>
        </w:rPr>
        <w:t>red small, animal-shaped robots,</w:t>
      </w:r>
      <w:r>
        <w:rPr>
          <w:sz w:val="24"/>
          <w:szCs w:val="24"/>
        </w:rPr>
        <w:t xml:space="preserve"> </w:t>
      </w:r>
      <w:r w:rsidRPr="00E54C35">
        <w:rPr>
          <w:sz w:val="24"/>
          <w:szCs w:val="24"/>
        </w:rPr>
        <w:t xml:space="preserve">echoing findings from earlier research (Prakash </w:t>
      </w:r>
      <w:r w:rsidRPr="00381D3D">
        <w:rPr>
          <w:i/>
          <w:iCs/>
          <w:sz w:val="24"/>
          <w:szCs w:val="24"/>
        </w:rPr>
        <w:t>et al</w:t>
      </w:r>
      <w:r w:rsidRPr="00E54C35">
        <w:rPr>
          <w:sz w:val="24"/>
          <w:szCs w:val="24"/>
        </w:rPr>
        <w:t xml:space="preserve">., 2014; Wu </w:t>
      </w:r>
      <w:r w:rsidRPr="005638D9">
        <w:rPr>
          <w:i/>
          <w:iCs/>
          <w:sz w:val="24"/>
          <w:szCs w:val="24"/>
        </w:rPr>
        <w:t>et al</w:t>
      </w:r>
      <w:r w:rsidRPr="00E54C35">
        <w:rPr>
          <w:sz w:val="24"/>
          <w:szCs w:val="24"/>
        </w:rPr>
        <w:t>., 2012). However,</w:t>
      </w:r>
      <w:r>
        <w:rPr>
          <w:sz w:val="24"/>
          <w:szCs w:val="24"/>
        </w:rPr>
        <w:t xml:space="preserve"> </w:t>
      </w:r>
      <w:r w:rsidRPr="00E54C35">
        <w:rPr>
          <w:sz w:val="24"/>
          <w:szCs w:val="24"/>
        </w:rPr>
        <w:t xml:space="preserve">a primary motivation for this preference was </w:t>
      </w:r>
      <w:r w:rsidR="001112EB">
        <w:rPr>
          <w:sz w:val="24"/>
          <w:szCs w:val="24"/>
        </w:rPr>
        <w:t>the</w:t>
      </w:r>
      <w:r w:rsidRPr="00E54C35">
        <w:rPr>
          <w:sz w:val="24"/>
          <w:szCs w:val="24"/>
        </w:rPr>
        <w:t xml:space="preserve"> participants</w:t>
      </w:r>
      <w:r>
        <w:rPr>
          <w:sz w:val="24"/>
          <w:szCs w:val="24"/>
        </w:rPr>
        <w:t>’</w:t>
      </w:r>
      <w:r w:rsidRPr="00E54C35">
        <w:rPr>
          <w:sz w:val="24"/>
          <w:szCs w:val="24"/>
        </w:rPr>
        <w:t xml:space="preserve"> perception that these</w:t>
      </w:r>
      <w:r>
        <w:rPr>
          <w:sz w:val="24"/>
          <w:szCs w:val="24"/>
        </w:rPr>
        <w:t xml:space="preserve"> </w:t>
      </w:r>
      <w:r w:rsidRPr="00E54C35">
        <w:rPr>
          <w:sz w:val="24"/>
          <w:szCs w:val="24"/>
        </w:rPr>
        <w:t>robots were more affordable and easier to manage. In contrast, previous research indicates</w:t>
      </w:r>
      <w:r>
        <w:rPr>
          <w:sz w:val="24"/>
          <w:szCs w:val="24"/>
        </w:rPr>
        <w:t xml:space="preserve"> </w:t>
      </w:r>
      <w:r w:rsidRPr="00E54C35">
        <w:rPr>
          <w:sz w:val="24"/>
          <w:szCs w:val="24"/>
        </w:rPr>
        <w:t>that individuals</w:t>
      </w:r>
      <w:r>
        <w:rPr>
          <w:sz w:val="24"/>
          <w:szCs w:val="24"/>
        </w:rPr>
        <w:t xml:space="preserve">’ </w:t>
      </w:r>
      <w:r w:rsidRPr="00E54C35">
        <w:rPr>
          <w:sz w:val="24"/>
          <w:szCs w:val="24"/>
        </w:rPr>
        <w:t>preferences for robot appearance often relate to the robots</w:t>
      </w:r>
      <w:r w:rsidRPr="00E54C35">
        <w:rPr>
          <w:rFonts w:hint="eastAsia"/>
          <w:sz w:val="24"/>
          <w:szCs w:val="24"/>
        </w:rPr>
        <w:t>’</w:t>
      </w:r>
      <w:r w:rsidRPr="00E54C35">
        <w:rPr>
          <w:sz w:val="24"/>
          <w:szCs w:val="24"/>
        </w:rPr>
        <w:t xml:space="preserve"> intended</w:t>
      </w:r>
      <w:r>
        <w:rPr>
          <w:sz w:val="24"/>
          <w:szCs w:val="24"/>
        </w:rPr>
        <w:t xml:space="preserve"> </w:t>
      </w:r>
      <w:r w:rsidRPr="00E54C35">
        <w:rPr>
          <w:sz w:val="24"/>
          <w:szCs w:val="24"/>
        </w:rPr>
        <w:t xml:space="preserve">functions and roles (Coghlan </w:t>
      </w:r>
      <w:r w:rsidRPr="00011A45">
        <w:rPr>
          <w:i/>
          <w:iCs/>
          <w:sz w:val="24"/>
          <w:szCs w:val="24"/>
        </w:rPr>
        <w:t>et al</w:t>
      </w:r>
      <w:r w:rsidRPr="00E54C35">
        <w:rPr>
          <w:sz w:val="24"/>
          <w:szCs w:val="24"/>
        </w:rPr>
        <w:t xml:space="preserve">., 2021; Phillips </w:t>
      </w:r>
      <w:r w:rsidRPr="00997D16">
        <w:rPr>
          <w:i/>
          <w:iCs/>
          <w:sz w:val="24"/>
          <w:szCs w:val="24"/>
        </w:rPr>
        <w:t>et al</w:t>
      </w:r>
      <w:r w:rsidRPr="00E54C35">
        <w:rPr>
          <w:sz w:val="24"/>
          <w:szCs w:val="24"/>
        </w:rPr>
        <w:t>., 2017). The lower socioeconomic</w:t>
      </w:r>
      <w:r>
        <w:rPr>
          <w:sz w:val="24"/>
          <w:szCs w:val="24"/>
        </w:rPr>
        <w:t xml:space="preserve"> </w:t>
      </w:r>
      <w:r w:rsidRPr="00E54C35">
        <w:rPr>
          <w:sz w:val="24"/>
          <w:szCs w:val="24"/>
        </w:rPr>
        <w:t>status of rural Chinese older adults may predispose them to prioritize affordability over</w:t>
      </w:r>
      <w:r>
        <w:rPr>
          <w:sz w:val="24"/>
          <w:szCs w:val="24"/>
        </w:rPr>
        <w:t xml:space="preserve"> </w:t>
      </w:r>
      <w:r w:rsidRPr="00E54C35">
        <w:rPr>
          <w:sz w:val="24"/>
          <w:szCs w:val="24"/>
        </w:rPr>
        <w:t>functionality.</w:t>
      </w:r>
      <w:r w:rsidR="00670605">
        <w:rPr>
          <w:sz w:val="24"/>
          <w:szCs w:val="24"/>
        </w:rPr>
        <w:t xml:space="preserve"> F</w:t>
      </w:r>
      <w:r w:rsidRPr="00D654AC" w:rsidR="00D654AC">
        <w:rPr>
          <w:sz w:val="24"/>
          <w:szCs w:val="24"/>
        </w:rPr>
        <w:t xml:space="preserve">or this population, what is </w:t>
      </w:r>
      <w:r w:rsidR="00982B27">
        <w:rPr>
          <w:sz w:val="24"/>
          <w:szCs w:val="24"/>
        </w:rPr>
        <w:t>r</w:t>
      </w:r>
      <w:r w:rsidR="00013BB5">
        <w:rPr>
          <w:sz w:val="24"/>
          <w:szCs w:val="24"/>
        </w:rPr>
        <w:t>equired</w:t>
      </w:r>
      <w:r w:rsidRPr="00D654AC" w:rsidR="00D654AC">
        <w:rPr>
          <w:sz w:val="24"/>
          <w:szCs w:val="24"/>
        </w:rPr>
        <w:t xml:space="preserve"> is an affordable robot that adopts pleasing designs</w:t>
      </w:r>
      <w:r w:rsidR="00D654AC">
        <w:rPr>
          <w:sz w:val="24"/>
          <w:szCs w:val="24"/>
        </w:rPr>
        <w:t xml:space="preserve"> </w:t>
      </w:r>
      <w:r w:rsidR="00670605">
        <w:rPr>
          <w:sz w:val="24"/>
          <w:szCs w:val="24"/>
        </w:rPr>
        <w:t>such as</w:t>
      </w:r>
      <w:r w:rsidRPr="00D654AC" w:rsidR="00D654AC">
        <w:rPr>
          <w:sz w:val="24"/>
          <w:szCs w:val="24"/>
        </w:rPr>
        <w:t xml:space="preserve"> animal-shaped or youthful human-like figures. Such designs are more likely to resonate</w:t>
      </w:r>
      <w:r w:rsidR="00D654AC">
        <w:rPr>
          <w:sz w:val="24"/>
          <w:szCs w:val="24"/>
        </w:rPr>
        <w:t xml:space="preserve"> </w:t>
      </w:r>
      <w:r w:rsidRPr="00D654AC" w:rsidR="00D654AC">
        <w:rPr>
          <w:sz w:val="24"/>
          <w:szCs w:val="24"/>
        </w:rPr>
        <w:t>with and be embraced by Chinese rural older adults.</w:t>
      </w:r>
    </w:p>
    <w:p w:rsidR="00EF78EF" w:rsidRDefault="00EF78EF" w14:paraId="55A97760" w14:textId="77777777">
      <w:pPr>
        <w:rPr>
          <w:b/>
          <w:bCs/>
          <w:sz w:val="24"/>
          <w:szCs w:val="24"/>
          <w:u w:val="single"/>
        </w:rPr>
      </w:pPr>
    </w:p>
    <w:p w:rsidR="001112EB" w:rsidRDefault="001112EB" w14:paraId="09455E45" w14:textId="77777777">
      <w:pPr>
        <w:rPr>
          <w:sz w:val="20"/>
          <w:szCs w:val="20"/>
        </w:rPr>
      </w:pPr>
    </w:p>
    <w:p w:rsidR="00F360FA" w:rsidRDefault="00F360FA" w14:paraId="699FE31A" w14:textId="77777777">
      <w:pPr>
        <w:rPr>
          <w:sz w:val="20"/>
          <w:szCs w:val="20"/>
        </w:rPr>
      </w:pPr>
    </w:p>
    <w:p w:rsidRPr="00010D1D" w:rsidR="00013BB5" w:rsidRDefault="00C27FEE" w14:paraId="438C3E04" w14:textId="272651FC">
      <w:pPr>
        <w:rPr>
          <w:sz w:val="20"/>
          <w:szCs w:val="20"/>
        </w:rPr>
      </w:pPr>
      <w:r>
        <w:rPr>
          <w:sz w:val="20"/>
          <w:szCs w:val="20"/>
        </w:rPr>
        <w:br w:type="page"/>
      </w:r>
    </w:p>
    <w:p w:rsidRPr="00DC476F" w:rsidR="000F0C61" w:rsidP="000F0C61" w:rsidRDefault="000F0C61" w14:paraId="6CF364C2" w14:textId="4A243629">
      <w:pPr>
        <w:rPr>
          <w:b/>
          <w:bCs/>
          <w:sz w:val="24"/>
          <w:szCs w:val="24"/>
          <w:u w:val="single"/>
        </w:rPr>
      </w:pPr>
      <w:r w:rsidRPr="00F360FA">
        <w:rPr>
          <w:b/>
          <w:bCs/>
          <w:sz w:val="24"/>
          <w:szCs w:val="24"/>
          <w:u w:val="single"/>
        </w:rPr>
        <w:lastRenderedPageBreak/>
        <w:t>Source 2</w:t>
      </w:r>
    </w:p>
    <w:p w:rsidR="001B79AB" w:rsidP="002266B2" w:rsidRDefault="002266B2" w14:paraId="49FFE1DA" w14:textId="155C8348">
      <w:pPr>
        <w:rPr>
          <w:sz w:val="24"/>
          <w:szCs w:val="24"/>
        </w:rPr>
      </w:pPr>
      <w:r w:rsidRPr="00DC476F">
        <w:rPr>
          <w:sz w:val="24"/>
          <w:szCs w:val="24"/>
        </w:rPr>
        <w:t xml:space="preserve">Li </w:t>
      </w:r>
      <w:r w:rsidRPr="4179FEF3" w:rsidR="061DD91A">
        <w:rPr>
          <w:i/>
          <w:iCs/>
          <w:sz w:val="24"/>
          <w:szCs w:val="24"/>
        </w:rPr>
        <w:t>et al</w:t>
      </w:r>
      <w:r w:rsidRPr="051008A7" w:rsidR="061DD91A">
        <w:rPr>
          <w:i/>
          <w:iCs/>
          <w:sz w:val="24"/>
          <w:szCs w:val="24"/>
        </w:rPr>
        <w:t xml:space="preserve">. </w:t>
      </w:r>
      <w:r w:rsidRPr="00DC476F">
        <w:rPr>
          <w:sz w:val="24"/>
          <w:szCs w:val="24"/>
        </w:rPr>
        <w:t xml:space="preserve">(2021) </w:t>
      </w:r>
    </w:p>
    <w:p w:rsidRPr="00DC476F" w:rsidR="006A08B2" w:rsidP="006A08B2" w:rsidRDefault="00E405EF" w14:paraId="3B4706C8" w14:textId="52D0E3BD">
      <w:pPr>
        <w:rPr>
          <w:b/>
          <w:bCs/>
          <w:sz w:val="24"/>
          <w:szCs w:val="24"/>
        </w:rPr>
      </w:pPr>
      <w:r w:rsidRPr="00DC476F">
        <w:rPr>
          <w:b/>
          <w:bCs/>
          <w:sz w:val="24"/>
          <w:szCs w:val="24"/>
        </w:rPr>
        <w:t>Background and study aim</w:t>
      </w:r>
      <w:r w:rsidR="0073765B">
        <w:rPr>
          <w:b/>
          <w:bCs/>
          <w:sz w:val="24"/>
          <w:szCs w:val="24"/>
        </w:rPr>
        <w:t>s</w:t>
      </w:r>
      <w:r w:rsidRPr="00DC476F" w:rsidR="000F0C61">
        <w:rPr>
          <w:b/>
          <w:bCs/>
          <w:sz w:val="24"/>
          <w:szCs w:val="24"/>
        </w:rPr>
        <w:t>:</w:t>
      </w:r>
    </w:p>
    <w:p w:rsidRPr="004A4A37" w:rsidR="004A4A37" w:rsidP="004A4A37" w:rsidRDefault="004A4A37" w14:paraId="5F825961" w14:textId="35D76D08">
      <w:pPr>
        <w:rPr>
          <w:sz w:val="24"/>
          <w:szCs w:val="24"/>
        </w:rPr>
      </w:pPr>
      <w:r w:rsidRPr="00DC476F">
        <w:rPr>
          <w:sz w:val="24"/>
          <w:szCs w:val="24"/>
        </w:rPr>
        <w:t xml:space="preserve">In recent years, robots have been considered a new tech industry that can be used to solve the shortage in human resources in the field of health care. Also, animal-assisted therapy has been used to provide assistance, companionship, and interaction among the elderly and has been shown to have a positive impact on their emotional and psychological well-being. Both pets and robots can provide dynamic communication and positive interaction patterns. However, preferences for middle-aged and older adults in this regard are not clear. </w:t>
      </w:r>
      <w:r w:rsidRPr="004A4A37">
        <w:rPr>
          <w:sz w:val="24"/>
          <w:szCs w:val="24"/>
        </w:rPr>
        <w:t>This study explore</w:t>
      </w:r>
      <w:r w:rsidRPr="00DC476F">
        <w:rPr>
          <w:sz w:val="24"/>
          <w:szCs w:val="24"/>
        </w:rPr>
        <w:t>s</w:t>
      </w:r>
      <w:r w:rsidRPr="004A4A37">
        <w:rPr>
          <w:sz w:val="24"/>
          <w:szCs w:val="24"/>
        </w:rPr>
        <w:t xml:space="preserve"> the needs and preferences of elderly</w:t>
      </w:r>
      <w:r w:rsidR="00DD678E">
        <w:rPr>
          <w:sz w:val="24"/>
          <w:szCs w:val="24"/>
        </w:rPr>
        <w:t xml:space="preserve"> Chinese</w:t>
      </w:r>
      <w:r w:rsidRPr="004A4A37">
        <w:rPr>
          <w:sz w:val="24"/>
          <w:szCs w:val="24"/>
        </w:rPr>
        <w:t xml:space="preserve"> individuals related to companion robots.</w:t>
      </w:r>
    </w:p>
    <w:p w:rsidRPr="00DC476F" w:rsidR="000F0C61" w:rsidP="006A08B2" w:rsidRDefault="000F0C61" w14:paraId="12D4E2A9" w14:textId="00B84BC9">
      <w:pPr>
        <w:rPr>
          <w:b/>
          <w:bCs/>
          <w:sz w:val="24"/>
          <w:szCs w:val="24"/>
        </w:rPr>
      </w:pPr>
      <w:r w:rsidRPr="00DC476F">
        <w:rPr>
          <w:b/>
          <w:bCs/>
          <w:sz w:val="24"/>
          <w:szCs w:val="24"/>
        </w:rPr>
        <w:t>Results:</w:t>
      </w:r>
    </w:p>
    <w:p w:rsidRPr="00DC476F" w:rsidR="00EB43FF" w:rsidRDefault="000806E1" w14:paraId="2AAB2812" w14:textId="4357DAC7">
      <w:pPr>
        <w:rPr>
          <w:sz w:val="24"/>
          <w:szCs w:val="24"/>
        </w:rPr>
      </w:pPr>
      <w:r w:rsidRPr="00DC476F">
        <w:rPr>
          <w:sz w:val="24"/>
          <w:szCs w:val="24"/>
        </w:rPr>
        <w:t>It was found that the appearance of the companionship robot that the subjects most desired/preferred was one resembling an animal (94/240, 39.2%), followed by one resembling an adult (72/240, 30.0%), an infant (43/240, 17.9%), and a nonbiological or other form (21/240, 8.9%). The analysis of the correlation between the sociodemographic characteristics and the choice of the appearance of the companionship robot showed that male subjects preferred a companionship robot that resembled an adult (29/68, 42.6%), followed by an animal-like appearance (23/68, 33.8%), where gender was found to be significantly related to the preference for the companionship robot to look like a human adult (</w:t>
      </w:r>
      <w:r w:rsidRPr="00DC476F">
        <w:rPr>
          <w:i/>
          <w:iCs/>
          <w:sz w:val="24"/>
          <w:szCs w:val="24"/>
        </w:rPr>
        <w:t>P=</w:t>
      </w:r>
      <w:r w:rsidRPr="00DC476F">
        <w:rPr>
          <w:sz w:val="24"/>
          <w:szCs w:val="24"/>
        </w:rPr>
        <w:t>.007). Regardless of age, the appearance of animals was the most popular choice of robot appearance. The second most preferred robot appearance was that of a human adult among subjects who were aged 45 to 54 years old and those aged 55 to 64 years; subjects who were ≥65 years preferred the infant- and adult-like appearances equally.</w:t>
      </w:r>
    </w:p>
    <w:p w:rsidRPr="00DC476F" w:rsidR="000F0C61" w:rsidRDefault="00F360FA" w14:paraId="6A538DA6" w14:textId="467AF3FA">
      <w:pPr>
        <w:rPr>
          <w:b/>
          <w:bCs/>
          <w:sz w:val="24"/>
          <w:szCs w:val="24"/>
        </w:rPr>
      </w:pPr>
      <w:r>
        <w:rPr>
          <w:b/>
          <w:bCs/>
          <w:sz w:val="24"/>
          <w:szCs w:val="24"/>
        </w:rPr>
        <w:t>Discus</w:t>
      </w:r>
      <w:r w:rsidRPr="00DC476F" w:rsidR="000F0C61">
        <w:rPr>
          <w:b/>
          <w:bCs/>
          <w:sz w:val="24"/>
          <w:szCs w:val="24"/>
        </w:rPr>
        <w:t>sion:</w:t>
      </w:r>
    </w:p>
    <w:p w:rsidR="009C5C4A" w:rsidRDefault="001F315B" w14:paraId="0071F8B2" w14:textId="62BFAAA9">
      <w:pPr>
        <w:rPr>
          <w:sz w:val="24"/>
          <w:szCs w:val="24"/>
        </w:rPr>
      </w:pPr>
      <w:r w:rsidRPr="00DC476F">
        <w:rPr>
          <w:sz w:val="24"/>
          <w:szCs w:val="24"/>
        </w:rPr>
        <w:t>In terms of the development of companionship robot products, middle-aged and older women generally preferred animal-like robots as companion objects in later life, while men preferred an adult human-like robot. In terms of functions, middle-aged and older adults in the community are more likely to need a companionship robot that has functions including dancing, singing, storytelling, or news reporting, so technology-related industries should consider designing products to suit the needs of different target groups.</w:t>
      </w:r>
      <w:r w:rsidRPr="00DC476F" w:rsidR="00DC476F">
        <w:rPr>
          <w:sz w:val="24"/>
          <w:szCs w:val="24"/>
        </w:rPr>
        <w:t xml:space="preserve"> </w:t>
      </w:r>
      <w:r w:rsidRPr="00DC476F" w:rsidR="00017940">
        <w:rPr>
          <w:sz w:val="24"/>
          <w:szCs w:val="24"/>
        </w:rPr>
        <w:t>Findings from this study inform the development of social robots with regard to their appearance and functions to address loneliness in later life in fast-aging societies.</w:t>
      </w:r>
    </w:p>
    <w:p w:rsidR="00670605" w:rsidRDefault="00670605" w14:paraId="07A0F4C1" w14:textId="77777777">
      <w:pPr>
        <w:rPr>
          <w:sz w:val="24"/>
          <w:szCs w:val="24"/>
        </w:rPr>
      </w:pPr>
    </w:p>
    <w:p w:rsidR="00DC1D7C" w:rsidRDefault="00DC1D7C" w14:paraId="7985AAD1" w14:textId="1F2C2A29">
      <w:pPr>
        <w:rPr>
          <w:sz w:val="24"/>
          <w:szCs w:val="24"/>
        </w:rPr>
      </w:pPr>
    </w:p>
    <w:p w:rsidR="001B79AB" w:rsidRDefault="001B79AB" w14:paraId="321ACD85" w14:textId="494B2E93">
      <w:pPr>
        <w:rPr>
          <w:sz w:val="24"/>
          <w:szCs w:val="24"/>
        </w:rPr>
      </w:pPr>
      <w:r>
        <w:rPr>
          <w:sz w:val="24"/>
          <w:szCs w:val="24"/>
        </w:rPr>
        <w:br w:type="page"/>
      </w:r>
    </w:p>
    <w:p w:rsidRPr="00DC476F" w:rsidR="000F0C61" w:rsidP="000F0C61" w:rsidRDefault="000F0C61" w14:paraId="3C7CECB5" w14:textId="1186DC58">
      <w:pPr>
        <w:rPr>
          <w:b/>
          <w:bCs/>
          <w:sz w:val="24"/>
          <w:szCs w:val="24"/>
          <w:u w:val="single"/>
        </w:rPr>
      </w:pPr>
      <w:r w:rsidRPr="00DC476F">
        <w:rPr>
          <w:b/>
          <w:bCs/>
          <w:sz w:val="24"/>
          <w:szCs w:val="24"/>
          <w:u w:val="single"/>
        </w:rPr>
        <w:lastRenderedPageBreak/>
        <w:t>Source 3</w:t>
      </w:r>
    </w:p>
    <w:p w:rsidRPr="00DC476F" w:rsidR="00771FBA" w:rsidP="00DC1D7C" w:rsidRDefault="00771FBA" w14:paraId="64D9464D" w14:textId="178E7E28">
      <w:pPr>
        <w:rPr>
          <w:sz w:val="24"/>
          <w:szCs w:val="24"/>
        </w:rPr>
      </w:pPr>
      <w:r w:rsidRPr="00DC476F">
        <w:rPr>
          <w:sz w:val="24"/>
          <w:szCs w:val="24"/>
        </w:rPr>
        <w:t>Bradwell</w:t>
      </w:r>
      <w:r w:rsidR="008B3D0B">
        <w:rPr>
          <w:sz w:val="24"/>
          <w:szCs w:val="24"/>
        </w:rPr>
        <w:t xml:space="preserve"> </w:t>
      </w:r>
      <w:r w:rsidRPr="00DC1D7C" w:rsidR="008B3D0B">
        <w:rPr>
          <w:i/>
          <w:iCs/>
          <w:sz w:val="24"/>
          <w:szCs w:val="24"/>
        </w:rPr>
        <w:t>et al.</w:t>
      </w:r>
      <w:r w:rsidR="008B3D0B">
        <w:rPr>
          <w:sz w:val="24"/>
          <w:szCs w:val="24"/>
        </w:rPr>
        <w:t xml:space="preserve"> </w:t>
      </w:r>
      <w:r w:rsidRPr="00DC476F" w:rsidR="00B703B9">
        <w:rPr>
          <w:sz w:val="24"/>
          <w:szCs w:val="24"/>
        </w:rPr>
        <w:t>(2019)</w:t>
      </w:r>
      <w:r w:rsidRPr="00DC476F">
        <w:rPr>
          <w:sz w:val="24"/>
          <w:szCs w:val="24"/>
        </w:rPr>
        <w:t xml:space="preserve"> </w:t>
      </w:r>
    </w:p>
    <w:p w:rsidRPr="00DC476F" w:rsidR="00E405EF" w:rsidP="00E405EF" w:rsidRDefault="00E405EF" w14:paraId="49EE0555" w14:textId="77777777">
      <w:pPr>
        <w:rPr>
          <w:b/>
          <w:bCs/>
          <w:sz w:val="24"/>
          <w:szCs w:val="24"/>
        </w:rPr>
      </w:pPr>
      <w:r w:rsidRPr="00DC476F">
        <w:rPr>
          <w:b/>
          <w:bCs/>
          <w:sz w:val="24"/>
          <w:szCs w:val="24"/>
        </w:rPr>
        <w:t>Background and study aim:</w:t>
      </w:r>
    </w:p>
    <w:p w:rsidRPr="00DC476F" w:rsidR="00376E33" w:rsidP="00100979" w:rsidRDefault="00100979" w14:paraId="7806747F" w14:textId="1356B22D">
      <w:pPr>
        <w:rPr>
          <w:sz w:val="24"/>
          <w:szCs w:val="24"/>
        </w:rPr>
      </w:pPr>
      <w:r w:rsidRPr="00100979">
        <w:rPr>
          <w:sz w:val="24"/>
          <w:szCs w:val="24"/>
        </w:rPr>
        <w:t>Companion robots may reduce</w:t>
      </w:r>
      <w:r w:rsidRPr="00DC476F">
        <w:rPr>
          <w:sz w:val="24"/>
          <w:szCs w:val="24"/>
        </w:rPr>
        <w:t xml:space="preserve"> </w:t>
      </w:r>
      <w:r w:rsidRPr="00100979">
        <w:rPr>
          <w:sz w:val="24"/>
          <w:szCs w:val="24"/>
        </w:rPr>
        <w:t>agitation and depression for older people.</w:t>
      </w:r>
      <w:r w:rsidRPr="00DC476F">
        <w:rPr>
          <w:sz w:val="24"/>
          <w:szCs w:val="24"/>
        </w:rPr>
        <w:t xml:space="preserve"> </w:t>
      </w:r>
      <w:r w:rsidRPr="00100979">
        <w:rPr>
          <w:sz w:val="24"/>
          <w:szCs w:val="24"/>
        </w:rPr>
        <w:t>However, contradictory research outcomes suggest robot</w:t>
      </w:r>
      <w:r w:rsidRPr="00DC476F">
        <w:rPr>
          <w:sz w:val="24"/>
          <w:szCs w:val="24"/>
        </w:rPr>
        <w:t xml:space="preserve"> </w:t>
      </w:r>
      <w:r w:rsidRPr="00100979">
        <w:rPr>
          <w:sz w:val="24"/>
          <w:szCs w:val="24"/>
        </w:rPr>
        <w:t>design is not always optimal. While many researchers</w:t>
      </w:r>
      <w:r w:rsidRPr="00DC476F">
        <w:rPr>
          <w:sz w:val="24"/>
          <w:szCs w:val="24"/>
        </w:rPr>
        <w:t xml:space="preserve"> </w:t>
      </w:r>
      <w:r w:rsidRPr="00100979">
        <w:rPr>
          <w:sz w:val="24"/>
          <w:szCs w:val="24"/>
        </w:rPr>
        <w:t>suggest user-centred design is important, there is little</w:t>
      </w:r>
      <w:r w:rsidRPr="00DC476F">
        <w:rPr>
          <w:sz w:val="24"/>
          <w:szCs w:val="24"/>
        </w:rPr>
        <w:t xml:space="preserve"> </w:t>
      </w:r>
      <w:r w:rsidRPr="00100979">
        <w:rPr>
          <w:sz w:val="24"/>
          <w:szCs w:val="24"/>
        </w:rPr>
        <w:t xml:space="preserve">evidence on the difference this might make. </w:t>
      </w:r>
      <w:r w:rsidRPr="00DC476F">
        <w:rPr>
          <w:sz w:val="24"/>
          <w:szCs w:val="24"/>
        </w:rPr>
        <w:t xml:space="preserve">This study aims </w:t>
      </w:r>
      <w:r w:rsidRPr="00100979">
        <w:rPr>
          <w:sz w:val="24"/>
          <w:szCs w:val="24"/>
        </w:rPr>
        <w:t>to assess its importance by comparing companion</w:t>
      </w:r>
      <w:r w:rsidRPr="00DC476F">
        <w:rPr>
          <w:sz w:val="24"/>
          <w:szCs w:val="24"/>
        </w:rPr>
        <w:t xml:space="preserve"> </w:t>
      </w:r>
      <w:r w:rsidRPr="00100979">
        <w:rPr>
          <w:sz w:val="24"/>
          <w:szCs w:val="24"/>
        </w:rPr>
        <w:t>robot design perceptions between older people (end users)</w:t>
      </w:r>
      <w:r w:rsidRPr="00DC476F">
        <w:rPr>
          <w:sz w:val="24"/>
          <w:szCs w:val="24"/>
        </w:rPr>
        <w:t xml:space="preserve"> and roboticists (developers).</w:t>
      </w:r>
    </w:p>
    <w:p w:rsidRPr="00DC476F" w:rsidR="00100979" w:rsidP="00100979" w:rsidRDefault="00100979" w14:paraId="51DD4691" w14:textId="60FFF97F">
      <w:pPr>
        <w:rPr>
          <w:b/>
          <w:bCs/>
          <w:sz w:val="24"/>
          <w:szCs w:val="24"/>
        </w:rPr>
      </w:pPr>
      <w:r w:rsidRPr="00DC476F">
        <w:rPr>
          <w:b/>
          <w:bCs/>
          <w:sz w:val="24"/>
          <w:szCs w:val="24"/>
        </w:rPr>
        <w:t>Results:</w:t>
      </w:r>
    </w:p>
    <w:p w:rsidRPr="00DC476F" w:rsidR="00EC5953" w:rsidP="00EC5953" w:rsidRDefault="00EC5953" w14:paraId="02216EED" w14:textId="1F33E755">
      <w:pPr>
        <w:rPr>
          <w:sz w:val="24"/>
          <w:szCs w:val="24"/>
        </w:rPr>
      </w:pPr>
      <w:r w:rsidRPr="00DC476F">
        <w:rPr>
          <w:sz w:val="24"/>
          <w:szCs w:val="24"/>
        </w:rPr>
        <w:t>This study f</w:t>
      </w:r>
      <w:r w:rsidRPr="00EC5953">
        <w:rPr>
          <w:sz w:val="24"/>
          <w:szCs w:val="24"/>
        </w:rPr>
        <w:t>ound significant differences in design</w:t>
      </w:r>
      <w:r w:rsidRPr="00DC476F">
        <w:rPr>
          <w:sz w:val="24"/>
          <w:szCs w:val="24"/>
        </w:rPr>
        <w:t xml:space="preserve"> </w:t>
      </w:r>
      <w:r w:rsidRPr="00EC5953">
        <w:rPr>
          <w:sz w:val="24"/>
          <w:szCs w:val="24"/>
        </w:rPr>
        <w:t>preferences between older people and roboticists.</w:t>
      </w:r>
      <w:r w:rsidRPr="00DC476F">
        <w:rPr>
          <w:sz w:val="24"/>
          <w:szCs w:val="24"/>
        </w:rPr>
        <w:t xml:space="preserve"> </w:t>
      </w:r>
      <w:r w:rsidRPr="00EC5953">
        <w:rPr>
          <w:sz w:val="24"/>
          <w:szCs w:val="24"/>
        </w:rPr>
        <w:t>Older people desired soft, furry, interactive animals that</w:t>
      </w:r>
      <w:r w:rsidRPr="00DC476F">
        <w:rPr>
          <w:sz w:val="24"/>
          <w:szCs w:val="24"/>
        </w:rPr>
        <w:t xml:space="preserve"> </w:t>
      </w:r>
      <w:r w:rsidRPr="00EC5953">
        <w:rPr>
          <w:sz w:val="24"/>
          <w:szCs w:val="24"/>
        </w:rPr>
        <w:t>were familiar and realistic, while unfamiliar forms were</w:t>
      </w:r>
      <w:r w:rsidRPr="00DC476F">
        <w:rPr>
          <w:sz w:val="24"/>
          <w:szCs w:val="24"/>
        </w:rPr>
        <w:t xml:space="preserve"> </w:t>
      </w:r>
      <w:r w:rsidRPr="00EC5953">
        <w:rPr>
          <w:sz w:val="24"/>
          <w:szCs w:val="24"/>
        </w:rPr>
        <w:t>perceived as infantilising. By contrast, most roboticists</w:t>
      </w:r>
      <w:r w:rsidRPr="00DC476F">
        <w:rPr>
          <w:sz w:val="24"/>
          <w:szCs w:val="24"/>
        </w:rPr>
        <w:t xml:space="preserve"> </w:t>
      </w:r>
      <w:r w:rsidRPr="00EC5953">
        <w:rPr>
          <w:sz w:val="24"/>
          <w:szCs w:val="24"/>
        </w:rPr>
        <w:t>eschewed familiar and realistic designs, thinking</w:t>
      </w:r>
      <w:r w:rsidRPr="00DC476F">
        <w:rPr>
          <w:sz w:val="24"/>
          <w:szCs w:val="24"/>
        </w:rPr>
        <w:t xml:space="preserve"> </w:t>
      </w:r>
      <w:r w:rsidRPr="00EC5953">
        <w:rPr>
          <w:sz w:val="24"/>
          <w:szCs w:val="24"/>
        </w:rPr>
        <w:t>unfamiliar forms better suited older people. Older people</w:t>
      </w:r>
      <w:r w:rsidRPr="00DC476F">
        <w:rPr>
          <w:sz w:val="24"/>
          <w:szCs w:val="24"/>
        </w:rPr>
        <w:t xml:space="preserve"> </w:t>
      </w:r>
      <w:r w:rsidRPr="00EC5953">
        <w:rPr>
          <w:sz w:val="24"/>
          <w:szCs w:val="24"/>
        </w:rPr>
        <w:t>also expressed desire for features not seen as important</w:t>
      </w:r>
      <w:r w:rsidRPr="00DC476F">
        <w:rPr>
          <w:sz w:val="24"/>
          <w:szCs w:val="24"/>
        </w:rPr>
        <w:t xml:space="preserve"> </w:t>
      </w:r>
      <w:r w:rsidRPr="00EC5953">
        <w:rPr>
          <w:sz w:val="24"/>
          <w:szCs w:val="24"/>
        </w:rPr>
        <w:t>by developers. A large difference was seen in attitude</w:t>
      </w:r>
      <w:r w:rsidRPr="00DC476F">
        <w:rPr>
          <w:sz w:val="24"/>
          <w:szCs w:val="24"/>
        </w:rPr>
        <w:t xml:space="preserve"> </w:t>
      </w:r>
      <w:r w:rsidRPr="00EC5953">
        <w:rPr>
          <w:sz w:val="24"/>
          <w:szCs w:val="24"/>
        </w:rPr>
        <w:t>towards ability to talk: 12/17 (71%) older people but only</w:t>
      </w:r>
      <w:r w:rsidRPr="00DC476F">
        <w:rPr>
          <w:sz w:val="24"/>
          <w:szCs w:val="24"/>
        </w:rPr>
        <w:t xml:space="preserve"> </w:t>
      </w:r>
      <w:r w:rsidRPr="00EC5953">
        <w:rPr>
          <w:sz w:val="24"/>
          <w:szCs w:val="24"/>
        </w:rPr>
        <w:t>2/18 (11%) roboticists requested speech. Older people</w:t>
      </w:r>
      <w:r w:rsidRPr="00DC476F">
        <w:rPr>
          <w:sz w:val="24"/>
          <w:szCs w:val="24"/>
        </w:rPr>
        <w:t xml:space="preserve"> </w:t>
      </w:r>
      <w:r w:rsidRPr="00EC5953">
        <w:rPr>
          <w:sz w:val="24"/>
          <w:szCs w:val="24"/>
        </w:rPr>
        <w:t>responded positively towards life-simulation features, eye</w:t>
      </w:r>
      <w:r w:rsidRPr="00DC476F">
        <w:rPr>
          <w:sz w:val="24"/>
          <w:szCs w:val="24"/>
        </w:rPr>
        <w:t xml:space="preserve"> </w:t>
      </w:r>
      <w:r w:rsidRPr="00EC5953">
        <w:rPr>
          <w:sz w:val="24"/>
          <w:szCs w:val="24"/>
        </w:rPr>
        <w:t>contact, robot personalisation and obeying commands,</w:t>
      </w:r>
      <w:r w:rsidRPr="00DC476F">
        <w:rPr>
          <w:sz w:val="24"/>
          <w:szCs w:val="24"/>
        </w:rPr>
        <w:t xml:space="preserve"> features undervalued by roboticists. </w:t>
      </w:r>
    </w:p>
    <w:p w:rsidRPr="00DC476F" w:rsidR="004502E0" w:rsidP="00AA0E35" w:rsidRDefault="00F360FA" w14:paraId="3058E7BE" w14:textId="09D0A5DC">
      <w:pPr>
        <w:rPr>
          <w:b/>
          <w:bCs/>
          <w:sz w:val="24"/>
          <w:szCs w:val="24"/>
        </w:rPr>
      </w:pPr>
      <w:r>
        <w:rPr>
          <w:b/>
          <w:bCs/>
          <w:sz w:val="24"/>
          <w:szCs w:val="24"/>
        </w:rPr>
        <w:t>Discus</w:t>
      </w:r>
      <w:r w:rsidRPr="00DC476F" w:rsidR="004502E0">
        <w:rPr>
          <w:b/>
          <w:bCs/>
          <w:sz w:val="24"/>
          <w:szCs w:val="24"/>
        </w:rPr>
        <w:t>sion:</w:t>
      </w:r>
    </w:p>
    <w:p w:rsidRPr="00DC476F" w:rsidR="00376E33" w:rsidP="00AA0E35" w:rsidRDefault="00F360FA" w14:paraId="41E44B53" w14:textId="73366149">
      <w:pPr>
        <w:rPr>
          <w:sz w:val="24"/>
          <w:szCs w:val="24"/>
        </w:rPr>
      </w:pPr>
      <w:r>
        <w:rPr>
          <w:sz w:val="24"/>
          <w:szCs w:val="24"/>
        </w:rPr>
        <w:t>The</w:t>
      </w:r>
      <w:r w:rsidRPr="00DC476F" w:rsidR="00AA0E35">
        <w:rPr>
          <w:sz w:val="24"/>
          <w:szCs w:val="24"/>
        </w:rPr>
        <w:t xml:space="preserve"> results demonstrate stark differences in preferences and requirement between older people and roboticists, suggesting that engaging the end user in the design and development of companion robots is essential. This study also began the process of researching companion robot design with end users themselves. The older people in </w:t>
      </w:r>
      <w:r>
        <w:rPr>
          <w:sz w:val="24"/>
          <w:szCs w:val="24"/>
        </w:rPr>
        <w:t>the</w:t>
      </w:r>
      <w:r w:rsidRPr="00DC476F" w:rsidR="00AA0E35">
        <w:rPr>
          <w:sz w:val="24"/>
          <w:szCs w:val="24"/>
        </w:rPr>
        <w:t xml:space="preserve"> sample have suggested soft fur, interactivity and big, cute eyes as being priority features on a robot. </w:t>
      </w:r>
      <w:r>
        <w:rPr>
          <w:sz w:val="24"/>
          <w:szCs w:val="24"/>
        </w:rPr>
        <w:t>They</w:t>
      </w:r>
      <w:r w:rsidRPr="00DC476F" w:rsidR="00AA0E35">
        <w:rPr>
          <w:sz w:val="24"/>
          <w:szCs w:val="24"/>
        </w:rPr>
        <w:t xml:space="preserve"> also strongly suggested the robot should take the form of a realistic, familiar animal. Further desirable functions were also identified that are not currently included as standard on companion robots, such as eye-contact, life-simulation features, personalisation, obeying commands and the potential for interactive language.</w:t>
      </w:r>
    </w:p>
    <w:p w:rsidR="000806E1" w:rsidRDefault="000806E1" w14:paraId="2441B95A" w14:textId="77777777">
      <w:pPr>
        <w:rPr>
          <w:sz w:val="24"/>
          <w:szCs w:val="24"/>
        </w:rPr>
      </w:pPr>
    </w:p>
    <w:p w:rsidR="00CE0D0D" w:rsidRDefault="00CE0D0D" w14:paraId="221C7FFC" w14:textId="77777777">
      <w:pPr>
        <w:rPr>
          <w:sz w:val="24"/>
          <w:szCs w:val="24"/>
        </w:rPr>
      </w:pPr>
    </w:p>
    <w:p w:rsidR="00CE0D0D" w:rsidRDefault="00CE0D0D" w14:paraId="0D214A80" w14:textId="77777777">
      <w:pPr>
        <w:rPr>
          <w:sz w:val="24"/>
          <w:szCs w:val="24"/>
        </w:rPr>
      </w:pPr>
    </w:p>
    <w:p w:rsidR="00CE0D0D" w:rsidRDefault="00CE0D0D" w14:paraId="4CF75CB4" w14:textId="77777777">
      <w:pPr>
        <w:rPr>
          <w:sz w:val="24"/>
          <w:szCs w:val="24"/>
        </w:rPr>
      </w:pPr>
    </w:p>
    <w:p w:rsidR="004935AE" w:rsidRDefault="004935AE" w14:paraId="008CCB9C" w14:textId="77777777">
      <w:pPr>
        <w:rPr>
          <w:sz w:val="24"/>
          <w:szCs w:val="24"/>
        </w:rPr>
      </w:pPr>
    </w:p>
    <w:sectPr w:rsidR="004935AE" w:rsidSect="00922608">
      <w:footerReference w:type="default" r:id="rId10"/>
      <w:pgSz w:w="11906" w:h="16838" w:orient="portrait"/>
      <w:pgMar w:top="1440" w:right="1440" w:bottom="426" w:left="1440" w:header="708" w:footer="708" w:gutter="0"/>
      <w:cols w:space="708"/>
      <w:docGrid w:linePitch="360"/>
      <w:headerReference w:type="default" r:id="Ref1ad43eeb524ea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6CE7" w:rsidP="00386CE7" w:rsidRDefault="00386CE7" w14:paraId="2DB5D87B" w14:textId="77777777">
      <w:pPr>
        <w:spacing w:after="0" w:line="240" w:lineRule="auto"/>
      </w:pPr>
      <w:r>
        <w:separator/>
      </w:r>
    </w:p>
  </w:endnote>
  <w:endnote w:type="continuationSeparator" w:id="0">
    <w:p w:rsidR="00386CE7" w:rsidP="00386CE7" w:rsidRDefault="00386CE7" w14:paraId="698AAFC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0161C" w:rsidR="00386CE7" w:rsidP="76498ADF" w:rsidRDefault="0030161C" w14:paraId="26BFB39C" w14:textId="3FA2C109">
    <w:pPr>
      <w:pStyle w:val="Footer"/>
      <w:jc w:val="center"/>
      <w:rPr>
        <w:i w:val="1"/>
        <w:iCs w:val="1"/>
        <w:sz w:val="20"/>
        <w:szCs w:val="20"/>
      </w:rPr>
    </w:pPr>
    <w:r w:rsidRPr="76498ADF" w:rsidR="76498ADF">
      <w:rPr>
        <w:i w:val="1"/>
        <w:iCs w:val="1"/>
        <w:sz w:val="20"/>
        <w:szCs w:val="20"/>
      </w:rPr>
      <w:t xml:space="preserve">Note: </w:t>
    </w:r>
    <w:r w:rsidRPr="76498ADF" w:rsidR="76498ADF">
      <w:rPr>
        <w:i w:val="1"/>
        <w:iCs w:val="1"/>
        <w:sz w:val="20"/>
        <w:szCs w:val="20"/>
      </w:rPr>
      <w:t xml:space="preserve">Texts </w:t>
    </w:r>
    <w:r w:rsidRPr="76498ADF" w:rsidR="76498ADF">
      <w:rPr>
        <w:i w:val="1"/>
        <w:iCs w:val="1"/>
        <w:sz w:val="20"/>
        <w:szCs w:val="20"/>
      </w:rPr>
      <w:t xml:space="preserve">created or </w:t>
    </w:r>
    <w:r w:rsidRPr="76498ADF" w:rsidR="76498ADF">
      <w:rPr>
        <w:i w:val="1"/>
        <w:iCs w:val="1"/>
        <w:sz w:val="20"/>
        <w:szCs w:val="20"/>
      </w:rPr>
      <w:t>adapted for teaching purposes. Not to be used as source texts</w:t>
    </w:r>
    <w:r w:rsidRPr="76498ADF" w:rsidR="76498ADF">
      <w:rPr>
        <w:i w:val="1"/>
        <w:iCs w:val="1"/>
        <w:sz w:val="20"/>
        <w:szCs w:val="20"/>
      </w:rPr>
      <w:t xml:space="preserve"> for other 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6CE7" w:rsidP="00386CE7" w:rsidRDefault="00386CE7" w14:paraId="6878DF85" w14:textId="77777777">
      <w:pPr>
        <w:spacing w:after="0" w:line="240" w:lineRule="auto"/>
      </w:pPr>
      <w:r>
        <w:separator/>
      </w:r>
    </w:p>
  </w:footnote>
  <w:footnote w:type="continuationSeparator" w:id="0">
    <w:p w:rsidR="00386CE7" w:rsidP="00386CE7" w:rsidRDefault="00386CE7" w14:paraId="7458FDCD"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76498ADF" w:rsidTr="76498ADF" w14:paraId="7C4FA12B">
      <w:trPr>
        <w:trHeight w:val="300"/>
      </w:trPr>
      <w:tc>
        <w:tcPr>
          <w:tcW w:w="3005" w:type="dxa"/>
          <w:tcMar/>
        </w:tcPr>
        <w:p w:rsidR="76498ADF" w:rsidP="76498ADF" w:rsidRDefault="76498ADF" w14:paraId="430681DA" w14:textId="6B1D83A8">
          <w:pPr>
            <w:pStyle w:val="Header"/>
            <w:bidi w:val="0"/>
            <w:ind w:left="-115"/>
            <w:jc w:val="left"/>
          </w:pPr>
        </w:p>
      </w:tc>
      <w:tc>
        <w:tcPr>
          <w:tcW w:w="3005" w:type="dxa"/>
          <w:tcMar/>
        </w:tcPr>
        <w:p w:rsidR="76498ADF" w:rsidP="76498ADF" w:rsidRDefault="76498ADF" w14:paraId="2B02A7DD" w14:textId="6B6E6DDC">
          <w:pPr>
            <w:pStyle w:val="Header"/>
            <w:bidi w:val="0"/>
            <w:jc w:val="center"/>
          </w:pPr>
        </w:p>
      </w:tc>
      <w:tc>
        <w:tcPr>
          <w:tcW w:w="3005" w:type="dxa"/>
          <w:tcMar/>
        </w:tcPr>
        <w:p w:rsidR="76498ADF" w:rsidP="76498ADF" w:rsidRDefault="76498ADF" w14:paraId="6D9D5672" w14:textId="7086EF45">
          <w:pPr>
            <w:pStyle w:val="Header"/>
            <w:bidi w:val="0"/>
            <w:ind w:right="-115"/>
            <w:jc w:val="right"/>
          </w:pPr>
        </w:p>
      </w:tc>
    </w:tr>
  </w:tbl>
  <w:p w:rsidR="76498ADF" w:rsidP="76498ADF" w:rsidRDefault="76498ADF" w14:paraId="0E10FFF8" w14:textId="67552FD9">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9F4"/>
    <w:multiLevelType w:val="multilevel"/>
    <w:tmpl w:val="60BC6B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B1E20B9"/>
    <w:multiLevelType w:val="multilevel"/>
    <w:tmpl w:val="1EC4A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F416968"/>
    <w:multiLevelType w:val="multilevel"/>
    <w:tmpl w:val="348672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C384952"/>
    <w:multiLevelType w:val="multilevel"/>
    <w:tmpl w:val="4184F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2A31042"/>
    <w:multiLevelType w:val="multilevel"/>
    <w:tmpl w:val="B7C44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3757C85"/>
    <w:multiLevelType w:val="multilevel"/>
    <w:tmpl w:val="BC0E1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92244442">
    <w:abstractNumId w:val="5"/>
  </w:num>
  <w:num w:numId="2" w16cid:durableId="1853255255">
    <w:abstractNumId w:val="2"/>
  </w:num>
  <w:num w:numId="3" w16cid:durableId="1857574125">
    <w:abstractNumId w:val="1"/>
  </w:num>
  <w:num w:numId="4" w16cid:durableId="246231072">
    <w:abstractNumId w:val="0"/>
  </w:num>
  <w:num w:numId="5" w16cid:durableId="257951552">
    <w:abstractNumId w:val="4"/>
  </w:num>
  <w:num w:numId="6" w16cid:durableId="775249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3FF"/>
    <w:rsid w:val="0000229B"/>
    <w:rsid w:val="00010D1D"/>
    <w:rsid w:val="00011A45"/>
    <w:rsid w:val="000125B6"/>
    <w:rsid w:val="00013BB5"/>
    <w:rsid w:val="00017940"/>
    <w:rsid w:val="00021EDA"/>
    <w:rsid w:val="00033BEC"/>
    <w:rsid w:val="00037F21"/>
    <w:rsid w:val="000423F9"/>
    <w:rsid w:val="000801EB"/>
    <w:rsid w:val="000806E1"/>
    <w:rsid w:val="00085DDB"/>
    <w:rsid w:val="00096249"/>
    <w:rsid w:val="000A1419"/>
    <w:rsid w:val="000A1E9F"/>
    <w:rsid w:val="000B099B"/>
    <w:rsid w:val="000B0D3F"/>
    <w:rsid w:val="000B1A62"/>
    <w:rsid w:val="000B2B51"/>
    <w:rsid w:val="000B581C"/>
    <w:rsid w:val="000D560A"/>
    <w:rsid w:val="000F06C3"/>
    <w:rsid w:val="000F0C61"/>
    <w:rsid w:val="000F38FC"/>
    <w:rsid w:val="00100979"/>
    <w:rsid w:val="001112EB"/>
    <w:rsid w:val="00193C38"/>
    <w:rsid w:val="001A6DF1"/>
    <w:rsid w:val="001B2C5A"/>
    <w:rsid w:val="001B44EE"/>
    <w:rsid w:val="001B79AB"/>
    <w:rsid w:val="001C134F"/>
    <w:rsid w:val="001F315B"/>
    <w:rsid w:val="001F41F3"/>
    <w:rsid w:val="002118BE"/>
    <w:rsid w:val="002266B2"/>
    <w:rsid w:val="00233612"/>
    <w:rsid w:val="00236E9A"/>
    <w:rsid w:val="00247166"/>
    <w:rsid w:val="002516A3"/>
    <w:rsid w:val="00252692"/>
    <w:rsid w:val="00256486"/>
    <w:rsid w:val="00277648"/>
    <w:rsid w:val="002800A7"/>
    <w:rsid w:val="002A0416"/>
    <w:rsid w:val="002C4166"/>
    <w:rsid w:val="002C5793"/>
    <w:rsid w:val="002D6A05"/>
    <w:rsid w:val="002E1AE4"/>
    <w:rsid w:val="002F0408"/>
    <w:rsid w:val="0030161C"/>
    <w:rsid w:val="00303F98"/>
    <w:rsid w:val="003104BC"/>
    <w:rsid w:val="00314C35"/>
    <w:rsid w:val="00346BA9"/>
    <w:rsid w:val="003525AE"/>
    <w:rsid w:val="00374AD3"/>
    <w:rsid w:val="00376E33"/>
    <w:rsid w:val="00381701"/>
    <w:rsid w:val="00381D3D"/>
    <w:rsid w:val="00386CE7"/>
    <w:rsid w:val="003934AF"/>
    <w:rsid w:val="003A3914"/>
    <w:rsid w:val="003C6BC0"/>
    <w:rsid w:val="003C6C84"/>
    <w:rsid w:val="003E498E"/>
    <w:rsid w:val="003E4BB9"/>
    <w:rsid w:val="00422C28"/>
    <w:rsid w:val="0043109A"/>
    <w:rsid w:val="004502D3"/>
    <w:rsid w:val="004502E0"/>
    <w:rsid w:val="00455332"/>
    <w:rsid w:val="00467452"/>
    <w:rsid w:val="004721BE"/>
    <w:rsid w:val="004751E3"/>
    <w:rsid w:val="00483A60"/>
    <w:rsid w:val="004935AE"/>
    <w:rsid w:val="004A4A37"/>
    <w:rsid w:val="004B4AC4"/>
    <w:rsid w:val="004C6AF9"/>
    <w:rsid w:val="004C747B"/>
    <w:rsid w:val="004E647C"/>
    <w:rsid w:val="004F53EF"/>
    <w:rsid w:val="00500D69"/>
    <w:rsid w:val="005055A0"/>
    <w:rsid w:val="00516025"/>
    <w:rsid w:val="0051764C"/>
    <w:rsid w:val="005266E9"/>
    <w:rsid w:val="00534266"/>
    <w:rsid w:val="0053562A"/>
    <w:rsid w:val="005432AA"/>
    <w:rsid w:val="005565CC"/>
    <w:rsid w:val="0055766A"/>
    <w:rsid w:val="00560F20"/>
    <w:rsid w:val="00561FA1"/>
    <w:rsid w:val="005638D9"/>
    <w:rsid w:val="0057242C"/>
    <w:rsid w:val="00576BEE"/>
    <w:rsid w:val="0059084D"/>
    <w:rsid w:val="00592B01"/>
    <w:rsid w:val="005A384D"/>
    <w:rsid w:val="0060031D"/>
    <w:rsid w:val="00605C87"/>
    <w:rsid w:val="00615F3E"/>
    <w:rsid w:val="00617F24"/>
    <w:rsid w:val="00631A31"/>
    <w:rsid w:val="00656E48"/>
    <w:rsid w:val="00665405"/>
    <w:rsid w:val="006663C2"/>
    <w:rsid w:val="00670605"/>
    <w:rsid w:val="006823BD"/>
    <w:rsid w:val="006841D7"/>
    <w:rsid w:val="006A08B2"/>
    <w:rsid w:val="006A5A3D"/>
    <w:rsid w:val="006A6A15"/>
    <w:rsid w:val="006B5A4C"/>
    <w:rsid w:val="006C3E70"/>
    <w:rsid w:val="006E63CB"/>
    <w:rsid w:val="0070228B"/>
    <w:rsid w:val="00705B2E"/>
    <w:rsid w:val="007330F9"/>
    <w:rsid w:val="0073765B"/>
    <w:rsid w:val="00771FBA"/>
    <w:rsid w:val="00774D68"/>
    <w:rsid w:val="00784495"/>
    <w:rsid w:val="00787EE7"/>
    <w:rsid w:val="007928DC"/>
    <w:rsid w:val="007A6E85"/>
    <w:rsid w:val="007C2569"/>
    <w:rsid w:val="007C307F"/>
    <w:rsid w:val="007C5CC0"/>
    <w:rsid w:val="007E5112"/>
    <w:rsid w:val="007F3908"/>
    <w:rsid w:val="007F6C3C"/>
    <w:rsid w:val="00815C45"/>
    <w:rsid w:val="008172AF"/>
    <w:rsid w:val="00843CD4"/>
    <w:rsid w:val="008633EE"/>
    <w:rsid w:val="0087143F"/>
    <w:rsid w:val="008B3D0B"/>
    <w:rsid w:val="008B3DA5"/>
    <w:rsid w:val="0091481D"/>
    <w:rsid w:val="00922608"/>
    <w:rsid w:val="00927EAB"/>
    <w:rsid w:val="00953A87"/>
    <w:rsid w:val="00972298"/>
    <w:rsid w:val="00977149"/>
    <w:rsid w:val="00982B27"/>
    <w:rsid w:val="00991BF8"/>
    <w:rsid w:val="00993DD3"/>
    <w:rsid w:val="00997D16"/>
    <w:rsid w:val="009B3612"/>
    <w:rsid w:val="009C5C4A"/>
    <w:rsid w:val="009F13DC"/>
    <w:rsid w:val="00A078D6"/>
    <w:rsid w:val="00A20AEA"/>
    <w:rsid w:val="00A32D57"/>
    <w:rsid w:val="00A6474E"/>
    <w:rsid w:val="00A71ED0"/>
    <w:rsid w:val="00A7525A"/>
    <w:rsid w:val="00A94457"/>
    <w:rsid w:val="00AA0E35"/>
    <w:rsid w:val="00AA0FFF"/>
    <w:rsid w:val="00AA1597"/>
    <w:rsid w:val="00AB3F4B"/>
    <w:rsid w:val="00AC081F"/>
    <w:rsid w:val="00AC34F3"/>
    <w:rsid w:val="00AC3B80"/>
    <w:rsid w:val="00AF05A3"/>
    <w:rsid w:val="00AF2856"/>
    <w:rsid w:val="00B00353"/>
    <w:rsid w:val="00B268A2"/>
    <w:rsid w:val="00B33CCB"/>
    <w:rsid w:val="00B62DF3"/>
    <w:rsid w:val="00B703B9"/>
    <w:rsid w:val="00B731D6"/>
    <w:rsid w:val="00BC2C9D"/>
    <w:rsid w:val="00BE6536"/>
    <w:rsid w:val="00C06F28"/>
    <w:rsid w:val="00C109C1"/>
    <w:rsid w:val="00C27FEE"/>
    <w:rsid w:val="00C57A29"/>
    <w:rsid w:val="00C70077"/>
    <w:rsid w:val="00C74C11"/>
    <w:rsid w:val="00CB1DDE"/>
    <w:rsid w:val="00CB2059"/>
    <w:rsid w:val="00CB497F"/>
    <w:rsid w:val="00CC5D15"/>
    <w:rsid w:val="00CE0C6D"/>
    <w:rsid w:val="00CE0D0D"/>
    <w:rsid w:val="00CF7E2D"/>
    <w:rsid w:val="00D049EC"/>
    <w:rsid w:val="00D268B2"/>
    <w:rsid w:val="00D449B2"/>
    <w:rsid w:val="00D44A46"/>
    <w:rsid w:val="00D60516"/>
    <w:rsid w:val="00D620A0"/>
    <w:rsid w:val="00D654AC"/>
    <w:rsid w:val="00D8671B"/>
    <w:rsid w:val="00DA1945"/>
    <w:rsid w:val="00DA49AA"/>
    <w:rsid w:val="00DB58AA"/>
    <w:rsid w:val="00DB5F55"/>
    <w:rsid w:val="00DC1D7C"/>
    <w:rsid w:val="00DC476F"/>
    <w:rsid w:val="00DC5CB1"/>
    <w:rsid w:val="00DD678E"/>
    <w:rsid w:val="00DE0F23"/>
    <w:rsid w:val="00DE6DE5"/>
    <w:rsid w:val="00DF08DA"/>
    <w:rsid w:val="00DF3012"/>
    <w:rsid w:val="00E02E4C"/>
    <w:rsid w:val="00E0797B"/>
    <w:rsid w:val="00E405EF"/>
    <w:rsid w:val="00E54C35"/>
    <w:rsid w:val="00E903A5"/>
    <w:rsid w:val="00E940F8"/>
    <w:rsid w:val="00EB0378"/>
    <w:rsid w:val="00EB10D9"/>
    <w:rsid w:val="00EB31F7"/>
    <w:rsid w:val="00EB43FF"/>
    <w:rsid w:val="00EC5953"/>
    <w:rsid w:val="00EC6554"/>
    <w:rsid w:val="00ED3A64"/>
    <w:rsid w:val="00ED622D"/>
    <w:rsid w:val="00EF2F5C"/>
    <w:rsid w:val="00EF78EF"/>
    <w:rsid w:val="00F01DE4"/>
    <w:rsid w:val="00F04A10"/>
    <w:rsid w:val="00F04C19"/>
    <w:rsid w:val="00F1199A"/>
    <w:rsid w:val="00F13CF0"/>
    <w:rsid w:val="00F360FA"/>
    <w:rsid w:val="00F364A1"/>
    <w:rsid w:val="00F50B45"/>
    <w:rsid w:val="00FC2C13"/>
    <w:rsid w:val="01B9409F"/>
    <w:rsid w:val="01BA022F"/>
    <w:rsid w:val="02D52C34"/>
    <w:rsid w:val="04CA8743"/>
    <w:rsid w:val="051008A7"/>
    <w:rsid w:val="061DD91A"/>
    <w:rsid w:val="0823ADDE"/>
    <w:rsid w:val="10B59784"/>
    <w:rsid w:val="1512A732"/>
    <w:rsid w:val="15BEA899"/>
    <w:rsid w:val="18652407"/>
    <w:rsid w:val="1A03613F"/>
    <w:rsid w:val="201C31CD"/>
    <w:rsid w:val="2277FC78"/>
    <w:rsid w:val="27650EDF"/>
    <w:rsid w:val="32135CBB"/>
    <w:rsid w:val="33803046"/>
    <w:rsid w:val="3435991D"/>
    <w:rsid w:val="396B8134"/>
    <w:rsid w:val="3B67836D"/>
    <w:rsid w:val="3DC0D9E7"/>
    <w:rsid w:val="412F9B4E"/>
    <w:rsid w:val="4179FEF3"/>
    <w:rsid w:val="4CA6D433"/>
    <w:rsid w:val="57BEC25B"/>
    <w:rsid w:val="5868C213"/>
    <w:rsid w:val="594C377F"/>
    <w:rsid w:val="5F14636C"/>
    <w:rsid w:val="6137E9C2"/>
    <w:rsid w:val="69AEB57F"/>
    <w:rsid w:val="6B1F38A7"/>
    <w:rsid w:val="76498ADF"/>
    <w:rsid w:val="7EBC8920"/>
    <w:rsid w:val="7FAB1AA0"/>
    <w:rsid w:val="7FEA47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EB91"/>
  <w15:chartTrackingRefBased/>
  <w15:docId w15:val="{A66CC118-DA85-4ACA-96C2-C749F33FF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B43F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3F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3F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B43F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B43F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B43F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B43F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B43F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B43F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B43F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B43F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B43FF"/>
    <w:rPr>
      <w:rFonts w:eastAsiaTheme="majorEastAsia" w:cstheme="majorBidi"/>
      <w:color w:val="272727" w:themeColor="text1" w:themeTint="D8"/>
    </w:rPr>
  </w:style>
  <w:style w:type="paragraph" w:styleId="Title">
    <w:name w:val="Title"/>
    <w:basedOn w:val="Normal"/>
    <w:next w:val="Normal"/>
    <w:link w:val="TitleChar"/>
    <w:uiPriority w:val="10"/>
    <w:qFormat/>
    <w:rsid w:val="00EB43F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43F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B43F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B4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3FF"/>
    <w:pPr>
      <w:spacing w:before="160"/>
      <w:jc w:val="center"/>
    </w:pPr>
    <w:rPr>
      <w:i/>
      <w:iCs/>
      <w:color w:val="404040" w:themeColor="text1" w:themeTint="BF"/>
    </w:rPr>
  </w:style>
  <w:style w:type="character" w:styleId="QuoteChar" w:customStyle="1">
    <w:name w:val="Quote Char"/>
    <w:basedOn w:val="DefaultParagraphFont"/>
    <w:link w:val="Quote"/>
    <w:uiPriority w:val="29"/>
    <w:rsid w:val="00EB43FF"/>
    <w:rPr>
      <w:i/>
      <w:iCs/>
      <w:color w:val="404040" w:themeColor="text1" w:themeTint="BF"/>
    </w:rPr>
  </w:style>
  <w:style w:type="paragraph" w:styleId="ListParagraph">
    <w:name w:val="List Paragraph"/>
    <w:basedOn w:val="Normal"/>
    <w:uiPriority w:val="34"/>
    <w:qFormat/>
    <w:rsid w:val="00EB43FF"/>
    <w:pPr>
      <w:ind w:left="720"/>
      <w:contextualSpacing/>
    </w:pPr>
  </w:style>
  <w:style w:type="character" w:styleId="IntenseEmphasis">
    <w:name w:val="Intense Emphasis"/>
    <w:basedOn w:val="DefaultParagraphFont"/>
    <w:uiPriority w:val="21"/>
    <w:qFormat/>
    <w:rsid w:val="00EB43FF"/>
    <w:rPr>
      <w:i/>
      <w:iCs/>
      <w:color w:val="0F4761" w:themeColor="accent1" w:themeShade="BF"/>
    </w:rPr>
  </w:style>
  <w:style w:type="paragraph" w:styleId="IntenseQuote">
    <w:name w:val="Intense Quote"/>
    <w:basedOn w:val="Normal"/>
    <w:next w:val="Normal"/>
    <w:link w:val="IntenseQuoteChar"/>
    <w:uiPriority w:val="30"/>
    <w:qFormat/>
    <w:rsid w:val="00EB43F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B43FF"/>
    <w:rPr>
      <w:i/>
      <w:iCs/>
      <w:color w:val="0F4761" w:themeColor="accent1" w:themeShade="BF"/>
    </w:rPr>
  </w:style>
  <w:style w:type="character" w:styleId="IntenseReference">
    <w:name w:val="Intense Reference"/>
    <w:basedOn w:val="DefaultParagraphFont"/>
    <w:uiPriority w:val="32"/>
    <w:qFormat/>
    <w:rsid w:val="00EB43FF"/>
    <w:rPr>
      <w:b/>
      <w:bCs/>
      <w:smallCaps/>
      <w:color w:val="0F4761" w:themeColor="accent1" w:themeShade="BF"/>
      <w:spacing w:val="5"/>
    </w:rPr>
  </w:style>
  <w:style w:type="character" w:styleId="Hyperlink">
    <w:name w:val="Hyperlink"/>
    <w:basedOn w:val="DefaultParagraphFont"/>
    <w:uiPriority w:val="99"/>
    <w:unhideWhenUsed/>
    <w:rsid w:val="002118BE"/>
    <w:rPr>
      <w:color w:val="467886" w:themeColor="hyperlink"/>
      <w:u w:val="single"/>
    </w:rPr>
  </w:style>
  <w:style w:type="character" w:styleId="UnresolvedMention">
    <w:name w:val="Unresolved Mention"/>
    <w:basedOn w:val="DefaultParagraphFont"/>
    <w:uiPriority w:val="99"/>
    <w:semiHidden/>
    <w:unhideWhenUsed/>
    <w:rsid w:val="002118BE"/>
    <w:rPr>
      <w:color w:val="605E5C"/>
      <w:shd w:val="clear" w:color="auto" w:fill="E1DFDD"/>
    </w:rPr>
  </w:style>
  <w:style w:type="character" w:styleId="FollowedHyperlink">
    <w:name w:val="FollowedHyperlink"/>
    <w:basedOn w:val="DefaultParagraphFont"/>
    <w:uiPriority w:val="99"/>
    <w:semiHidden/>
    <w:unhideWhenUsed/>
    <w:rsid w:val="004502E0"/>
    <w:rPr>
      <w:color w:val="96607D" w:themeColor="followedHyperlink"/>
      <w:u w:val="single"/>
    </w:rPr>
  </w:style>
  <w:style w:type="paragraph" w:styleId="NormalWeb">
    <w:name w:val="Normal (Web)"/>
    <w:basedOn w:val="Normal"/>
    <w:uiPriority w:val="99"/>
    <w:semiHidden/>
    <w:unhideWhenUsed/>
    <w:rsid w:val="004A4A37"/>
    <w:rPr>
      <w:rFonts w:ascii="Times New Roman" w:hAnsi="Times New Roman" w:cs="Times New Roman"/>
      <w:sz w:val="24"/>
      <w:szCs w:val="24"/>
    </w:rPr>
  </w:style>
  <w:style w:type="paragraph" w:styleId="Header">
    <w:name w:val="header"/>
    <w:basedOn w:val="Normal"/>
    <w:link w:val="HeaderChar"/>
    <w:uiPriority w:val="99"/>
    <w:unhideWhenUsed/>
    <w:rsid w:val="00386CE7"/>
    <w:pPr>
      <w:tabs>
        <w:tab w:val="center" w:pos="4513"/>
        <w:tab w:val="right" w:pos="9026"/>
      </w:tabs>
      <w:spacing w:after="0" w:line="240" w:lineRule="auto"/>
    </w:pPr>
  </w:style>
  <w:style w:type="character" w:styleId="HeaderChar" w:customStyle="1">
    <w:name w:val="Header Char"/>
    <w:basedOn w:val="DefaultParagraphFont"/>
    <w:link w:val="Header"/>
    <w:uiPriority w:val="99"/>
    <w:rsid w:val="00386CE7"/>
  </w:style>
  <w:style w:type="paragraph" w:styleId="Footer">
    <w:name w:val="footer"/>
    <w:basedOn w:val="Normal"/>
    <w:link w:val="FooterChar"/>
    <w:uiPriority w:val="99"/>
    <w:unhideWhenUsed/>
    <w:rsid w:val="00386CE7"/>
    <w:pPr>
      <w:tabs>
        <w:tab w:val="center" w:pos="4513"/>
        <w:tab w:val="right" w:pos="9026"/>
      </w:tabs>
      <w:spacing w:after="0" w:line="240" w:lineRule="auto"/>
    </w:pPr>
  </w:style>
  <w:style w:type="character" w:styleId="FooterChar" w:customStyle="1">
    <w:name w:val="Footer Char"/>
    <w:basedOn w:val="DefaultParagraphFont"/>
    <w:link w:val="Footer"/>
    <w:uiPriority w:val="99"/>
    <w:rsid w:val="00386CE7"/>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xml" Id="Ref1ad43eeb524ea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8948C8FEE0AD448C6A0B32BC9CBB44" ma:contentTypeVersion="3" ma:contentTypeDescription="Create a new document." ma:contentTypeScope="" ma:versionID="a86fe77876f8eaf60cf12b545fe03dd3">
  <xsd:schema xmlns:xsd="http://www.w3.org/2001/XMLSchema" xmlns:xs="http://www.w3.org/2001/XMLSchema" xmlns:p="http://schemas.microsoft.com/office/2006/metadata/properties" xmlns:ns2="f92f4239-b6f2-4c25-bb1b-ff6dade66348" targetNamespace="http://schemas.microsoft.com/office/2006/metadata/properties" ma:root="true" ma:fieldsID="e62e205d680c424767b7b8c285a3b6f8" ns2:_="">
    <xsd:import namespace="f92f4239-b6f2-4c25-bb1b-ff6dade6634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2f4239-b6f2-4c25-bb1b-ff6dade66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96AEA0-BF37-462F-8BB4-8E9B37EC2292}"/>
</file>

<file path=customXml/itemProps2.xml><?xml version="1.0" encoding="utf-8"?>
<ds:datastoreItem xmlns:ds="http://schemas.openxmlformats.org/officeDocument/2006/customXml" ds:itemID="{8D8C1F5D-2102-43AF-93FA-426C39E59968}">
  <ds:schemaRefs>
    <ds:schemaRef ds:uri="http://schemas.microsoft.com/sharepoint/v3/contenttype/forms"/>
  </ds:schemaRefs>
</ds:datastoreItem>
</file>

<file path=customXml/itemProps3.xml><?xml version="1.0" encoding="utf-8"?>
<ds:datastoreItem xmlns:ds="http://schemas.openxmlformats.org/officeDocument/2006/customXml" ds:itemID="{A12EDFB5-DEA9-43A3-BE53-3FC063236EA8}">
  <ds:schemaRefs>
    <ds:schemaRef ds:uri="http://purl.org/dc/dcmitype/"/>
    <ds:schemaRef ds:uri="http://schemas.microsoft.com/office/2006/metadata/properties"/>
    <ds:schemaRef ds:uri="http://purl.org/dc/terms/"/>
    <ds:schemaRef ds:uri="c7c95325-dc15-4735-8134-f39cb1131726"/>
    <ds:schemaRef ds:uri="http://purl.org/dc/elements/1.1/"/>
    <ds:schemaRef ds:uri="http://schemas.microsoft.com/office/2006/documentManagement/types"/>
    <ds:schemaRef ds:uri="d45dd1c1-5ee7-4255-b03c-a170d73eb412"/>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Blanchett (Staff)</dc:creator>
  <cp:keywords/>
  <dc:description/>
  <cp:lastModifiedBy>Carol Blanchett (Staff)</cp:lastModifiedBy>
  <cp:revision>230</cp:revision>
  <dcterms:created xsi:type="dcterms:W3CDTF">2025-08-07T22:05:00Z</dcterms:created>
  <dcterms:modified xsi:type="dcterms:W3CDTF">2025-08-20T07:49:24Z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2025-08-08T06:38:18Z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873a52ed-f4d6-4ae3-9030-09d1f5b577a4</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y fmtid="{D5CDD505-2E9C-101B-9397-08002B2CF9AE}" pid="10" name="ContentTypeId">
    <vt:lpwstr>0x0101002F8948C8FEE0AD448C6A0B32BC9CBB44</vt:lpwstr>
  </property>
  <property fmtid="{D5CDD505-2E9C-101B-9397-08002B2CF9AE}" pid="11" name="MediaServiceImageTags">
    <vt:lpwstr/>
  </property>
</Properties>
</file>