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Баротов</w:t>
      </w:r>
      <w:r>
        <w:t xml:space="preserve"> </w:t>
      </w:r>
      <w:r>
        <w:t xml:space="preserve">Комрон</w:t>
      </w:r>
      <w:r>
        <w:t xml:space="preserve"> </w:t>
      </w:r>
      <w:r>
        <w:t xml:space="preserve">НБИ-01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Добавление к сайту остальные элементы. Сделать запись для персональных проектов. Сделать пост по прошедшей недели.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Написать о персональном проекте (рис. 1 )</w:t>
      </w:r>
    </w:p>
    <w:p>
      <w:pPr>
        <w:pStyle w:val="CaptionedFigure"/>
      </w:pPr>
      <w:bookmarkStart w:id="23" w:name="fig:001"/>
      <w:r>
        <w:drawing>
          <wp:inline>
            <wp:extent cx="5334000" cy="2055379"/>
            <wp:effectExtent b="0" l="0" r="0" t="0"/>
            <wp:docPr descr="Редактирование шаблон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Редактирование шаблона</w:t>
      </w:r>
    </w:p>
    <w:p>
      <w:pPr>
        <w:numPr>
          <w:ilvl w:val="0"/>
          <w:numId w:val="1002"/>
        </w:numPr>
        <w:pStyle w:val="Compact"/>
      </w:pPr>
      <w:r>
        <w:t xml:space="preserve">Написать пост о прошедшей недели (рис. 2 )</w:t>
      </w:r>
    </w:p>
    <w:p>
      <w:pPr>
        <w:pStyle w:val="CaptionedFigure"/>
      </w:pPr>
      <w:bookmarkStart w:id="25" w:name="fig:001"/>
      <w:r>
        <w:drawing>
          <wp:inline>
            <wp:extent cx="5334000" cy="3253434"/>
            <wp:effectExtent b="0" l="0" r="0" t="0"/>
            <wp:docPr descr="Пост о прошедшей недели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Пост о прошедшей недели</w:t>
      </w:r>
    </w:p>
    <w:p>
      <w:pPr>
        <w:numPr>
          <w:ilvl w:val="0"/>
          <w:numId w:val="1003"/>
        </w:numPr>
        <w:pStyle w:val="Compact"/>
      </w:pPr>
      <w:r>
        <w:t xml:space="preserve">Написать пост по теме языки научного программирования (рис. 3 )</w:t>
      </w:r>
    </w:p>
    <w:p>
      <w:pPr>
        <w:pStyle w:val="CaptionedFigure"/>
      </w:pPr>
      <w:bookmarkStart w:id="27" w:name="fig:001"/>
      <w:r>
        <w:drawing>
          <wp:inline>
            <wp:extent cx="5334000" cy="3253434"/>
            <wp:effectExtent b="0" l="0" r="0" t="0"/>
            <wp:docPr descr="Языки научного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Языки научного программирования</w:t>
      </w:r>
    </w:p>
    <w:p>
      <w:pPr>
        <w:pStyle w:val="Heading1"/>
      </w:pPr>
      <w:bookmarkStart w:id="28" w:name="выводы"/>
      <w:r>
        <w:t xml:space="preserve">Выводы</w:t>
      </w:r>
      <w:bookmarkEnd w:id="28"/>
    </w:p>
    <w:p>
      <w:pPr>
        <w:pStyle w:val="FirstParagraph"/>
      </w:pPr>
      <w:r>
        <w:t xml:space="preserve">В этом этапе мы добавили к нашему сайту остальные элементы.</w:t>
      </w:r>
    </w:p>
    <w:p>
      <w:pPr>
        <w:pStyle w:val="Heading1"/>
      </w:pPr>
      <w:bookmarkStart w:id="29" w:name="список-литературы"/>
      <w:r>
        <w:t xml:space="preserve">Список литературы</w:t>
      </w:r>
      <w:bookmarkEnd w:id="29"/>
    </w:p>
    <w:bookmarkStart w:id="30" w:name="refs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Баротов Комрон НБИ-01</dc:creator>
  <dc:language>ru-RU</dc:language>
  <cp:keywords/>
  <dcterms:created xsi:type="dcterms:W3CDTF">2022-05-28T20:08:48Z</dcterms:created>
  <dcterms:modified xsi:type="dcterms:W3CDTF">2022-05-28T20:08:48Z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