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0"/>
        <w:ind w:left="0" w:firstLine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7"/>
        <w:spacing w:before="0" w:after="0"/>
        <w:ind w:left="0" w:firstLine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sz w:val="19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</w:rPr>
      </w:pPr>
    </w:p>
    <w:p>
      <w:pPr>
        <w:pStyle w:val="7"/>
        <w:spacing w:before="5" w:after="0"/>
        <w:ind w:left="0" w:firstLine="0"/>
        <w:rPr>
          <w:rFonts w:ascii="Times New Roman" w:hAnsi="Times New Roman" w:cs="Times New Roman"/>
          <w:sz w:val="25"/>
        </w:rPr>
      </w:pPr>
    </w:p>
    <w:p>
      <w:pPr>
        <w:ind w:left="1291" w:right="1318" w:firstLine="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Вариант № 311599</w:t>
      </w:r>
    </w:p>
    <w:p>
      <w:pPr>
        <w:spacing w:before="150" w:after="0"/>
        <w:ind w:left="1305" w:right="1260" w:firstLine="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>
      <w:pPr>
        <w:spacing w:before="131" w:after="0"/>
        <w:ind w:left="1291" w:right="1318"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>
      <w:pPr>
        <w:pStyle w:val="8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34"/>
        </w:rPr>
      </w:pPr>
    </w:p>
    <w:p>
      <w:pPr>
        <w:pStyle w:val="7"/>
        <w:spacing w:before="1" w:after="0"/>
        <w:ind w:left="0" w:firstLine="0"/>
        <w:rPr>
          <w:rFonts w:ascii="Times New Roman" w:hAnsi="Times New Roman" w:cs="Times New Roman"/>
          <w:sz w:val="35"/>
        </w:rPr>
      </w:pPr>
    </w:p>
    <w:p>
      <w:pPr>
        <w:spacing w:before="1" w:after="0"/>
        <w:ind w:left="6580" w:firstLine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hint="default" w:ascii="Times New Roman" w:hAnsi="Times New Roman" w:cs="Times New Roman"/>
          <w:sz w:val="28"/>
          <w:lang w:val="ru-RU"/>
        </w:rPr>
        <w:t>:</w:t>
      </w:r>
    </w:p>
    <w:p>
      <w:pPr>
        <w:spacing w:before="1" w:after="0"/>
        <w:ind w:left="6580" w:firstLine="0"/>
        <w:rPr>
          <w:rFonts w:ascii="Times New Roman" w:hAnsi="Times New Roman" w:cs="Times New Roman"/>
          <w:spacing w:val="-67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Бободжонов Комронджон</w:t>
      </w:r>
      <w:r>
        <w:rPr>
          <w:rFonts w:ascii="Times New Roman" w:hAnsi="Times New Roman" w:cs="Times New Roman"/>
          <w:sz w:val="28"/>
        </w:rPr>
        <w:t>;</w:t>
      </w:r>
    </w:p>
    <w:p>
      <w:pPr>
        <w:spacing w:before="38" w:after="0"/>
        <w:ind w:left="5760" w:leftChars="0" w:firstLine="720"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>
      <w:pPr>
        <w:wordWrap w:val="0"/>
        <w:spacing w:before="8" w:after="0"/>
        <w:ind w:right="217" w:firstLine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Абузов</w:t>
      </w:r>
      <w:r>
        <w:rPr>
          <w:rFonts w:hint="default" w:ascii="Times New Roman" w:hAnsi="Times New Roman" w:cs="Times New Roman"/>
          <w:sz w:val="28"/>
          <w:lang w:val="ru-RU"/>
        </w:rPr>
        <w:t xml:space="preserve"> Ярослав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>Александрович</w:t>
      </w:r>
      <w:bookmarkStart w:id="0" w:name="_GoBack"/>
      <w:bookmarkEnd w:id="0"/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0" w:after="0"/>
        <w:ind w:left="0" w:firstLine="0"/>
        <w:rPr>
          <w:rFonts w:ascii="Times New Roman" w:hAnsi="Times New Roman" w:cs="Times New Roman"/>
          <w:sz w:val="20"/>
        </w:rPr>
      </w:pPr>
    </w:p>
    <w:p>
      <w:pPr>
        <w:pStyle w:val="7"/>
        <w:spacing w:before="2" w:after="0"/>
        <w:ind w:left="0" w:firstLine="0"/>
        <w:rPr>
          <w:rFonts w:ascii="Times New Roman" w:hAnsi="Times New Roman" w:cs="Times New Roman"/>
          <w:sz w:val="24"/>
        </w:rPr>
      </w:pPr>
    </w:p>
    <w:p>
      <w:pPr>
        <w:spacing w:before="93" w:after="0"/>
        <w:ind w:left="586" w:right="1318" w:firstLine="0"/>
        <w:jc w:val="center"/>
        <w:rPr>
          <w:rFonts w:ascii="Times New Roman" w:hAnsi="Times New Roman" w:cs="Times New Roman"/>
          <w:sz w:val="21"/>
        </w:rPr>
        <w:sectPr>
          <w:pgSz w:w="11920" w:h="16838"/>
          <w:pgMar w:top="1060" w:right="640" w:bottom="280" w:left="1500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ascii="Times New Roman" w:hAnsi="Times New Roman" w:cs="Times New Roman"/>
          <w:sz w:val="21"/>
        </w:rPr>
        <w:t>Санкт-Петербург 202</w:t>
      </w:r>
      <w:r>
        <w:rPr>
          <w:rFonts w:hint="default" w:ascii="Times New Roman" w:hAnsi="Times New Roman" w:cs="Times New Roman"/>
          <w:sz w:val="21"/>
          <w:lang w:val="ru-RU"/>
        </w:rPr>
        <w:t>3</w:t>
      </w:r>
      <w:r>
        <w:rPr>
          <w:rFonts w:ascii="Times New Roman" w:hAnsi="Times New Roman" w:cs="Times New Roman"/>
          <w:sz w:val="21"/>
        </w:rPr>
        <w:t xml:space="preserve"> г.</w:t>
      </w:r>
    </w:p>
    <w:p>
      <w:pPr>
        <w:pStyle w:val="2"/>
      </w:pPr>
      <w:r>
        <w:t>Текст</w:t>
      </w:r>
      <w:r>
        <w:rPr>
          <w:spacing w:val="-7"/>
        </w:rPr>
        <w:t xml:space="preserve"> </w:t>
      </w:r>
      <w:r>
        <w:t>задания:</w:t>
      </w:r>
    </w:p>
    <w:p>
      <w:pPr>
        <w:pStyle w:val="7"/>
        <w:spacing w:before="4" w:after="0"/>
        <w:ind w:left="0" w:firstLine="0"/>
        <w:rPr>
          <w:rFonts w:ascii="Times New Roman" w:hAnsi="Times New Roman" w:cs="Times New Roman"/>
          <w:b/>
          <w:sz w:val="33"/>
        </w:rPr>
      </w:pPr>
    </w:p>
    <w:p>
      <w:pPr>
        <w:pStyle w:val="14"/>
        <w:widowControl/>
        <w:numPr>
          <w:ilvl w:val="0"/>
          <w:numId w:val="1"/>
        </w:numPr>
        <w:spacing w:before="0" w:after="160" w:line="259" w:lineRule="auto"/>
        <w:contextualSpacing/>
        <w:rPr>
          <w:color w:val="212529"/>
          <w:shd w:val="clear" w:fill="FFFFFF"/>
        </w:rPr>
      </w:pPr>
      <w:r>
        <w:rPr>
          <w:color w:val="212529"/>
          <w:shd w:val="clear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5"/>
          <w:rFonts w:cs="Times New Roman" w:eastAsiaTheme="minorHAnsi"/>
          <w:color w:val="E83E8C"/>
          <w:sz w:val="21"/>
          <w:szCs w:val="21"/>
          <w:shd w:val="clear" w:fill="FFFFFF"/>
        </w:rPr>
        <w:t>lab0</w:t>
      </w:r>
      <w:r>
        <w:rPr>
          <w:color w:val="212529"/>
          <w:shd w:val="clear" w:fill="FFFFFF"/>
        </w:rPr>
        <w:t> своего домашнего каталога. Для создания и навигации по дереву использовать команды: </w:t>
      </w:r>
      <w:r>
        <w:rPr>
          <w:rStyle w:val="5"/>
          <w:rFonts w:cs="Times New Roman" w:eastAsiaTheme="minorHAnsi"/>
          <w:color w:val="E83E8C"/>
          <w:sz w:val="21"/>
          <w:szCs w:val="21"/>
          <w:shd w:val="clear" w:fill="FFFFFF"/>
        </w:rPr>
        <w:t>mkdir, echo, cat, touch, ls, pwd, cd, more, cp, rm, rmdir, mv</w:t>
      </w:r>
      <w:r>
        <w:rPr>
          <w:color w:val="212529"/>
          <w:shd w:val="clear" w:fill="FFFFFF"/>
        </w:rPr>
        <w:t>.</w:t>
      </w:r>
    </w:p>
    <w:p>
      <w:pPr>
        <w:rPr>
          <w:rFonts w:ascii="Times New Roman" w:hAnsi="Times New Roman" w:cs="Times New Roman"/>
          <w:sz w:val="2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161290</wp:posOffset>
            </wp:positionV>
            <wp:extent cx="2924175" cy="4133850"/>
            <wp:effectExtent l="0" t="0" r="9525" b="0"/>
            <wp:wrapNone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6"/>
        </w:rPr>
      </w:pPr>
    </w:p>
    <w:p>
      <w:pPr>
        <w:rPr>
          <w:rFonts w:ascii="Times New Roman" w:hAnsi="Times New Roman" w:cs="Times New Roman"/>
          <w:sz w:val="26"/>
        </w:rPr>
        <w:sectPr>
          <w:pgSz w:w="11920" w:h="16838"/>
          <w:pgMar w:top="1000" w:right="640" w:bottom="280" w:left="1500" w:header="0" w:footer="0" w:gutter="0"/>
          <w:pgNumType w:fmt="decimal"/>
          <w:cols w:space="720" w:num="1"/>
          <w:formProt w:val="0"/>
          <w:docGrid w:linePitch="100" w:charSpace="4096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-138430</wp:posOffset>
            </wp:positionV>
            <wp:extent cx="4537710" cy="3989070"/>
            <wp:effectExtent l="0" t="0" r="15240" b="11430"/>
            <wp:wrapNone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baltoy4: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dragonair0: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sewaddle: права 511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infernape: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gigalith: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frillish: права 066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ivysaur: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herdier: права 066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klinklang8: права 664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lickilicky2: -wx-wxr-x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gligar: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kakuna: -wxrw---x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tangela: r-x--x-wx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oddish: права 317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hippopotas: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minccino8: rwx-wxrwx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golett: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chandelure: rw--w----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quagsire: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altaria: rw--w-r--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shedinja1: r-----r--</w:t>
      </w:r>
    </w:p>
    <w:p>
      <w:p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cp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 и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ln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cat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cоздать символическую ссылку для файла shedinja1 с именем lab0/dragonair0/frillishshedinja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cоздать жесткую ссылку для файла shedinja1 с именем lab0/dragonair0/frillishshedinja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создать символическую ссылку c именем Copy_33 на директорию minccino8 в каталоге lab0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объеденить содержимое файлов lab0/dragonair0/gigalith, lab0/dragonair0/gigalith, в новый файл lab0/baltoy4_84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скопировать содержимое файла baltoy4 в новый файл lab0/minccino8/altariabaltoy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скопировать рекурсивно директорию lickilicky2 в директорию lab0/lickilicky2/gligar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скопировать файл klinklang8 в директорию lab0/lickilicky2/gligar</w:t>
      </w:r>
    </w:p>
    <w:p>
      <w:pPr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Рекурсивно подсчитать количество символов содержимого файлов из директории lab0, имя которых начинается на 'i', отсортировать вывод по увеличению количества,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Вывести рекурсивно список имен и атрибутов файлов в директории lab0, содержащих строку "ga", список отсортировать по имени a-&gt;z,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Вывести содержимое файлов с номерами строк в директории dragonair0, исключить строки, заканчивающиеся на 'd', подавить вывод ошибок доступа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Вывести рекурсивно список имен и атрибутов файлов в директории lab0, заканчивающихся на символ 'e', список отсортировать по убыванию даты модификации файла,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Вывести четыре последних элемента рекурсивного списка имен и атрибутов файлов в директории lab0, содержащих строку "ga", список отсортировать по убыванию даты модификации файла,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Вывести содержимое файлов: herdier, golett, chandelure с номерами строк, оставить только строки, заканчивающиеся на 'h', ошибки доступа не подавлять и не перенаправлять</w:t>
      </w:r>
    </w:p>
    <w:p>
      <w:pPr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/>
        </w:rPr>
      </w:pPr>
    </w:p>
    <w:p>
      <w:pPr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rm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 и </w:t>
      </w:r>
      <w:r>
        <w:rPr>
          <w:rFonts w:ascii="Times New Roman" w:hAnsi="Times New Roman" w:eastAsia="Times New Roman" w:cs="Times New Roman"/>
          <w:color w:val="E83E8C"/>
          <w:sz w:val="21"/>
          <w:szCs w:val="21"/>
          <w:lang w:eastAsia="ru-RU"/>
        </w:rPr>
        <w:t>rmdir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файл baltoy4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файл lab0/minccino8/altaria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символические ссылки Copy_*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жесткие ссылки lab0/dragonair0/frillishshedin*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директорию minccino8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Удалить директорию lab0/dragonair0/sewaddle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</w:pPr>
      <w:r>
        <w:t>Выполнение</w:t>
      </w:r>
    </w:p>
    <w:p>
      <w:pPr>
        <w:pStyle w:val="2"/>
      </w:pPr>
    </w:p>
    <w:p>
      <w:pPr>
        <w:pStyle w:val="2"/>
        <w:rPr>
          <w:rFonts w:cs="Times New Roman"/>
          <w:sz w:val="24"/>
        </w:rPr>
      </w:pPr>
      <w:r>
        <w:t>Исходный код:</w:t>
      </w:r>
      <w:r>
        <w:rPr>
          <w:rFonts w:cs="Times New Roman"/>
          <w:sz w:val="24"/>
        </w:rPr>
        <w:t xml:space="preserve"> </w:t>
      </w:r>
    </w:p>
    <w:p>
      <w:pPr>
        <w:pStyle w:val="2"/>
        <w:rPr>
          <w:rFonts w:hint="default"/>
          <w:sz w:val="24"/>
        </w:rPr>
      </w:pPr>
      <w:r>
        <w:rPr>
          <w:rFonts w:hint="default"/>
          <w:sz w:val="24"/>
        </w:rPr>
        <w:t>https://github.com/KomronjonBobojonov/Study_at_ITMO/blob/main/SEM_1/1.%20%D0%9E%D0%9F%D0%94%20%20(%D0%9E%D1%81%D0%BD%D0%BE%D0%B2%D1%8B%20%D0%BF%D1%80%D0%BE%D1%84%D0%B5%D1%81%D1%81%D0%B8%D0%BE%D0%BD%D0%B0%D0%BB%D1%8C%D0%BD%D0%BE%D0%B9%20%D0%B4%D0%B5%D1%8F%D1%82%D0%B5%D0%BB%D1%8C%D0%BD%D0%BE%D1%81%D1%82%D0%B8)/2)%20%D0%9B%D0%B0%D0%B1%D0%BE%D1%80%D0%B0%D1%82%D0%BE%D1%80%D0%BD%D1%8B%D0%B5%20%D1%80%D0%B0%D0%B1%D0%BE%D1%82%D1%8B/lab0/script.sh</w:t>
      </w:r>
    </w:p>
    <w:p>
      <w:pPr>
        <w:pStyle w:val="2"/>
        <w:ind w:left="0" w:leftChars="0" w:firstLine="0" w:firstLineChars="0"/>
        <w:rPr>
          <w:rFonts w:hint="default"/>
          <w:sz w:val="24"/>
        </w:rPr>
      </w:pPr>
    </w:p>
    <w:p>
      <w:pPr>
        <w:pStyle w:val="2"/>
        <w:spacing w:before="0" w:after="0"/>
      </w:pPr>
      <w:r>
        <w:t>Вывод</w:t>
      </w:r>
    </w:p>
    <w:p>
      <w:pPr>
        <w:pStyle w:val="7"/>
        <w:spacing w:before="5" w:after="0"/>
        <w:ind w:left="0" w:firstLine="0"/>
        <w:rPr>
          <w:rFonts w:ascii="Times New Roman" w:hAnsi="Times New Roman" w:cs="Times New Roman"/>
          <w:b/>
          <w:sz w:val="33"/>
        </w:rPr>
      </w:pPr>
    </w:p>
    <w:p>
      <w:pPr>
        <w:spacing w:line="288" w:lineRule="auto"/>
        <w:ind w:left="100" w:right="155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мне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новый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взгляд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то,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использовать.</w:t>
      </w:r>
    </w:p>
    <w:sectPr>
      <w:pgSz w:w="11920" w:h="16838"/>
      <w:pgMar w:top="980" w:right="640" w:bottom="280" w:left="1500" w:header="0" w:footer="0" w:gutter="0"/>
      <w:pgNumType w:fmt="decimal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roman"/>
    <w:pitch w:val="default"/>
    <w:sig w:usb0="E5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urce Han Sans 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282E4"/>
    <w:multiLevelType w:val="multilevel"/>
    <w:tmpl w:val="A8A282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84BC39"/>
    <w:multiLevelType w:val="multilevel"/>
    <w:tmpl w:val="FF84B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03802189"/>
    <w:multiLevelType w:val="multilevel"/>
    <w:tmpl w:val="03802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2D735E"/>
    <w:multiLevelType w:val="multilevel"/>
    <w:tmpl w:val="7D2D7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3B6B5D"/>
    <w:rsid w:val="05C072DF"/>
    <w:rsid w:val="08664E9B"/>
    <w:rsid w:val="0FDE3D5B"/>
    <w:rsid w:val="12040BE3"/>
    <w:rsid w:val="38EC764F"/>
    <w:rsid w:val="6111214D"/>
    <w:rsid w:val="7EFC2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66" w:after="0"/>
      <w:ind w:left="100" w:firstLine="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7">
    <w:name w:val="Body Text"/>
    <w:basedOn w:val="1"/>
    <w:qFormat/>
    <w:uiPriority w:val="1"/>
    <w:pPr>
      <w:spacing w:before="51" w:after="0"/>
      <w:ind w:left="100" w:firstLine="0"/>
    </w:pPr>
  </w:style>
  <w:style w:type="paragraph" w:styleId="8">
    <w:name w:val="Title"/>
    <w:basedOn w:val="1"/>
    <w:qFormat/>
    <w:uiPriority w:val="1"/>
    <w:pPr>
      <w:spacing w:before="102" w:after="0"/>
      <w:ind w:left="1305" w:right="1317" w:firstLine="0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9">
    <w:name w:val="List"/>
    <w:basedOn w:val="7"/>
    <w:qFormat/>
    <w:uiPriority w:val="0"/>
    <w:rPr>
      <w:rFonts w:cs="Droid Sans Devanagari"/>
    </w:rPr>
  </w:style>
  <w:style w:type="character" w:customStyle="1" w:styleId="1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1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paragraph" w:customStyle="1" w:styleId="12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customStyle="1" w:styleId="13">
    <w:name w:val="Указатель1"/>
    <w:basedOn w:val="1"/>
    <w:qFormat/>
    <w:uiPriority w:val="0"/>
    <w:pPr>
      <w:suppressLineNumbers/>
    </w:pPr>
    <w:rPr>
      <w:rFonts w:cs="Droid Sans Devanagari"/>
      <w:lang w:val="zh-CN" w:eastAsia="zh-CN" w:bidi="zh-CN"/>
    </w:rPr>
  </w:style>
  <w:style w:type="paragraph" w:styleId="14">
    <w:name w:val="List Paragraph"/>
    <w:basedOn w:val="1"/>
    <w:qFormat/>
    <w:uiPriority w:val="34"/>
    <w:pPr>
      <w:ind w:left="1180" w:hanging="360"/>
    </w:pPr>
    <w:rPr>
      <w:rFonts w:ascii="Times New Roman" w:hAnsi="Times New Roman" w:eastAsia="Times New Roman" w:cs="Times New Roman"/>
    </w:rPr>
  </w:style>
  <w:style w:type="paragraph" w:customStyle="1" w:styleId="15">
    <w:name w:val="Table Paragraph"/>
    <w:basedOn w:val="1"/>
    <w:qFormat/>
    <w:uiPriority w:val="1"/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1913</Words>
  <Characters>12999</Characters>
  <Paragraphs>181</Paragraphs>
  <TotalTime>13</TotalTime>
  <ScaleCrop>false</ScaleCrop>
  <LinksUpToDate>false</LinksUpToDate>
  <CharactersWithSpaces>14554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>Komron Bobojonov</dc:creator>
  <cp:lastModifiedBy>Komron Bobojonov</cp:lastModifiedBy>
  <dcterms:modified xsi:type="dcterms:W3CDTF">2023-12-05T12:09:25Z</dcterms:modified>
  <dc:title>Отчет1_МайорХорхе.docx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2DD87E90E45C45F68811DC60B4E91CAA_12</vt:lpwstr>
  </property>
</Properties>
</file>