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4d5156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SRS для сторіки: “</w:t>
      </w:r>
      <w:hyperlink r:id="rId6">
        <w:r w:rsidDel="00000000" w:rsidR="00000000" w:rsidRPr="00000000">
          <w:rPr>
            <w:b w:val="1"/>
            <w:color w:val="337ab7"/>
            <w:sz w:val="36"/>
            <w:szCs w:val="36"/>
            <w:highlight w:val="white"/>
            <w:rtl w:val="0"/>
          </w:rPr>
          <w:t xml:space="preserve">https://www.etsy.com/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00"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3s35dcafz9zf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Ціль:</w:t>
      </w:r>
    </w:p>
    <w:p w:rsidR="00000000" w:rsidDel="00000000" w:rsidP="00000000" w:rsidRDefault="00000000" w:rsidRPr="00000000" w14:paraId="00000003">
      <w:pPr>
        <w:widowControl w:val="0"/>
        <w:spacing w:after="60" w:before="200" w:line="360" w:lineRule="auto"/>
        <w:ind w:right="-40.8661417322827" w:firstLine="425.19685039370086"/>
        <w:jc w:val="both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- міжнародна торгова площа для широко спектру товарів, на якій присутня можливість знайти для себе найнезвичайніші позиції та при бажанні знайти покупців для продажу власного товару.</w:t>
      </w:r>
    </w:p>
    <w:p w:rsidR="00000000" w:rsidDel="00000000" w:rsidP="00000000" w:rsidRDefault="00000000" w:rsidRPr="00000000" w14:paraId="00000004">
      <w:pPr>
        <w:widowControl w:val="0"/>
        <w:spacing w:after="60" w:before="200"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 цілей: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привернення уваги потенційних покупців та продавців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можливість виставлення на продаж власних товарів ETSY;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можливість здійснення покупок в ETSY;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60" w:line="360" w:lineRule="auto"/>
        <w:ind w:left="720" w:right="-40.8661417322827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знаходження перспективних інвесторів та працівників з метою розвитку;</w:t>
      </w:r>
    </w:p>
    <w:p w:rsidR="00000000" w:rsidDel="00000000" w:rsidP="00000000" w:rsidRDefault="00000000" w:rsidRPr="00000000" w14:paraId="00000009">
      <w:pPr>
        <w:pStyle w:val="Heading1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eykwskkfn27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Опис обсягів проекту:</w:t>
      </w:r>
    </w:p>
    <w:p w:rsidR="00000000" w:rsidDel="00000000" w:rsidP="00000000" w:rsidRDefault="00000000" w:rsidRPr="00000000" w14:paraId="0000000A">
      <w:pPr>
        <w:widowControl w:val="0"/>
        <w:spacing w:after="60" w:line="360" w:lineRule="auto"/>
        <w:ind w:right="-40.8661417322827" w:firstLine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Створити сайт який дозволить користувачу: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зареєструватись з послідовною можливістю входу в обліковий запис;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отримати детальний опис товарів;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надання інформації про наявність, дизайн та час доставки товару;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виставляти на продаж власний товар;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придбати особливий товар з різних куточків світу;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60" w:line="36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можливість співпрацювати з власниками проекту</w:t>
      </w:r>
    </w:p>
    <w:p w:rsidR="00000000" w:rsidDel="00000000" w:rsidP="00000000" w:rsidRDefault="00000000" w:rsidRPr="00000000" w14:paraId="00000011">
      <w:pPr>
        <w:pStyle w:val="Heading1"/>
        <w:widowControl w:val="0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ypko67dyopth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Огляд проекта:</w:t>
      </w:r>
    </w:p>
    <w:p w:rsidR="00000000" w:rsidDel="00000000" w:rsidP="00000000" w:rsidRDefault="00000000" w:rsidRPr="00000000" w14:paraId="00000012">
      <w:pPr>
        <w:widowControl w:val="0"/>
        <w:spacing w:after="0" w:before="0" w:line="308.5714285714286" w:lineRule="auto"/>
        <w:ind w:right="-40.8661417322827" w:firstLine="425.19685039370086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Надати користувачам інформацію про товари виставлені на сайті, методи оформлення замовлення, можливість виставлення на продаж власного товару, методики співпраці. Основною ціллю сайту є створення торгової площадки міжнародного типу для продажу/придбання товарів.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mlkxatnzbsj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rsuyxa1mqw1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Характеристики користувачів: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0" w:afterAutospacing="0" w:line="240" w:lineRule="auto"/>
        <w:ind w:left="720" w:right="-40.8661417322827" w:hanging="360"/>
        <w:jc w:val="both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користувачі зацікавлені в можливості продажі товарів;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line="240" w:lineRule="auto"/>
        <w:ind w:left="720" w:right="-40.8661417322827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користувачі зацікавлені в можливості придбання товарів за кордону;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line="240" w:lineRule="auto"/>
        <w:ind w:left="720" w:right="-40.8661417322827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користувачі зацікавлені в можливості співпраці а саме інвестори та працівники;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60" w:line="240" w:lineRule="auto"/>
        <w:ind w:left="720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цільова аудиторія: особи старше 18 р.;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widowControl w:val="0"/>
        <w:spacing w:line="36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ujw0pr2kwvow" w:id="5"/>
      <w:bookmarkEnd w:id="5"/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Функціональні 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0"/>
        <w:spacing w:line="360" w:lineRule="auto"/>
        <w:ind w:left="720" w:right="-40.8661417322827" w:firstLine="720"/>
        <w:jc w:val="both"/>
        <w:rPr>
          <w:b w:val="1"/>
          <w:sz w:val="28"/>
          <w:szCs w:val="28"/>
        </w:rPr>
      </w:pPr>
      <w:bookmarkStart w:colFirst="0" w:colLast="0" w:name="_4nhaj23byasb" w:id="6"/>
      <w:bookmarkEnd w:id="6"/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1. Головна сторінка: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ind w:left="1440" w:right="-40.8661417322827" w:firstLine="685.9842519685037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1.1. Поле вводу “Пошук”</w:t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ind w:left="1440" w:right="-40.8661417322827" w:firstLine="685.9842519685037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1.2  Список товарів посортованих по категоріях</w:t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ind w:left="1440" w:right="-40.8661417322827" w:firstLine="685.9842519685037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1.3. Іконка “Обране”</w:t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ind w:left="1440" w:right="-40.8661417322827" w:firstLine="685.9842519685037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1.4. Іконка "Сповіщення"</w:t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ind w:left="1440" w:right="-40.8661417322827" w:firstLine="685.9842519685037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1.5. Іконка “Аккаунт”</w:t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ind w:left="1440" w:right="-40.8661417322827" w:firstLine="685.9842519685037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1.6. Іконка “Корзина”</w:t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ind w:left="1440" w:right="-40.8661417322827" w:firstLine="685.9842519685037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1.7. Список рекомендованих товарів</w:t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ind w:left="1440" w:right="-40.8661417322827" w:firstLine="685.9842519685037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1.8. Список най выдоміших товарів</w:t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ind w:left="1440" w:right="-40.8661417322827" w:firstLine="685.9842519685037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1.9. Іконки соцмереж з посиланнями</w:t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ind w:left="1440" w:right="-40.8661417322827" w:firstLine="685.9842519685037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1.10. Опис торгової площі ETSY</w:t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ind w:left="1440" w:right="-40.8661417322827" w:firstLine="685.9842519685037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1.11. Кнопка з посиланням до справочного центру</w:t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ind w:left="1440" w:right="-40.8661417322827" w:firstLine="685.9842519685037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1.12. Кнопка завантаження додатку ETSY</w:t>
      </w:r>
    </w:p>
    <w:p w:rsidR="00000000" w:rsidDel="00000000" w:rsidP="00000000" w:rsidRDefault="00000000" w:rsidRPr="00000000" w14:paraId="00000028">
      <w:pPr>
        <w:pStyle w:val="Heading1"/>
        <w:widowControl w:val="0"/>
        <w:spacing w:after="200" w:line="360" w:lineRule="auto"/>
        <w:ind w:left="1440" w:right="-40.8661417322827" w:firstLine="0"/>
        <w:jc w:val="both"/>
        <w:rPr>
          <w:b w:val="1"/>
          <w:sz w:val="28"/>
          <w:szCs w:val="28"/>
        </w:rPr>
      </w:pPr>
      <w:bookmarkStart w:colFirst="0" w:colLast="0" w:name="_v8mzcdj3m75s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2. Сторінка списку товарів:</w:t>
      </w:r>
    </w:p>
    <w:p w:rsidR="00000000" w:rsidDel="00000000" w:rsidP="00000000" w:rsidRDefault="00000000" w:rsidRPr="00000000" w14:paraId="00000029">
      <w:pPr>
        <w:spacing w:before="200" w:line="240" w:lineRule="auto"/>
        <w:ind w:left="1440" w:right="-40.8661417322827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Список товарів обраної тематики</w:t>
      </w:r>
    </w:p>
    <w:p w:rsidR="00000000" w:rsidDel="00000000" w:rsidP="00000000" w:rsidRDefault="00000000" w:rsidRPr="00000000" w14:paraId="0000002A">
      <w:pPr>
        <w:spacing w:before="200" w:line="240" w:lineRule="auto"/>
        <w:ind w:left="1440" w:right="-40.8661417322827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Список мікротем відносно обраної теми</w:t>
      </w:r>
    </w:p>
    <w:p w:rsidR="00000000" w:rsidDel="00000000" w:rsidP="00000000" w:rsidRDefault="00000000" w:rsidRPr="00000000" w14:paraId="0000002B">
      <w:pPr>
        <w:spacing w:before="200" w:line="240" w:lineRule="auto"/>
        <w:ind w:left="1440" w:right="-40.8661417322827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Фото товару з привязаним посиланням до картки опису</w:t>
      </w:r>
    </w:p>
    <w:p w:rsidR="00000000" w:rsidDel="00000000" w:rsidP="00000000" w:rsidRDefault="00000000" w:rsidRPr="00000000" w14:paraId="0000002C">
      <w:pPr>
        <w:spacing w:before="200" w:line="240" w:lineRule="auto"/>
        <w:ind w:left="216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Кнопка “Сортування товарів”</w:t>
      </w:r>
    </w:p>
    <w:p w:rsidR="00000000" w:rsidDel="00000000" w:rsidP="00000000" w:rsidRDefault="00000000" w:rsidRPr="00000000" w14:paraId="0000002D">
      <w:pPr>
        <w:spacing w:before="200" w:line="240" w:lineRule="auto"/>
        <w:ind w:left="216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 Кнопка “Фільтри”</w:t>
      </w:r>
    </w:p>
    <w:p w:rsidR="00000000" w:rsidDel="00000000" w:rsidP="00000000" w:rsidRDefault="00000000" w:rsidRPr="00000000" w14:paraId="0000002E">
      <w:pPr>
        <w:spacing w:before="200" w:line="240" w:lineRule="auto"/>
        <w:ind w:left="216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 Кнопка переходу на наступну сторінку</w:t>
      </w:r>
    </w:p>
    <w:p w:rsidR="00000000" w:rsidDel="00000000" w:rsidP="00000000" w:rsidRDefault="00000000" w:rsidRPr="00000000" w14:paraId="0000002F">
      <w:pPr>
        <w:spacing w:before="200" w:line="240" w:lineRule="auto"/>
        <w:ind w:left="1440" w:right="-40.8661417322827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3. Сторінка корзини: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3.1. Відображення добавлених товарів</w:t>
      </w:r>
    </w:p>
    <w:p w:rsidR="00000000" w:rsidDel="00000000" w:rsidP="00000000" w:rsidRDefault="00000000" w:rsidRPr="00000000" w14:paraId="00000031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3.2. Функціонал редагування товара</w:t>
      </w:r>
    </w:p>
    <w:p w:rsidR="00000000" w:rsidDel="00000000" w:rsidP="00000000" w:rsidRDefault="00000000" w:rsidRPr="00000000" w14:paraId="00000032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3.3. Функціонал зв'язку з продавцем</w:t>
      </w:r>
    </w:p>
    <w:p w:rsidR="00000000" w:rsidDel="00000000" w:rsidP="00000000" w:rsidRDefault="00000000" w:rsidRPr="00000000" w14:paraId="00000033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3.4. Функціонал застосування купона</w:t>
      </w:r>
    </w:p>
    <w:p w:rsidR="00000000" w:rsidDel="00000000" w:rsidP="00000000" w:rsidRDefault="00000000" w:rsidRPr="00000000" w14:paraId="00000034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3.5. Кнопка "Видалити"</w:t>
      </w:r>
    </w:p>
    <w:p w:rsidR="00000000" w:rsidDel="00000000" w:rsidP="00000000" w:rsidRDefault="00000000" w:rsidRPr="00000000" w14:paraId="00000035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3.6. Кнопка "Повернутись до покупок"</w:t>
      </w:r>
    </w:p>
    <w:p w:rsidR="00000000" w:rsidDel="00000000" w:rsidP="00000000" w:rsidRDefault="00000000" w:rsidRPr="00000000" w14:paraId="00000036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3.7. Кнопка "Оформлення замовлення"</w:t>
      </w:r>
    </w:p>
    <w:p w:rsidR="00000000" w:rsidDel="00000000" w:rsidP="00000000" w:rsidRDefault="00000000" w:rsidRPr="00000000" w14:paraId="00000037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3.8. Кнопка “Відкласти на потім”</w:t>
      </w:r>
    </w:p>
    <w:p w:rsidR="00000000" w:rsidDel="00000000" w:rsidP="00000000" w:rsidRDefault="00000000" w:rsidRPr="00000000" w14:paraId="00000038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3.9. Фактор зазначення придбання товару у виді подарунка</w:t>
      </w:r>
    </w:p>
    <w:p w:rsidR="00000000" w:rsidDel="00000000" w:rsidP="00000000" w:rsidRDefault="00000000" w:rsidRPr="00000000" w14:paraId="00000039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3.10. Кнопка “Додати відгук”</w:t>
      </w:r>
    </w:p>
    <w:p w:rsidR="00000000" w:rsidDel="00000000" w:rsidP="00000000" w:rsidRDefault="00000000" w:rsidRPr="00000000" w14:paraId="0000003A">
      <w:pPr>
        <w:spacing w:before="200" w:line="240" w:lineRule="auto"/>
        <w:ind w:left="1440" w:right="-40.866141732282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Сторінка аккаунта:</w:t>
      </w:r>
    </w:p>
    <w:p w:rsidR="00000000" w:rsidDel="00000000" w:rsidP="00000000" w:rsidRDefault="00000000" w:rsidRPr="00000000" w14:paraId="0000003B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4.1. Кнопка “Змінити профіль”</w:t>
      </w:r>
    </w:p>
    <w:p w:rsidR="00000000" w:rsidDel="00000000" w:rsidP="00000000" w:rsidRDefault="00000000" w:rsidRPr="00000000" w14:paraId="0000003C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4.2. Список товарів доданих до обраних</w:t>
      </w:r>
    </w:p>
    <w:p w:rsidR="00000000" w:rsidDel="00000000" w:rsidP="00000000" w:rsidRDefault="00000000" w:rsidRPr="00000000" w14:paraId="0000003D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4.3. Список продавців доданих до обраних</w:t>
      </w:r>
    </w:p>
    <w:p w:rsidR="00000000" w:rsidDel="00000000" w:rsidP="00000000" w:rsidRDefault="00000000" w:rsidRPr="00000000" w14:paraId="0000003E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4.4. Список підписок</w:t>
      </w:r>
    </w:p>
    <w:p w:rsidR="00000000" w:rsidDel="00000000" w:rsidP="00000000" w:rsidRDefault="00000000" w:rsidRPr="00000000" w14:paraId="0000003F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4.5. Список підписників</w:t>
      </w:r>
    </w:p>
    <w:p w:rsidR="00000000" w:rsidDel="00000000" w:rsidP="00000000" w:rsidRDefault="00000000" w:rsidRPr="00000000" w14:paraId="00000040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4.6. Фото профілю</w:t>
      </w:r>
    </w:p>
    <w:p w:rsidR="00000000" w:rsidDel="00000000" w:rsidP="00000000" w:rsidRDefault="00000000" w:rsidRPr="00000000" w14:paraId="00000041">
      <w:pPr>
        <w:spacing w:before="200" w:line="240" w:lineRule="auto"/>
        <w:ind w:left="1440" w:right="-40.866141732282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="240" w:lineRule="auto"/>
        <w:ind w:left="1440" w:right="-40.8661417322827" w:firstLine="72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widowControl w:val="0"/>
        <w:spacing w:after="200" w:before="200" w:line="360" w:lineRule="auto"/>
        <w:ind w:right="-40.8661417322827"/>
        <w:jc w:val="both"/>
        <w:rPr>
          <w:b w:val="1"/>
          <w:sz w:val="28"/>
          <w:szCs w:val="28"/>
        </w:rPr>
      </w:pPr>
      <w:bookmarkStart w:colFirst="0" w:colLast="0" w:name="_edahauv3hhog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44">
      <w:pPr>
        <w:pStyle w:val="Title"/>
        <w:widowControl w:val="0"/>
        <w:spacing w:after="200" w:before="200" w:line="360" w:lineRule="auto"/>
        <w:ind w:right="-40.8661417322827"/>
        <w:jc w:val="both"/>
        <w:rPr>
          <w:sz w:val="24"/>
          <w:szCs w:val="24"/>
        </w:rPr>
      </w:pPr>
      <w:bookmarkStart w:colFirst="0" w:colLast="0" w:name="_mnfrxvmjxx8s" w:id="9"/>
      <w:bookmarkEnd w:id="9"/>
      <w:r w:rsidDel="00000000" w:rsidR="00000000" w:rsidRPr="00000000">
        <w:rPr>
          <w:sz w:val="24"/>
          <w:szCs w:val="24"/>
          <w:rtl w:val="0"/>
        </w:rPr>
        <w:t xml:space="preserve">1. Блок “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Політика конфіденційності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5">
      <w:pPr>
        <w:pStyle w:val="Title"/>
        <w:widowControl w:val="0"/>
        <w:spacing w:after="200" w:before="200" w:line="360" w:lineRule="auto"/>
        <w:ind w:right="-40.8661417322827"/>
        <w:jc w:val="both"/>
        <w:rPr>
          <w:sz w:val="24"/>
          <w:szCs w:val="24"/>
        </w:rPr>
      </w:pPr>
      <w:bookmarkStart w:colFirst="0" w:colLast="0" w:name="_8qwmt56mu00b" w:id="10"/>
      <w:bookmarkEnd w:id="10"/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Робота з браузерами та ОС: Google Chrome, Microsoft Edge, Opera, </w:t>
      </w:r>
      <w:r w:rsidDel="00000000" w:rsidR="00000000" w:rsidRPr="00000000">
        <w:rPr>
          <w:sz w:val="24"/>
          <w:szCs w:val="24"/>
          <w:rtl w:val="0"/>
        </w:rPr>
        <w:t xml:space="preserve">Mozilla Firefox, Safari, Yandex Browser.</w:t>
      </w:r>
    </w:p>
    <w:p w:rsidR="00000000" w:rsidDel="00000000" w:rsidP="00000000" w:rsidRDefault="00000000" w:rsidRPr="00000000" w14:paraId="00000046">
      <w:pPr>
        <w:pStyle w:val="Title"/>
        <w:widowControl w:val="0"/>
        <w:spacing w:after="200" w:before="200" w:line="360" w:lineRule="auto"/>
        <w:ind w:right="-40.8661417322827"/>
        <w:jc w:val="both"/>
        <w:rPr>
          <w:sz w:val="24"/>
          <w:szCs w:val="24"/>
        </w:rPr>
      </w:pPr>
      <w:bookmarkStart w:colFirst="0" w:colLast="0" w:name="_yhqjlbawac1b" w:id="11"/>
      <w:bookmarkEnd w:id="11"/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Робота</w:t>
      </w:r>
      <w:r w:rsidDel="00000000" w:rsidR="00000000" w:rsidRPr="00000000">
        <w:rPr>
          <w:sz w:val="24"/>
          <w:szCs w:val="24"/>
          <w:rtl w:val="0"/>
        </w:rPr>
        <w:t xml:space="preserve"> с ОС: Windows: 7, 8.1, 10, 11; Linux; MacOS.</w:t>
      </w:r>
    </w:p>
    <w:p w:rsidR="00000000" w:rsidDel="00000000" w:rsidP="00000000" w:rsidRDefault="00000000" w:rsidRPr="00000000" w14:paraId="00000047">
      <w:pPr>
        <w:pStyle w:val="Title"/>
        <w:widowControl w:val="0"/>
        <w:spacing w:after="200" w:before="200" w:line="360" w:lineRule="auto"/>
        <w:ind w:right="-40.8661417322827"/>
        <w:jc w:val="both"/>
        <w:rPr>
          <w:sz w:val="24"/>
          <w:szCs w:val="24"/>
          <w:highlight w:val="white"/>
        </w:rPr>
      </w:pPr>
      <w:bookmarkStart w:colFirst="0" w:colLast="0" w:name="_av1oe734i685" w:id="12"/>
      <w:bookmarkEnd w:id="12"/>
      <w:r w:rsidDel="00000000" w:rsidR="00000000" w:rsidRPr="00000000">
        <w:rPr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Зміна курсора при наведені на клікабельні форми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widowControl w:val="0"/>
        <w:spacing w:after="200" w:before="200" w:line="360" w:lineRule="auto"/>
        <w:ind w:right="-40.8661417322827"/>
        <w:jc w:val="both"/>
        <w:rPr>
          <w:sz w:val="24"/>
          <w:szCs w:val="24"/>
          <w:highlight w:val="white"/>
        </w:rPr>
      </w:pPr>
      <w:bookmarkStart w:colFirst="0" w:colLast="0" w:name="_m6jerkfxmbfd" w:id="13"/>
      <w:bookmarkEnd w:id="13"/>
      <w:r w:rsidDel="00000000" w:rsidR="00000000" w:rsidRPr="00000000">
        <w:rPr>
          <w:sz w:val="24"/>
          <w:szCs w:val="24"/>
          <w:highlight w:val="white"/>
          <w:rtl w:val="0"/>
        </w:rPr>
        <w:t xml:space="preserve">5. Правильні посилання на відображеннях соцмереж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