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D84FC" w14:textId="77777777" w:rsidR="007D2971" w:rsidRPr="007D2971" w:rsidRDefault="007D2971" w:rsidP="007D2971">
      <w:pPr>
        <w:spacing w:after="120" w:line="240" w:lineRule="auto"/>
        <w:ind w:right="-46"/>
        <w:jc w:val="center"/>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Министерство образования Республики Беларусь </w:t>
      </w:r>
    </w:p>
    <w:p w14:paraId="5623AB89" w14:textId="77777777" w:rsidR="007D2971" w:rsidRPr="007D2971" w:rsidRDefault="007D2971" w:rsidP="007D2971">
      <w:pPr>
        <w:spacing w:after="0" w:line="240" w:lineRule="auto"/>
        <w:jc w:val="center"/>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Учреждение образования</w:t>
      </w:r>
    </w:p>
    <w:p w14:paraId="31788781" w14:textId="77777777" w:rsidR="007D2971" w:rsidRPr="007D2971" w:rsidRDefault="007D2971" w:rsidP="007D2971">
      <w:pPr>
        <w:spacing w:after="0" w:line="240" w:lineRule="auto"/>
        <w:rPr>
          <w:rFonts w:ascii="Times New Roman" w:eastAsia="Times New Roman" w:hAnsi="Times New Roman" w:cs="Times New Roman"/>
          <w:color w:val="000000"/>
          <w:kern w:val="0"/>
          <w:lang w:val="ru-PL" w:eastAsia="ru-RU"/>
          <w14:ligatures w14:val="none"/>
        </w:rPr>
      </w:pPr>
    </w:p>
    <w:p w14:paraId="77F32671" w14:textId="77777777" w:rsidR="007D2971" w:rsidRPr="007D2971" w:rsidRDefault="007D2971" w:rsidP="007D2971">
      <w:pPr>
        <w:spacing w:before="2" w:after="0" w:line="240" w:lineRule="auto"/>
        <w:ind w:right="-46"/>
        <w:jc w:val="center"/>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БЕЛОРУССКИЙ ГОСУДАРСТВЕННЫЙ УНИВЕРСИТЕТ ИНФОРМАТИКИ И РАДИОЭЛЕКТРОНИКИ</w:t>
      </w:r>
    </w:p>
    <w:p w14:paraId="4616C14D" w14:textId="77777777" w:rsidR="007D2971" w:rsidRPr="007D2971" w:rsidRDefault="007D2971" w:rsidP="007D2971">
      <w:pPr>
        <w:spacing w:after="240" w:line="240" w:lineRule="auto"/>
        <w:rPr>
          <w:rFonts w:ascii="Times New Roman" w:eastAsia="Times New Roman" w:hAnsi="Times New Roman" w:cs="Times New Roman"/>
          <w:color w:val="000000"/>
          <w:kern w:val="0"/>
          <w:lang w:val="ru-PL" w:eastAsia="ru-RU"/>
          <w14:ligatures w14:val="none"/>
        </w:rPr>
      </w:pPr>
    </w:p>
    <w:p w14:paraId="72027160" w14:textId="77777777" w:rsidR="007D2971" w:rsidRPr="007D2971" w:rsidRDefault="007D2971" w:rsidP="007D2971">
      <w:pPr>
        <w:spacing w:after="0" w:line="240" w:lineRule="auto"/>
        <w:ind w:left="140"/>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Факультет компьютерного проектирования</w:t>
      </w:r>
    </w:p>
    <w:p w14:paraId="62C457E0" w14:textId="77777777" w:rsidR="007D2971" w:rsidRPr="007D2971" w:rsidRDefault="007D2971" w:rsidP="007D2971">
      <w:pPr>
        <w:spacing w:after="0" w:line="240" w:lineRule="auto"/>
        <w:ind w:left="140" w:right="565"/>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Кафедра проектирования информационно-компьютерных систем Дисциплина Технологии проектирования сложных информационных систем</w:t>
      </w:r>
    </w:p>
    <w:p w14:paraId="216C0AB6" w14:textId="77777777" w:rsidR="007D2971" w:rsidRPr="007D2971" w:rsidRDefault="007D2971" w:rsidP="007D2971">
      <w:pPr>
        <w:spacing w:after="240" w:line="240" w:lineRule="auto"/>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p>
    <w:p w14:paraId="48E3B5E4" w14:textId="77777777" w:rsidR="007D2971" w:rsidRPr="007D2971" w:rsidRDefault="007D2971" w:rsidP="007D2971">
      <w:pPr>
        <w:spacing w:before="1" w:after="0" w:line="240" w:lineRule="auto"/>
        <w:ind w:left="1301" w:right="1301"/>
        <w:jc w:val="center"/>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Отчет</w:t>
      </w:r>
    </w:p>
    <w:p w14:paraId="62C5DA7F" w14:textId="74F87123" w:rsidR="007D2971" w:rsidRPr="007D2971" w:rsidRDefault="007D2971" w:rsidP="007D2971">
      <w:pPr>
        <w:spacing w:after="0" w:line="240" w:lineRule="auto"/>
        <w:ind w:left="3194" w:right="3199"/>
        <w:jc w:val="center"/>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по лабораторной работе №</w:t>
      </w:r>
      <w:r>
        <w:rPr>
          <w:rFonts w:ascii="Times New Roman" w:eastAsia="Times New Roman" w:hAnsi="Times New Roman" w:cs="Times New Roman"/>
          <w:color w:val="000000"/>
          <w:kern w:val="0"/>
          <w:sz w:val="28"/>
          <w:szCs w:val="28"/>
          <w:lang w:eastAsia="ru-RU"/>
          <w14:ligatures w14:val="none"/>
        </w:rPr>
        <w:t>2</w:t>
      </w:r>
      <w:r w:rsidRPr="007D2971">
        <w:rPr>
          <w:rFonts w:ascii="Times New Roman" w:eastAsia="Times New Roman" w:hAnsi="Times New Roman" w:cs="Times New Roman"/>
          <w:color w:val="000000"/>
          <w:kern w:val="0"/>
          <w:sz w:val="28"/>
          <w:szCs w:val="28"/>
          <w:lang w:val="ru-PL" w:eastAsia="ru-RU"/>
          <w14:ligatures w14:val="none"/>
        </w:rPr>
        <w:t xml:space="preserve"> на тему:</w:t>
      </w:r>
    </w:p>
    <w:p w14:paraId="5B5C1ED7" w14:textId="77777777" w:rsidR="007D2971" w:rsidRPr="007D2971" w:rsidRDefault="007D2971" w:rsidP="007D2971">
      <w:pPr>
        <w:spacing w:after="0" w:line="240" w:lineRule="auto"/>
        <w:rPr>
          <w:rFonts w:ascii="Times New Roman" w:eastAsia="Times New Roman" w:hAnsi="Times New Roman" w:cs="Times New Roman"/>
          <w:color w:val="000000"/>
          <w:kern w:val="0"/>
          <w:lang w:val="ru-PL" w:eastAsia="ru-RU"/>
          <w14:ligatures w14:val="none"/>
        </w:rPr>
      </w:pPr>
    </w:p>
    <w:p w14:paraId="7817FCBD" w14:textId="7FCE1BAF" w:rsidR="007D2971" w:rsidRPr="007D2971" w:rsidRDefault="007D2971" w:rsidP="007D2971">
      <w:pPr>
        <w:spacing w:after="0" w:line="240" w:lineRule="auto"/>
        <w:ind w:left="851" w:right="1133"/>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sz w:val="28"/>
          <w:szCs w:val="28"/>
          <w:lang w:eastAsia="ru-RU"/>
          <w14:ligatures w14:val="none"/>
        </w:rPr>
        <w:t>ЭКОНОМИЧЕСКОЕ ОБОСНОВАНИЕ ПРОЕКТНОГО РЕШЕНИЯ</w:t>
      </w:r>
    </w:p>
    <w:p w14:paraId="4B47C84F" w14:textId="77777777" w:rsidR="007D2971" w:rsidRPr="007D2971" w:rsidRDefault="007D2971" w:rsidP="007D2971">
      <w:pPr>
        <w:spacing w:after="240" w:line="240" w:lineRule="auto"/>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p>
    <w:p w14:paraId="1BDC5CE3" w14:textId="77777777" w:rsidR="007D2971" w:rsidRPr="007D2971" w:rsidRDefault="007D2971" w:rsidP="007D2971">
      <w:pPr>
        <w:spacing w:after="0" w:line="240" w:lineRule="auto"/>
        <w:jc w:val="both"/>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Выполнил                                  ____________             Лихтар И.В.</w:t>
      </w:r>
    </w:p>
    <w:p w14:paraId="6FE4304D" w14:textId="77777777" w:rsidR="007D2971" w:rsidRPr="007D2971" w:rsidRDefault="007D2971" w:rsidP="007D2971">
      <w:pPr>
        <w:spacing w:after="0" w:line="240" w:lineRule="auto"/>
        <w:jc w:val="both"/>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                                                       (подпись)                 гр. 314301</w:t>
      </w:r>
    </w:p>
    <w:p w14:paraId="201DF0E3" w14:textId="77777777" w:rsidR="007D2971" w:rsidRPr="007D2971" w:rsidRDefault="007D2971" w:rsidP="007D2971">
      <w:pPr>
        <w:spacing w:after="240" w:line="240" w:lineRule="auto"/>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p>
    <w:p w14:paraId="37AEF222" w14:textId="77777777" w:rsidR="007D2971" w:rsidRPr="007D2971" w:rsidRDefault="007D2971" w:rsidP="007D2971">
      <w:pPr>
        <w:spacing w:after="0" w:line="240" w:lineRule="auto"/>
        <w:jc w:val="both"/>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Проверил                                   ____________             Ефремова А.Ю. </w:t>
      </w:r>
    </w:p>
    <w:p w14:paraId="4D8BC8A2" w14:textId="77777777" w:rsidR="007D2971" w:rsidRPr="007D2971" w:rsidRDefault="007D2971" w:rsidP="007D2971">
      <w:pPr>
        <w:spacing w:after="0" w:line="240" w:lineRule="auto"/>
        <w:jc w:val="both"/>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                                                       (подпись)                 </w:t>
      </w:r>
    </w:p>
    <w:p w14:paraId="069CD73B" w14:textId="77777777" w:rsidR="007D2971" w:rsidRDefault="007D2971" w:rsidP="007D2971">
      <w:pPr>
        <w:spacing w:after="240" w:line="240" w:lineRule="auto"/>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r w:rsidRPr="007D2971">
        <w:rPr>
          <w:rFonts w:ascii="Times New Roman" w:eastAsia="Times New Roman" w:hAnsi="Times New Roman" w:cs="Times New Roman"/>
          <w:color w:val="000000"/>
          <w:kern w:val="0"/>
          <w:lang w:val="ru-PL" w:eastAsia="ru-RU"/>
          <w14:ligatures w14:val="none"/>
        </w:rPr>
        <w:br/>
      </w:r>
    </w:p>
    <w:p w14:paraId="02C79E71" w14:textId="77777777" w:rsidR="007D2971" w:rsidRDefault="007D2971" w:rsidP="007D2971">
      <w:pPr>
        <w:spacing w:after="240" w:line="240" w:lineRule="auto"/>
        <w:rPr>
          <w:rFonts w:ascii="Times New Roman" w:eastAsia="Times New Roman" w:hAnsi="Times New Roman" w:cs="Times New Roman"/>
          <w:color w:val="000000"/>
          <w:kern w:val="0"/>
          <w:lang w:val="ru-PL" w:eastAsia="ru-RU"/>
          <w14:ligatures w14:val="none"/>
        </w:rPr>
      </w:pPr>
    </w:p>
    <w:p w14:paraId="4DB6392C" w14:textId="77777777" w:rsidR="007D2971" w:rsidRPr="007D2971" w:rsidRDefault="007D2971" w:rsidP="007D2971">
      <w:pPr>
        <w:spacing w:after="240" w:line="240" w:lineRule="auto"/>
        <w:rPr>
          <w:rFonts w:ascii="Times New Roman" w:eastAsia="Times New Roman" w:hAnsi="Times New Roman" w:cs="Times New Roman"/>
          <w:color w:val="000000"/>
          <w:kern w:val="0"/>
          <w:lang w:eastAsia="ru-RU"/>
          <w14:ligatures w14:val="none"/>
        </w:rPr>
      </w:pPr>
    </w:p>
    <w:p w14:paraId="49F9A6E2" w14:textId="77777777" w:rsidR="007D2971" w:rsidRPr="007D2971" w:rsidRDefault="007D2971" w:rsidP="007D2971">
      <w:pPr>
        <w:spacing w:after="0" w:line="240" w:lineRule="auto"/>
        <w:jc w:val="center"/>
        <w:rPr>
          <w:rFonts w:ascii="Times New Roman" w:eastAsia="Times New Roman" w:hAnsi="Times New Roman" w:cs="Times New Roman"/>
          <w:color w:val="000000"/>
          <w:kern w:val="0"/>
          <w:lang w:val="ru-PL" w:eastAsia="ru-RU"/>
          <w14:ligatures w14:val="none"/>
        </w:rPr>
      </w:pPr>
      <w:r w:rsidRPr="007D2971">
        <w:rPr>
          <w:rFonts w:ascii="Times New Roman" w:eastAsia="Times New Roman" w:hAnsi="Times New Roman" w:cs="Times New Roman"/>
          <w:color w:val="000000"/>
          <w:kern w:val="0"/>
          <w:sz w:val="28"/>
          <w:szCs w:val="28"/>
          <w:lang w:val="ru-PL" w:eastAsia="ru-RU"/>
          <w14:ligatures w14:val="none"/>
        </w:rPr>
        <w:t>Минск, 2026</w:t>
      </w:r>
    </w:p>
    <w:p w14:paraId="42F55258" w14:textId="5864DFCC" w:rsidR="00621EFA" w:rsidRDefault="00621EFA">
      <w:r>
        <w:br w:type="page"/>
      </w:r>
      <w:r w:rsidR="00873144">
        <w:lastRenderedPageBreak/>
        <w:br w:type="page"/>
      </w:r>
    </w:p>
    <w:p w14:paraId="37C909F9" w14:textId="0DEFAF7C" w:rsidR="00621EFA" w:rsidRPr="00621EFA" w:rsidRDefault="00621EFA" w:rsidP="00873144">
      <w:pPr>
        <w:pStyle w:val="1"/>
        <w:spacing w:before="0" w:after="0" w:line="240" w:lineRule="auto"/>
        <w:ind w:left="993" w:hanging="284"/>
        <w:rPr>
          <w:rFonts w:ascii="Times New Roman" w:hAnsi="Times New Roman" w:cs="Times New Roman"/>
          <w:b/>
          <w:bCs/>
          <w:color w:val="auto"/>
          <w:sz w:val="32"/>
          <w:szCs w:val="32"/>
        </w:rPr>
      </w:pPr>
      <w:r w:rsidRPr="00621EFA">
        <w:rPr>
          <w:rFonts w:ascii="Times New Roman" w:hAnsi="Times New Roman" w:cs="Times New Roman"/>
          <w:b/>
          <w:bCs/>
          <w:color w:val="auto"/>
          <w:sz w:val="32"/>
          <w:szCs w:val="32"/>
        </w:rPr>
        <w:lastRenderedPageBreak/>
        <w:t xml:space="preserve">ЭКОНОМИЧЕСКОЕ ОБОСНОВАНИЕ РАЗРАБОТКИ </w:t>
      </w:r>
      <w:r w:rsidR="0013007D">
        <w:rPr>
          <w:rFonts w:ascii="Times New Roman" w:hAnsi="Times New Roman" w:cs="Times New Roman"/>
          <w:b/>
          <w:bCs/>
          <w:color w:val="auto"/>
          <w:sz w:val="32"/>
          <w:szCs w:val="32"/>
        </w:rPr>
        <w:t xml:space="preserve">И РЕАЛИЗАЦИИ </w:t>
      </w:r>
      <w:r w:rsidRPr="00621EFA">
        <w:rPr>
          <w:rFonts w:ascii="Times New Roman" w:hAnsi="Times New Roman" w:cs="Times New Roman"/>
          <w:b/>
          <w:bCs/>
          <w:color w:val="auto"/>
          <w:sz w:val="32"/>
          <w:szCs w:val="32"/>
        </w:rPr>
        <w:t>ПРОГРАММНОГО СРЕДСТВА</w:t>
      </w:r>
      <w:r w:rsidR="0013007D">
        <w:rPr>
          <w:rFonts w:ascii="Times New Roman" w:hAnsi="Times New Roman" w:cs="Times New Roman"/>
          <w:b/>
          <w:bCs/>
          <w:color w:val="auto"/>
          <w:sz w:val="32"/>
          <w:szCs w:val="32"/>
        </w:rPr>
        <w:t xml:space="preserve"> НА МАССОВОМ РЫНКЕ</w:t>
      </w:r>
    </w:p>
    <w:p w14:paraId="1AE1391E" w14:textId="77777777" w:rsidR="00621EFA" w:rsidRDefault="00621EFA" w:rsidP="00621EFA">
      <w:pPr>
        <w:spacing w:after="0" w:line="240" w:lineRule="auto"/>
        <w:ind w:firstLine="709"/>
        <w:jc w:val="both"/>
        <w:rPr>
          <w:rFonts w:ascii="Times New Roman" w:hAnsi="Times New Roman" w:cs="Times New Roman"/>
          <w:sz w:val="28"/>
          <w:szCs w:val="28"/>
        </w:rPr>
      </w:pPr>
    </w:p>
    <w:p w14:paraId="6FBA1B09" w14:textId="41193507" w:rsidR="00212032" w:rsidRPr="00873144" w:rsidRDefault="00212032" w:rsidP="00873144">
      <w:pPr>
        <w:pStyle w:val="2"/>
        <w:spacing w:before="0" w:after="0" w:line="240" w:lineRule="auto"/>
        <w:ind w:left="1134" w:hanging="425"/>
        <w:rPr>
          <w:rFonts w:ascii="Times New Roman" w:hAnsi="Times New Roman" w:cs="Times New Roman"/>
          <w:b/>
          <w:bCs/>
          <w:color w:val="auto"/>
          <w:sz w:val="28"/>
          <w:szCs w:val="28"/>
        </w:rPr>
      </w:pPr>
      <w:r w:rsidRPr="00873144">
        <w:rPr>
          <w:rFonts w:ascii="Times New Roman" w:hAnsi="Times New Roman" w:cs="Times New Roman"/>
          <w:b/>
          <w:bCs/>
          <w:color w:val="auto"/>
          <w:sz w:val="28"/>
          <w:szCs w:val="28"/>
        </w:rPr>
        <w:t>Характеристика программного средства, разрабатываемого для реализации на рынке</w:t>
      </w:r>
    </w:p>
    <w:p w14:paraId="50932940" w14:textId="77777777" w:rsidR="00212032" w:rsidRPr="00212032" w:rsidRDefault="00212032" w:rsidP="00212032">
      <w:pPr>
        <w:spacing w:after="0" w:line="240" w:lineRule="auto"/>
        <w:ind w:left="1134" w:hanging="425"/>
        <w:jc w:val="both"/>
        <w:rPr>
          <w:rFonts w:ascii="Times New Roman" w:hAnsi="Times New Roman" w:cs="Times New Roman"/>
          <w:b/>
          <w:bCs/>
          <w:sz w:val="28"/>
          <w:szCs w:val="28"/>
        </w:rPr>
      </w:pPr>
    </w:p>
    <w:p w14:paraId="51AC1344"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Целью разработки является создание программного средства </w:t>
      </w:r>
      <w:r w:rsidRPr="00212032">
        <w:rPr>
          <w:rFonts w:ascii="Times New Roman" w:hAnsi="Times New Roman" w:cs="Times New Roman"/>
          <w:i/>
          <w:iCs/>
          <w:sz w:val="28"/>
          <w:szCs w:val="28"/>
        </w:rPr>
        <w:t>WorkPulse</w:t>
      </w:r>
      <w:r w:rsidRPr="00212032">
        <w:rPr>
          <w:rFonts w:ascii="Times New Roman" w:hAnsi="Times New Roman" w:cs="Times New Roman"/>
          <w:sz w:val="28"/>
          <w:szCs w:val="28"/>
        </w:rPr>
        <w:t>, предназначенного для повышения эффективности использования рабочего времени сотрудников предприятий за счет автоматизации учета рабочего времени, анализа активности и формирования управленческой аналитики.</w:t>
      </w:r>
    </w:p>
    <w:p w14:paraId="516C003A"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Программное средство </w:t>
      </w:r>
      <w:r w:rsidRPr="00212032">
        <w:rPr>
          <w:rFonts w:ascii="Times New Roman" w:hAnsi="Times New Roman" w:cs="Times New Roman"/>
          <w:i/>
          <w:iCs/>
          <w:sz w:val="28"/>
          <w:szCs w:val="28"/>
        </w:rPr>
        <w:t>WorkPulse</w:t>
      </w:r>
      <w:r w:rsidRPr="00212032">
        <w:rPr>
          <w:rFonts w:ascii="Times New Roman" w:hAnsi="Times New Roman" w:cs="Times New Roman"/>
          <w:sz w:val="28"/>
          <w:szCs w:val="28"/>
        </w:rPr>
        <w:t xml:space="preserve"> представляет собой веб-приложение корпоративного назначения, реализуемое по модели </w:t>
      </w:r>
      <w:r w:rsidRPr="00212032">
        <w:rPr>
          <w:rFonts w:ascii="Times New Roman" w:hAnsi="Times New Roman" w:cs="Times New Roman"/>
          <w:i/>
          <w:iCs/>
          <w:sz w:val="28"/>
          <w:szCs w:val="28"/>
        </w:rPr>
        <w:t>B2B</w:t>
      </w:r>
      <w:r w:rsidRPr="00212032">
        <w:rPr>
          <w:rFonts w:ascii="Times New Roman" w:hAnsi="Times New Roman" w:cs="Times New Roman"/>
          <w:sz w:val="28"/>
          <w:szCs w:val="28"/>
        </w:rPr>
        <w:t xml:space="preserve"> </w:t>
      </w:r>
      <w:proofErr w:type="spellStart"/>
      <w:r w:rsidRPr="00212032">
        <w:rPr>
          <w:rFonts w:ascii="Times New Roman" w:hAnsi="Times New Roman" w:cs="Times New Roman"/>
          <w:i/>
          <w:iCs/>
          <w:sz w:val="28"/>
          <w:szCs w:val="28"/>
        </w:rPr>
        <w:t>SaaS</w:t>
      </w:r>
      <w:proofErr w:type="spellEnd"/>
      <w:r w:rsidRPr="00212032">
        <w:rPr>
          <w:rFonts w:ascii="Times New Roman" w:hAnsi="Times New Roman" w:cs="Times New Roman"/>
          <w:sz w:val="28"/>
          <w:szCs w:val="28"/>
        </w:rPr>
        <w:t xml:space="preserve">, и ориентировано на использование в средних и крупных организациях численностью от 50 до 5000 сотрудников. Основными конечными пользователями программного средства являются руководители подразделений, </w:t>
      </w:r>
      <w:r w:rsidRPr="00212032">
        <w:rPr>
          <w:rFonts w:ascii="Times New Roman" w:hAnsi="Times New Roman" w:cs="Times New Roman"/>
          <w:i/>
          <w:iCs/>
          <w:sz w:val="28"/>
          <w:szCs w:val="28"/>
        </w:rPr>
        <w:t>HR</w:t>
      </w:r>
      <w:r w:rsidRPr="00212032">
        <w:rPr>
          <w:rFonts w:ascii="Times New Roman" w:hAnsi="Times New Roman" w:cs="Times New Roman"/>
          <w:sz w:val="28"/>
          <w:szCs w:val="28"/>
        </w:rPr>
        <w:t xml:space="preserve">-специалисты, топ-менеджмент, а также службы безопасности и </w:t>
      </w:r>
      <w:proofErr w:type="spellStart"/>
      <w:r w:rsidRPr="00212032">
        <w:rPr>
          <w:rFonts w:ascii="Times New Roman" w:hAnsi="Times New Roman" w:cs="Times New Roman"/>
          <w:i/>
          <w:iCs/>
          <w:sz w:val="28"/>
          <w:szCs w:val="28"/>
        </w:rPr>
        <w:t>compliance</w:t>
      </w:r>
      <w:proofErr w:type="spellEnd"/>
      <w:r w:rsidRPr="00212032">
        <w:rPr>
          <w:rFonts w:ascii="Times New Roman" w:hAnsi="Times New Roman" w:cs="Times New Roman"/>
          <w:sz w:val="28"/>
          <w:szCs w:val="28"/>
        </w:rPr>
        <w:t>.</w:t>
      </w:r>
    </w:p>
    <w:p w14:paraId="375199D2"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Актуальность разработки программного средства обусловлена широким распространением удаленного и гибридного форматов работы, при которых традиционные методы учета рабочего времени (ручные табели, отчетность сотрудников) становятся недостаточно точными и трудоемкими. Отсутствие объективных данных о фактическом использовании рабочего времени приводит к снижению дисциплины труда, росту простоев и затрудняет принятие управленческих решений.</w:t>
      </w:r>
    </w:p>
    <w:p w14:paraId="5086E494"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Программное средство </w:t>
      </w:r>
      <w:r w:rsidRPr="00212032">
        <w:rPr>
          <w:rFonts w:ascii="Times New Roman" w:hAnsi="Times New Roman" w:cs="Times New Roman"/>
          <w:i/>
          <w:iCs/>
          <w:sz w:val="28"/>
          <w:szCs w:val="28"/>
        </w:rPr>
        <w:t>WorkPulse</w:t>
      </w:r>
      <w:r w:rsidRPr="00212032">
        <w:rPr>
          <w:rFonts w:ascii="Times New Roman" w:hAnsi="Times New Roman" w:cs="Times New Roman"/>
          <w:sz w:val="28"/>
          <w:szCs w:val="28"/>
        </w:rPr>
        <w:t xml:space="preserve"> решает следующие бизнес-проблемы пользователей:</w:t>
      </w:r>
    </w:p>
    <w:p w14:paraId="61FBF30E" w14:textId="4783DC02"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отсутствие автоматизированного и объективного учета рабочего времени;</w:t>
      </w:r>
    </w:p>
    <w:p w14:paraId="19A85281" w14:textId="092497F6"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сложность выявления простоев и нецелевой активности;</w:t>
      </w:r>
    </w:p>
    <w:p w14:paraId="6971E059" w14:textId="5BE6620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 высокая трудоемкость формирования отчетов для руководства и </w:t>
      </w:r>
      <w:r w:rsidRPr="00212032">
        <w:rPr>
          <w:rFonts w:ascii="Times New Roman" w:hAnsi="Times New Roman" w:cs="Times New Roman"/>
          <w:i/>
          <w:iCs/>
          <w:sz w:val="28"/>
          <w:szCs w:val="28"/>
        </w:rPr>
        <w:t>HR</w:t>
      </w:r>
      <w:r w:rsidRPr="00212032">
        <w:rPr>
          <w:rFonts w:ascii="Times New Roman" w:hAnsi="Times New Roman" w:cs="Times New Roman"/>
          <w:sz w:val="28"/>
          <w:szCs w:val="28"/>
        </w:rPr>
        <w:t>-служб;</w:t>
      </w:r>
    </w:p>
    <w:p w14:paraId="50B8AD18" w14:textId="304B8015"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недостаточная прозрачность процессов контроля рабочего времени.</w:t>
      </w:r>
    </w:p>
    <w:p w14:paraId="57D547BC"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Основная функциональность программного средства включает:</w:t>
      </w:r>
    </w:p>
    <w:p w14:paraId="2C2DE538" w14:textId="5B7D81CA"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автоматизированную фиксацию начала и окончания рабочего дня сотрудников;</w:t>
      </w:r>
    </w:p>
    <w:p w14:paraId="77BF5AB9" w14:textId="78E90C41"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учет обеденных перерывов;</w:t>
      </w:r>
    </w:p>
    <w:p w14:paraId="0308730E" w14:textId="1F880CB5"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сбор и анализ данных о активности сотрудников на рабочих станциях;</w:t>
      </w:r>
    </w:p>
    <w:p w14:paraId="76329FB2" w14:textId="415C2F3B"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определение периодов простоя;</w:t>
      </w:r>
    </w:p>
    <w:p w14:paraId="0F25780A" w14:textId="088CBC1C"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классификацию активности на продуктивную, отвлечения и простои;</w:t>
      </w:r>
    </w:p>
    <w:p w14:paraId="2B7AD24E" w14:textId="1A193133"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формирование журнала нарушений рабочего режима;</w:t>
      </w:r>
    </w:p>
    <w:p w14:paraId="21E2B66E" w14:textId="53813FC0"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 автоматическое формирование аналитических отчетов и </w:t>
      </w:r>
      <w:r w:rsidRPr="00212032">
        <w:rPr>
          <w:rFonts w:ascii="Times New Roman" w:hAnsi="Times New Roman" w:cs="Times New Roman"/>
          <w:i/>
          <w:iCs/>
          <w:sz w:val="28"/>
          <w:szCs w:val="28"/>
        </w:rPr>
        <w:t>KPI</w:t>
      </w:r>
      <w:r w:rsidRPr="00212032">
        <w:rPr>
          <w:rFonts w:ascii="Times New Roman" w:hAnsi="Times New Roman" w:cs="Times New Roman"/>
          <w:sz w:val="28"/>
          <w:szCs w:val="28"/>
        </w:rPr>
        <w:t>-</w:t>
      </w:r>
      <w:proofErr w:type="spellStart"/>
      <w:r w:rsidRPr="00212032">
        <w:rPr>
          <w:rFonts w:ascii="Times New Roman" w:hAnsi="Times New Roman" w:cs="Times New Roman"/>
          <w:sz w:val="28"/>
          <w:szCs w:val="28"/>
        </w:rPr>
        <w:t>дашбордов</w:t>
      </w:r>
      <w:proofErr w:type="spellEnd"/>
      <w:r w:rsidRPr="00212032">
        <w:rPr>
          <w:rFonts w:ascii="Times New Roman" w:hAnsi="Times New Roman" w:cs="Times New Roman"/>
          <w:sz w:val="28"/>
          <w:szCs w:val="28"/>
        </w:rPr>
        <w:t>;</w:t>
      </w:r>
    </w:p>
    <w:p w14:paraId="117D675D" w14:textId="20779ADE"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lastRenderedPageBreak/>
        <w:t>– настройку политик мониторинга в соответствии с регламентами организации.</w:t>
      </w:r>
    </w:p>
    <w:p w14:paraId="12F3269E"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На рынке представлены конкурентные аналоги программного средства, такие как системы учета рабочего времени и мониторинга активности сотрудников (например, </w:t>
      </w:r>
      <w:proofErr w:type="spellStart"/>
      <w:r w:rsidRPr="00212032">
        <w:rPr>
          <w:rFonts w:ascii="Times New Roman" w:hAnsi="Times New Roman" w:cs="Times New Roman"/>
          <w:i/>
          <w:iCs/>
          <w:sz w:val="28"/>
          <w:szCs w:val="28"/>
        </w:rPr>
        <w:t>Hubstaff</w:t>
      </w:r>
      <w:proofErr w:type="spellEnd"/>
      <w:r w:rsidRPr="00212032">
        <w:rPr>
          <w:rFonts w:ascii="Times New Roman" w:hAnsi="Times New Roman" w:cs="Times New Roman"/>
          <w:sz w:val="28"/>
          <w:szCs w:val="28"/>
        </w:rPr>
        <w:t xml:space="preserve">, </w:t>
      </w:r>
      <w:r w:rsidRPr="00212032">
        <w:rPr>
          <w:rFonts w:ascii="Times New Roman" w:hAnsi="Times New Roman" w:cs="Times New Roman"/>
          <w:i/>
          <w:iCs/>
          <w:sz w:val="28"/>
          <w:szCs w:val="28"/>
        </w:rPr>
        <w:t>Time</w:t>
      </w:r>
      <w:r w:rsidRPr="00212032">
        <w:rPr>
          <w:rFonts w:ascii="Times New Roman" w:hAnsi="Times New Roman" w:cs="Times New Roman"/>
          <w:sz w:val="28"/>
          <w:szCs w:val="28"/>
        </w:rPr>
        <w:t xml:space="preserve"> </w:t>
      </w:r>
      <w:r w:rsidRPr="00212032">
        <w:rPr>
          <w:rFonts w:ascii="Times New Roman" w:hAnsi="Times New Roman" w:cs="Times New Roman"/>
          <w:i/>
          <w:iCs/>
          <w:sz w:val="28"/>
          <w:szCs w:val="28"/>
        </w:rPr>
        <w:t>Doctor</w:t>
      </w:r>
      <w:r w:rsidRPr="00212032">
        <w:rPr>
          <w:rFonts w:ascii="Times New Roman" w:hAnsi="Times New Roman" w:cs="Times New Roman"/>
          <w:sz w:val="28"/>
          <w:szCs w:val="28"/>
        </w:rPr>
        <w:t xml:space="preserve">, </w:t>
      </w:r>
      <w:proofErr w:type="spellStart"/>
      <w:r w:rsidRPr="00212032">
        <w:rPr>
          <w:rFonts w:ascii="Times New Roman" w:hAnsi="Times New Roman" w:cs="Times New Roman"/>
          <w:i/>
          <w:iCs/>
          <w:sz w:val="28"/>
          <w:szCs w:val="28"/>
        </w:rPr>
        <w:t>Clockify</w:t>
      </w:r>
      <w:proofErr w:type="spellEnd"/>
      <w:r w:rsidRPr="00212032">
        <w:rPr>
          <w:rFonts w:ascii="Times New Roman" w:hAnsi="Times New Roman" w:cs="Times New Roman"/>
          <w:sz w:val="28"/>
          <w:szCs w:val="28"/>
        </w:rPr>
        <w:t>). Однако многие из существующих решений ориентированы на жесткий контроль и сбор чувствительных данных, что вызывает негативное восприятие со стороны сотрудников и создает риски нарушения требований законодательства в области защиты персональных данных.</w:t>
      </w:r>
    </w:p>
    <w:p w14:paraId="151D27FC"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Ключевым конкурентным преимуществом программного средства </w:t>
      </w:r>
      <w:r w:rsidRPr="00212032">
        <w:rPr>
          <w:rFonts w:ascii="Times New Roman" w:hAnsi="Times New Roman" w:cs="Times New Roman"/>
          <w:i/>
          <w:iCs/>
          <w:sz w:val="28"/>
          <w:szCs w:val="28"/>
        </w:rPr>
        <w:t>WorkPulse</w:t>
      </w:r>
      <w:r w:rsidRPr="00212032">
        <w:rPr>
          <w:rFonts w:ascii="Times New Roman" w:hAnsi="Times New Roman" w:cs="Times New Roman"/>
          <w:sz w:val="28"/>
          <w:szCs w:val="28"/>
        </w:rPr>
        <w:t xml:space="preserve"> является этичный подход к мониторингу (</w:t>
      </w:r>
      <w:proofErr w:type="spellStart"/>
      <w:r w:rsidRPr="00212032">
        <w:rPr>
          <w:rFonts w:ascii="Times New Roman" w:hAnsi="Times New Roman" w:cs="Times New Roman"/>
          <w:i/>
          <w:iCs/>
          <w:sz w:val="28"/>
          <w:szCs w:val="28"/>
        </w:rPr>
        <w:t>privacy</w:t>
      </w:r>
      <w:r w:rsidRPr="00212032">
        <w:rPr>
          <w:rFonts w:ascii="Times New Roman" w:hAnsi="Times New Roman" w:cs="Times New Roman"/>
          <w:sz w:val="28"/>
          <w:szCs w:val="28"/>
        </w:rPr>
        <w:t>-</w:t>
      </w:r>
      <w:r w:rsidRPr="00212032">
        <w:rPr>
          <w:rFonts w:ascii="Times New Roman" w:hAnsi="Times New Roman" w:cs="Times New Roman"/>
          <w:i/>
          <w:iCs/>
          <w:sz w:val="28"/>
          <w:szCs w:val="28"/>
        </w:rPr>
        <w:t>by</w:t>
      </w:r>
      <w:r w:rsidRPr="00212032">
        <w:rPr>
          <w:rFonts w:ascii="Times New Roman" w:hAnsi="Times New Roman" w:cs="Times New Roman"/>
          <w:sz w:val="28"/>
          <w:szCs w:val="28"/>
        </w:rPr>
        <w:t>-</w:t>
      </w:r>
      <w:r w:rsidRPr="00212032">
        <w:rPr>
          <w:rFonts w:ascii="Times New Roman" w:hAnsi="Times New Roman" w:cs="Times New Roman"/>
          <w:i/>
          <w:iCs/>
          <w:sz w:val="28"/>
          <w:szCs w:val="28"/>
        </w:rPr>
        <w:t>design</w:t>
      </w:r>
      <w:proofErr w:type="spellEnd"/>
      <w:r w:rsidRPr="00212032">
        <w:rPr>
          <w:rFonts w:ascii="Times New Roman" w:hAnsi="Times New Roman" w:cs="Times New Roman"/>
          <w:sz w:val="28"/>
          <w:szCs w:val="28"/>
        </w:rPr>
        <w:t>), который предполагает минимизацию сбора чувствительных данных, прозрачные политики мониторинга и информирование сотрудников о правилах контроля. Это позволяет обеспечить баланс между эффективностью управления и соблюдением принципов конфиденциальности.</w:t>
      </w:r>
    </w:p>
    <w:p w14:paraId="1A93A4F3"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Монетизация программного средства осуществляется по модели платной подписки, при которой компании оплачивают использование системы исходя из количества сотрудников или устройств. Дополнительно возможны расширенные тарифы с углубленной аналитикой и интеграцией с корпоративными </w:t>
      </w:r>
      <w:r w:rsidRPr="00212032">
        <w:rPr>
          <w:rFonts w:ascii="Times New Roman" w:hAnsi="Times New Roman" w:cs="Times New Roman"/>
          <w:i/>
          <w:iCs/>
          <w:sz w:val="28"/>
          <w:szCs w:val="28"/>
        </w:rPr>
        <w:t>HRM</w:t>
      </w:r>
      <w:r w:rsidRPr="00212032">
        <w:rPr>
          <w:rFonts w:ascii="Times New Roman" w:hAnsi="Times New Roman" w:cs="Times New Roman"/>
          <w:sz w:val="28"/>
          <w:szCs w:val="28"/>
        </w:rPr>
        <w:t xml:space="preserve">- и </w:t>
      </w:r>
      <w:r w:rsidRPr="00212032">
        <w:rPr>
          <w:rFonts w:ascii="Times New Roman" w:hAnsi="Times New Roman" w:cs="Times New Roman"/>
          <w:i/>
          <w:iCs/>
          <w:sz w:val="28"/>
          <w:szCs w:val="28"/>
        </w:rPr>
        <w:t>ERP</w:t>
      </w:r>
      <w:r w:rsidRPr="00212032">
        <w:rPr>
          <w:rFonts w:ascii="Times New Roman" w:hAnsi="Times New Roman" w:cs="Times New Roman"/>
          <w:sz w:val="28"/>
          <w:szCs w:val="28"/>
        </w:rPr>
        <w:t>-системами.</w:t>
      </w:r>
    </w:p>
    <w:p w14:paraId="2D2BACCF"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Каналами распространения программного средства являются прямые </w:t>
      </w:r>
      <w:r w:rsidRPr="00212032">
        <w:rPr>
          <w:rFonts w:ascii="Times New Roman" w:hAnsi="Times New Roman" w:cs="Times New Roman"/>
          <w:i/>
          <w:iCs/>
          <w:sz w:val="28"/>
          <w:szCs w:val="28"/>
        </w:rPr>
        <w:t>B2B</w:t>
      </w:r>
      <w:r w:rsidRPr="00212032">
        <w:rPr>
          <w:rFonts w:ascii="Times New Roman" w:hAnsi="Times New Roman" w:cs="Times New Roman"/>
          <w:sz w:val="28"/>
          <w:szCs w:val="28"/>
        </w:rPr>
        <w:t xml:space="preserve">-продажи, корпоративный сайт продукта, онлайн-демонстрации, пилотные внедрения, а также партнерства с </w:t>
      </w:r>
      <w:r w:rsidRPr="00212032">
        <w:rPr>
          <w:rFonts w:ascii="Times New Roman" w:hAnsi="Times New Roman" w:cs="Times New Roman"/>
          <w:i/>
          <w:iCs/>
          <w:sz w:val="28"/>
          <w:szCs w:val="28"/>
        </w:rPr>
        <w:t>IT</w:t>
      </w:r>
      <w:r w:rsidRPr="00212032">
        <w:rPr>
          <w:rFonts w:ascii="Times New Roman" w:hAnsi="Times New Roman" w:cs="Times New Roman"/>
          <w:sz w:val="28"/>
          <w:szCs w:val="28"/>
        </w:rPr>
        <w:t>-интеграторами. Продвижение программного продукта осуществляется за счет прямых продаж, демонстраций, рекомендаций клиентов и консультационной поддержки на этапе внедрения.</w:t>
      </w:r>
    </w:p>
    <w:p w14:paraId="662CE57E" w14:textId="5AFEDEC8" w:rsidR="00621EFA"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Таким образом, программное средство </w:t>
      </w:r>
      <w:r w:rsidRPr="00212032">
        <w:rPr>
          <w:rFonts w:ascii="Times New Roman" w:hAnsi="Times New Roman" w:cs="Times New Roman"/>
          <w:i/>
          <w:iCs/>
          <w:sz w:val="28"/>
          <w:szCs w:val="28"/>
        </w:rPr>
        <w:t>WorkPulse</w:t>
      </w:r>
      <w:r w:rsidRPr="00212032">
        <w:rPr>
          <w:rFonts w:ascii="Times New Roman" w:hAnsi="Times New Roman" w:cs="Times New Roman"/>
          <w:sz w:val="28"/>
          <w:szCs w:val="28"/>
        </w:rPr>
        <w:t xml:space="preserve"> ориентировано на реализацию на массовом рынке корпоративных решений и обладает потенциалом для коммерциализации за счет актуальности решаемых бизнес-проблем, функциональной полноты и дифференцирующего подхода к контролю рабочего времени.</w:t>
      </w:r>
    </w:p>
    <w:p w14:paraId="6A165725" w14:textId="77777777" w:rsidR="00621EFA" w:rsidRDefault="00621EFA" w:rsidP="00621EFA">
      <w:pPr>
        <w:spacing w:after="0" w:line="240" w:lineRule="auto"/>
        <w:ind w:firstLine="709"/>
        <w:jc w:val="both"/>
        <w:rPr>
          <w:rFonts w:ascii="Times New Roman" w:hAnsi="Times New Roman" w:cs="Times New Roman"/>
          <w:sz w:val="28"/>
          <w:szCs w:val="28"/>
        </w:rPr>
      </w:pPr>
    </w:p>
    <w:p w14:paraId="00EE5CA1" w14:textId="465C5483" w:rsidR="00212032" w:rsidRPr="00873144" w:rsidRDefault="00212032" w:rsidP="00873144">
      <w:pPr>
        <w:pStyle w:val="2"/>
        <w:spacing w:before="0" w:after="0" w:line="240" w:lineRule="auto"/>
        <w:ind w:left="1134" w:hanging="425"/>
        <w:rPr>
          <w:rFonts w:ascii="Times New Roman" w:hAnsi="Times New Roman" w:cs="Times New Roman"/>
          <w:b/>
          <w:bCs/>
          <w:color w:val="auto"/>
          <w:sz w:val="28"/>
          <w:szCs w:val="28"/>
        </w:rPr>
      </w:pPr>
      <w:r w:rsidRPr="00873144">
        <w:rPr>
          <w:rFonts w:ascii="Times New Roman" w:hAnsi="Times New Roman" w:cs="Times New Roman"/>
          <w:b/>
          <w:bCs/>
          <w:color w:val="auto"/>
          <w:sz w:val="28"/>
          <w:szCs w:val="28"/>
        </w:rPr>
        <w:t>Расчет инвестиций в разработку программного средства для его</w:t>
      </w:r>
      <w:r w:rsidR="00873144" w:rsidRPr="00873144">
        <w:rPr>
          <w:rFonts w:ascii="Times New Roman" w:hAnsi="Times New Roman" w:cs="Times New Roman"/>
          <w:b/>
          <w:bCs/>
          <w:color w:val="auto"/>
          <w:sz w:val="28"/>
          <w:szCs w:val="28"/>
        </w:rPr>
        <w:t xml:space="preserve"> </w:t>
      </w:r>
      <w:r w:rsidRPr="00873144">
        <w:rPr>
          <w:rFonts w:ascii="Times New Roman" w:hAnsi="Times New Roman" w:cs="Times New Roman"/>
          <w:b/>
          <w:bCs/>
          <w:color w:val="auto"/>
          <w:sz w:val="28"/>
          <w:szCs w:val="28"/>
        </w:rPr>
        <w:t>реализации на рынке</w:t>
      </w:r>
    </w:p>
    <w:p w14:paraId="08FE3B7F" w14:textId="77777777" w:rsidR="00212032" w:rsidRPr="00212032" w:rsidRDefault="00212032" w:rsidP="00212032">
      <w:pPr>
        <w:spacing w:after="0" w:line="240" w:lineRule="auto"/>
        <w:ind w:left="1134" w:hanging="414"/>
        <w:jc w:val="both"/>
        <w:rPr>
          <w:rFonts w:ascii="Times New Roman" w:hAnsi="Times New Roman" w:cs="Times New Roman"/>
          <w:b/>
          <w:bCs/>
          <w:sz w:val="28"/>
          <w:szCs w:val="28"/>
        </w:rPr>
      </w:pPr>
    </w:p>
    <w:p w14:paraId="5364316D" w14:textId="7F3E9DB0"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Инвестициями в разработку программного средства </w:t>
      </w:r>
      <w:r w:rsidRPr="00BF6515">
        <w:rPr>
          <w:rFonts w:ascii="Times New Roman" w:hAnsi="Times New Roman" w:cs="Times New Roman"/>
          <w:i/>
          <w:iCs/>
          <w:sz w:val="28"/>
          <w:szCs w:val="28"/>
        </w:rPr>
        <w:t>WorkPulse</w:t>
      </w:r>
      <w:r w:rsidRPr="00212032">
        <w:rPr>
          <w:rFonts w:ascii="Times New Roman" w:hAnsi="Times New Roman" w:cs="Times New Roman"/>
          <w:sz w:val="28"/>
          <w:szCs w:val="28"/>
        </w:rPr>
        <w:t>, предназначенного для реализации на массовом рынке, являются затраты, связанные с его проектированием, разработкой, тестированием и подготовкой к внедрению. Основную долю инвестиций составляют затраты на оплату труда команды разработчиков,</w:t>
      </w:r>
      <w:r w:rsidR="00BF6515">
        <w:rPr>
          <w:rFonts w:ascii="Times New Roman" w:hAnsi="Times New Roman" w:cs="Times New Roman"/>
          <w:sz w:val="28"/>
          <w:szCs w:val="28"/>
        </w:rPr>
        <w:t xml:space="preserve"> </w:t>
      </w:r>
      <w:r w:rsidRPr="00212032">
        <w:rPr>
          <w:rFonts w:ascii="Times New Roman" w:hAnsi="Times New Roman" w:cs="Times New Roman"/>
          <w:sz w:val="28"/>
          <w:szCs w:val="28"/>
        </w:rPr>
        <w:t>а также обязательные отчисления и сопутствующие расходы.</w:t>
      </w:r>
    </w:p>
    <w:p w14:paraId="5CEA3BFF" w14:textId="77777777" w:rsidR="00BF6515" w:rsidRDefault="00212032" w:rsidP="00BF6515">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Разработка программного средства </w:t>
      </w:r>
      <w:r w:rsidRPr="00BF6515">
        <w:rPr>
          <w:rFonts w:ascii="Times New Roman" w:hAnsi="Times New Roman" w:cs="Times New Roman"/>
          <w:i/>
          <w:iCs/>
          <w:sz w:val="28"/>
          <w:szCs w:val="28"/>
        </w:rPr>
        <w:t>WorkPulse</w:t>
      </w:r>
      <w:r w:rsidRPr="00212032">
        <w:rPr>
          <w:rFonts w:ascii="Times New Roman" w:hAnsi="Times New Roman" w:cs="Times New Roman"/>
          <w:sz w:val="28"/>
          <w:szCs w:val="28"/>
        </w:rPr>
        <w:t xml:space="preserve"> предполагает создание серверной части, веб-интерфейса администратора, логики аналитики и отчетности, а также проектирование пользовательского интерфейса. В связи с этим для реализации проекта формируется команда, включающая следующих </w:t>
      </w:r>
      <w:r w:rsidRPr="00212032">
        <w:rPr>
          <w:rFonts w:ascii="Times New Roman" w:hAnsi="Times New Roman" w:cs="Times New Roman"/>
          <w:sz w:val="28"/>
          <w:szCs w:val="28"/>
        </w:rPr>
        <w:lastRenderedPageBreak/>
        <w:t>специалистов:</w:t>
      </w:r>
      <w:r w:rsidR="00BF6515">
        <w:rPr>
          <w:rFonts w:ascii="Times New Roman" w:hAnsi="Times New Roman" w:cs="Times New Roman"/>
          <w:sz w:val="28"/>
          <w:szCs w:val="28"/>
        </w:rPr>
        <w:t xml:space="preserve"> </w:t>
      </w:r>
      <w:proofErr w:type="spellStart"/>
      <w:r w:rsidRPr="00BF6515">
        <w:rPr>
          <w:rFonts w:ascii="Times New Roman" w:hAnsi="Times New Roman" w:cs="Times New Roman"/>
          <w:i/>
          <w:iCs/>
          <w:sz w:val="28"/>
          <w:szCs w:val="28"/>
        </w:rPr>
        <w:t>backend</w:t>
      </w:r>
      <w:proofErr w:type="spellEnd"/>
      <w:r w:rsidRPr="00212032">
        <w:rPr>
          <w:rFonts w:ascii="Times New Roman" w:hAnsi="Times New Roman" w:cs="Times New Roman"/>
          <w:sz w:val="28"/>
          <w:szCs w:val="28"/>
        </w:rPr>
        <w:t>-разработчик</w:t>
      </w:r>
      <w:r w:rsidR="00BF6515">
        <w:rPr>
          <w:rFonts w:ascii="Times New Roman" w:hAnsi="Times New Roman" w:cs="Times New Roman"/>
          <w:sz w:val="28"/>
          <w:szCs w:val="28"/>
        </w:rPr>
        <w:t xml:space="preserve">, </w:t>
      </w:r>
      <w:proofErr w:type="spellStart"/>
      <w:r w:rsidRPr="00BF6515">
        <w:rPr>
          <w:rFonts w:ascii="Times New Roman" w:hAnsi="Times New Roman" w:cs="Times New Roman"/>
          <w:i/>
          <w:iCs/>
          <w:sz w:val="28"/>
          <w:szCs w:val="28"/>
        </w:rPr>
        <w:t>frontend</w:t>
      </w:r>
      <w:proofErr w:type="spellEnd"/>
      <w:r w:rsidRPr="00212032">
        <w:rPr>
          <w:rFonts w:ascii="Times New Roman" w:hAnsi="Times New Roman" w:cs="Times New Roman"/>
          <w:sz w:val="28"/>
          <w:szCs w:val="28"/>
        </w:rPr>
        <w:t>-разработчик</w:t>
      </w:r>
      <w:r w:rsidR="00BF6515">
        <w:rPr>
          <w:rFonts w:ascii="Times New Roman" w:hAnsi="Times New Roman" w:cs="Times New Roman"/>
          <w:sz w:val="28"/>
          <w:szCs w:val="28"/>
        </w:rPr>
        <w:t xml:space="preserve">, </w:t>
      </w:r>
      <w:r w:rsidRPr="00BF6515">
        <w:rPr>
          <w:rFonts w:ascii="Times New Roman" w:hAnsi="Times New Roman" w:cs="Times New Roman"/>
          <w:i/>
          <w:iCs/>
          <w:sz w:val="28"/>
          <w:szCs w:val="28"/>
        </w:rPr>
        <w:t>UI</w:t>
      </w:r>
      <w:r w:rsidRPr="00212032">
        <w:rPr>
          <w:rFonts w:ascii="Times New Roman" w:hAnsi="Times New Roman" w:cs="Times New Roman"/>
          <w:sz w:val="28"/>
          <w:szCs w:val="28"/>
        </w:rPr>
        <w:t>/</w:t>
      </w:r>
      <w:r w:rsidRPr="00BF6515">
        <w:rPr>
          <w:rFonts w:ascii="Times New Roman" w:hAnsi="Times New Roman" w:cs="Times New Roman"/>
          <w:i/>
          <w:iCs/>
          <w:sz w:val="28"/>
          <w:szCs w:val="28"/>
        </w:rPr>
        <w:t>UX</w:t>
      </w:r>
      <w:r w:rsidRPr="00212032">
        <w:rPr>
          <w:rFonts w:ascii="Times New Roman" w:hAnsi="Times New Roman" w:cs="Times New Roman"/>
          <w:sz w:val="28"/>
          <w:szCs w:val="28"/>
        </w:rPr>
        <w:t>-дизайнер</w:t>
      </w:r>
      <w:r w:rsidR="00BF6515">
        <w:rPr>
          <w:rFonts w:ascii="Times New Roman" w:hAnsi="Times New Roman" w:cs="Times New Roman"/>
          <w:sz w:val="28"/>
          <w:szCs w:val="28"/>
        </w:rPr>
        <w:t xml:space="preserve">, </w:t>
      </w:r>
      <w:r w:rsidRPr="00212032">
        <w:rPr>
          <w:rFonts w:ascii="Times New Roman" w:hAnsi="Times New Roman" w:cs="Times New Roman"/>
          <w:sz w:val="28"/>
          <w:szCs w:val="28"/>
        </w:rPr>
        <w:t>бизнес-аналитик.</w:t>
      </w:r>
    </w:p>
    <w:p w14:paraId="0EA39746" w14:textId="69EB8DFF" w:rsidR="00212032" w:rsidRDefault="00212032" w:rsidP="00BF6515">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Основная заработная плата разработчиков рассчитывается по формуле:</w:t>
      </w:r>
    </w:p>
    <w:p w14:paraId="48B164D2" w14:textId="77777777" w:rsidR="00BF6515" w:rsidRPr="00212032" w:rsidRDefault="00BF6515" w:rsidP="00212032">
      <w:pPr>
        <w:spacing w:after="0" w:line="240" w:lineRule="auto"/>
        <w:ind w:firstLine="709"/>
        <w:jc w:val="both"/>
        <w:rPr>
          <w:rFonts w:ascii="Times New Roman" w:hAnsi="Times New Roman" w:cs="Times New Roman"/>
          <w:sz w:val="28"/>
          <w:szCs w:val="28"/>
        </w:rPr>
      </w:pPr>
    </w:p>
    <w:p w14:paraId="34EF199E" w14:textId="698EBDA7" w:rsidR="00212032" w:rsidRPr="008F4D66" w:rsidRDefault="00000000" w:rsidP="008F4D66">
      <w:pPr>
        <w:spacing w:after="0" w:line="240" w:lineRule="auto"/>
        <w:ind w:firstLine="6804"/>
        <w:jc w:val="both"/>
        <w:rPr>
          <w:rFonts w:ascii="Times New Roman" w:hAnsi="Times New Roman" w:cs="Times New Roman"/>
          <w:i/>
          <w:sz w:val="28"/>
          <w:szCs w:val="28"/>
        </w:rPr>
      </w:pPr>
      <m:oMath>
        <m:sSub>
          <m:sSubPr>
            <m:ctrlPr>
              <w:rPr>
                <w:rFonts w:ascii="Cambria Math" w:hAnsi="Cambria Math" w:cs="Times New Roman"/>
                <w:i/>
                <w:sz w:val="28"/>
                <w:szCs w:val="28"/>
              </w:rPr>
            </m:ctrlPr>
          </m:sSubPr>
          <m:e>
            <m:r>
              <m:rPr>
                <m:nor/>
              </m:rPr>
              <w:rPr>
                <w:rFonts w:ascii="Times New Roman" w:hAnsi="Times New Roman" w:cs="Times New Roman"/>
                <w:sz w:val="28"/>
                <w:szCs w:val="28"/>
              </w:rPr>
              <m:t>З</m:t>
            </m:r>
          </m:e>
          <m:sub>
            <m:r>
              <m:rPr>
                <m:nor/>
              </m:rPr>
              <w:rPr>
                <w:rFonts w:ascii="Times New Roman" w:hAnsi="Times New Roman" w:cs="Times New Roman"/>
                <w:sz w:val="28"/>
                <w:szCs w:val="28"/>
              </w:rPr>
              <m:t>о</m:t>
            </m:r>
          </m:sub>
        </m:sSub>
        <m:r>
          <m:rPr>
            <m:nor/>
          </m:rPr>
          <w:rPr>
            <w:rFonts w:ascii="Times New Roman" w:hAnsi="Times New Roman" w:cs="Times New Roman"/>
            <w:sz w:val="28"/>
            <w:szCs w:val="28"/>
          </w:rPr>
          <m:t>=</m:t>
        </m:r>
        <m:sSub>
          <m:sSubPr>
            <m:ctrlPr>
              <w:rPr>
                <w:rFonts w:ascii="Cambria Math" w:hAnsi="Cambria Math" w:cs="Times New Roman"/>
                <w:i/>
                <w:sz w:val="28"/>
                <w:szCs w:val="28"/>
              </w:rPr>
            </m:ctrlPr>
          </m:sSubPr>
          <m:e>
            <m:r>
              <m:rPr>
                <m:nor/>
              </m:rPr>
              <w:rPr>
                <w:rFonts w:ascii="Times New Roman" w:hAnsi="Times New Roman" w:cs="Times New Roman"/>
                <w:sz w:val="28"/>
                <w:szCs w:val="28"/>
              </w:rPr>
              <m:t>К</m:t>
            </m:r>
          </m:e>
          <m:sub>
            <w:proofErr w:type="spellStart"/>
            <m:r>
              <m:rPr>
                <m:nor/>
              </m:rPr>
              <w:rPr>
                <w:rFonts w:ascii="Times New Roman" w:hAnsi="Times New Roman" w:cs="Times New Roman"/>
                <w:sz w:val="28"/>
                <w:szCs w:val="28"/>
              </w:rPr>
              <m:t>пр</m:t>
            </m:r>
            <w:proofErr w:type="spellEnd"/>
          </m:sub>
        </m:sSub>
        <m:nary>
          <m:naryPr>
            <m:chr m:val="∑"/>
            <m:limLoc m:val="undOvr"/>
            <m:ctrlPr>
              <w:rPr>
                <w:rFonts w:ascii="Cambria Math" w:hAnsi="Cambria Math" w:cs="Times New Roman"/>
                <w:i/>
                <w:sz w:val="28"/>
                <w:szCs w:val="28"/>
              </w:rPr>
            </m:ctrlPr>
          </m:naryPr>
          <m:sub>
            <w:proofErr w:type="spellStart"/>
            <m:r>
              <m:rPr>
                <m:nor/>
              </m:rPr>
              <w:rPr>
                <w:rFonts w:ascii="Times New Roman" w:hAnsi="Times New Roman" w:cs="Times New Roman"/>
                <w:sz w:val="28"/>
                <w:szCs w:val="28"/>
                <w:lang w:val="en-US"/>
              </w:rPr>
              <m:t>i</m:t>
            </m:r>
            <w:proofErr w:type="spellEnd"/>
            <m:r>
              <m:rPr>
                <m:nor/>
              </m:rPr>
              <w:rPr>
                <w:rFonts w:ascii="Times New Roman" w:hAnsi="Times New Roman" w:cs="Times New Roman"/>
                <w:sz w:val="28"/>
                <w:szCs w:val="28"/>
              </w:rPr>
              <m:t>=1</m:t>
            </m:r>
          </m:sub>
          <m:sup>
            <m:r>
              <m:rPr>
                <m:nor/>
              </m:rPr>
              <w:rPr>
                <w:rFonts w:ascii="Times New Roman" w:hAnsi="Times New Roman" w:cs="Times New Roman"/>
                <w:sz w:val="28"/>
                <w:szCs w:val="28"/>
                <w:lang w:val="en-US"/>
              </w:rPr>
              <m:t>n</m:t>
            </m:r>
          </m:sup>
          <m:e>
            <m:sSub>
              <m:sSubPr>
                <m:ctrlPr>
                  <w:rPr>
                    <w:rFonts w:ascii="Cambria Math" w:hAnsi="Cambria Math" w:cs="Times New Roman"/>
                  </w:rPr>
                </m:ctrlPr>
              </m:sSubPr>
              <m:e>
                <m:r>
                  <m:rPr>
                    <m:nor/>
                  </m:rPr>
                  <w:rPr>
                    <w:rFonts w:ascii="Times New Roman" w:hAnsi="Times New Roman" w:cs="Times New Roman"/>
                    <w:lang/>
                  </w:rPr>
                  <m:t>З</m:t>
                </m:r>
              </m:e>
              <m:sub>
                <m:r>
                  <m:rPr>
                    <m:nor/>
                  </m:rPr>
                  <w:rPr>
                    <w:rFonts w:ascii="Times New Roman" w:hAnsi="Times New Roman" w:cs="Times New Roman"/>
                  </w:rPr>
                  <m:t>ч</m:t>
                </m:r>
                <w:proofErr w:type="spellStart"/>
                <m:r>
                  <m:rPr>
                    <m:nor/>
                  </m:rPr>
                  <w:rPr>
                    <w:rFonts w:ascii="Times New Roman" w:hAnsi="Times New Roman" w:cs="Times New Roman"/>
                    <w:lang w:val="en-US"/>
                  </w:rPr>
                  <m:t>i</m:t>
                </m:r>
                <w:proofErr w:type="spellEnd"/>
              </m:sub>
            </m:sSub>
          </m:e>
        </m:nary>
        <m:r>
          <m:rPr>
            <m:nor/>
          </m:rPr>
          <w:rPr>
            <w:rFonts w:ascii="Cambria Math" w:hAnsi="Cambria Math" w:cs="Cambria Math"/>
            <w:sz w:val="28"/>
            <w:szCs w:val="28"/>
          </w:rPr>
          <m:t>⋅</m:t>
        </m:r>
        <m:sSub>
          <m:sSubPr>
            <m:ctrlPr>
              <w:rPr>
                <w:rFonts w:ascii="Cambria Math" w:hAnsi="Cambria Math" w:cs="Times New Roman"/>
                <w:i/>
                <w:sz w:val="28"/>
                <w:szCs w:val="28"/>
              </w:rPr>
            </m:ctrlPr>
          </m:sSubPr>
          <m:e>
            <m:r>
              <m:rPr>
                <m:nor/>
              </m:rPr>
              <w:rPr>
                <w:rFonts w:ascii="Times New Roman" w:hAnsi="Times New Roman" w:cs="Times New Roman"/>
                <w:sz w:val="28"/>
                <w:szCs w:val="28"/>
                <w:lang w:val="en-US"/>
              </w:rPr>
              <m:t>t</m:t>
            </m:r>
          </m:e>
          <m:sub>
            <w:proofErr w:type="spellStart"/>
            <m:r>
              <m:rPr>
                <m:nor/>
              </m:rPr>
              <w:rPr>
                <w:rFonts w:ascii="Times New Roman" w:hAnsi="Times New Roman" w:cs="Times New Roman"/>
                <w:sz w:val="28"/>
                <w:szCs w:val="28"/>
                <w:lang w:val="en-US"/>
              </w:rPr>
              <m:t>i</m:t>
            </m:r>
            <w:proofErr w:type="spellEnd"/>
          </m:sub>
        </m:sSub>
      </m:oMath>
      <w:r w:rsidR="008F4D66">
        <w:rPr>
          <w:rFonts w:ascii="Times New Roman" w:eastAsiaTheme="minorEastAsia" w:hAnsi="Times New Roman" w:cs="Times New Roman"/>
          <w:sz w:val="28"/>
          <w:szCs w:val="28"/>
        </w:rPr>
        <w:t>,</w:t>
      </w:r>
      <w:r w:rsidR="008F4D66" w:rsidRPr="008F4D66">
        <w:rPr>
          <w:rFonts w:ascii="Times New Roman" w:eastAsiaTheme="minorEastAsia" w:hAnsi="Times New Roman" w:cs="Times New Roman"/>
          <w:sz w:val="28"/>
          <w:szCs w:val="28"/>
        </w:rPr>
        <w:t xml:space="preserve"> (1)</w:t>
      </w:r>
      <m:oMath>
        <m:r>
          <m:rPr>
            <m:sty m:val="p"/>
          </m:rPr>
          <w:rPr>
            <w:rFonts w:ascii="Cambria Math" w:hAnsi="Cambria Math" w:cs="Times New Roman"/>
            <w:sz w:val="28"/>
            <w:szCs w:val="28"/>
          </w:rPr>
          <w:br/>
        </m:r>
      </m:oMath>
    </w:p>
    <w:p w14:paraId="1FBCE006" w14:textId="2D2FA4EE" w:rsidR="00212032" w:rsidRPr="00212032" w:rsidRDefault="00212032" w:rsidP="00873144">
      <w:pPr>
        <w:spacing w:after="0" w:line="240" w:lineRule="auto"/>
        <w:jc w:val="both"/>
        <w:rPr>
          <w:rFonts w:ascii="Times New Roman" w:hAnsi="Times New Roman" w:cs="Times New Roman"/>
          <w:sz w:val="28"/>
          <w:szCs w:val="28"/>
        </w:rPr>
      </w:pPr>
      <w:r w:rsidRPr="00212032">
        <w:rPr>
          <w:rFonts w:ascii="Times New Roman" w:hAnsi="Times New Roman" w:cs="Times New Roman"/>
          <w:sz w:val="28"/>
          <w:szCs w:val="28"/>
        </w:rPr>
        <w:t>где:</w:t>
      </w:r>
      <w:r w:rsidR="00BF6515">
        <w:rPr>
          <w:rFonts w:ascii="Times New Roman" w:eastAsiaTheme="minorEastAsia" w:hAnsi="Times New Roman" w:cs="Times New Roman"/>
          <w:sz w:val="28"/>
          <w:szCs w:val="28"/>
        </w:rPr>
        <w:t> </w:t>
      </w:r>
      <m:oMath>
        <m:sSub>
          <m:sSubPr>
            <m:ctrlPr>
              <w:rPr>
                <w:rFonts w:ascii="Cambria Math" w:hAnsi="Cambria Math" w:cs="Times New Roman"/>
                <w:sz w:val="28"/>
                <w:szCs w:val="28"/>
              </w:rPr>
            </m:ctrlPr>
          </m:sSubPr>
          <m:e>
            <m:r>
              <m:rPr>
                <m:nor/>
              </m:rPr>
              <w:rPr>
                <w:rFonts w:ascii="Times New Roman" w:hAnsi="Times New Roman" w:cs="Times New Roman"/>
                <w:sz w:val="28"/>
                <w:szCs w:val="28"/>
              </w:rPr>
              <m:t>К</m:t>
            </m:r>
          </m:e>
          <m:sub>
            <w:proofErr w:type="spellStart"/>
            <m:r>
              <m:rPr>
                <m:nor/>
              </m:rPr>
              <w:rPr>
                <w:rFonts w:ascii="Times New Roman" w:hAnsi="Times New Roman" w:cs="Times New Roman"/>
                <w:sz w:val="28"/>
                <w:szCs w:val="28"/>
              </w:rPr>
              <m:t>пр</m:t>
            </m:r>
            <w:proofErr w:type="spellEnd"/>
          </m:sub>
        </m:sSub>
      </m:oMath>
      <w:r w:rsidR="00BF6515">
        <w:rPr>
          <w:rFonts w:ascii="Times New Roman" w:eastAsiaTheme="minorEastAsia" w:hAnsi="Times New Roman" w:cs="Times New Roman"/>
          <w:sz w:val="28"/>
          <w:szCs w:val="28"/>
        </w:rPr>
        <w:t xml:space="preserve"> </w:t>
      </w:r>
      <w:r w:rsidRPr="00212032">
        <w:rPr>
          <w:rFonts w:ascii="Times New Roman" w:hAnsi="Times New Roman" w:cs="Times New Roman"/>
          <w:sz w:val="28"/>
          <w:szCs w:val="28"/>
        </w:rPr>
        <w:t>– коэффициент премий и стимулирующих выплат;</w:t>
      </w:r>
    </w:p>
    <w:p w14:paraId="2BEB0C3D" w14:textId="2FC98ACC" w:rsidR="00212032" w:rsidRPr="00212032" w:rsidRDefault="00000000" w:rsidP="00873144">
      <w:pPr>
        <w:spacing w:after="0" w:line="240" w:lineRule="auto"/>
        <w:ind w:left="720" w:hanging="153"/>
        <w:jc w:val="both"/>
        <w:rPr>
          <w:rFonts w:ascii="Times New Roman" w:hAnsi="Times New Roman" w:cs="Times New Roman"/>
          <w:sz w:val="28"/>
          <w:szCs w:val="28"/>
        </w:rPr>
      </w:pPr>
      <m:oMath>
        <m:sSub>
          <m:sSubPr>
            <m:ctrlPr>
              <w:rPr>
                <w:rFonts w:ascii="Cambria Math" w:hAnsi="Cambria Math" w:cs="Times New Roman"/>
                <w:sz w:val="28"/>
                <w:szCs w:val="28"/>
              </w:rPr>
            </m:ctrlPr>
          </m:sSubPr>
          <m:e>
            <m:r>
              <m:rPr>
                <m:nor/>
              </m:rPr>
              <w:rPr>
                <w:rFonts w:ascii="Times New Roman" w:hAnsi="Times New Roman" w:cs="Times New Roman"/>
                <w:sz w:val="28"/>
                <w:szCs w:val="28"/>
              </w:rPr>
              <m:t>З</m:t>
            </m:r>
          </m:e>
          <m:sub>
            <m:sSub>
              <m:sSubPr>
                <m:ctrlPr>
                  <w:rPr>
                    <w:rFonts w:ascii="Cambria Math" w:hAnsi="Cambria Math" w:cs="Times New Roman"/>
                    <w:sz w:val="28"/>
                    <w:szCs w:val="28"/>
                  </w:rPr>
                </m:ctrlPr>
              </m:sSubPr>
              <m:e>
                <m:r>
                  <m:rPr>
                    <m:nor/>
                  </m:rPr>
                  <w:rPr>
                    <w:rFonts w:ascii="Times New Roman" w:hAnsi="Times New Roman" w:cs="Times New Roman"/>
                    <w:sz w:val="28"/>
                    <w:szCs w:val="28"/>
                  </w:rPr>
                  <m:t>ч</m:t>
                </m:r>
              </m:e>
              <m:sub>
                <m:r>
                  <w:rPr>
                    <w:rFonts w:ascii="Cambria Math" w:hAnsi="Cambria Math" w:cs="Times New Roman"/>
                    <w:sz w:val="28"/>
                    <w:szCs w:val="28"/>
                  </w:rPr>
                  <m:t>i</m:t>
                </m:r>
              </m:sub>
            </m:sSub>
          </m:sub>
        </m:sSub>
      </m:oMath>
      <w:r w:rsidR="00BF6515">
        <w:rPr>
          <w:rFonts w:ascii="Times New Roman" w:eastAsiaTheme="minorEastAsia" w:hAnsi="Times New Roman" w:cs="Times New Roman"/>
          <w:sz w:val="28"/>
          <w:szCs w:val="28"/>
        </w:rPr>
        <w:t xml:space="preserve"> </w:t>
      </w:r>
      <w:r w:rsidR="00212032" w:rsidRPr="00212032">
        <w:rPr>
          <w:rFonts w:ascii="Times New Roman" w:hAnsi="Times New Roman" w:cs="Times New Roman"/>
          <w:sz w:val="28"/>
          <w:szCs w:val="28"/>
        </w:rPr>
        <w:t>– часовой оклад исполнителя i-й категории, р.;</w:t>
      </w:r>
    </w:p>
    <w:p w14:paraId="734153A1" w14:textId="2D77C8CF" w:rsidR="00212032" w:rsidRPr="00212032" w:rsidRDefault="00000000" w:rsidP="00873144">
      <w:pPr>
        <w:spacing w:after="0" w:line="240" w:lineRule="auto"/>
        <w:ind w:left="720" w:hanging="153"/>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oMath>
      <w:r w:rsidR="00BF6515">
        <w:rPr>
          <w:rFonts w:ascii="Times New Roman" w:eastAsiaTheme="minorEastAsia" w:hAnsi="Times New Roman" w:cs="Times New Roman"/>
          <w:sz w:val="28"/>
          <w:szCs w:val="28"/>
        </w:rPr>
        <w:t xml:space="preserve"> </w:t>
      </w:r>
      <w:r w:rsidR="00212032" w:rsidRPr="00212032">
        <w:rPr>
          <w:rFonts w:ascii="Times New Roman" w:hAnsi="Times New Roman" w:cs="Times New Roman"/>
          <w:sz w:val="28"/>
          <w:szCs w:val="28"/>
        </w:rPr>
        <w:t>– трудоемкость работ исполнителя i-й категории, ч.;</w:t>
      </w:r>
    </w:p>
    <w:p w14:paraId="2C322EAB" w14:textId="572B3809" w:rsidR="00212032" w:rsidRPr="00212032" w:rsidRDefault="00BF6515" w:rsidP="00873144">
      <w:pPr>
        <w:spacing w:after="0" w:line="240" w:lineRule="auto"/>
        <w:ind w:left="720" w:hanging="153"/>
        <w:jc w:val="both"/>
        <w:rPr>
          <w:rFonts w:ascii="Times New Roman" w:hAnsi="Times New Roman" w:cs="Times New Roman"/>
          <w:sz w:val="28"/>
          <w:szCs w:val="28"/>
        </w:rPr>
      </w:pPr>
      <m:oMath>
        <m:r>
          <w:rPr>
            <w:rFonts w:ascii="Cambria Math" w:hAnsi="Cambria Math" w:cs="Times New Roman"/>
            <w:sz w:val="28"/>
            <w:szCs w:val="28"/>
          </w:rPr>
          <m:t>n</m:t>
        </m:r>
      </m:oMath>
      <w:r>
        <w:rPr>
          <w:rFonts w:ascii="Times New Roman" w:eastAsiaTheme="minorEastAsia" w:hAnsi="Times New Roman" w:cs="Times New Roman"/>
          <w:sz w:val="28"/>
          <w:szCs w:val="28"/>
        </w:rPr>
        <w:t xml:space="preserve"> </w:t>
      </w:r>
      <w:r w:rsidR="00212032" w:rsidRPr="00212032">
        <w:rPr>
          <w:rFonts w:ascii="Times New Roman" w:hAnsi="Times New Roman" w:cs="Times New Roman"/>
          <w:sz w:val="28"/>
          <w:szCs w:val="28"/>
        </w:rPr>
        <w:t>– количество категорий исполнителей.</w:t>
      </w:r>
    </w:p>
    <w:p w14:paraId="1C350E3F"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 xml:space="preserve">Для расчета часовых окладов использованы усредненные значения месячных зарплат специалистов </w:t>
      </w:r>
      <w:r w:rsidRPr="00BF6515">
        <w:rPr>
          <w:rFonts w:ascii="Times New Roman" w:hAnsi="Times New Roman" w:cs="Times New Roman"/>
          <w:i/>
          <w:iCs/>
          <w:sz w:val="28"/>
          <w:szCs w:val="28"/>
        </w:rPr>
        <w:t>IT</w:t>
      </w:r>
      <w:r w:rsidRPr="00212032">
        <w:rPr>
          <w:rFonts w:ascii="Times New Roman" w:hAnsi="Times New Roman" w:cs="Times New Roman"/>
          <w:sz w:val="28"/>
          <w:szCs w:val="28"/>
        </w:rPr>
        <w:t>-сферы. Исходя из 21 рабочего дня в месяц и 8-часового рабочего дня, был определен часовой оклад.</w:t>
      </w:r>
    </w:p>
    <w:p w14:paraId="3A703C3D" w14:textId="77777777" w:rsidR="00212032" w:rsidRPr="00212032" w:rsidRDefault="00212032" w:rsidP="00212032">
      <w:pPr>
        <w:spacing w:after="0" w:line="240" w:lineRule="auto"/>
        <w:ind w:firstLine="709"/>
        <w:jc w:val="both"/>
        <w:rPr>
          <w:rFonts w:ascii="Times New Roman" w:hAnsi="Times New Roman" w:cs="Times New Roman"/>
          <w:sz w:val="28"/>
          <w:szCs w:val="28"/>
        </w:rPr>
      </w:pPr>
      <w:r w:rsidRPr="00212032">
        <w:rPr>
          <w:rFonts w:ascii="Times New Roman" w:hAnsi="Times New Roman" w:cs="Times New Roman"/>
          <w:sz w:val="28"/>
          <w:szCs w:val="28"/>
        </w:rPr>
        <w:t>Коэффициент премий и стимулирующих выплат принят равным 50 %.</w:t>
      </w:r>
    </w:p>
    <w:p w14:paraId="603AACC3" w14:textId="77777777" w:rsidR="00BF6515" w:rsidRDefault="00BF6515" w:rsidP="00BF6515">
      <w:pPr>
        <w:spacing w:after="0" w:line="240" w:lineRule="auto"/>
        <w:jc w:val="both"/>
        <w:rPr>
          <w:rFonts w:ascii="Times New Roman" w:hAnsi="Times New Roman" w:cs="Times New Roman"/>
          <w:sz w:val="28"/>
          <w:szCs w:val="28"/>
        </w:rPr>
      </w:pPr>
    </w:p>
    <w:p w14:paraId="6B05FC6F" w14:textId="10990850" w:rsidR="00BF6515" w:rsidRPr="00BF6515" w:rsidRDefault="00BF6515" w:rsidP="00BF6515">
      <w:pPr>
        <w:spacing w:after="0" w:line="240" w:lineRule="auto"/>
        <w:ind w:left="1701" w:hanging="1701"/>
        <w:jc w:val="both"/>
        <w:rPr>
          <w:rFonts w:ascii="Times New Roman" w:hAnsi="Times New Roman" w:cs="Times New Roman"/>
          <w:sz w:val="28"/>
          <w:szCs w:val="28"/>
          <w:vertAlign w:val="subscript"/>
        </w:rPr>
      </w:pPr>
      <w:r>
        <w:rPr>
          <w:rFonts w:ascii="Times New Roman" w:hAnsi="Times New Roman" w:cs="Times New Roman"/>
          <w:sz w:val="28"/>
          <w:szCs w:val="28"/>
        </w:rPr>
        <w:t>Таблица 1 – Расчет затрат на основную заработную плату команды</w:t>
      </w:r>
    </w:p>
    <w:tbl>
      <w:tblPr>
        <w:tblStyle w:val="ac"/>
        <w:tblW w:w="0" w:type="auto"/>
        <w:tblLook w:val="04A0" w:firstRow="1" w:lastRow="0" w:firstColumn="1" w:lastColumn="0" w:noHBand="0" w:noVBand="1"/>
      </w:tblPr>
      <w:tblGrid>
        <w:gridCol w:w="1869"/>
        <w:gridCol w:w="1869"/>
        <w:gridCol w:w="1869"/>
        <w:gridCol w:w="1869"/>
        <w:gridCol w:w="1869"/>
      </w:tblGrid>
      <w:tr w:rsidR="00BF6515" w14:paraId="0AEA6672" w14:textId="77777777" w:rsidTr="0048267D">
        <w:tc>
          <w:tcPr>
            <w:tcW w:w="1869" w:type="dxa"/>
            <w:vAlign w:val="center"/>
          </w:tcPr>
          <w:p w14:paraId="72C20EC1" w14:textId="477672C3"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Категория исполнителя</w:t>
            </w:r>
          </w:p>
        </w:tc>
        <w:tc>
          <w:tcPr>
            <w:tcW w:w="1869" w:type="dxa"/>
            <w:vAlign w:val="center"/>
          </w:tcPr>
          <w:p w14:paraId="19BCF91A" w14:textId="261D6BD2"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Месячный оклад, р.</w:t>
            </w:r>
          </w:p>
        </w:tc>
        <w:tc>
          <w:tcPr>
            <w:tcW w:w="1869" w:type="dxa"/>
            <w:vAlign w:val="center"/>
          </w:tcPr>
          <w:p w14:paraId="01AD1F02" w14:textId="51BE2DFB"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Часовой оклад, р.</w:t>
            </w:r>
          </w:p>
        </w:tc>
        <w:tc>
          <w:tcPr>
            <w:tcW w:w="1869" w:type="dxa"/>
            <w:vAlign w:val="center"/>
          </w:tcPr>
          <w:p w14:paraId="698B4AEB" w14:textId="07F6D618"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Трудоемкость, ч</w:t>
            </w:r>
          </w:p>
        </w:tc>
        <w:tc>
          <w:tcPr>
            <w:tcW w:w="1869" w:type="dxa"/>
            <w:vAlign w:val="center"/>
          </w:tcPr>
          <w:p w14:paraId="1FC6063F" w14:textId="23801D61"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Итого, р.</w:t>
            </w:r>
          </w:p>
        </w:tc>
      </w:tr>
      <w:tr w:rsidR="00BF6515" w14:paraId="5FAACCDF" w14:textId="77777777" w:rsidTr="0048267D">
        <w:tc>
          <w:tcPr>
            <w:tcW w:w="1869" w:type="dxa"/>
            <w:vAlign w:val="center"/>
          </w:tcPr>
          <w:p w14:paraId="5D68E8CC" w14:textId="04F3D0BB" w:rsidR="00BF6515" w:rsidRPr="00BF6515" w:rsidRDefault="00BF6515" w:rsidP="00873144">
            <w:pPr>
              <w:rPr>
                <w:rFonts w:ascii="Times New Roman" w:hAnsi="Times New Roman" w:cs="Times New Roman"/>
                <w:sz w:val="28"/>
                <w:szCs w:val="28"/>
              </w:rPr>
            </w:pPr>
            <w:proofErr w:type="spellStart"/>
            <w:r w:rsidRPr="00BF6515">
              <w:rPr>
                <w:rFonts w:ascii="Times New Roman" w:hAnsi="Times New Roman" w:cs="Times New Roman"/>
                <w:i/>
                <w:iCs/>
              </w:rPr>
              <w:t>Backend</w:t>
            </w:r>
            <w:proofErr w:type="spellEnd"/>
            <w:r w:rsidRPr="00BF6515">
              <w:rPr>
                <w:rFonts w:ascii="Times New Roman" w:hAnsi="Times New Roman" w:cs="Times New Roman"/>
              </w:rPr>
              <w:t>-разработчик</w:t>
            </w:r>
          </w:p>
        </w:tc>
        <w:tc>
          <w:tcPr>
            <w:tcW w:w="1869" w:type="dxa"/>
            <w:vAlign w:val="center"/>
          </w:tcPr>
          <w:p w14:paraId="1CB7BB98" w14:textId="189B5C25"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1500</w:t>
            </w:r>
          </w:p>
        </w:tc>
        <w:tc>
          <w:tcPr>
            <w:tcW w:w="1869" w:type="dxa"/>
            <w:vAlign w:val="center"/>
          </w:tcPr>
          <w:p w14:paraId="4FA475C2" w14:textId="1B2AB27D"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8.9</w:t>
            </w:r>
          </w:p>
        </w:tc>
        <w:tc>
          <w:tcPr>
            <w:tcW w:w="1869" w:type="dxa"/>
            <w:vAlign w:val="center"/>
          </w:tcPr>
          <w:p w14:paraId="73466E83" w14:textId="500E1DFB"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240</w:t>
            </w:r>
          </w:p>
        </w:tc>
        <w:tc>
          <w:tcPr>
            <w:tcW w:w="1869" w:type="dxa"/>
            <w:vAlign w:val="center"/>
          </w:tcPr>
          <w:p w14:paraId="700A8C07" w14:textId="48A10558"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2136</w:t>
            </w:r>
          </w:p>
        </w:tc>
      </w:tr>
      <w:tr w:rsidR="00BF6515" w14:paraId="6E18FC58" w14:textId="77777777" w:rsidTr="0048267D">
        <w:tc>
          <w:tcPr>
            <w:tcW w:w="1869" w:type="dxa"/>
            <w:vAlign w:val="center"/>
          </w:tcPr>
          <w:p w14:paraId="3682693E" w14:textId="6456CEAB" w:rsidR="00BF6515" w:rsidRPr="00BF6515" w:rsidRDefault="00BF6515" w:rsidP="00873144">
            <w:pPr>
              <w:rPr>
                <w:rFonts w:ascii="Times New Roman" w:hAnsi="Times New Roman" w:cs="Times New Roman"/>
                <w:sz w:val="28"/>
                <w:szCs w:val="28"/>
              </w:rPr>
            </w:pPr>
            <w:proofErr w:type="spellStart"/>
            <w:r w:rsidRPr="00BF6515">
              <w:rPr>
                <w:rFonts w:ascii="Times New Roman" w:hAnsi="Times New Roman" w:cs="Times New Roman"/>
                <w:i/>
                <w:iCs/>
              </w:rPr>
              <w:t>Frontend</w:t>
            </w:r>
            <w:proofErr w:type="spellEnd"/>
            <w:r w:rsidRPr="00BF6515">
              <w:rPr>
                <w:rFonts w:ascii="Times New Roman" w:hAnsi="Times New Roman" w:cs="Times New Roman"/>
              </w:rPr>
              <w:t>-разработчик</w:t>
            </w:r>
          </w:p>
        </w:tc>
        <w:tc>
          <w:tcPr>
            <w:tcW w:w="1869" w:type="dxa"/>
            <w:vAlign w:val="center"/>
          </w:tcPr>
          <w:p w14:paraId="440C4E62" w14:textId="71435DD2"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1400</w:t>
            </w:r>
          </w:p>
        </w:tc>
        <w:tc>
          <w:tcPr>
            <w:tcW w:w="1869" w:type="dxa"/>
            <w:vAlign w:val="center"/>
          </w:tcPr>
          <w:p w14:paraId="2727DDCB" w14:textId="40732A1D"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8.3</w:t>
            </w:r>
          </w:p>
        </w:tc>
        <w:tc>
          <w:tcPr>
            <w:tcW w:w="1869" w:type="dxa"/>
            <w:vAlign w:val="center"/>
          </w:tcPr>
          <w:p w14:paraId="3F748691" w14:textId="1D2378DF"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200</w:t>
            </w:r>
          </w:p>
        </w:tc>
        <w:tc>
          <w:tcPr>
            <w:tcW w:w="1869" w:type="dxa"/>
            <w:vAlign w:val="center"/>
          </w:tcPr>
          <w:p w14:paraId="745B5000" w14:textId="74E0D0C9"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1660</w:t>
            </w:r>
          </w:p>
        </w:tc>
      </w:tr>
      <w:tr w:rsidR="00BF6515" w14:paraId="53665193" w14:textId="77777777" w:rsidTr="0048267D">
        <w:tc>
          <w:tcPr>
            <w:tcW w:w="1869" w:type="dxa"/>
            <w:vAlign w:val="center"/>
          </w:tcPr>
          <w:p w14:paraId="4F95AEFC" w14:textId="6FB69DB0"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i/>
                <w:iCs/>
              </w:rPr>
              <w:t>UI</w:t>
            </w:r>
            <w:r w:rsidRPr="00BF6515">
              <w:rPr>
                <w:rFonts w:ascii="Times New Roman" w:hAnsi="Times New Roman" w:cs="Times New Roman"/>
              </w:rPr>
              <w:t>/</w:t>
            </w:r>
            <w:r w:rsidRPr="00BF6515">
              <w:rPr>
                <w:rFonts w:ascii="Times New Roman" w:hAnsi="Times New Roman" w:cs="Times New Roman"/>
                <w:i/>
                <w:iCs/>
              </w:rPr>
              <w:t>UX</w:t>
            </w:r>
            <w:r w:rsidRPr="00BF6515">
              <w:rPr>
                <w:rFonts w:ascii="Times New Roman" w:hAnsi="Times New Roman" w:cs="Times New Roman"/>
              </w:rPr>
              <w:t>-дизайнер</w:t>
            </w:r>
          </w:p>
        </w:tc>
        <w:tc>
          <w:tcPr>
            <w:tcW w:w="1869" w:type="dxa"/>
            <w:vAlign w:val="center"/>
          </w:tcPr>
          <w:p w14:paraId="3C66CC7E" w14:textId="4BCC4DB7"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1100</w:t>
            </w:r>
          </w:p>
        </w:tc>
        <w:tc>
          <w:tcPr>
            <w:tcW w:w="1869" w:type="dxa"/>
            <w:vAlign w:val="center"/>
          </w:tcPr>
          <w:p w14:paraId="4EBFDA89" w14:textId="77CE4B28"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6.5</w:t>
            </w:r>
          </w:p>
        </w:tc>
        <w:tc>
          <w:tcPr>
            <w:tcW w:w="1869" w:type="dxa"/>
            <w:vAlign w:val="center"/>
          </w:tcPr>
          <w:p w14:paraId="312F8EAA" w14:textId="40262A07"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80</w:t>
            </w:r>
          </w:p>
        </w:tc>
        <w:tc>
          <w:tcPr>
            <w:tcW w:w="1869" w:type="dxa"/>
            <w:vAlign w:val="center"/>
          </w:tcPr>
          <w:p w14:paraId="0880E1E2" w14:textId="132728FC"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520</w:t>
            </w:r>
          </w:p>
        </w:tc>
      </w:tr>
      <w:tr w:rsidR="00BF6515" w14:paraId="6ECAFAE0" w14:textId="77777777" w:rsidTr="0048267D">
        <w:tc>
          <w:tcPr>
            <w:tcW w:w="1869" w:type="dxa"/>
            <w:vAlign w:val="center"/>
          </w:tcPr>
          <w:p w14:paraId="17545044" w14:textId="605C083D"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Бизнес-аналитик</w:t>
            </w:r>
          </w:p>
        </w:tc>
        <w:tc>
          <w:tcPr>
            <w:tcW w:w="1869" w:type="dxa"/>
            <w:vAlign w:val="center"/>
          </w:tcPr>
          <w:p w14:paraId="18980EB5" w14:textId="45B4EAF2"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1200</w:t>
            </w:r>
          </w:p>
        </w:tc>
        <w:tc>
          <w:tcPr>
            <w:tcW w:w="1869" w:type="dxa"/>
            <w:vAlign w:val="center"/>
          </w:tcPr>
          <w:p w14:paraId="1C78EC9B" w14:textId="48A61723"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7.1</w:t>
            </w:r>
          </w:p>
        </w:tc>
        <w:tc>
          <w:tcPr>
            <w:tcW w:w="1869" w:type="dxa"/>
            <w:vAlign w:val="center"/>
          </w:tcPr>
          <w:p w14:paraId="6619A849" w14:textId="26D26FA9"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60</w:t>
            </w:r>
          </w:p>
        </w:tc>
        <w:tc>
          <w:tcPr>
            <w:tcW w:w="1869" w:type="dxa"/>
            <w:vAlign w:val="center"/>
          </w:tcPr>
          <w:p w14:paraId="0159D848" w14:textId="721266FB" w:rsidR="00BF6515" w:rsidRPr="00BF6515" w:rsidRDefault="00BF6515" w:rsidP="00873144">
            <w:pPr>
              <w:rPr>
                <w:rFonts w:ascii="Times New Roman" w:hAnsi="Times New Roman" w:cs="Times New Roman"/>
                <w:sz w:val="28"/>
                <w:szCs w:val="28"/>
              </w:rPr>
            </w:pPr>
            <w:r w:rsidRPr="00BF6515">
              <w:rPr>
                <w:rFonts w:ascii="Times New Roman" w:hAnsi="Times New Roman" w:cs="Times New Roman"/>
              </w:rPr>
              <w:t>426</w:t>
            </w:r>
          </w:p>
        </w:tc>
      </w:tr>
      <w:tr w:rsidR="00BF6515" w14:paraId="421D0EE8" w14:textId="77777777" w:rsidTr="00E26285">
        <w:tc>
          <w:tcPr>
            <w:tcW w:w="7476" w:type="dxa"/>
            <w:gridSpan w:val="4"/>
            <w:vAlign w:val="center"/>
          </w:tcPr>
          <w:p w14:paraId="18747CD2" w14:textId="61545B56" w:rsidR="00BF6515" w:rsidRPr="00BF6515" w:rsidRDefault="00BF6515" w:rsidP="00873144">
            <w:pPr>
              <w:rPr>
                <w:rFonts w:ascii="Times New Roman" w:hAnsi="Times New Roman" w:cs="Times New Roman"/>
                <w:sz w:val="28"/>
                <w:szCs w:val="28"/>
              </w:rPr>
            </w:pPr>
            <w:r w:rsidRPr="00BF6515">
              <w:rPr>
                <w:rStyle w:val="ad"/>
                <w:rFonts w:ascii="Times New Roman" w:hAnsi="Times New Roman" w:cs="Times New Roman"/>
                <w:b w:val="0"/>
                <w:bCs w:val="0"/>
              </w:rPr>
              <w:t>Итого</w:t>
            </w:r>
          </w:p>
        </w:tc>
        <w:tc>
          <w:tcPr>
            <w:tcW w:w="1869" w:type="dxa"/>
            <w:vAlign w:val="center"/>
          </w:tcPr>
          <w:p w14:paraId="47E5488C" w14:textId="3D1A22E8" w:rsidR="00BF6515" w:rsidRPr="00BF6515" w:rsidRDefault="00BF6515" w:rsidP="00873144">
            <w:pPr>
              <w:rPr>
                <w:rFonts w:ascii="Times New Roman" w:hAnsi="Times New Roman" w:cs="Times New Roman"/>
                <w:sz w:val="28"/>
                <w:szCs w:val="28"/>
              </w:rPr>
            </w:pPr>
            <w:r w:rsidRPr="00BF6515">
              <w:rPr>
                <w:rStyle w:val="ad"/>
                <w:rFonts w:ascii="Times New Roman" w:hAnsi="Times New Roman" w:cs="Times New Roman"/>
                <w:b w:val="0"/>
                <w:bCs w:val="0"/>
              </w:rPr>
              <w:t>4742</w:t>
            </w:r>
          </w:p>
        </w:tc>
      </w:tr>
    </w:tbl>
    <w:p w14:paraId="6374A32E" w14:textId="77777777" w:rsidR="00621EFA" w:rsidRDefault="00621EFA" w:rsidP="007D0C8B">
      <w:pPr>
        <w:spacing w:after="0" w:line="240" w:lineRule="auto"/>
        <w:jc w:val="both"/>
        <w:rPr>
          <w:rFonts w:ascii="Times New Roman" w:hAnsi="Times New Roman" w:cs="Times New Roman"/>
          <w:sz w:val="28"/>
          <w:szCs w:val="28"/>
        </w:rPr>
      </w:pPr>
    </w:p>
    <w:p w14:paraId="437E45D6" w14:textId="128F3249" w:rsidR="007D0C8B" w:rsidRDefault="007D0C8B" w:rsidP="0013007D">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Премия и иные стимулирующие выплаты рассчитываются как 50 % от общей заработной платы команды без учета премии</w:t>
      </w:r>
      <w:r w:rsidR="0013007D">
        <w:rPr>
          <w:rFonts w:ascii="Times New Roman" w:hAnsi="Times New Roman" w:cs="Times New Roman"/>
          <w:sz w:val="28"/>
          <w:szCs w:val="28"/>
        </w:rPr>
        <w:t>. Итого 2371 р.</w:t>
      </w:r>
    </w:p>
    <w:p w14:paraId="7D635F81" w14:textId="6A0B2D11" w:rsidR="007D0C8B" w:rsidRDefault="007D0C8B" w:rsidP="00873144">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Тогда основная заработная плата разработчиков с учетом премии составит</w:t>
      </w:r>
      <w:r w:rsidR="00873144">
        <w:rPr>
          <w:rFonts w:ascii="Times New Roman" w:hAnsi="Times New Roman" w:cs="Times New Roman"/>
          <w:sz w:val="28"/>
          <w:szCs w:val="28"/>
        </w:rPr>
        <w:t xml:space="preserve"> </w:t>
      </w:r>
      <w:r w:rsidRPr="007D0C8B">
        <w:rPr>
          <w:rFonts w:ascii="Times New Roman" w:hAnsi="Times New Roman" w:cs="Times New Roman"/>
          <w:sz w:val="28"/>
          <w:szCs w:val="28"/>
        </w:rPr>
        <w:t>7113 р.</w:t>
      </w:r>
    </w:p>
    <w:p w14:paraId="095534A5" w14:textId="72E60539" w:rsidR="007D0C8B" w:rsidRPr="007D0C8B" w:rsidRDefault="007D0C8B" w:rsidP="007D0C8B">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Общее количество затрат на дополнительную заработную плату разработчиков вычисляется по формуле:</w:t>
      </w:r>
    </w:p>
    <w:p w14:paraId="70C07683" w14:textId="77777777" w:rsidR="007D0C8B" w:rsidRDefault="007D0C8B" w:rsidP="007D0C8B">
      <w:pPr>
        <w:spacing w:after="0" w:line="240" w:lineRule="auto"/>
        <w:ind w:firstLine="709"/>
        <w:jc w:val="both"/>
        <w:rPr>
          <w:rFonts w:ascii="Times New Roman" w:hAnsi="Times New Roman" w:cs="Times New Roman"/>
          <w:sz w:val="28"/>
          <w:szCs w:val="28"/>
        </w:rPr>
      </w:pPr>
    </w:p>
    <w:p w14:paraId="71C832B9" w14:textId="3602FD63" w:rsidR="007D0C8B" w:rsidRPr="008F4D66" w:rsidRDefault="008F4D66" w:rsidP="008F4D66">
      <w:pPr>
        <w:spacing w:after="0" w:line="240" w:lineRule="auto"/>
        <w:ind w:firstLine="709"/>
        <w:jc w:val="both"/>
        <w:rPr>
          <w:rFonts w:ascii="Times New Roman" w:hAnsi="Times New Roman" w:cs="Times New Roman"/>
          <w:i/>
          <w:sz w:val="28"/>
          <w:szCs w:val="28"/>
        </w:rPr>
      </w:pPr>
      <m:oMathPara>
        <m:oMath>
          <m:sSub>
            <m:sSubPr>
              <m:ctrlPr>
                <w:rPr>
                  <w:rFonts w:ascii="Cambria Math" w:hAnsi="Cambria Math" w:cs="Times New Roman"/>
                  <w:iCs/>
                  <w:lang/>
                </w:rPr>
              </m:ctrlPr>
            </m:sSubPr>
            <m:e>
              <m:r>
                <m:rPr>
                  <m:sty m:val="p"/>
                </m:rPr>
                <w:rPr>
                  <w:rFonts w:ascii="Cambria Math" w:hAnsi="Cambria Math" w:cs="Times New Roman"/>
                  <w:lang/>
                </w:rPr>
                <m:t>З</m:t>
              </m:r>
            </m:e>
            <m:sub>
              <m:r>
                <m:rPr>
                  <m:sty m:val="p"/>
                </m:rPr>
                <w:rPr>
                  <w:rFonts w:ascii="Cambria Math" w:hAnsi="Cambria Math" w:cs="Times New Roman"/>
                  <w:lang/>
                </w:rPr>
                <m:t>д</m:t>
              </m:r>
            </m:sub>
          </m:sSub>
          <m:r>
            <m:rPr>
              <m:nor/>
            </m:rPr>
            <w:rPr>
              <w:rFonts w:ascii="Times New Roman" w:hAnsi="Times New Roman" w:cs="Times New Roman"/>
              <w:lang/>
            </w:rPr>
            <m:t xml:space="preserve">= </m:t>
          </m:r>
          <m:f>
            <m:fPr>
              <m:ctrlPr>
                <w:rPr>
                  <w:rFonts w:ascii="Cambria Math" w:hAnsi="Cambria Math" w:cs="Times New Roman"/>
                  <w:i/>
                  <w:lang/>
                </w:rPr>
              </m:ctrlPr>
            </m:fPr>
            <m:num>
              <m:sSub>
                <m:sSubPr>
                  <m:ctrlPr>
                    <w:rPr>
                      <w:rFonts w:ascii="Cambria Math" w:hAnsi="Cambria Math" w:cs="Times New Roman"/>
                      <w:i/>
                      <w:lang/>
                    </w:rPr>
                  </m:ctrlPr>
                </m:sSubPr>
                <m:e>
                  <m:r>
                    <m:rPr>
                      <m:nor/>
                    </m:rPr>
                    <w:rPr>
                      <w:rFonts w:ascii="Times New Roman" w:hAnsi="Times New Roman" w:cs="Times New Roman"/>
                      <w:lang/>
                    </w:rPr>
                    <m:t>З</m:t>
                  </m:r>
                </m:e>
                <m:sub>
                  <m:r>
                    <m:rPr>
                      <m:nor/>
                    </m:rPr>
                    <w:rPr>
                      <w:rFonts w:ascii="Times New Roman" w:hAnsi="Times New Roman" w:cs="Times New Roman"/>
                      <w:lang/>
                    </w:rPr>
                    <m:t>о</m:t>
                  </m:r>
                </m:sub>
              </m:sSub>
              <m:r>
                <m:rPr>
                  <m:nor/>
                </m:rPr>
                <w:rPr>
                  <w:rFonts w:ascii="Times New Roman" w:hAnsi="Times New Roman" w:cs="Times New Roman"/>
                  <w:lang/>
                </w:rPr>
                <m:t xml:space="preserve"> </m:t>
              </m:r>
              <m:sSub>
                <m:sSubPr>
                  <m:ctrlPr>
                    <w:rPr>
                      <w:rFonts w:ascii="Cambria Math" w:hAnsi="Cambria Math" w:cs="Times New Roman"/>
                      <w:i/>
                      <w:lang/>
                    </w:rPr>
                  </m:ctrlPr>
                </m:sSubPr>
                <m:e>
                  <m:r>
                    <m:rPr>
                      <m:nor/>
                    </m:rPr>
                    <w:rPr>
                      <w:rFonts w:ascii="Times New Roman" w:hAnsi="Times New Roman" w:cs="Times New Roman"/>
                      <w:lang/>
                    </w:rPr>
                    <m:t>Н</m:t>
                  </m:r>
                </m:e>
                <m:sub>
                  <m:r>
                    <m:rPr>
                      <m:nor/>
                    </m:rPr>
                    <w:rPr>
                      <w:rFonts w:ascii="Times New Roman" w:hAnsi="Times New Roman" w:cs="Times New Roman"/>
                      <w:lang/>
                    </w:rPr>
                    <m:t>д</m:t>
                  </m:r>
                </m:sub>
              </m:sSub>
            </m:num>
            <m:den>
              <m:r>
                <m:rPr>
                  <m:nor/>
                </m:rPr>
                <w:rPr>
                  <w:rFonts w:ascii="Times New Roman" w:hAnsi="Times New Roman" w:cs="Times New Roman"/>
                  <w:lang/>
                </w:rPr>
                <m:t>100</m:t>
              </m:r>
            </m:den>
          </m:f>
        </m:oMath>
      </m:oMathPara>
    </w:p>
    <w:p w14:paraId="7C782380" w14:textId="77777777" w:rsidR="008F4D66" w:rsidRDefault="008F4D66" w:rsidP="007D0C8B">
      <w:pPr>
        <w:spacing w:after="0" w:line="240" w:lineRule="auto"/>
        <w:ind w:firstLine="709"/>
        <w:jc w:val="both"/>
        <w:rPr>
          <w:rFonts w:ascii="Times New Roman" w:hAnsi="Times New Roman" w:cs="Times New Roman"/>
          <w:sz w:val="28"/>
          <w:szCs w:val="28"/>
        </w:rPr>
      </w:pPr>
    </w:p>
    <w:p w14:paraId="75B783A0" w14:textId="04278DD0" w:rsidR="00873144" w:rsidRDefault="007D0C8B" w:rsidP="007D0C8B">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где</w:t>
      </w:r>
      <w:r w:rsidR="00873144">
        <w:rPr>
          <w:rFonts w:ascii="Times New Roman" w:hAnsi="Times New Roman" w:cs="Times New Roman"/>
          <w:sz w:val="28"/>
          <w:szCs w:val="28"/>
        </w:rPr>
        <w:t>:</w:t>
      </w:r>
    </w:p>
    <w:p w14:paraId="0F21710B" w14:textId="11D00E0B"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Зд</w:t>
      </w:r>
      <w:proofErr w:type="spellEnd"/>
      <w:r w:rsidRPr="007D0C8B">
        <w:rPr>
          <w:rFonts w:ascii="Times New Roman" w:hAnsi="Times New Roman" w:cs="Times New Roman"/>
          <w:sz w:val="28"/>
          <w:szCs w:val="28"/>
        </w:rPr>
        <w:t xml:space="preserve"> – дополнительная заработная плата разработчиков, р.;</w:t>
      </w:r>
    </w:p>
    <w:p w14:paraId="10FA71DD"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Зо</w:t>
      </w:r>
      <w:proofErr w:type="spellEnd"/>
      <w:r w:rsidRPr="007D0C8B">
        <w:rPr>
          <w:rFonts w:ascii="Times New Roman" w:hAnsi="Times New Roman" w:cs="Times New Roman"/>
          <w:sz w:val="28"/>
          <w:szCs w:val="28"/>
        </w:rPr>
        <w:t xml:space="preserve"> – основная заработная плата разработчиков, р.;</w:t>
      </w:r>
    </w:p>
    <w:p w14:paraId="14BB0E43" w14:textId="77777777" w:rsidR="0013007D" w:rsidRDefault="007D0C8B" w:rsidP="0013007D">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Нд</w:t>
      </w:r>
      <w:proofErr w:type="spellEnd"/>
      <w:r w:rsidRPr="007D0C8B">
        <w:rPr>
          <w:rFonts w:ascii="Times New Roman" w:hAnsi="Times New Roman" w:cs="Times New Roman"/>
          <w:sz w:val="28"/>
          <w:szCs w:val="28"/>
        </w:rPr>
        <w:t xml:space="preserve"> – норматив дополнительной заработной платы, %.</w:t>
      </w:r>
    </w:p>
    <w:p w14:paraId="42A9D2B2" w14:textId="01C8F065" w:rsidR="007D0C8B" w:rsidRPr="007D0C8B" w:rsidRDefault="007D0C8B" w:rsidP="0013007D">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Норматив дополнительной заработной платы принят равным 20 %.</w:t>
      </w:r>
      <w:r w:rsidR="0013007D">
        <w:rPr>
          <w:rFonts w:ascii="Times New Roman" w:hAnsi="Times New Roman" w:cs="Times New Roman"/>
          <w:sz w:val="28"/>
          <w:szCs w:val="28"/>
        </w:rPr>
        <w:t xml:space="preserve"> </w:t>
      </w:r>
      <w:r w:rsidRPr="007D0C8B">
        <w:rPr>
          <w:rFonts w:ascii="Times New Roman" w:hAnsi="Times New Roman" w:cs="Times New Roman"/>
          <w:sz w:val="28"/>
          <w:szCs w:val="28"/>
        </w:rPr>
        <w:t>Вычислим дополнительную заработную плату</w:t>
      </w:r>
      <w:r w:rsidR="0013007D">
        <w:rPr>
          <w:rFonts w:ascii="Times New Roman" w:hAnsi="Times New Roman" w:cs="Times New Roman"/>
          <w:sz w:val="28"/>
          <w:szCs w:val="28"/>
        </w:rPr>
        <w:t xml:space="preserve">, которая равняется 1422,6 р. </w:t>
      </w:r>
      <w:r w:rsidRPr="007D0C8B">
        <w:rPr>
          <w:rFonts w:ascii="Times New Roman" w:hAnsi="Times New Roman" w:cs="Times New Roman"/>
          <w:sz w:val="28"/>
          <w:szCs w:val="28"/>
        </w:rPr>
        <w:t>Отчисления на социальные нужды вычисляются по формуле:</w:t>
      </w:r>
    </w:p>
    <w:p w14:paraId="5CF1C384" w14:textId="77777777" w:rsidR="007D0C8B" w:rsidRDefault="007D0C8B" w:rsidP="007D0C8B">
      <w:pPr>
        <w:spacing w:after="0" w:line="240" w:lineRule="auto"/>
        <w:ind w:firstLine="709"/>
        <w:jc w:val="both"/>
        <w:rPr>
          <w:rFonts w:ascii="Times New Roman" w:hAnsi="Times New Roman" w:cs="Times New Roman"/>
          <w:sz w:val="28"/>
          <w:szCs w:val="28"/>
        </w:rPr>
      </w:pPr>
    </w:p>
    <w:p w14:paraId="0804C1BF" w14:textId="7E59FAA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lastRenderedPageBreak/>
        <w:t>Рсоц</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Зо</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Зд</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Нсоц</w:t>
      </w:r>
      <w:proofErr w:type="spellEnd"/>
      <w:r w:rsidRPr="007D0C8B">
        <w:rPr>
          <w:rFonts w:ascii="Times New Roman" w:hAnsi="Times New Roman" w:cs="Times New Roman"/>
          <w:sz w:val="28"/>
          <w:szCs w:val="28"/>
        </w:rPr>
        <w:t xml:space="preserve"> / 100,</w:t>
      </w:r>
    </w:p>
    <w:p w14:paraId="41D19420" w14:textId="77777777" w:rsidR="007D0C8B" w:rsidRDefault="007D0C8B" w:rsidP="007D0C8B">
      <w:pPr>
        <w:spacing w:after="0" w:line="240" w:lineRule="auto"/>
        <w:ind w:firstLine="709"/>
        <w:jc w:val="both"/>
        <w:rPr>
          <w:rFonts w:ascii="Times New Roman" w:hAnsi="Times New Roman" w:cs="Times New Roman"/>
          <w:sz w:val="28"/>
          <w:szCs w:val="28"/>
        </w:rPr>
      </w:pPr>
    </w:p>
    <w:p w14:paraId="39897003" w14:textId="41E6798B" w:rsidR="007D0C8B" w:rsidRPr="007D0C8B" w:rsidRDefault="007D0C8B" w:rsidP="007D0C8B">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 xml:space="preserve">где </w:t>
      </w:r>
      <w:proofErr w:type="spellStart"/>
      <w:r w:rsidRPr="007D0C8B">
        <w:rPr>
          <w:rFonts w:ascii="Times New Roman" w:hAnsi="Times New Roman" w:cs="Times New Roman"/>
          <w:sz w:val="28"/>
          <w:szCs w:val="28"/>
        </w:rPr>
        <w:t>Рсоц</w:t>
      </w:r>
      <w:proofErr w:type="spellEnd"/>
      <w:r w:rsidRPr="007D0C8B">
        <w:rPr>
          <w:rFonts w:ascii="Times New Roman" w:hAnsi="Times New Roman" w:cs="Times New Roman"/>
          <w:sz w:val="28"/>
          <w:szCs w:val="28"/>
        </w:rPr>
        <w:t xml:space="preserve"> – отчисления на социальные нужды, р.;</w:t>
      </w:r>
    </w:p>
    <w:p w14:paraId="689B02B2"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Зо</w:t>
      </w:r>
      <w:proofErr w:type="spellEnd"/>
      <w:r w:rsidRPr="007D0C8B">
        <w:rPr>
          <w:rFonts w:ascii="Times New Roman" w:hAnsi="Times New Roman" w:cs="Times New Roman"/>
          <w:sz w:val="28"/>
          <w:szCs w:val="28"/>
        </w:rPr>
        <w:t xml:space="preserve"> – основная заработная плата разработчиков, р.;</w:t>
      </w:r>
    </w:p>
    <w:p w14:paraId="1DC35E2D"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Зд</w:t>
      </w:r>
      <w:proofErr w:type="spellEnd"/>
      <w:r w:rsidRPr="007D0C8B">
        <w:rPr>
          <w:rFonts w:ascii="Times New Roman" w:hAnsi="Times New Roman" w:cs="Times New Roman"/>
          <w:sz w:val="28"/>
          <w:szCs w:val="28"/>
        </w:rPr>
        <w:t xml:space="preserve"> – дополнительная заработная плата разработчиков, р.;</w:t>
      </w:r>
    </w:p>
    <w:p w14:paraId="62585197" w14:textId="57EF0DDC" w:rsidR="007D0C8B" w:rsidRDefault="007D0C8B" w:rsidP="0013007D">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Нсоц</w:t>
      </w:r>
      <w:proofErr w:type="spellEnd"/>
      <w:r w:rsidRPr="007D0C8B">
        <w:rPr>
          <w:rFonts w:ascii="Times New Roman" w:hAnsi="Times New Roman" w:cs="Times New Roman"/>
          <w:sz w:val="28"/>
          <w:szCs w:val="28"/>
        </w:rPr>
        <w:t xml:space="preserve"> – норматив отчислений на социальные нужды, %.</w:t>
      </w:r>
    </w:p>
    <w:p w14:paraId="53A15145" w14:textId="2F94C768" w:rsidR="007D0C8B" w:rsidRPr="007D0C8B" w:rsidRDefault="007D0C8B" w:rsidP="0013007D">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Норматив отчислений на социальные нужды принят равным 34,6 %.</w:t>
      </w:r>
      <w:r>
        <w:rPr>
          <w:rFonts w:ascii="Times New Roman" w:hAnsi="Times New Roman" w:cs="Times New Roman"/>
          <w:sz w:val="28"/>
          <w:szCs w:val="28"/>
        </w:rPr>
        <w:t xml:space="preserve"> </w:t>
      </w:r>
      <w:r w:rsidRPr="007D0C8B">
        <w:rPr>
          <w:rFonts w:ascii="Times New Roman" w:hAnsi="Times New Roman" w:cs="Times New Roman"/>
          <w:sz w:val="28"/>
          <w:szCs w:val="28"/>
        </w:rPr>
        <w:t>Вычислим отчисления на социальные нужды</w:t>
      </w:r>
      <w:r w:rsidR="0013007D">
        <w:rPr>
          <w:rFonts w:ascii="Times New Roman" w:hAnsi="Times New Roman" w:cs="Times New Roman"/>
          <w:sz w:val="28"/>
          <w:szCs w:val="28"/>
        </w:rPr>
        <w:t xml:space="preserve">, равное 2953,1 р. </w:t>
      </w:r>
      <w:r w:rsidRPr="007D0C8B">
        <w:rPr>
          <w:rFonts w:ascii="Times New Roman" w:hAnsi="Times New Roman" w:cs="Times New Roman"/>
          <w:sz w:val="28"/>
          <w:szCs w:val="28"/>
        </w:rPr>
        <w:t>Прочие расходы вычисляются по формуле:</w:t>
      </w:r>
    </w:p>
    <w:p w14:paraId="390256DD" w14:textId="77777777" w:rsidR="007D0C8B" w:rsidRDefault="007D0C8B" w:rsidP="007D0C8B">
      <w:pPr>
        <w:spacing w:after="0" w:line="240" w:lineRule="auto"/>
        <w:ind w:firstLine="709"/>
        <w:jc w:val="both"/>
        <w:rPr>
          <w:rFonts w:ascii="Times New Roman" w:hAnsi="Times New Roman" w:cs="Times New Roman"/>
          <w:sz w:val="28"/>
          <w:szCs w:val="28"/>
        </w:rPr>
      </w:pPr>
    </w:p>
    <w:p w14:paraId="6EB7B235" w14:textId="065D012A"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Рпр</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Зо</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Нпр</w:t>
      </w:r>
      <w:proofErr w:type="spellEnd"/>
      <w:r w:rsidRPr="007D0C8B">
        <w:rPr>
          <w:rFonts w:ascii="Times New Roman" w:hAnsi="Times New Roman" w:cs="Times New Roman"/>
          <w:sz w:val="28"/>
          <w:szCs w:val="28"/>
        </w:rPr>
        <w:t xml:space="preserve"> / 100,</w:t>
      </w:r>
    </w:p>
    <w:p w14:paraId="73CB7C96" w14:textId="77777777" w:rsidR="007D0C8B" w:rsidRDefault="007D0C8B" w:rsidP="007D0C8B">
      <w:pPr>
        <w:spacing w:after="0" w:line="240" w:lineRule="auto"/>
        <w:ind w:firstLine="709"/>
        <w:jc w:val="both"/>
        <w:rPr>
          <w:rFonts w:ascii="Times New Roman" w:hAnsi="Times New Roman" w:cs="Times New Roman"/>
          <w:sz w:val="28"/>
          <w:szCs w:val="28"/>
        </w:rPr>
      </w:pPr>
    </w:p>
    <w:p w14:paraId="183C9BE9" w14:textId="29CB3560" w:rsidR="007D0C8B" w:rsidRPr="007D0C8B" w:rsidRDefault="007D0C8B" w:rsidP="007D0C8B">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 xml:space="preserve">где </w:t>
      </w:r>
      <w:proofErr w:type="spellStart"/>
      <w:r w:rsidRPr="007D0C8B">
        <w:rPr>
          <w:rFonts w:ascii="Times New Roman" w:hAnsi="Times New Roman" w:cs="Times New Roman"/>
          <w:sz w:val="28"/>
          <w:szCs w:val="28"/>
        </w:rPr>
        <w:t>Рпр</w:t>
      </w:r>
      <w:proofErr w:type="spellEnd"/>
      <w:r w:rsidRPr="007D0C8B">
        <w:rPr>
          <w:rFonts w:ascii="Times New Roman" w:hAnsi="Times New Roman" w:cs="Times New Roman"/>
          <w:sz w:val="28"/>
          <w:szCs w:val="28"/>
        </w:rPr>
        <w:t xml:space="preserve"> – прочие расходы, р.;</w:t>
      </w:r>
    </w:p>
    <w:p w14:paraId="6835E879"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Зо</w:t>
      </w:r>
      <w:proofErr w:type="spellEnd"/>
      <w:r w:rsidRPr="007D0C8B">
        <w:rPr>
          <w:rFonts w:ascii="Times New Roman" w:hAnsi="Times New Roman" w:cs="Times New Roman"/>
          <w:sz w:val="28"/>
          <w:szCs w:val="28"/>
        </w:rPr>
        <w:t xml:space="preserve"> – основная заработная плата разработчиков, р.;</w:t>
      </w:r>
    </w:p>
    <w:p w14:paraId="772457F3"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Нпр</w:t>
      </w:r>
      <w:proofErr w:type="spellEnd"/>
      <w:r w:rsidRPr="007D0C8B">
        <w:rPr>
          <w:rFonts w:ascii="Times New Roman" w:hAnsi="Times New Roman" w:cs="Times New Roman"/>
          <w:sz w:val="28"/>
          <w:szCs w:val="28"/>
        </w:rPr>
        <w:t xml:space="preserve"> – норматив прочих расходов, %.</w:t>
      </w:r>
    </w:p>
    <w:p w14:paraId="60FF7465" w14:textId="1B008378" w:rsidR="007D0C8B" w:rsidRPr="007D0C8B" w:rsidRDefault="007D0C8B" w:rsidP="0013007D">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Норматив прочих расходов принят равным 30 %.</w:t>
      </w:r>
      <w:r>
        <w:rPr>
          <w:rFonts w:ascii="Times New Roman" w:hAnsi="Times New Roman" w:cs="Times New Roman"/>
          <w:sz w:val="28"/>
          <w:szCs w:val="28"/>
        </w:rPr>
        <w:t xml:space="preserve"> </w:t>
      </w:r>
      <w:r w:rsidRPr="007D0C8B">
        <w:rPr>
          <w:rFonts w:ascii="Times New Roman" w:hAnsi="Times New Roman" w:cs="Times New Roman"/>
          <w:sz w:val="28"/>
          <w:szCs w:val="28"/>
        </w:rPr>
        <w:t>Вычислим прочие расходы</w:t>
      </w:r>
      <w:r w:rsidR="0013007D">
        <w:rPr>
          <w:rFonts w:ascii="Times New Roman" w:hAnsi="Times New Roman" w:cs="Times New Roman"/>
          <w:sz w:val="28"/>
          <w:szCs w:val="28"/>
        </w:rPr>
        <w:t xml:space="preserve">, равные 2133,9 р. </w:t>
      </w:r>
      <w:r w:rsidRPr="007D0C8B">
        <w:rPr>
          <w:rFonts w:ascii="Times New Roman" w:hAnsi="Times New Roman" w:cs="Times New Roman"/>
          <w:sz w:val="28"/>
          <w:szCs w:val="28"/>
        </w:rPr>
        <w:t>Расходы на реализацию программного средства вычисляются по формуле:</w:t>
      </w:r>
    </w:p>
    <w:p w14:paraId="5E5985B3" w14:textId="77777777" w:rsidR="007D0C8B" w:rsidRDefault="007D0C8B" w:rsidP="007D0C8B">
      <w:pPr>
        <w:spacing w:after="0" w:line="240" w:lineRule="auto"/>
        <w:ind w:firstLine="709"/>
        <w:jc w:val="both"/>
        <w:rPr>
          <w:rFonts w:ascii="Times New Roman" w:hAnsi="Times New Roman" w:cs="Times New Roman"/>
          <w:sz w:val="28"/>
          <w:szCs w:val="28"/>
        </w:rPr>
      </w:pPr>
    </w:p>
    <w:p w14:paraId="432126E6" w14:textId="3268177B"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Рр</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Зо</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Нр</w:t>
      </w:r>
      <w:proofErr w:type="spellEnd"/>
      <w:r w:rsidRPr="007D0C8B">
        <w:rPr>
          <w:rFonts w:ascii="Times New Roman" w:hAnsi="Times New Roman" w:cs="Times New Roman"/>
          <w:sz w:val="28"/>
          <w:szCs w:val="28"/>
        </w:rPr>
        <w:t xml:space="preserve"> / 100,</w:t>
      </w:r>
    </w:p>
    <w:p w14:paraId="45713E9A" w14:textId="77777777" w:rsidR="007D0C8B" w:rsidRDefault="007D0C8B" w:rsidP="007D0C8B">
      <w:pPr>
        <w:spacing w:after="0" w:line="240" w:lineRule="auto"/>
        <w:ind w:firstLine="709"/>
        <w:jc w:val="both"/>
        <w:rPr>
          <w:rFonts w:ascii="Times New Roman" w:hAnsi="Times New Roman" w:cs="Times New Roman"/>
          <w:sz w:val="28"/>
          <w:szCs w:val="28"/>
        </w:rPr>
      </w:pPr>
    </w:p>
    <w:p w14:paraId="69DE2815" w14:textId="2B6B10D3" w:rsidR="007D0C8B" w:rsidRPr="007D0C8B" w:rsidRDefault="007D0C8B" w:rsidP="007D0C8B">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 xml:space="preserve">где </w:t>
      </w:r>
      <w:proofErr w:type="spellStart"/>
      <w:r w:rsidRPr="007D0C8B">
        <w:rPr>
          <w:rFonts w:ascii="Times New Roman" w:hAnsi="Times New Roman" w:cs="Times New Roman"/>
          <w:sz w:val="28"/>
          <w:szCs w:val="28"/>
        </w:rPr>
        <w:t>Рр</w:t>
      </w:r>
      <w:proofErr w:type="spellEnd"/>
      <w:r w:rsidRPr="007D0C8B">
        <w:rPr>
          <w:rFonts w:ascii="Times New Roman" w:hAnsi="Times New Roman" w:cs="Times New Roman"/>
          <w:sz w:val="28"/>
          <w:szCs w:val="28"/>
        </w:rPr>
        <w:t xml:space="preserve"> – расходы на реализацию программного средства, р.;</w:t>
      </w:r>
    </w:p>
    <w:p w14:paraId="0AB4A85D"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Зо</w:t>
      </w:r>
      <w:proofErr w:type="spellEnd"/>
      <w:r w:rsidRPr="007D0C8B">
        <w:rPr>
          <w:rFonts w:ascii="Times New Roman" w:hAnsi="Times New Roman" w:cs="Times New Roman"/>
          <w:sz w:val="28"/>
          <w:szCs w:val="28"/>
        </w:rPr>
        <w:t xml:space="preserve"> – основная заработная плата разработчиков, р.;</w:t>
      </w:r>
    </w:p>
    <w:p w14:paraId="3CBA7388" w14:textId="671EE353" w:rsidR="0013007D" w:rsidRDefault="007D0C8B" w:rsidP="0013007D">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Нр</w:t>
      </w:r>
      <w:proofErr w:type="spellEnd"/>
      <w:r w:rsidRPr="007D0C8B">
        <w:rPr>
          <w:rFonts w:ascii="Times New Roman" w:hAnsi="Times New Roman" w:cs="Times New Roman"/>
          <w:sz w:val="28"/>
          <w:szCs w:val="28"/>
        </w:rPr>
        <w:t xml:space="preserve"> – норматив расходов на реализацию, %.</w:t>
      </w:r>
    </w:p>
    <w:p w14:paraId="0CE63B08" w14:textId="6173F882" w:rsidR="007D0C8B" w:rsidRPr="007D0C8B" w:rsidRDefault="007D0C8B" w:rsidP="0013007D">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Норматив расходов на реализацию принят равным 3 %.</w:t>
      </w:r>
      <w:r>
        <w:rPr>
          <w:rFonts w:ascii="Times New Roman" w:hAnsi="Times New Roman" w:cs="Times New Roman"/>
          <w:sz w:val="28"/>
          <w:szCs w:val="28"/>
        </w:rPr>
        <w:t xml:space="preserve"> </w:t>
      </w:r>
      <w:r w:rsidRPr="007D0C8B">
        <w:rPr>
          <w:rFonts w:ascii="Times New Roman" w:hAnsi="Times New Roman" w:cs="Times New Roman"/>
          <w:sz w:val="28"/>
          <w:szCs w:val="28"/>
        </w:rPr>
        <w:t>Вычислим расходы на реализацию</w:t>
      </w:r>
      <w:r w:rsidR="0013007D">
        <w:rPr>
          <w:rFonts w:ascii="Times New Roman" w:hAnsi="Times New Roman" w:cs="Times New Roman"/>
          <w:sz w:val="28"/>
          <w:szCs w:val="28"/>
        </w:rPr>
        <w:t xml:space="preserve">, равное 213,4 р. </w:t>
      </w:r>
      <w:r w:rsidRPr="007D0C8B">
        <w:rPr>
          <w:rFonts w:ascii="Times New Roman" w:hAnsi="Times New Roman" w:cs="Times New Roman"/>
          <w:sz w:val="28"/>
          <w:szCs w:val="28"/>
        </w:rPr>
        <w:t>Общая сумма затрат на разработку и реализацию программного средства вычисляется по формуле:</w:t>
      </w:r>
    </w:p>
    <w:p w14:paraId="155B2E5B" w14:textId="77777777" w:rsidR="007D0C8B" w:rsidRDefault="007D0C8B" w:rsidP="007D0C8B">
      <w:pPr>
        <w:spacing w:after="0" w:line="240" w:lineRule="auto"/>
        <w:ind w:firstLine="709"/>
        <w:jc w:val="both"/>
        <w:rPr>
          <w:rFonts w:ascii="Times New Roman" w:hAnsi="Times New Roman" w:cs="Times New Roman"/>
          <w:sz w:val="28"/>
          <w:szCs w:val="28"/>
        </w:rPr>
      </w:pPr>
    </w:p>
    <w:p w14:paraId="777346C5" w14:textId="3A84D7E5"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Зр</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Зо</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Зд</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Рсоц</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Рпр</w:t>
      </w:r>
      <w:proofErr w:type="spellEnd"/>
      <w:r w:rsidRPr="007D0C8B">
        <w:rPr>
          <w:rFonts w:ascii="Times New Roman" w:hAnsi="Times New Roman" w:cs="Times New Roman"/>
          <w:sz w:val="28"/>
          <w:szCs w:val="28"/>
        </w:rPr>
        <w:t xml:space="preserve"> + </w:t>
      </w:r>
      <w:proofErr w:type="spellStart"/>
      <w:r w:rsidRPr="007D0C8B">
        <w:rPr>
          <w:rFonts w:ascii="Times New Roman" w:hAnsi="Times New Roman" w:cs="Times New Roman"/>
          <w:sz w:val="28"/>
          <w:szCs w:val="28"/>
        </w:rPr>
        <w:t>Рр</w:t>
      </w:r>
      <w:proofErr w:type="spellEnd"/>
      <w:r w:rsidRPr="007D0C8B">
        <w:rPr>
          <w:rFonts w:ascii="Times New Roman" w:hAnsi="Times New Roman" w:cs="Times New Roman"/>
          <w:sz w:val="28"/>
          <w:szCs w:val="28"/>
        </w:rPr>
        <w:t>,</w:t>
      </w:r>
    </w:p>
    <w:p w14:paraId="463FBBB5" w14:textId="77777777" w:rsidR="007D0C8B" w:rsidRDefault="007D0C8B" w:rsidP="007D0C8B">
      <w:pPr>
        <w:spacing w:after="0" w:line="240" w:lineRule="auto"/>
        <w:ind w:firstLine="709"/>
        <w:jc w:val="both"/>
        <w:rPr>
          <w:rFonts w:ascii="Times New Roman" w:hAnsi="Times New Roman" w:cs="Times New Roman"/>
          <w:sz w:val="28"/>
          <w:szCs w:val="28"/>
        </w:rPr>
      </w:pPr>
    </w:p>
    <w:p w14:paraId="1C6EDB7F" w14:textId="660E1B71" w:rsidR="007D0C8B" w:rsidRPr="007D0C8B" w:rsidRDefault="007D0C8B" w:rsidP="007D0C8B">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 xml:space="preserve">где </w:t>
      </w:r>
      <w:proofErr w:type="spellStart"/>
      <w:r w:rsidRPr="007D0C8B">
        <w:rPr>
          <w:rFonts w:ascii="Times New Roman" w:hAnsi="Times New Roman" w:cs="Times New Roman"/>
          <w:sz w:val="28"/>
          <w:szCs w:val="28"/>
        </w:rPr>
        <w:t>Зр</w:t>
      </w:r>
      <w:proofErr w:type="spellEnd"/>
      <w:r w:rsidRPr="007D0C8B">
        <w:rPr>
          <w:rFonts w:ascii="Times New Roman" w:hAnsi="Times New Roman" w:cs="Times New Roman"/>
          <w:sz w:val="28"/>
          <w:szCs w:val="28"/>
        </w:rPr>
        <w:t xml:space="preserve"> – общая сумма затрат на разработку и реализацию программного средства, р.;</w:t>
      </w:r>
    </w:p>
    <w:p w14:paraId="63E74836"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Зо</w:t>
      </w:r>
      <w:proofErr w:type="spellEnd"/>
      <w:r w:rsidRPr="007D0C8B">
        <w:rPr>
          <w:rFonts w:ascii="Times New Roman" w:hAnsi="Times New Roman" w:cs="Times New Roman"/>
          <w:sz w:val="28"/>
          <w:szCs w:val="28"/>
        </w:rPr>
        <w:t xml:space="preserve"> – основная заработная плата разработчиков, р.;</w:t>
      </w:r>
    </w:p>
    <w:p w14:paraId="3ACA3ED9"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Зд</w:t>
      </w:r>
      <w:proofErr w:type="spellEnd"/>
      <w:r w:rsidRPr="007D0C8B">
        <w:rPr>
          <w:rFonts w:ascii="Times New Roman" w:hAnsi="Times New Roman" w:cs="Times New Roman"/>
          <w:sz w:val="28"/>
          <w:szCs w:val="28"/>
        </w:rPr>
        <w:t xml:space="preserve"> – дополнительная заработная плата разработчиков, р.;</w:t>
      </w:r>
    </w:p>
    <w:p w14:paraId="7BD9CEA4"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Рсоц</w:t>
      </w:r>
      <w:proofErr w:type="spellEnd"/>
      <w:r w:rsidRPr="007D0C8B">
        <w:rPr>
          <w:rFonts w:ascii="Times New Roman" w:hAnsi="Times New Roman" w:cs="Times New Roman"/>
          <w:sz w:val="28"/>
          <w:szCs w:val="28"/>
        </w:rPr>
        <w:t xml:space="preserve"> – отчисления на социальные нужды, р.;</w:t>
      </w:r>
    </w:p>
    <w:p w14:paraId="6DD9522D"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Рпр</w:t>
      </w:r>
      <w:proofErr w:type="spellEnd"/>
      <w:r w:rsidRPr="007D0C8B">
        <w:rPr>
          <w:rFonts w:ascii="Times New Roman" w:hAnsi="Times New Roman" w:cs="Times New Roman"/>
          <w:sz w:val="28"/>
          <w:szCs w:val="28"/>
        </w:rPr>
        <w:t xml:space="preserve"> – прочие расходы, р.;</w:t>
      </w:r>
    </w:p>
    <w:p w14:paraId="45327811" w14:textId="77777777" w:rsidR="007D0C8B" w:rsidRPr="007D0C8B" w:rsidRDefault="007D0C8B" w:rsidP="007D0C8B">
      <w:pPr>
        <w:spacing w:after="0" w:line="240" w:lineRule="auto"/>
        <w:ind w:firstLine="709"/>
        <w:jc w:val="both"/>
        <w:rPr>
          <w:rFonts w:ascii="Times New Roman" w:hAnsi="Times New Roman" w:cs="Times New Roman"/>
          <w:sz w:val="28"/>
          <w:szCs w:val="28"/>
        </w:rPr>
      </w:pPr>
      <w:proofErr w:type="spellStart"/>
      <w:r w:rsidRPr="007D0C8B">
        <w:rPr>
          <w:rFonts w:ascii="Times New Roman" w:hAnsi="Times New Roman" w:cs="Times New Roman"/>
          <w:sz w:val="28"/>
          <w:szCs w:val="28"/>
        </w:rPr>
        <w:t>Рр</w:t>
      </w:r>
      <w:proofErr w:type="spellEnd"/>
      <w:r w:rsidRPr="007D0C8B">
        <w:rPr>
          <w:rFonts w:ascii="Times New Roman" w:hAnsi="Times New Roman" w:cs="Times New Roman"/>
          <w:sz w:val="28"/>
          <w:szCs w:val="28"/>
        </w:rPr>
        <w:t xml:space="preserve"> – расходы на реализацию программного средства, р.</w:t>
      </w:r>
    </w:p>
    <w:p w14:paraId="6BC08BA2" w14:textId="1E83FEB1" w:rsidR="007D0C8B" w:rsidRDefault="007D0C8B" w:rsidP="0013007D">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rPr>
        <w:t>Вычислим общую сумму затрат</w:t>
      </w:r>
      <w:r w:rsidR="0013007D">
        <w:rPr>
          <w:rFonts w:ascii="Times New Roman" w:hAnsi="Times New Roman" w:cs="Times New Roman"/>
          <w:sz w:val="28"/>
          <w:szCs w:val="28"/>
        </w:rPr>
        <w:t xml:space="preserve">, равную 13836 р. </w:t>
      </w:r>
      <w:r w:rsidRPr="007D0C8B">
        <w:rPr>
          <w:rFonts w:ascii="Times New Roman" w:hAnsi="Times New Roman" w:cs="Times New Roman"/>
          <w:sz w:val="28"/>
          <w:szCs w:val="28"/>
        </w:rPr>
        <w:t>Результаты расчета затрат на разработку программного средства WorkPulse представлены в таблице 2.</w:t>
      </w:r>
    </w:p>
    <w:p w14:paraId="1DA7C737" w14:textId="77777777" w:rsidR="007D0C8B" w:rsidRPr="007D0C8B" w:rsidRDefault="007D0C8B" w:rsidP="007D0C8B">
      <w:pPr>
        <w:spacing w:after="0" w:line="240" w:lineRule="auto"/>
        <w:ind w:firstLine="709"/>
        <w:jc w:val="both"/>
        <w:rPr>
          <w:rFonts w:ascii="Times New Roman" w:hAnsi="Times New Roman" w:cs="Times New Roman"/>
          <w:sz w:val="28"/>
          <w:szCs w:val="28"/>
        </w:rPr>
      </w:pPr>
    </w:p>
    <w:p w14:paraId="238990AF" w14:textId="34D7E92A" w:rsidR="00621EFA" w:rsidRDefault="007D0C8B" w:rsidP="007D0C8B">
      <w:pPr>
        <w:spacing w:after="0" w:line="240" w:lineRule="auto"/>
        <w:ind w:left="1418" w:hanging="1418"/>
        <w:rPr>
          <w:rFonts w:ascii="Times New Roman" w:hAnsi="Times New Roman" w:cs="Times New Roman"/>
          <w:sz w:val="28"/>
          <w:szCs w:val="28"/>
        </w:rPr>
      </w:pPr>
      <w:r w:rsidRPr="007D0C8B">
        <w:rPr>
          <w:rFonts w:ascii="Times New Roman" w:hAnsi="Times New Roman" w:cs="Times New Roman"/>
          <w:sz w:val="28"/>
          <w:szCs w:val="28"/>
        </w:rPr>
        <w:t>Таблица 2</w:t>
      </w:r>
      <w:r>
        <w:rPr>
          <w:rFonts w:ascii="Times New Roman" w:hAnsi="Times New Roman" w:cs="Times New Roman"/>
          <w:sz w:val="28"/>
          <w:szCs w:val="28"/>
        </w:rPr>
        <w:t xml:space="preserve"> </w:t>
      </w:r>
      <w:r w:rsidRPr="007D0C8B">
        <w:rPr>
          <w:rFonts w:ascii="Times New Roman" w:hAnsi="Times New Roman" w:cs="Times New Roman"/>
          <w:sz w:val="28"/>
          <w:szCs w:val="28"/>
        </w:rPr>
        <w:t>–</w:t>
      </w:r>
      <w:r>
        <w:rPr>
          <w:rFonts w:ascii="Times New Roman" w:hAnsi="Times New Roman" w:cs="Times New Roman"/>
          <w:sz w:val="28"/>
          <w:szCs w:val="28"/>
        </w:rPr>
        <w:t xml:space="preserve"> </w:t>
      </w:r>
      <w:r w:rsidRPr="007D0C8B">
        <w:rPr>
          <w:rFonts w:ascii="Times New Roman" w:hAnsi="Times New Roman" w:cs="Times New Roman"/>
          <w:sz w:val="28"/>
          <w:szCs w:val="28"/>
        </w:rPr>
        <w:t>Расчет затрат на разработку и реализацию</w:t>
      </w:r>
    </w:p>
    <w:tbl>
      <w:tblPr>
        <w:tblStyle w:val="ac"/>
        <w:tblW w:w="0" w:type="auto"/>
        <w:tblLook w:val="04A0" w:firstRow="1" w:lastRow="0" w:firstColumn="1" w:lastColumn="0" w:noHBand="0" w:noVBand="1"/>
      </w:tblPr>
      <w:tblGrid>
        <w:gridCol w:w="4672"/>
        <w:gridCol w:w="4673"/>
      </w:tblGrid>
      <w:tr w:rsidR="007D0C8B" w14:paraId="6CBCD314" w14:textId="77777777" w:rsidTr="0071117A">
        <w:tc>
          <w:tcPr>
            <w:tcW w:w="4672" w:type="dxa"/>
            <w:vAlign w:val="center"/>
          </w:tcPr>
          <w:p w14:paraId="68557565" w14:textId="1D1AFE9F"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Наименование статьи затрат</w:t>
            </w:r>
          </w:p>
        </w:tc>
        <w:tc>
          <w:tcPr>
            <w:tcW w:w="4673" w:type="dxa"/>
            <w:vAlign w:val="center"/>
          </w:tcPr>
          <w:p w14:paraId="31859549" w14:textId="2FA6E0A5"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Значение, р.</w:t>
            </w:r>
          </w:p>
        </w:tc>
      </w:tr>
      <w:tr w:rsidR="007D0C8B" w14:paraId="438CA55C" w14:textId="77777777" w:rsidTr="0071117A">
        <w:tc>
          <w:tcPr>
            <w:tcW w:w="4672" w:type="dxa"/>
            <w:vAlign w:val="center"/>
          </w:tcPr>
          <w:p w14:paraId="3C8325B2" w14:textId="3004ED57"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Основная заработная плата разработчиков без учета премии</w:t>
            </w:r>
          </w:p>
        </w:tc>
        <w:tc>
          <w:tcPr>
            <w:tcW w:w="4673" w:type="dxa"/>
            <w:vAlign w:val="center"/>
          </w:tcPr>
          <w:p w14:paraId="0E49E2C0" w14:textId="4811DC73"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4742</w:t>
            </w:r>
          </w:p>
        </w:tc>
      </w:tr>
      <w:tr w:rsidR="007D0C8B" w14:paraId="2DFC32B4" w14:textId="77777777" w:rsidTr="0071117A">
        <w:tc>
          <w:tcPr>
            <w:tcW w:w="4672" w:type="dxa"/>
            <w:vAlign w:val="center"/>
          </w:tcPr>
          <w:p w14:paraId="22FAA3FF" w14:textId="70430A4E"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lastRenderedPageBreak/>
              <w:t>Премия и иные стимулирующие выплаты</w:t>
            </w:r>
          </w:p>
        </w:tc>
        <w:tc>
          <w:tcPr>
            <w:tcW w:w="4673" w:type="dxa"/>
            <w:vAlign w:val="center"/>
          </w:tcPr>
          <w:p w14:paraId="04723F8A" w14:textId="56EF4D11"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2371</w:t>
            </w:r>
          </w:p>
        </w:tc>
      </w:tr>
      <w:tr w:rsidR="007D0C8B" w14:paraId="1A099230" w14:textId="77777777" w:rsidTr="0071117A">
        <w:tc>
          <w:tcPr>
            <w:tcW w:w="4672" w:type="dxa"/>
            <w:vAlign w:val="center"/>
          </w:tcPr>
          <w:p w14:paraId="3F31E541" w14:textId="356C733F"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 xml:space="preserve">Основная заработная плата разработчиков с учетом премии, </w:t>
            </w:r>
            <w:proofErr w:type="spellStart"/>
            <w:r w:rsidRPr="007D0C8B">
              <w:rPr>
                <w:rFonts w:ascii="Times New Roman" w:hAnsi="Times New Roman" w:cs="Times New Roman"/>
              </w:rPr>
              <w:t>Зо</w:t>
            </w:r>
            <w:proofErr w:type="spellEnd"/>
          </w:p>
        </w:tc>
        <w:tc>
          <w:tcPr>
            <w:tcW w:w="4673" w:type="dxa"/>
            <w:vAlign w:val="center"/>
          </w:tcPr>
          <w:p w14:paraId="7834BB7D" w14:textId="1C8E0B36"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7113</w:t>
            </w:r>
          </w:p>
        </w:tc>
      </w:tr>
      <w:tr w:rsidR="007D0C8B" w14:paraId="1C278075" w14:textId="77777777" w:rsidTr="0071117A">
        <w:tc>
          <w:tcPr>
            <w:tcW w:w="4672" w:type="dxa"/>
            <w:vAlign w:val="center"/>
          </w:tcPr>
          <w:p w14:paraId="7C3A04F0" w14:textId="1050C97F"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 xml:space="preserve">Дополнительная заработная плата разработчиков, </w:t>
            </w:r>
            <w:proofErr w:type="spellStart"/>
            <w:r w:rsidRPr="007D0C8B">
              <w:rPr>
                <w:rFonts w:ascii="Times New Roman" w:hAnsi="Times New Roman" w:cs="Times New Roman"/>
              </w:rPr>
              <w:t>Зд</w:t>
            </w:r>
            <w:proofErr w:type="spellEnd"/>
          </w:p>
        </w:tc>
        <w:tc>
          <w:tcPr>
            <w:tcW w:w="4673" w:type="dxa"/>
            <w:vAlign w:val="center"/>
          </w:tcPr>
          <w:p w14:paraId="58DC72A8" w14:textId="064ECD6E"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1422,6</w:t>
            </w:r>
          </w:p>
        </w:tc>
      </w:tr>
      <w:tr w:rsidR="007D0C8B" w14:paraId="5CEED221" w14:textId="77777777" w:rsidTr="0071117A">
        <w:tc>
          <w:tcPr>
            <w:tcW w:w="4672" w:type="dxa"/>
            <w:vAlign w:val="center"/>
          </w:tcPr>
          <w:p w14:paraId="3277D1C9" w14:textId="182BA298"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 xml:space="preserve">Отчисления на социальные нужды, </w:t>
            </w:r>
            <w:proofErr w:type="spellStart"/>
            <w:r w:rsidRPr="007D0C8B">
              <w:rPr>
                <w:rFonts w:ascii="Times New Roman" w:hAnsi="Times New Roman" w:cs="Times New Roman"/>
              </w:rPr>
              <w:t>Рсоц</w:t>
            </w:r>
            <w:proofErr w:type="spellEnd"/>
          </w:p>
        </w:tc>
        <w:tc>
          <w:tcPr>
            <w:tcW w:w="4673" w:type="dxa"/>
            <w:vAlign w:val="center"/>
          </w:tcPr>
          <w:p w14:paraId="39B7D839" w14:textId="5D096C72"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2953,1</w:t>
            </w:r>
          </w:p>
        </w:tc>
      </w:tr>
      <w:tr w:rsidR="007D0C8B" w14:paraId="50195E26" w14:textId="77777777" w:rsidTr="0071117A">
        <w:tc>
          <w:tcPr>
            <w:tcW w:w="4672" w:type="dxa"/>
            <w:vAlign w:val="center"/>
          </w:tcPr>
          <w:p w14:paraId="51002A82" w14:textId="4D923957"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 xml:space="preserve">Прочие расходы, </w:t>
            </w:r>
            <w:proofErr w:type="spellStart"/>
            <w:r w:rsidRPr="007D0C8B">
              <w:rPr>
                <w:rFonts w:ascii="Times New Roman" w:hAnsi="Times New Roman" w:cs="Times New Roman"/>
              </w:rPr>
              <w:t>Рпр</w:t>
            </w:r>
            <w:proofErr w:type="spellEnd"/>
          </w:p>
        </w:tc>
        <w:tc>
          <w:tcPr>
            <w:tcW w:w="4673" w:type="dxa"/>
            <w:vAlign w:val="center"/>
          </w:tcPr>
          <w:p w14:paraId="0E6B93FF" w14:textId="7DAE95F8"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2133,9</w:t>
            </w:r>
          </w:p>
        </w:tc>
      </w:tr>
      <w:tr w:rsidR="007D0C8B" w14:paraId="22CFFC86" w14:textId="77777777" w:rsidTr="0071117A">
        <w:tc>
          <w:tcPr>
            <w:tcW w:w="4672" w:type="dxa"/>
            <w:vAlign w:val="center"/>
          </w:tcPr>
          <w:p w14:paraId="783DC0B4" w14:textId="2DBC435B"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 xml:space="preserve">Расходы на реализацию, </w:t>
            </w:r>
            <w:proofErr w:type="spellStart"/>
            <w:r w:rsidRPr="007D0C8B">
              <w:rPr>
                <w:rFonts w:ascii="Times New Roman" w:hAnsi="Times New Roman" w:cs="Times New Roman"/>
              </w:rPr>
              <w:t>Рр</w:t>
            </w:r>
            <w:proofErr w:type="spellEnd"/>
          </w:p>
        </w:tc>
        <w:tc>
          <w:tcPr>
            <w:tcW w:w="4673" w:type="dxa"/>
            <w:vAlign w:val="center"/>
          </w:tcPr>
          <w:p w14:paraId="74169E9E" w14:textId="2A70C211"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213,4</w:t>
            </w:r>
          </w:p>
        </w:tc>
      </w:tr>
      <w:tr w:rsidR="007D0C8B" w14:paraId="69F1D90B" w14:textId="77777777" w:rsidTr="0071117A">
        <w:tc>
          <w:tcPr>
            <w:tcW w:w="4672" w:type="dxa"/>
            <w:vAlign w:val="center"/>
          </w:tcPr>
          <w:p w14:paraId="20177487" w14:textId="42D1CF02"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Общая сумма затрат на разработку и реализацию, Зр</w:t>
            </w:r>
          </w:p>
        </w:tc>
        <w:tc>
          <w:tcPr>
            <w:tcW w:w="4673" w:type="dxa"/>
            <w:vAlign w:val="center"/>
          </w:tcPr>
          <w:p w14:paraId="3EDE1C56" w14:textId="05FF487C"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13836</w:t>
            </w:r>
          </w:p>
        </w:tc>
      </w:tr>
    </w:tbl>
    <w:p w14:paraId="1281B304" w14:textId="77777777" w:rsidR="007D0C8B" w:rsidRDefault="007D0C8B" w:rsidP="007D0C8B">
      <w:pPr>
        <w:spacing w:after="0" w:line="240" w:lineRule="auto"/>
        <w:jc w:val="both"/>
        <w:rPr>
          <w:rFonts w:ascii="Times New Roman" w:hAnsi="Times New Roman" w:cs="Times New Roman"/>
          <w:sz w:val="28"/>
          <w:szCs w:val="28"/>
          <w:lang w:val="ru-PL"/>
        </w:rPr>
      </w:pPr>
    </w:p>
    <w:p w14:paraId="70EBF9C8" w14:textId="02FCDF0B" w:rsidR="007D0C8B" w:rsidRDefault="007D0C8B" w:rsidP="0013007D">
      <w:pPr>
        <w:spacing w:after="0" w:line="240" w:lineRule="auto"/>
        <w:ind w:firstLine="709"/>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Таким образом, общая сумма инвестиций в разработку и реализацию программного средства WorkPulse составляет 13836 р. Данная сумма включает затраты на оплату труда команды проекта, премиальные выплаты, дополнительную заработную плату, обязательные отчисления, прочие расходы и расходы, связанные с подготовкой программного продукта к реализации на рынке.</w:t>
      </w:r>
    </w:p>
    <w:p w14:paraId="01D5012D" w14:textId="77777777" w:rsidR="007D0C8B" w:rsidRDefault="007D0C8B" w:rsidP="007D0C8B">
      <w:pPr>
        <w:spacing w:after="0" w:line="240" w:lineRule="auto"/>
        <w:ind w:firstLine="709"/>
        <w:jc w:val="both"/>
        <w:rPr>
          <w:rFonts w:ascii="Times New Roman" w:hAnsi="Times New Roman" w:cs="Times New Roman"/>
          <w:sz w:val="28"/>
          <w:szCs w:val="28"/>
          <w:lang w:val="ru-PL"/>
        </w:rPr>
      </w:pPr>
    </w:p>
    <w:p w14:paraId="0A9CF2D8" w14:textId="77777777" w:rsidR="007D0C8B" w:rsidRDefault="007D0C8B" w:rsidP="007D0C8B">
      <w:pPr>
        <w:spacing w:after="0" w:line="240" w:lineRule="auto"/>
        <w:ind w:left="1134" w:hanging="425"/>
        <w:rPr>
          <w:rFonts w:ascii="Times New Roman" w:hAnsi="Times New Roman" w:cs="Times New Roman"/>
          <w:b/>
          <w:bCs/>
          <w:sz w:val="28"/>
          <w:szCs w:val="28"/>
          <w:lang w:val="ru-PL"/>
        </w:rPr>
      </w:pPr>
      <w:r w:rsidRPr="007D0C8B">
        <w:rPr>
          <w:rFonts w:ascii="Times New Roman" w:hAnsi="Times New Roman" w:cs="Times New Roman"/>
          <w:b/>
          <w:bCs/>
          <w:sz w:val="28"/>
          <w:szCs w:val="28"/>
          <w:lang w:val="ru-PL"/>
        </w:rPr>
        <w:t>1.3 Расчет экономического эффекта от реализации программного средства на рынке</w:t>
      </w:r>
    </w:p>
    <w:p w14:paraId="13CEFA4B" w14:textId="77777777" w:rsidR="007D0C8B" w:rsidRPr="007D0C8B" w:rsidRDefault="007D0C8B" w:rsidP="007D0C8B">
      <w:pPr>
        <w:spacing w:after="0" w:line="240" w:lineRule="auto"/>
        <w:ind w:left="1134" w:hanging="425"/>
        <w:rPr>
          <w:rFonts w:ascii="Times New Roman" w:hAnsi="Times New Roman" w:cs="Times New Roman"/>
          <w:b/>
          <w:bCs/>
          <w:sz w:val="28"/>
          <w:szCs w:val="28"/>
          <w:lang w:val="ru-PL"/>
        </w:rPr>
      </w:pPr>
    </w:p>
    <w:p w14:paraId="421CF9EC" w14:textId="77777777" w:rsidR="007D0C8B" w:rsidRPr="007D0C8B" w:rsidRDefault="007D0C8B" w:rsidP="007D0C8B">
      <w:pPr>
        <w:spacing w:after="0" w:line="240" w:lineRule="auto"/>
        <w:ind w:firstLine="709"/>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Экономический эффект от реализации программного средства WorkPulse на рынке представляет собой прирост чистой прибыли, полученной за счет продажи подписки корпоративным клиентам. Так как программное средство распространяется по модели B2B SaaS, основной источник дохода формируется за счет ежемесячной оплаты доступа к системе организациями-пользователями.</w:t>
      </w:r>
    </w:p>
    <w:p w14:paraId="6CACA813" w14:textId="77777777" w:rsidR="007D0C8B" w:rsidRPr="007D0C8B" w:rsidRDefault="007D0C8B" w:rsidP="007D0C8B">
      <w:pPr>
        <w:spacing w:after="0" w:line="240" w:lineRule="auto"/>
        <w:ind w:firstLine="709"/>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Платная подписка предполагает, что организация оплачивает использование WorkPulse исходя из количества сотрудников, для которых подключается система учета рабочего времени и анализа активности. Такой подход является удобным для корпоративного рынка, поскольку стоимость использования программного средства зависит от масштаба компании и может увеличиваться по мере расширения числа подключенных рабочих мест.</w:t>
      </w:r>
    </w:p>
    <w:p w14:paraId="36B8DCD6" w14:textId="7C9D5D70" w:rsidR="007D0C8B" w:rsidRPr="007D0C8B" w:rsidRDefault="007D0C8B" w:rsidP="007D0C8B">
      <w:pPr>
        <w:spacing w:after="0" w:line="240" w:lineRule="auto"/>
        <w:ind w:firstLine="709"/>
        <w:jc w:val="both"/>
        <w:rPr>
          <w:rFonts w:ascii="Times New Roman" w:hAnsi="Times New Roman" w:cs="Times New Roman"/>
          <w:sz w:val="28"/>
          <w:szCs w:val="28"/>
        </w:rPr>
      </w:pPr>
      <w:r w:rsidRPr="007D0C8B">
        <w:rPr>
          <w:rFonts w:ascii="Times New Roman" w:hAnsi="Times New Roman" w:cs="Times New Roman"/>
          <w:sz w:val="28"/>
          <w:szCs w:val="28"/>
          <w:lang w:val="ru-PL"/>
        </w:rPr>
        <w:t>Для расчета экономического эффекта примем следующие исходные данные</w:t>
      </w:r>
      <w:r>
        <w:rPr>
          <w:rFonts w:ascii="Times New Roman" w:hAnsi="Times New Roman" w:cs="Times New Roman"/>
          <w:sz w:val="28"/>
          <w:szCs w:val="28"/>
        </w:rPr>
        <w:t xml:space="preserve"> в таблице 3.</w:t>
      </w:r>
    </w:p>
    <w:p w14:paraId="52A091F2" w14:textId="77777777" w:rsidR="007D0C8B" w:rsidRPr="007D0C8B" w:rsidRDefault="007D0C8B" w:rsidP="007D0C8B">
      <w:pPr>
        <w:spacing w:after="0" w:line="240" w:lineRule="auto"/>
        <w:ind w:firstLine="709"/>
        <w:jc w:val="both"/>
        <w:rPr>
          <w:rFonts w:ascii="Times New Roman" w:hAnsi="Times New Roman" w:cs="Times New Roman"/>
          <w:sz w:val="28"/>
          <w:szCs w:val="28"/>
          <w:lang w:val="ru-PL"/>
        </w:rPr>
      </w:pPr>
    </w:p>
    <w:p w14:paraId="382428B2" w14:textId="6CFCC1D9" w:rsidR="007D0C8B" w:rsidRDefault="007D0C8B" w:rsidP="007D0C8B">
      <w:pPr>
        <w:spacing w:after="0" w:line="240" w:lineRule="auto"/>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Таблица 3 – Исходные данные для расчета экономического эффекта</w:t>
      </w:r>
    </w:p>
    <w:tbl>
      <w:tblPr>
        <w:tblStyle w:val="ac"/>
        <w:tblW w:w="0" w:type="auto"/>
        <w:tblLook w:val="04A0" w:firstRow="1" w:lastRow="0" w:firstColumn="1" w:lastColumn="0" w:noHBand="0" w:noVBand="1"/>
      </w:tblPr>
      <w:tblGrid>
        <w:gridCol w:w="3964"/>
        <w:gridCol w:w="2266"/>
        <w:gridCol w:w="3115"/>
      </w:tblGrid>
      <w:tr w:rsidR="007D0C8B" w14:paraId="2EAF5A40" w14:textId="77777777" w:rsidTr="007D0C8B">
        <w:tc>
          <w:tcPr>
            <w:tcW w:w="3964" w:type="dxa"/>
            <w:vAlign w:val="center"/>
          </w:tcPr>
          <w:p w14:paraId="523293A0" w14:textId="62160D74"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Показатель</w:t>
            </w:r>
          </w:p>
        </w:tc>
        <w:tc>
          <w:tcPr>
            <w:tcW w:w="2266" w:type="dxa"/>
            <w:vAlign w:val="center"/>
          </w:tcPr>
          <w:p w14:paraId="795645AD" w14:textId="030EF7E8"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Обозначение</w:t>
            </w:r>
          </w:p>
        </w:tc>
        <w:tc>
          <w:tcPr>
            <w:tcW w:w="3115" w:type="dxa"/>
            <w:vAlign w:val="center"/>
          </w:tcPr>
          <w:p w14:paraId="7DBBF4E8" w14:textId="70492DCF"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Значение</w:t>
            </w:r>
          </w:p>
        </w:tc>
      </w:tr>
      <w:tr w:rsidR="007D0C8B" w14:paraId="55FEF806" w14:textId="77777777" w:rsidTr="007D0C8B">
        <w:tc>
          <w:tcPr>
            <w:tcW w:w="3964" w:type="dxa"/>
            <w:vAlign w:val="center"/>
          </w:tcPr>
          <w:p w14:paraId="1826075E" w14:textId="426F56B0"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Количество организаций-клиентов в первый год</w:t>
            </w:r>
          </w:p>
        </w:tc>
        <w:tc>
          <w:tcPr>
            <w:tcW w:w="2266" w:type="dxa"/>
            <w:vAlign w:val="center"/>
          </w:tcPr>
          <w:p w14:paraId="05F56AE2" w14:textId="445D6B57" w:rsidR="007D0C8B" w:rsidRPr="007D0C8B" w:rsidRDefault="007D0C8B" w:rsidP="007D0C8B">
            <w:pPr>
              <w:jc w:val="both"/>
              <w:rPr>
                <w:rFonts w:ascii="Times New Roman" w:hAnsi="Times New Roman" w:cs="Times New Roman"/>
                <w:sz w:val="28"/>
                <w:szCs w:val="28"/>
                <w:lang w:val="ru-PL"/>
              </w:rPr>
            </w:pPr>
            <w:proofErr w:type="spellStart"/>
            <w:r w:rsidRPr="007D0C8B">
              <w:rPr>
                <w:rFonts w:ascii="Times New Roman" w:hAnsi="Times New Roman" w:cs="Times New Roman"/>
              </w:rPr>
              <w:t>Кк</w:t>
            </w:r>
            <w:proofErr w:type="spellEnd"/>
          </w:p>
        </w:tc>
        <w:tc>
          <w:tcPr>
            <w:tcW w:w="3115" w:type="dxa"/>
            <w:vAlign w:val="center"/>
          </w:tcPr>
          <w:p w14:paraId="33120963" w14:textId="4EEBB46F"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10</w:t>
            </w:r>
          </w:p>
        </w:tc>
      </w:tr>
      <w:tr w:rsidR="007D0C8B" w14:paraId="57BD39BE" w14:textId="77777777" w:rsidTr="007D0C8B">
        <w:tc>
          <w:tcPr>
            <w:tcW w:w="3964" w:type="dxa"/>
            <w:vAlign w:val="center"/>
          </w:tcPr>
          <w:p w14:paraId="317DEEF3" w14:textId="4375D945"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Среднее количество подключенных сотрудников в одной организации</w:t>
            </w:r>
          </w:p>
        </w:tc>
        <w:tc>
          <w:tcPr>
            <w:tcW w:w="2266" w:type="dxa"/>
            <w:vAlign w:val="center"/>
          </w:tcPr>
          <w:p w14:paraId="4744A1EA" w14:textId="1B1D08D5"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Кс</w:t>
            </w:r>
          </w:p>
        </w:tc>
        <w:tc>
          <w:tcPr>
            <w:tcW w:w="3115" w:type="dxa"/>
            <w:vAlign w:val="center"/>
          </w:tcPr>
          <w:p w14:paraId="2F046C58" w14:textId="43E881E9"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70</w:t>
            </w:r>
          </w:p>
        </w:tc>
      </w:tr>
      <w:tr w:rsidR="007D0C8B" w14:paraId="47292349" w14:textId="77777777" w:rsidTr="007D0C8B">
        <w:tc>
          <w:tcPr>
            <w:tcW w:w="3964" w:type="dxa"/>
            <w:vAlign w:val="center"/>
          </w:tcPr>
          <w:p w14:paraId="115D1CB2" w14:textId="49CC99C4"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Стоимость подписки за одного сотрудника в месяц, р.</w:t>
            </w:r>
          </w:p>
        </w:tc>
        <w:tc>
          <w:tcPr>
            <w:tcW w:w="2266" w:type="dxa"/>
            <w:vAlign w:val="center"/>
          </w:tcPr>
          <w:p w14:paraId="3C229701" w14:textId="4933D10A" w:rsidR="007D0C8B" w:rsidRPr="007D0C8B" w:rsidRDefault="007D0C8B" w:rsidP="007D0C8B">
            <w:pPr>
              <w:jc w:val="both"/>
              <w:rPr>
                <w:rFonts w:ascii="Times New Roman" w:hAnsi="Times New Roman" w:cs="Times New Roman"/>
                <w:sz w:val="28"/>
                <w:szCs w:val="28"/>
                <w:lang w:val="ru-PL"/>
              </w:rPr>
            </w:pPr>
            <w:proofErr w:type="spellStart"/>
            <w:r w:rsidRPr="007D0C8B">
              <w:rPr>
                <w:rFonts w:ascii="Times New Roman" w:hAnsi="Times New Roman" w:cs="Times New Roman"/>
              </w:rPr>
              <w:t>Цп</w:t>
            </w:r>
            <w:proofErr w:type="spellEnd"/>
          </w:p>
        </w:tc>
        <w:tc>
          <w:tcPr>
            <w:tcW w:w="3115" w:type="dxa"/>
            <w:vAlign w:val="center"/>
          </w:tcPr>
          <w:p w14:paraId="1607E000" w14:textId="63E7487E"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4,5</w:t>
            </w:r>
          </w:p>
        </w:tc>
      </w:tr>
      <w:tr w:rsidR="007D0C8B" w14:paraId="5284CE28" w14:textId="77777777" w:rsidTr="007D0C8B">
        <w:tc>
          <w:tcPr>
            <w:tcW w:w="3964" w:type="dxa"/>
            <w:vAlign w:val="center"/>
          </w:tcPr>
          <w:p w14:paraId="103B85B5" w14:textId="3AD4FE23"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Количество месяцев использования в году</w:t>
            </w:r>
          </w:p>
        </w:tc>
        <w:tc>
          <w:tcPr>
            <w:tcW w:w="2266" w:type="dxa"/>
            <w:vAlign w:val="center"/>
          </w:tcPr>
          <w:p w14:paraId="56853097" w14:textId="182661EE"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М</w:t>
            </w:r>
          </w:p>
        </w:tc>
        <w:tc>
          <w:tcPr>
            <w:tcW w:w="3115" w:type="dxa"/>
            <w:vAlign w:val="center"/>
          </w:tcPr>
          <w:p w14:paraId="4EA607C4" w14:textId="13879971"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12</w:t>
            </w:r>
          </w:p>
        </w:tc>
      </w:tr>
      <w:tr w:rsidR="007D0C8B" w14:paraId="774A5B7D" w14:textId="77777777" w:rsidTr="007D0C8B">
        <w:tc>
          <w:tcPr>
            <w:tcW w:w="3964" w:type="dxa"/>
            <w:vAlign w:val="center"/>
          </w:tcPr>
          <w:p w14:paraId="4BE5BA35" w14:textId="54163D72"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lastRenderedPageBreak/>
              <w:t>Норматив текущих расходов на сопровождение и продвижение, %</w:t>
            </w:r>
          </w:p>
        </w:tc>
        <w:tc>
          <w:tcPr>
            <w:tcW w:w="2266" w:type="dxa"/>
            <w:vAlign w:val="center"/>
          </w:tcPr>
          <w:p w14:paraId="47256FC0" w14:textId="74401D7F" w:rsidR="007D0C8B" w:rsidRPr="007D0C8B" w:rsidRDefault="007D0C8B" w:rsidP="007D0C8B">
            <w:pPr>
              <w:jc w:val="both"/>
              <w:rPr>
                <w:rFonts w:ascii="Times New Roman" w:hAnsi="Times New Roman" w:cs="Times New Roman"/>
                <w:sz w:val="28"/>
                <w:szCs w:val="28"/>
                <w:lang w:val="ru-PL"/>
              </w:rPr>
            </w:pPr>
            <w:proofErr w:type="spellStart"/>
            <w:r w:rsidRPr="007D0C8B">
              <w:rPr>
                <w:rFonts w:ascii="Times New Roman" w:hAnsi="Times New Roman" w:cs="Times New Roman"/>
              </w:rPr>
              <w:t>Нр</w:t>
            </w:r>
            <w:proofErr w:type="spellEnd"/>
          </w:p>
        </w:tc>
        <w:tc>
          <w:tcPr>
            <w:tcW w:w="3115" w:type="dxa"/>
            <w:vAlign w:val="center"/>
          </w:tcPr>
          <w:p w14:paraId="023CF331" w14:textId="5AB87E3B"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30</w:t>
            </w:r>
          </w:p>
        </w:tc>
      </w:tr>
    </w:tbl>
    <w:p w14:paraId="43E0B321" w14:textId="77777777" w:rsidR="007D0C8B" w:rsidRDefault="007D0C8B" w:rsidP="007D0C8B">
      <w:pPr>
        <w:spacing w:after="0" w:line="240" w:lineRule="auto"/>
        <w:jc w:val="both"/>
        <w:rPr>
          <w:rFonts w:ascii="Times New Roman" w:hAnsi="Times New Roman" w:cs="Times New Roman"/>
          <w:sz w:val="28"/>
          <w:szCs w:val="28"/>
          <w:lang w:val="ru-PL"/>
        </w:rPr>
      </w:pPr>
    </w:p>
    <w:p w14:paraId="3DF13947" w14:textId="77777777" w:rsid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Годовая выручка от реализации программного средства рассчитывается по формуле:</w:t>
      </w:r>
    </w:p>
    <w:p w14:paraId="6C4ED726"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p>
    <w:p w14:paraId="3032D0E5" w14:textId="2386AFF5" w:rsidR="0013007D" w:rsidRPr="0013007D" w:rsidRDefault="0013007D" w:rsidP="007D0C8B">
      <w:pPr>
        <w:spacing w:after="0" w:line="240" w:lineRule="auto"/>
        <w:ind w:firstLine="567"/>
        <w:jc w:val="both"/>
        <w:rPr>
          <w:rFonts w:ascii="Times New Roman" w:hAnsi="Times New Roman" w:cs="Times New Roman"/>
          <w:i/>
          <w:sz w:val="28"/>
          <w:szCs w:val="28"/>
          <w:lang w:val="en-US"/>
        </w:rPr>
      </w:pPr>
      <m:oMathPara>
        <m:oMath>
          <m:r>
            <w:rPr>
              <w:rFonts w:ascii="Cambria Math" w:hAnsi="Cambria Math" w:cs="Times New Roman"/>
              <w:sz w:val="28"/>
              <w:szCs w:val="28"/>
              <w:lang w:val="ru-PL"/>
            </w:rPr>
            <m:t>B</m:t>
          </m:r>
          <m:r>
            <w:rPr>
              <w:rFonts w:ascii="Cambria Math" w:hAnsi="Cambria Math" w:cs="Times New Roman"/>
              <w:sz w:val="28"/>
              <w:szCs w:val="28"/>
              <w:lang w:val="en-US"/>
            </w:rPr>
            <m:t>r=Kk ∙Kc ∙Ц</m:t>
          </m:r>
          <m:r>
            <w:rPr>
              <w:rFonts w:ascii="Cambria Math" w:hAnsi="Cambria Math" w:cs="Times New Roman"/>
              <w:sz w:val="28"/>
              <w:szCs w:val="28"/>
            </w:rPr>
            <m:t>п ∙M</m:t>
          </m:r>
          <m:r>
            <w:rPr>
              <w:rFonts w:ascii="Cambria Math" w:eastAsiaTheme="minorEastAsia" w:hAnsi="Cambria Math" w:cs="Times New Roman"/>
              <w:sz w:val="28"/>
              <w:szCs w:val="28"/>
            </w:rPr>
            <m:t>,</m:t>
          </m:r>
        </m:oMath>
      </m:oMathPara>
    </w:p>
    <w:p w14:paraId="5F7B10BF" w14:textId="77777777" w:rsidR="007D0C8B" w:rsidRDefault="007D0C8B" w:rsidP="0013007D">
      <w:pPr>
        <w:spacing w:after="0" w:line="240" w:lineRule="auto"/>
        <w:jc w:val="both"/>
        <w:rPr>
          <w:rFonts w:ascii="Times New Roman" w:hAnsi="Times New Roman" w:cs="Times New Roman"/>
          <w:sz w:val="28"/>
          <w:szCs w:val="28"/>
          <w:lang w:val="ru-PL"/>
        </w:rPr>
      </w:pPr>
    </w:p>
    <w:p w14:paraId="60462796" w14:textId="77777777" w:rsidR="00837B7F" w:rsidRDefault="0013007D" w:rsidP="00837B7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г</w:t>
      </w:r>
      <w:r w:rsidR="007D0C8B" w:rsidRPr="007D0C8B">
        <w:rPr>
          <w:rFonts w:ascii="Times New Roman" w:hAnsi="Times New Roman" w:cs="Times New Roman"/>
          <w:sz w:val="28"/>
          <w:szCs w:val="28"/>
          <w:lang w:val="ru-PL"/>
        </w:rPr>
        <w:t>де</w:t>
      </w:r>
      <w:r>
        <w:rPr>
          <w:rFonts w:ascii="Times New Roman" w:hAnsi="Times New Roman" w:cs="Times New Roman"/>
          <w:sz w:val="28"/>
          <w:szCs w:val="28"/>
        </w:rPr>
        <w:t>:</w:t>
      </w:r>
      <w:r w:rsidR="00837B7F">
        <w:rPr>
          <w:rFonts w:ascii="Times New Roman" w:hAnsi="Times New Roman" w:cs="Times New Roman"/>
          <w:sz w:val="28"/>
          <w:szCs w:val="28"/>
        </w:rPr>
        <w:t xml:space="preserve"> </w:t>
      </w:r>
      <w:r w:rsidR="007D0C8B" w:rsidRPr="007D0C8B">
        <w:rPr>
          <w:rFonts w:ascii="Times New Roman" w:hAnsi="Times New Roman" w:cs="Times New Roman"/>
          <w:sz w:val="28"/>
          <w:szCs w:val="28"/>
          <w:lang w:val="ru-PL"/>
        </w:rPr>
        <w:t>Вг – годовая выручка от реализации программного средства, р.;</w:t>
      </w:r>
    </w:p>
    <w:p w14:paraId="42E4223B" w14:textId="76C0DF5F" w:rsidR="007D0C8B" w:rsidRPr="00837B7F" w:rsidRDefault="007D0C8B" w:rsidP="00837B7F">
      <w:pPr>
        <w:spacing w:after="0" w:line="240" w:lineRule="auto"/>
        <w:ind w:firstLine="567"/>
        <w:jc w:val="both"/>
        <w:rPr>
          <w:rFonts w:ascii="Times New Roman" w:hAnsi="Times New Roman" w:cs="Times New Roman"/>
          <w:sz w:val="28"/>
          <w:szCs w:val="28"/>
        </w:rPr>
      </w:pPr>
      <w:r w:rsidRPr="007D0C8B">
        <w:rPr>
          <w:rFonts w:ascii="Times New Roman" w:hAnsi="Times New Roman" w:cs="Times New Roman"/>
          <w:sz w:val="28"/>
          <w:szCs w:val="28"/>
          <w:lang w:val="ru-PL"/>
        </w:rPr>
        <w:t>Кк – количество организаций-клиентов;</w:t>
      </w:r>
    </w:p>
    <w:p w14:paraId="4501FB03" w14:textId="268080AD" w:rsidR="007D0C8B" w:rsidRPr="007D0C8B" w:rsidRDefault="007D0C8B" w:rsidP="00837B7F">
      <w:pPr>
        <w:spacing w:after="0" w:line="240" w:lineRule="auto"/>
        <w:ind w:left="1134" w:hanging="567"/>
        <w:rPr>
          <w:rFonts w:ascii="Times New Roman" w:hAnsi="Times New Roman" w:cs="Times New Roman"/>
          <w:sz w:val="28"/>
          <w:szCs w:val="28"/>
          <w:lang w:val="ru-PL"/>
        </w:rPr>
      </w:pPr>
      <w:r w:rsidRPr="007D0C8B">
        <w:rPr>
          <w:rFonts w:ascii="Times New Roman" w:hAnsi="Times New Roman" w:cs="Times New Roman"/>
          <w:sz w:val="28"/>
          <w:szCs w:val="28"/>
          <w:lang w:val="ru-PL"/>
        </w:rPr>
        <w:t>Кс – среднее количество подключенных сотрудников в одной</w:t>
      </w:r>
      <w:r w:rsidR="00837B7F">
        <w:rPr>
          <w:rFonts w:ascii="Times New Roman" w:hAnsi="Times New Roman" w:cs="Times New Roman"/>
          <w:sz w:val="28"/>
          <w:szCs w:val="28"/>
        </w:rPr>
        <w:t xml:space="preserve"> </w:t>
      </w:r>
      <w:r w:rsidRPr="007D0C8B">
        <w:rPr>
          <w:rFonts w:ascii="Times New Roman" w:hAnsi="Times New Roman" w:cs="Times New Roman"/>
          <w:sz w:val="28"/>
          <w:szCs w:val="28"/>
          <w:lang w:val="ru-PL"/>
        </w:rPr>
        <w:t>организации;</w:t>
      </w:r>
    </w:p>
    <w:p w14:paraId="78078A2A" w14:textId="24AE5F7D" w:rsidR="007D0C8B" w:rsidRPr="007D0C8B" w:rsidRDefault="007D0C8B" w:rsidP="00837B7F">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Цп – стоимость подписки за одного сотрудника в месяц, р.;</w:t>
      </w:r>
    </w:p>
    <w:p w14:paraId="66E78112" w14:textId="0CD3824B" w:rsidR="007D0C8B" w:rsidRDefault="007D0C8B" w:rsidP="00837B7F">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М – количество месяцев использования программного средства в году.</w:t>
      </w:r>
    </w:p>
    <w:p w14:paraId="46A87CBA" w14:textId="3D198AA1" w:rsidR="007D0C8B" w:rsidRPr="0013007D" w:rsidRDefault="007D0C8B" w:rsidP="0013007D">
      <w:pPr>
        <w:spacing w:after="0" w:line="240" w:lineRule="auto"/>
        <w:ind w:firstLine="567"/>
        <w:jc w:val="both"/>
        <w:rPr>
          <w:rFonts w:ascii="Times New Roman" w:hAnsi="Times New Roman" w:cs="Times New Roman"/>
          <w:sz w:val="28"/>
          <w:szCs w:val="28"/>
        </w:rPr>
      </w:pPr>
      <w:r w:rsidRPr="007D0C8B">
        <w:rPr>
          <w:rFonts w:ascii="Times New Roman" w:hAnsi="Times New Roman" w:cs="Times New Roman"/>
          <w:sz w:val="28"/>
          <w:szCs w:val="28"/>
          <w:lang w:val="ru-PL"/>
        </w:rPr>
        <w:t>Вычислим годовую выручку от реализации программного средства WorkPulse</w:t>
      </w:r>
      <w:r w:rsidR="0013007D">
        <w:rPr>
          <w:rFonts w:ascii="Times New Roman" w:hAnsi="Times New Roman" w:cs="Times New Roman"/>
          <w:sz w:val="28"/>
          <w:szCs w:val="28"/>
        </w:rPr>
        <w:t xml:space="preserve"> и она равняется 37800 р.</w:t>
      </w:r>
    </w:p>
    <w:p w14:paraId="516D161C" w14:textId="13BFF862"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Таким образом, при подключении 10 организаций со средним количеством 70 сотрудников годовая выручка от реализации программного средства составит 37800 р.</w:t>
      </w:r>
    </w:p>
    <w:p w14:paraId="60F62090"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Так как программное средство реализуется по модели SaaS, после запуска продукта организация-разработчик несет текущие расходы, связанные с сопровождением, хостингом, технической поддержкой, обновлением программного средства и продвижением продукта на рынке. В рамках расчета текущие расходы принимаются в размере 30 % от годовой выручки.</w:t>
      </w:r>
    </w:p>
    <w:p w14:paraId="5D4C1FD5"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Текущие расходы на сопровождение и продвижение программного средства рассчитываются по формуле:</w:t>
      </w:r>
    </w:p>
    <w:p w14:paraId="64F40D2B" w14:textId="77777777" w:rsidR="007D0C8B" w:rsidRDefault="007D0C8B" w:rsidP="007D0C8B">
      <w:pPr>
        <w:spacing w:after="0" w:line="240" w:lineRule="auto"/>
        <w:ind w:firstLine="567"/>
        <w:jc w:val="both"/>
        <w:rPr>
          <w:rFonts w:ascii="Times New Roman" w:hAnsi="Times New Roman" w:cs="Times New Roman"/>
          <w:sz w:val="28"/>
          <w:szCs w:val="28"/>
          <w:lang w:val="ru-PL"/>
        </w:rPr>
      </w:pPr>
    </w:p>
    <w:p w14:paraId="4C6E2152" w14:textId="48C5BD18"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Рт = Вг · Нр / 100,</w:t>
      </w:r>
    </w:p>
    <w:p w14:paraId="77B85824" w14:textId="77777777" w:rsidR="007D0C8B" w:rsidRDefault="007D0C8B" w:rsidP="007D0C8B">
      <w:pPr>
        <w:spacing w:after="0" w:line="240" w:lineRule="auto"/>
        <w:ind w:firstLine="567"/>
        <w:jc w:val="both"/>
        <w:rPr>
          <w:rFonts w:ascii="Times New Roman" w:hAnsi="Times New Roman" w:cs="Times New Roman"/>
          <w:sz w:val="28"/>
          <w:szCs w:val="28"/>
          <w:lang w:val="ru-PL"/>
        </w:rPr>
      </w:pPr>
    </w:p>
    <w:p w14:paraId="380112B1" w14:textId="01AA2775"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где Рт – текущие расходы на сопровождение и продвижение программного средства, р.;</w:t>
      </w:r>
    </w:p>
    <w:p w14:paraId="1C36EA38"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Вг – годовая выручка от реализации программного средства, р.;</w:t>
      </w:r>
    </w:p>
    <w:p w14:paraId="01C418A0"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Нр – норматив текущих расходов, %.</w:t>
      </w:r>
    </w:p>
    <w:p w14:paraId="5AF16107"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Вычислим текущие расходы:</w:t>
      </w:r>
    </w:p>
    <w:p w14:paraId="6B73DC22" w14:textId="77777777" w:rsidR="007D0C8B" w:rsidRDefault="007D0C8B" w:rsidP="007D0C8B">
      <w:pPr>
        <w:spacing w:after="0" w:line="240" w:lineRule="auto"/>
        <w:ind w:firstLine="567"/>
        <w:jc w:val="both"/>
        <w:rPr>
          <w:rFonts w:ascii="Times New Roman" w:hAnsi="Times New Roman" w:cs="Times New Roman"/>
          <w:sz w:val="28"/>
          <w:szCs w:val="28"/>
          <w:lang w:val="ru-PL"/>
        </w:rPr>
      </w:pPr>
    </w:p>
    <w:p w14:paraId="79243E81" w14:textId="761A5676"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Рт = 37800 · 30 / 100 = 11340 р.</w:t>
      </w:r>
    </w:p>
    <w:p w14:paraId="2A275EAA" w14:textId="77777777" w:rsidR="007D0C8B" w:rsidRDefault="007D0C8B" w:rsidP="007D0C8B">
      <w:pPr>
        <w:spacing w:after="0" w:line="240" w:lineRule="auto"/>
        <w:ind w:firstLine="567"/>
        <w:jc w:val="both"/>
        <w:rPr>
          <w:rFonts w:ascii="Times New Roman" w:hAnsi="Times New Roman" w:cs="Times New Roman"/>
          <w:sz w:val="28"/>
          <w:szCs w:val="28"/>
          <w:lang w:val="ru-PL"/>
        </w:rPr>
      </w:pPr>
    </w:p>
    <w:p w14:paraId="7E7EE075" w14:textId="56D0FA83"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Чистая прибыль за первый год реализации программного средства рассчитывается по формуле:</w:t>
      </w:r>
    </w:p>
    <w:p w14:paraId="712FB117" w14:textId="77777777" w:rsidR="007D0C8B" w:rsidRDefault="007D0C8B" w:rsidP="007D0C8B">
      <w:pPr>
        <w:spacing w:after="0" w:line="240" w:lineRule="auto"/>
        <w:ind w:firstLine="567"/>
        <w:jc w:val="both"/>
        <w:rPr>
          <w:rFonts w:ascii="Times New Roman" w:hAnsi="Times New Roman" w:cs="Times New Roman"/>
          <w:sz w:val="28"/>
          <w:szCs w:val="28"/>
          <w:lang w:val="ru-PL"/>
        </w:rPr>
      </w:pPr>
    </w:p>
    <w:p w14:paraId="6475E39C" w14:textId="436768E3"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ЧП = Вг − Рт,</w:t>
      </w:r>
    </w:p>
    <w:p w14:paraId="03D34660" w14:textId="77777777" w:rsidR="007D0C8B" w:rsidRDefault="007D0C8B" w:rsidP="007D0C8B">
      <w:pPr>
        <w:spacing w:after="0" w:line="240" w:lineRule="auto"/>
        <w:ind w:firstLine="567"/>
        <w:jc w:val="both"/>
        <w:rPr>
          <w:rFonts w:ascii="Times New Roman" w:hAnsi="Times New Roman" w:cs="Times New Roman"/>
          <w:sz w:val="28"/>
          <w:szCs w:val="28"/>
          <w:lang w:val="ru-PL"/>
        </w:rPr>
      </w:pPr>
    </w:p>
    <w:p w14:paraId="19A9C24C" w14:textId="4DA9BD62"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где ЧП – чистая прибыль за первый год реализации программного средства, р.;</w:t>
      </w:r>
    </w:p>
    <w:p w14:paraId="208FA34C"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Вг – годовая выручка от реализации программного средства, р.;</w:t>
      </w:r>
    </w:p>
    <w:p w14:paraId="41784B3D"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lastRenderedPageBreak/>
        <w:t>Рт – текущие расходы на сопровождение и продвижение программного средства, р.</w:t>
      </w:r>
    </w:p>
    <w:p w14:paraId="3EEB3894"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Вычислим чистую прибыль:</w:t>
      </w:r>
    </w:p>
    <w:p w14:paraId="2F5D9B84" w14:textId="77777777" w:rsidR="007D0C8B" w:rsidRDefault="007D0C8B" w:rsidP="007D0C8B">
      <w:pPr>
        <w:spacing w:after="0" w:line="240" w:lineRule="auto"/>
        <w:ind w:firstLine="567"/>
        <w:jc w:val="both"/>
        <w:rPr>
          <w:rFonts w:ascii="Times New Roman" w:hAnsi="Times New Roman" w:cs="Times New Roman"/>
          <w:sz w:val="28"/>
          <w:szCs w:val="28"/>
          <w:lang w:val="ru-PL"/>
        </w:rPr>
      </w:pPr>
    </w:p>
    <w:p w14:paraId="60E6624D" w14:textId="5B3F8852" w:rsidR="007D0C8B" w:rsidRP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ЧП = 37800 − 11340 = 26460 р.</w:t>
      </w:r>
    </w:p>
    <w:p w14:paraId="3ACBBC1B" w14:textId="77777777" w:rsidR="007D0C8B" w:rsidRDefault="007D0C8B" w:rsidP="007D0C8B">
      <w:pPr>
        <w:spacing w:after="0" w:line="240" w:lineRule="auto"/>
        <w:ind w:firstLine="567"/>
        <w:jc w:val="both"/>
        <w:rPr>
          <w:rFonts w:ascii="Times New Roman" w:hAnsi="Times New Roman" w:cs="Times New Roman"/>
          <w:sz w:val="28"/>
          <w:szCs w:val="28"/>
          <w:lang w:val="ru-PL"/>
        </w:rPr>
      </w:pPr>
    </w:p>
    <w:p w14:paraId="01560A54" w14:textId="3523D5BE" w:rsidR="007D0C8B" w:rsidRDefault="007D0C8B" w:rsidP="007D0C8B">
      <w:pPr>
        <w:spacing w:after="0" w:line="240" w:lineRule="auto"/>
        <w:ind w:firstLine="567"/>
        <w:jc w:val="both"/>
        <w:rPr>
          <w:rFonts w:ascii="Times New Roman" w:hAnsi="Times New Roman" w:cs="Times New Roman"/>
          <w:sz w:val="28"/>
          <w:szCs w:val="28"/>
          <w:lang w:val="ru-PL"/>
        </w:rPr>
      </w:pPr>
      <w:r w:rsidRPr="007D0C8B">
        <w:rPr>
          <w:rFonts w:ascii="Times New Roman" w:hAnsi="Times New Roman" w:cs="Times New Roman"/>
          <w:sz w:val="28"/>
          <w:szCs w:val="28"/>
          <w:lang w:val="ru-PL"/>
        </w:rPr>
        <w:t>Результаты расчета экономического эффекта от реализации программного средства WorkPulse представлены в таблице 4.</w:t>
      </w:r>
    </w:p>
    <w:p w14:paraId="3A3B494A" w14:textId="77777777" w:rsidR="007D0C8B" w:rsidRPr="007D0C8B" w:rsidRDefault="007D0C8B" w:rsidP="007D0C8B">
      <w:pPr>
        <w:spacing w:after="0" w:line="240" w:lineRule="auto"/>
        <w:ind w:firstLine="567"/>
        <w:jc w:val="both"/>
        <w:rPr>
          <w:rFonts w:ascii="Times New Roman" w:hAnsi="Times New Roman" w:cs="Times New Roman"/>
          <w:sz w:val="28"/>
          <w:szCs w:val="28"/>
          <w:lang w:val="ru-PL"/>
        </w:rPr>
      </w:pPr>
    </w:p>
    <w:p w14:paraId="095EDF02" w14:textId="5CD6F0A3" w:rsidR="007D0C8B" w:rsidRDefault="007D0C8B" w:rsidP="007D0C8B">
      <w:pPr>
        <w:spacing w:after="0" w:line="240" w:lineRule="auto"/>
        <w:ind w:left="1560" w:hanging="1560"/>
        <w:rPr>
          <w:rFonts w:ascii="Times New Roman" w:hAnsi="Times New Roman" w:cs="Times New Roman"/>
          <w:sz w:val="28"/>
          <w:szCs w:val="28"/>
          <w:lang w:val="ru-PL"/>
        </w:rPr>
      </w:pPr>
      <w:r w:rsidRPr="007D0C8B">
        <w:rPr>
          <w:rFonts w:ascii="Times New Roman" w:hAnsi="Times New Roman" w:cs="Times New Roman"/>
          <w:sz w:val="28"/>
          <w:szCs w:val="28"/>
          <w:lang w:val="ru-PL"/>
        </w:rPr>
        <w:t>Таблица 4 – Расчет экономического эффекта от реализации программного средства WorkPulse</w:t>
      </w:r>
    </w:p>
    <w:tbl>
      <w:tblPr>
        <w:tblStyle w:val="ac"/>
        <w:tblW w:w="0" w:type="auto"/>
        <w:tblLook w:val="04A0" w:firstRow="1" w:lastRow="0" w:firstColumn="1" w:lastColumn="0" w:noHBand="0" w:noVBand="1"/>
      </w:tblPr>
      <w:tblGrid>
        <w:gridCol w:w="4672"/>
        <w:gridCol w:w="4673"/>
      </w:tblGrid>
      <w:tr w:rsidR="007D0C8B" w14:paraId="1D636F14" w14:textId="77777777" w:rsidTr="00667CF8">
        <w:tc>
          <w:tcPr>
            <w:tcW w:w="4672" w:type="dxa"/>
            <w:vAlign w:val="center"/>
          </w:tcPr>
          <w:p w14:paraId="5D2E844F" w14:textId="1A88223F"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Наименование показателя</w:t>
            </w:r>
          </w:p>
        </w:tc>
        <w:tc>
          <w:tcPr>
            <w:tcW w:w="4673" w:type="dxa"/>
            <w:vAlign w:val="center"/>
          </w:tcPr>
          <w:p w14:paraId="5C96B9D1" w14:textId="73967BAA"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Значение</w:t>
            </w:r>
          </w:p>
        </w:tc>
      </w:tr>
      <w:tr w:rsidR="007D0C8B" w14:paraId="701F070B" w14:textId="77777777" w:rsidTr="00667CF8">
        <w:tc>
          <w:tcPr>
            <w:tcW w:w="4672" w:type="dxa"/>
            <w:vAlign w:val="center"/>
          </w:tcPr>
          <w:p w14:paraId="1A135C09" w14:textId="76705C8A" w:rsidR="007D0C8B" w:rsidRPr="007D0C8B" w:rsidRDefault="007D0C8B" w:rsidP="007D0C8B">
            <w:pPr>
              <w:jc w:val="both"/>
              <w:rPr>
                <w:rFonts w:ascii="Times New Roman" w:hAnsi="Times New Roman" w:cs="Times New Roman"/>
              </w:rPr>
            </w:pPr>
            <w:r w:rsidRPr="007D0C8B">
              <w:rPr>
                <w:rFonts w:ascii="Times New Roman" w:hAnsi="Times New Roman" w:cs="Times New Roman"/>
              </w:rPr>
              <w:t>Количество организаций-клиентов в первый год</w:t>
            </w:r>
          </w:p>
        </w:tc>
        <w:tc>
          <w:tcPr>
            <w:tcW w:w="4673" w:type="dxa"/>
            <w:vAlign w:val="center"/>
          </w:tcPr>
          <w:p w14:paraId="73BE8C73" w14:textId="4F9B1B89" w:rsidR="007D0C8B" w:rsidRPr="007D0C8B" w:rsidRDefault="007D0C8B" w:rsidP="007D0C8B">
            <w:pPr>
              <w:jc w:val="both"/>
              <w:rPr>
                <w:rFonts w:ascii="Times New Roman" w:hAnsi="Times New Roman" w:cs="Times New Roman"/>
              </w:rPr>
            </w:pPr>
            <w:r w:rsidRPr="007D0C8B">
              <w:rPr>
                <w:rFonts w:ascii="Times New Roman" w:hAnsi="Times New Roman" w:cs="Times New Roman"/>
              </w:rPr>
              <w:t>10</w:t>
            </w:r>
          </w:p>
        </w:tc>
      </w:tr>
    </w:tbl>
    <w:p w14:paraId="02D62661" w14:textId="273CEFC4" w:rsidR="007D0C8B" w:rsidRPr="007D0C8B" w:rsidRDefault="007D0C8B" w:rsidP="007D0C8B">
      <w:pPr>
        <w:spacing w:after="0" w:line="240" w:lineRule="auto"/>
        <w:ind w:left="3261" w:hanging="3261"/>
        <w:rPr>
          <w:rFonts w:ascii="Times New Roman" w:hAnsi="Times New Roman" w:cs="Times New Roman"/>
          <w:sz w:val="28"/>
          <w:szCs w:val="28"/>
          <w:lang w:val="ru-PL"/>
        </w:rPr>
      </w:pPr>
      <w:r>
        <w:rPr>
          <w:rFonts w:ascii="Times New Roman" w:hAnsi="Times New Roman" w:cs="Times New Roman"/>
          <w:sz w:val="28"/>
          <w:szCs w:val="28"/>
        </w:rPr>
        <w:t xml:space="preserve">Продолжение таблицы 4 – </w:t>
      </w:r>
      <w:r w:rsidRPr="007D0C8B">
        <w:rPr>
          <w:rFonts w:ascii="Times New Roman" w:hAnsi="Times New Roman" w:cs="Times New Roman"/>
          <w:sz w:val="28"/>
          <w:szCs w:val="28"/>
          <w:lang w:val="ru-PL"/>
        </w:rPr>
        <w:t>Расчет экономического эффекта от реализации программного средства WorkPulse</w:t>
      </w:r>
    </w:p>
    <w:tbl>
      <w:tblPr>
        <w:tblStyle w:val="ac"/>
        <w:tblW w:w="0" w:type="auto"/>
        <w:tblLook w:val="04A0" w:firstRow="1" w:lastRow="0" w:firstColumn="1" w:lastColumn="0" w:noHBand="0" w:noVBand="1"/>
      </w:tblPr>
      <w:tblGrid>
        <w:gridCol w:w="4672"/>
        <w:gridCol w:w="4673"/>
      </w:tblGrid>
      <w:tr w:rsidR="007D0C8B" w14:paraId="137618E4" w14:textId="77777777" w:rsidTr="00667CF8">
        <w:tc>
          <w:tcPr>
            <w:tcW w:w="4672" w:type="dxa"/>
            <w:vAlign w:val="center"/>
          </w:tcPr>
          <w:p w14:paraId="66E5DA31" w14:textId="36C21431"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Среднее количество сотрудников в одной организации</w:t>
            </w:r>
          </w:p>
        </w:tc>
        <w:tc>
          <w:tcPr>
            <w:tcW w:w="4673" w:type="dxa"/>
            <w:vAlign w:val="center"/>
          </w:tcPr>
          <w:p w14:paraId="1AF06597" w14:textId="4E8D7A36"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70</w:t>
            </w:r>
          </w:p>
        </w:tc>
      </w:tr>
      <w:tr w:rsidR="007D0C8B" w14:paraId="2982832F" w14:textId="77777777" w:rsidTr="00667CF8">
        <w:tc>
          <w:tcPr>
            <w:tcW w:w="4672" w:type="dxa"/>
            <w:vAlign w:val="center"/>
          </w:tcPr>
          <w:p w14:paraId="34A59DCC" w14:textId="24963E5D"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Стоимость подписки за одного сотрудника в месяц, р.</w:t>
            </w:r>
          </w:p>
        </w:tc>
        <w:tc>
          <w:tcPr>
            <w:tcW w:w="4673" w:type="dxa"/>
            <w:vAlign w:val="center"/>
          </w:tcPr>
          <w:p w14:paraId="50A37313" w14:textId="32E339F9"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4,5</w:t>
            </w:r>
          </w:p>
        </w:tc>
      </w:tr>
      <w:tr w:rsidR="007D0C8B" w14:paraId="73FF85DB" w14:textId="77777777" w:rsidTr="00667CF8">
        <w:tc>
          <w:tcPr>
            <w:tcW w:w="4672" w:type="dxa"/>
            <w:vAlign w:val="center"/>
          </w:tcPr>
          <w:p w14:paraId="0EEF6F67" w14:textId="5233C42C"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Годовая выручка от реализации программного средства, р.</w:t>
            </w:r>
          </w:p>
        </w:tc>
        <w:tc>
          <w:tcPr>
            <w:tcW w:w="4673" w:type="dxa"/>
            <w:vAlign w:val="center"/>
          </w:tcPr>
          <w:p w14:paraId="12918748" w14:textId="26F9A719"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37800</w:t>
            </w:r>
          </w:p>
        </w:tc>
      </w:tr>
      <w:tr w:rsidR="007D0C8B" w14:paraId="786ABF21" w14:textId="77777777" w:rsidTr="00667CF8">
        <w:tc>
          <w:tcPr>
            <w:tcW w:w="4672" w:type="dxa"/>
            <w:vAlign w:val="center"/>
          </w:tcPr>
          <w:p w14:paraId="2CBF254F" w14:textId="528C3F20"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Текущие расходы на сопровождение и продвижение, р.</w:t>
            </w:r>
          </w:p>
        </w:tc>
        <w:tc>
          <w:tcPr>
            <w:tcW w:w="4673" w:type="dxa"/>
            <w:vAlign w:val="center"/>
          </w:tcPr>
          <w:p w14:paraId="3C072031" w14:textId="695E8EAE"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11340</w:t>
            </w:r>
          </w:p>
        </w:tc>
      </w:tr>
      <w:tr w:rsidR="007D0C8B" w14:paraId="6F98F197" w14:textId="77777777" w:rsidTr="00667CF8">
        <w:tc>
          <w:tcPr>
            <w:tcW w:w="4672" w:type="dxa"/>
            <w:vAlign w:val="center"/>
          </w:tcPr>
          <w:p w14:paraId="32335232" w14:textId="6B94A42A"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Чистая прибыль за первый год, р.</w:t>
            </w:r>
          </w:p>
        </w:tc>
        <w:tc>
          <w:tcPr>
            <w:tcW w:w="4673" w:type="dxa"/>
            <w:vAlign w:val="center"/>
          </w:tcPr>
          <w:p w14:paraId="75E50FB8" w14:textId="406AE23C" w:rsidR="007D0C8B" w:rsidRPr="007D0C8B" w:rsidRDefault="007D0C8B" w:rsidP="007D0C8B">
            <w:pPr>
              <w:jc w:val="both"/>
              <w:rPr>
                <w:rFonts w:ascii="Times New Roman" w:hAnsi="Times New Roman" w:cs="Times New Roman"/>
                <w:sz w:val="28"/>
                <w:szCs w:val="28"/>
                <w:lang w:val="ru-PL"/>
              </w:rPr>
            </w:pPr>
            <w:r w:rsidRPr="007D0C8B">
              <w:rPr>
                <w:rFonts w:ascii="Times New Roman" w:hAnsi="Times New Roman" w:cs="Times New Roman"/>
              </w:rPr>
              <w:t>26460</w:t>
            </w:r>
          </w:p>
        </w:tc>
      </w:tr>
    </w:tbl>
    <w:p w14:paraId="2C28DFB1" w14:textId="77777777" w:rsidR="007D0C8B" w:rsidRPr="007D0C8B" w:rsidRDefault="007D0C8B" w:rsidP="007D0C8B">
      <w:pPr>
        <w:spacing w:after="0" w:line="240" w:lineRule="auto"/>
        <w:jc w:val="both"/>
        <w:rPr>
          <w:rFonts w:ascii="Times New Roman" w:hAnsi="Times New Roman" w:cs="Times New Roman"/>
          <w:sz w:val="28"/>
          <w:szCs w:val="28"/>
          <w:lang w:val="ru-PL"/>
        </w:rPr>
      </w:pPr>
    </w:p>
    <w:p w14:paraId="5BBAFE2D" w14:textId="77777777" w:rsidR="007C022A" w:rsidRPr="007C022A" w:rsidRDefault="007C022A" w:rsidP="007C022A">
      <w:pPr>
        <w:spacing w:after="0" w:line="240" w:lineRule="auto"/>
        <w:ind w:firstLine="709"/>
        <w:jc w:val="both"/>
        <w:rPr>
          <w:rFonts w:ascii="Times New Roman" w:hAnsi="Times New Roman" w:cs="Times New Roman"/>
          <w:sz w:val="28"/>
          <w:szCs w:val="28"/>
        </w:rPr>
      </w:pPr>
      <w:r w:rsidRPr="007C022A">
        <w:rPr>
          <w:rFonts w:ascii="Times New Roman" w:hAnsi="Times New Roman" w:cs="Times New Roman"/>
          <w:sz w:val="28"/>
          <w:szCs w:val="28"/>
        </w:rPr>
        <w:t>Таким образом, при реализации программного средства WorkPulse на массовом рынке корпоративных решений ожидаемая годовая выручка составит 37800 р., текущие расходы на сопровождение и продвижение составят 11340 р., а чистая прибыль за первый год реализации программного средства составит 26460 р.</w:t>
      </w:r>
    </w:p>
    <w:p w14:paraId="456168E3" w14:textId="77777777" w:rsidR="007C022A" w:rsidRDefault="007C022A" w:rsidP="007C022A">
      <w:pPr>
        <w:spacing w:after="0" w:line="240" w:lineRule="auto"/>
        <w:ind w:firstLine="709"/>
        <w:jc w:val="both"/>
        <w:rPr>
          <w:rFonts w:ascii="Times New Roman" w:hAnsi="Times New Roman" w:cs="Times New Roman"/>
          <w:sz w:val="28"/>
          <w:szCs w:val="28"/>
        </w:rPr>
      </w:pPr>
      <w:r w:rsidRPr="007C022A">
        <w:rPr>
          <w:rFonts w:ascii="Times New Roman" w:hAnsi="Times New Roman" w:cs="Times New Roman"/>
          <w:sz w:val="28"/>
          <w:szCs w:val="28"/>
        </w:rPr>
        <w:t>Полученный результат показывает, что выбранная подписочная модель монетизации позволяет обеспечить устойчивый источник дохода и сформировать положительный экономический эффект от реализации программного средства на рынке.</w:t>
      </w:r>
    </w:p>
    <w:p w14:paraId="368D82AA" w14:textId="77777777" w:rsidR="007C022A" w:rsidRDefault="007C022A" w:rsidP="007C022A">
      <w:pPr>
        <w:spacing w:after="0" w:line="240" w:lineRule="auto"/>
        <w:ind w:firstLine="709"/>
        <w:jc w:val="both"/>
        <w:rPr>
          <w:rFonts w:ascii="Times New Roman" w:hAnsi="Times New Roman" w:cs="Times New Roman"/>
          <w:sz w:val="28"/>
          <w:szCs w:val="28"/>
        </w:rPr>
      </w:pPr>
    </w:p>
    <w:p w14:paraId="508FA342" w14:textId="77777777" w:rsidR="007C022A" w:rsidRPr="007C022A" w:rsidRDefault="007C022A" w:rsidP="007C022A">
      <w:pPr>
        <w:spacing w:after="0" w:line="240" w:lineRule="auto"/>
        <w:ind w:left="1134" w:hanging="425"/>
        <w:jc w:val="both"/>
        <w:rPr>
          <w:rFonts w:ascii="Times New Roman" w:hAnsi="Times New Roman" w:cs="Times New Roman"/>
          <w:b/>
          <w:bCs/>
          <w:sz w:val="28"/>
          <w:szCs w:val="28"/>
          <w:lang w:val="ru-PL"/>
        </w:rPr>
      </w:pPr>
      <w:r w:rsidRPr="007C022A">
        <w:rPr>
          <w:rFonts w:ascii="Times New Roman" w:hAnsi="Times New Roman" w:cs="Times New Roman"/>
          <w:b/>
          <w:bCs/>
          <w:sz w:val="28"/>
          <w:szCs w:val="28"/>
          <w:lang w:val="ru-PL"/>
        </w:rPr>
        <w:t>1.4 Расчет показателей экономической эффективности разработки и реализации программного средства на рынке</w:t>
      </w:r>
    </w:p>
    <w:p w14:paraId="67E2BBD4"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3176F8CA" w14:textId="2E2BF856"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Для оценки экономической эффективности разработки и реализации программного средства WorkPulse на рынке используются следующие показатели:</w:t>
      </w:r>
    </w:p>
    <w:p w14:paraId="3C3320BE"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 чистая прибыль за первый год реализации программного средства;</w:t>
      </w:r>
    </w:p>
    <w:p w14:paraId="107BFE2E"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 чистый экономический эффект;</w:t>
      </w:r>
    </w:p>
    <w:p w14:paraId="7FD2E66D"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 рентабельность инвестиций;</w:t>
      </w:r>
    </w:p>
    <w:p w14:paraId="58DEDAE2"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lastRenderedPageBreak/>
        <w:t>– срок окупаемости затрат на разработку и реализацию программного средства.</w:t>
      </w:r>
    </w:p>
    <w:p w14:paraId="787FF088"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По результатам предыдущих расчетов общая сумма затрат на разработку и реализацию программного средства WorkPulse составила 13836 р., а чистая прибыль за первый год реализации программного средства составила 26460 р.</w:t>
      </w:r>
    </w:p>
    <w:p w14:paraId="5F3B88D7"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Чистый экономический эффект определяется как разница между чистой прибылью за первый год и затратами на разработку и реализацию программного средства:</w:t>
      </w:r>
    </w:p>
    <w:p w14:paraId="08AFA8C9"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09FD8E7A" w14:textId="18F1A0B9"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Эч = ЧП − Зр,</w:t>
      </w:r>
    </w:p>
    <w:p w14:paraId="2D3D5247"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5F4FA726" w14:textId="55EAD6BF"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где Эч – чистый экономический эффект, р.;</w:t>
      </w:r>
    </w:p>
    <w:p w14:paraId="0DCC4BED"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ЧП – чистая прибыль за первый год реализации программного средства, р.;</w:t>
      </w:r>
    </w:p>
    <w:p w14:paraId="718984E2"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Зр – затраты на разработку и реализацию программного средства, р.</w:t>
      </w:r>
    </w:p>
    <w:p w14:paraId="43BBBE60"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Вычислим чистый экономический эффект:</w:t>
      </w:r>
    </w:p>
    <w:p w14:paraId="643C0DF1"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14832E7D" w14:textId="248A2F0F"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Эч = 26460 − 13836 = 12624 р.</w:t>
      </w:r>
    </w:p>
    <w:p w14:paraId="7D966F41"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079B1B13" w14:textId="6EEFB8EE"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Таким образом, чистый экономический эффект от реализации программного средства WorkPulse за первый год составит 12624 р.</w:t>
      </w:r>
    </w:p>
    <w:p w14:paraId="646A5B14"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Рентабельность инвестиций рассчитывается по формуле:</w:t>
      </w:r>
    </w:p>
    <w:p w14:paraId="4D1184BE"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5F34EA6D" w14:textId="0F3706EE"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Ри = (ЧП − Зр) / Зр · 100 %,</w:t>
      </w:r>
    </w:p>
    <w:p w14:paraId="0A93E6D0"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0C12417A" w14:textId="341E544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где Ри – рентабельность инвестиций, %;</w:t>
      </w:r>
    </w:p>
    <w:p w14:paraId="33668BAF"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ЧП – чистая прибыль за первый год реализации программного средства, р.;</w:t>
      </w:r>
    </w:p>
    <w:p w14:paraId="0009926B"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Зр – затраты на разработку и реализацию программного средства, р.</w:t>
      </w:r>
    </w:p>
    <w:p w14:paraId="0A42BE2F"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Вычислим рентабельность инвестиций:</w:t>
      </w:r>
    </w:p>
    <w:p w14:paraId="14A45A37"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3D86C41A" w14:textId="670A63D2"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Ри = (26460 − 13836) / 13836 · 100 % = 91,2 %.</w:t>
      </w:r>
    </w:p>
    <w:p w14:paraId="4024A3DB"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76595DA5" w14:textId="47C02828"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Следовательно, рентабельность инвестиций в разработку и реализацию программного средства WorkPulse составляет 91,2 %.</w:t>
      </w:r>
      <w:r>
        <w:rPr>
          <w:rFonts w:ascii="Times New Roman" w:hAnsi="Times New Roman" w:cs="Times New Roman"/>
          <w:sz w:val="28"/>
          <w:szCs w:val="28"/>
        </w:rPr>
        <w:t xml:space="preserve"> </w:t>
      </w:r>
      <w:r w:rsidRPr="007C022A">
        <w:rPr>
          <w:rFonts w:ascii="Times New Roman" w:hAnsi="Times New Roman" w:cs="Times New Roman"/>
          <w:sz w:val="28"/>
          <w:szCs w:val="28"/>
          <w:lang w:val="ru-PL"/>
        </w:rPr>
        <w:t>Срок окупаемости затрат на разработку и реализацию программного средства рассчитывается по формуле:</w:t>
      </w:r>
    </w:p>
    <w:p w14:paraId="48B88AB1"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5D6A83BE" w14:textId="31D16265"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Ток = Зр / ЧП,</w:t>
      </w:r>
    </w:p>
    <w:p w14:paraId="1DE7CAEF"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5A4CF327" w14:textId="6AAD8582"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где Ток – срок окупаемости затрат, лет;</w:t>
      </w:r>
    </w:p>
    <w:p w14:paraId="551904EB"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Зр – затраты на разработку и реализацию программного средства, р.;</w:t>
      </w:r>
    </w:p>
    <w:p w14:paraId="3BDE9ED6"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ЧП – чистая прибыль за первый год реализации программного средства, р.</w:t>
      </w:r>
    </w:p>
    <w:p w14:paraId="0152FF6F"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66804E0F" w14:textId="6060EC38"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lastRenderedPageBreak/>
        <w:t>Вычислим срок окупаемости:</w:t>
      </w:r>
    </w:p>
    <w:p w14:paraId="5E01A31F"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633F78E1" w14:textId="681DE5B1"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Ток = 13836 / 26460 = 0,52 года.</w:t>
      </w:r>
    </w:p>
    <w:p w14:paraId="2ECE281D"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150D2B01" w14:textId="7FDBD02C"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Для перевода срока окупаемости в месяцы выполним расчет:</w:t>
      </w:r>
    </w:p>
    <w:p w14:paraId="46E720AC"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353781FB" w14:textId="35E5AB3D"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0,52 · 12 = 6,3 месяца.</w:t>
      </w:r>
    </w:p>
    <w:p w14:paraId="602D9684"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2D825200" w14:textId="2BDD3456"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Таким образом, срок окупаемости затрат на разработку и реализацию программного средства WorkPulse составляет примерно 6,3 месяца, то есть менее одного года.</w:t>
      </w:r>
    </w:p>
    <w:p w14:paraId="7B909F57"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Результаты расчета показателей экономической эффективности представлены в таблице 5.</w:t>
      </w:r>
    </w:p>
    <w:p w14:paraId="647734C7" w14:textId="77777777" w:rsidR="007C022A" w:rsidRDefault="007C022A" w:rsidP="007C022A">
      <w:pPr>
        <w:spacing w:after="0" w:line="240" w:lineRule="auto"/>
        <w:ind w:firstLine="709"/>
        <w:jc w:val="both"/>
        <w:rPr>
          <w:rFonts w:ascii="Times New Roman" w:hAnsi="Times New Roman" w:cs="Times New Roman"/>
          <w:sz w:val="28"/>
          <w:szCs w:val="28"/>
          <w:lang w:val="ru-PL"/>
        </w:rPr>
      </w:pPr>
    </w:p>
    <w:p w14:paraId="72ED29F8" w14:textId="4FF42689" w:rsidR="007C022A" w:rsidRPr="007C022A" w:rsidRDefault="007C022A" w:rsidP="007C022A">
      <w:pPr>
        <w:spacing w:after="0" w:line="240" w:lineRule="auto"/>
        <w:ind w:left="1560" w:hanging="1560"/>
        <w:rPr>
          <w:rFonts w:ascii="Times New Roman" w:hAnsi="Times New Roman" w:cs="Times New Roman"/>
          <w:sz w:val="28"/>
          <w:szCs w:val="28"/>
          <w:lang w:val="ru-PL"/>
        </w:rPr>
      </w:pPr>
      <w:r w:rsidRPr="007C022A">
        <w:rPr>
          <w:rFonts w:ascii="Times New Roman" w:hAnsi="Times New Roman" w:cs="Times New Roman"/>
          <w:sz w:val="28"/>
          <w:szCs w:val="28"/>
          <w:lang w:val="ru-PL"/>
        </w:rPr>
        <w:t>Таблица 5 – Показатели экономической эффективности разработки и реализации программного средства WorkPulse</w:t>
      </w:r>
    </w:p>
    <w:tbl>
      <w:tblPr>
        <w:tblStyle w:val="ac"/>
        <w:tblW w:w="0" w:type="auto"/>
        <w:tblLook w:val="04A0" w:firstRow="1" w:lastRow="0" w:firstColumn="1" w:lastColumn="0" w:noHBand="0" w:noVBand="1"/>
      </w:tblPr>
      <w:tblGrid>
        <w:gridCol w:w="5807"/>
        <w:gridCol w:w="3538"/>
      </w:tblGrid>
      <w:tr w:rsidR="007C022A" w14:paraId="689A12A1" w14:textId="77777777" w:rsidTr="007C022A">
        <w:tc>
          <w:tcPr>
            <w:tcW w:w="5807" w:type="dxa"/>
            <w:vAlign w:val="center"/>
          </w:tcPr>
          <w:p w14:paraId="09D15607" w14:textId="39F2B35C"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Показатель</w:t>
            </w:r>
          </w:p>
        </w:tc>
        <w:tc>
          <w:tcPr>
            <w:tcW w:w="3538" w:type="dxa"/>
            <w:vAlign w:val="center"/>
          </w:tcPr>
          <w:p w14:paraId="3EDE1360" w14:textId="2ED7A970"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Значение</w:t>
            </w:r>
          </w:p>
        </w:tc>
      </w:tr>
      <w:tr w:rsidR="007C022A" w14:paraId="60F47804" w14:textId="77777777" w:rsidTr="007C022A">
        <w:tc>
          <w:tcPr>
            <w:tcW w:w="5807" w:type="dxa"/>
            <w:vAlign w:val="center"/>
          </w:tcPr>
          <w:p w14:paraId="79C992A3" w14:textId="228BFF70"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Затраты на разработку и реализацию программного средства, р.</w:t>
            </w:r>
          </w:p>
        </w:tc>
        <w:tc>
          <w:tcPr>
            <w:tcW w:w="3538" w:type="dxa"/>
            <w:vAlign w:val="center"/>
          </w:tcPr>
          <w:p w14:paraId="450B637C" w14:textId="6FD325AE"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13836</w:t>
            </w:r>
          </w:p>
        </w:tc>
      </w:tr>
      <w:tr w:rsidR="007C022A" w14:paraId="66C9621A" w14:textId="77777777" w:rsidTr="007C022A">
        <w:tc>
          <w:tcPr>
            <w:tcW w:w="5807" w:type="dxa"/>
            <w:vAlign w:val="center"/>
          </w:tcPr>
          <w:p w14:paraId="1DAD27D8" w14:textId="125974AE"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Годовая выручка от реализации программного средства, р.</w:t>
            </w:r>
          </w:p>
        </w:tc>
        <w:tc>
          <w:tcPr>
            <w:tcW w:w="3538" w:type="dxa"/>
            <w:vAlign w:val="center"/>
          </w:tcPr>
          <w:p w14:paraId="16DE3CA6" w14:textId="0CDE036B"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37800</w:t>
            </w:r>
          </w:p>
        </w:tc>
      </w:tr>
      <w:tr w:rsidR="007C022A" w14:paraId="6331E401" w14:textId="77777777" w:rsidTr="007C022A">
        <w:tc>
          <w:tcPr>
            <w:tcW w:w="5807" w:type="dxa"/>
            <w:vAlign w:val="center"/>
          </w:tcPr>
          <w:p w14:paraId="25E52744" w14:textId="3C35C8EF"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Текущие расходы на сопровождение и продвижение, р.</w:t>
            </w:r>
          </w:p>
        </w:tc>
        <w:tc>
          <w:tcPr>
            <w:tcW w:w="3538" w:type="dxa"/>
            <w:vAlign w:val="center"/>
          </w:tcPr>
          <w:p w14:paraId="632024D5" w14:textId="766A40FA"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11340</w:t>
            </w:r>
          </w:p>
        </w:tc>
      </w:tr>
      <w:tr w:rsidR="007C022A" w14:paraId="630610CA" w14:textId="77777777" w:rsidTr="007C022A">
        <w:tc>
          <w:tcPr>
            <w:tcW w:w="5807" w:type="dxa"/>
            <w:vAlign w:val="center"/>
          </w:tcPr>
          <w:p w14:paraId="56C56951" w14:textId="654BB3F3"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Чистая прибыль за первый год, р.</w:t>
            </w:r>
          </w:p>
        </w:tc>
        <w:tc>
          <w:tcPr>
            <w:tcW w:w="3538" w:type="dxa"/>
            <w:vAlign w:val="center"/>
          </w:tcPr>
          <w:p w14:paraId="6E663B83" w14:textId="24435828"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26460</w:t>
            </w:r>
          </w:p>
        </w:tc>
      </w:tr>
      <w:tr w:rsidR="007C022A" w14:paraId="4C019175" w14:textId="77777777" w:rsidTr="007C022A">
        <w:tc>
          <w:tcPr>
            <w:tcW w:w="5807" w:type="dxa"/>
            <w:vAlign w:val="center"/>
          </w:tcPr>
          <w:p w14:paraId="7ABF0D7D" w14:textId="4699B911"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Чистый экономический эффект, р.</w:t>
            </w:r>
          </w:p>
        </w:tc>
        <w:tc>
          <w:tcPr>
            <w:tcW w:w="3538" w:type="dxa"/>
            <w:vAlign w:val="center"/>
          </w:tcPr>
          <w:p w14:paraId="0E757B22" w14:textId="125DA668"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12624</w:t>
            </w:r>
          </w:p>
        </w:tc>
      </w:tr>
      <w:tr w:rsidR="007C022A" w14:paraId="0AECDF0E" w14:textId="77777777" w:rsidTr="007C022A">
        <w:tc>
          <w:tcPr>
            <w:tcW w:w="5807" w:type="dxa"/>
            <w:vAlign w:val="center"/>
          </w:tcPr>
          <w:p w14:paraId="733601A1" w14:textId="2DC5A678"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Рентабельность инвестиций, %</w:t>
            </w:r>
          </w:p>
        </w:tc>
        <w:tc>
          <w:tcPr>
            <w:tcW w:w="3538" w:type="dxa"/>
            <w:vAlign w:val="center"/>
          </w:tcPr>
          <w:p w14:paraId="79E96C4E" w14:textId="12901666"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91,2</w:t>
            </w:r>
          </w:p>
        </w:tc>
      </w:tr>
      <w:tr w:rsidR="007C022A" w14:paraId="2FF5AFB1" w14:textId="77777777" w:rsidTr="007C022A">
        <w:tc>
          <w:tcPr>
            <w:tcW w:w="5807" w:type="dxa"/>
            <w:vAlign w:val="center"/>
          </w:tcPr>
          <w:p w14:paraId="3C35D329" w14:textId="3CB80180"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Срок окупаемости, лет</w:t>
            </w:r>
          </w:p>
        </w:tc>
        <w:tc>
          <w:tcPr>
            <w:tcW w:w="3538" w:type="dxa"/>
            <w:vAlign w:val="center"/>
          </w:tcPr>
          <w:p w14:paraId="77F292C6" w14:textId="7A1E590C"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0,52</w:t>
            </w:r>
          </w:p>
        </w:tc>
      </w:tr>
      <w:tr w:rsidR="007C022A" w14:paraId="44EDD2B8" w14:textId="77777777" w:rsidTr="007C022A">
        <w:tc>
          <w:tcPr>
            <w:tcW w:w="5807" w:type="dxa"/>
            <w:vAlign w:val="center"/>
          </w:tcPr>
          <w:p w14:paraId="7F61D338" w14:textId="794B217C"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Срок окупаемости, месяцев</w:t>
            </w:r>
          </w:p>
        </w:tc>
        <w:tc>
          <w:tcPr>
            <w:tcW w:w="3538" w:type="dxa"/>
            <w:vAlign w:val="center"/>
          </w:tcPr>
          <w:p w14:paraId="66F0F4D7" w14:textId="5250831D" w:rsidR="007C022A" w:rsidRPr="007C022A" w:rsidRDefault="007C022A" w:rsidP="007C022A">
            <w:pPr>
              <w:jc w:val="both"/>
              <w:rPr>
                <w:rFonts w:ascii="Times New Roman" w:hAnsi="Times New Roman" w:cs="Times New Roman"/>
                <w:sz w:val="28"/>
                <w:szCs w:val="28"/>
              </w:rPr>
            </w:pPr>
            <w:r w:rsidRPr="007C022A">
              <w:rPr>
                <w:rFonts w:ascii="Times New Roman" w:hAnsi="Times New Roman" w:cs="Times New Roman"/>
              </w:rPr>
              <w:t>6,3</w:t>
            </w:r>
          </w:p>
        </w:tc>
      </w:tr>
    </w:tbl>
    <w:p w14:paraId="6D8656C9" w14:textId="77777777" w:rsidR="007C022A" w:rsidRDefault="007C022A" w:rsidP="007C022A">
      <w:pPr>
        <w:spacing w:after="0" w:line="240" w:lineRule="auto"/>
        <w:jc w:val="both"/>
        <w:rPr>
          <w:rFonts w:ascii="Times New Roman" w:hAnsi="Times New Roman" w:cs="Times New Roman"/>
          <w:sz w:val="28"/>
          <w:szCs w:val="28"/>
        </w:rPr>
      </w:pPr>
    </w:p>
    <w:p w14:paraId="43F7FA0D" w14:textId="77777777" w:rsidR="007C022A" w:rsidRPr="007C022A" w:rsidRDefault="007C022A" w:rsidP="007C022A">
      <w:pPr>
        <w:spacing w:after="0" w:line="240" w:lineRule="auto"/>
        <w:ind w:firstLine="709"/>
        <w:jc w:val="both"/>
        <w:rPr>
          <w:rFonts w:ascii="Times New Roman" w:hAnsi="Times New Roman" w:cs="Times New Roman"/>
          <w:sz w:val="28"/>
          <w:szCs w:val="28"/>
        </w:rPr>
      </w:pPr>
      <w:r w:rsidRPr="007C022A">
        <w:rPr>
          <w:rFonts w:ascii="Times New Roman" w:hAnsi="Times New Roman" w:cs="Times New Roman"/>
          <w:sz w:val="28"/>
          <w:szCs w:val="28"/>
        </w:rPr>
        <w:t>В результате проведенных расчетов установлено, что чистая прибыль за первый год реализации программного средства WorkPulse превышает затраты на его разработку и реализацию. Чистый экономический эффект составляет 12624 р., рентабельность инвестиций равна 91,2 %, а срок окупаемости составляет около 6,3 месяца.</w:t>
      </w:r>
    </w:p>
    <w:p w14:paraId="4DCC8C9B" w14:textId="1B409E31" w:rsidR="007C022A" w:rsidRDefault="007C022A" w:rsidP="007C022A">
      <w:pPr>
        <w:spacing w:after="0" w:line="240" w:lineRule="auto"/>
        <w:ind w:firstLine="709"/>
        <w:jc w:val="both"/>
        <w:rPr>
          <w:rFonts w:ascii="Times New Roman" w:hAnsi="Times New Roman" w:cs="Times New Roman"/>
          <w:sz w:val="28"/>
          <w:szCs w:val="28"/>
        </w:rPr>
      </w:pPr>
      <w:r w:rsidRPr="007C022A">
        <w:rPr>
          <w:rFonts w:ascii="Times New Roman" w:hAnsi="Times New Roman" w:cs="Times New Roman"/>
          <w:sz w:val="28"/>
          <w:szCs w:val="28"/>
        </w:rPr>
        <w:t>Следовательно, разработка и реализация программного средства WorkPulse на рынке корпоративных решений является экономически целесообразной.</w:t>
      </w:r>
    </w:p>
    <w:p w14:paraId="35BD7D0E" w14:textId="77777777" w:rsidR="007C022A" w:rsidRDefault="007C022A" w:rsidP="007C022A">
      <w:pPr>
        <w:spacing w:after="0" w:line="240" w:lineRule="auto"/>
        <w:jc w:val="both"/>
        <w:rPr>
          <w:rFonts w:ascii="Times New Roman" w:hAnsi="Times New Roman" w:cs="Times New Roman"/>
          <w:sz w:val="28"/>
          <w:szCs w:val="28"/>
        </w:rPr>
      </w:pPr>
    </w:p>
    <w:p w14:paraId="315955AC" w14:textId="77777777" w:rsidR="007C022A" w:rsidRDefault="007C022A" w:rsidP="007C022A">
      <w:pPr>
        <w:spacing w:after="0" w:line="240" w:lineRule="auto"/>
        <w:ind w:firstLine="709"/>
        <w:jc w:val="both"/>
        <w:rPr>
          <w:rFonts w:ascii="Times New Roman" w:hAnsi="Times New Roman" w:cs="Times New Roman"/>
          <w:sz w:val="28"/>
          <w:szCs w:val="28"/>
        </w:rPr>
      </w:pPr>
    </w:p>
    <w:p w14:paraId="4462B934" w14:textId="7900DE33" w:rsidR="00621EFA" w:rsidRDefault="00621EFA" w:rsidP="007C022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bCs/>
          <w:sz w:val="32"/>
          <w:szCs w:val="32"/>
        </w:rPr>
        <w:lastRenderedPageBreak/>
        <w:t>ВЫВОД</w:t>
      </w:r>
    </w:p>
    <w:p w14:paraId="2031D9A1" w14:textId="42343BF0" w:rsidR="00621EFA" w:rsidRDefault="00621EFA" w:rsidP="00621EFA">
      <w:pPr>
        <w:spacing w:after="0" w:line="240" w:lineRule="auto"/>
        <w:jc w:val="center"/>
        <w:rPr>
          <w:rFonts w:ascii="Times New Roman" w:hAnsi="Times New Roman" w:cs="Times New Roman"/>
          <w:sz w:val="28"/>
          <w:szCs w:val="28"/>
        </w:rPr>
      </w:pPr>
    </w:p>
    <w:p w14:paraId="0A22EBF2" w14:textId="77777777"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В результате выполнения лабораторной работы было проведено экономическое обоснование целесообразности разработки и реализации программного средства WorkPulse на массовом рынке корпоративных решений. В ходе исследования была дана характеристика программного продукта, определены его целевая аудитория, основные бизнес-проблемы пользователей, функциональные возможности, конкурентные аналоги и преимущества. Установлено, что WorkPulse является актуальным B2B SaaS-решением для автоматизации учета рабочего времени, анализа активности сотрудников и формирования управленческой аналитики. Особую значимость программному средству придает этичный подход к мониторингу, основанный на принципах privacy-by-design, минимизации сбора чувствительных данных и прозрачности правил контроля.</w:t>
      </w:r>
    </w:p>
    <w:p w14:paraId="78C2472D" w14:textId="496C2EEB" w:rsidR="007C022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 xml:space="preserve">В рамках расчета инвестиций были определены основные затраты на разработку и подготовку программного средства к реализации на рынке. В состав затрат вошли основная заработная плата команды проекта, премиальные выплаты, дополнительная заработная плата, отчисления на социальные нужды, прочие расходы и расходы на реализацию. Общая сумма затрат на разработку и реализацию программного средства WorkPulse составила 13 836 р. Основным источником экономического эффекта является платная подписка, при которой корпоративные клиенты оплачивают использование системы исходя из количества подключенных сотрудников. При прогнозируемом подключении 10 организаций со средним числом 70 сотрудников годовая выручка составит 37 800 р., текущие расходы на сопровождение и продвижение </w:t>
      </w:r>
      <w:r w:rsidR="0013007D">
        <w:rPr>
          <w:rFonts w:ascii="Times New Roman" w:hAnsi="Times New Roman" w:cs="Times New Roman"/>
          <w:sz w:val="28"/>
          <w:szCs w:val="28"/>
        </w:rPr>
        <w:t>–</w:t>
      </w:r>
      <w:r w:rsidRPr="007C022A">
        <w:rPr>
          <w:rFonts w:ascii="Times New Roman" w:hAnsi="Times New Roman" w:cs="Times New Roman"/>
          <w:sz w:val="28"/>
          <w:szCs w:val="28"/>
          <w:lang w:val="ru-PL"/>
        </w:rPr>
        <w:t xml:space="preserve"> 11 340 р., а чистая прибыль за первый год реализации </w:t>
      </w:r>
      <w:r w:rsidR="0013007D">
        <w:rPr>
          <w:rFonts w:ascii="Times New Roman" w:hAnsi="Times New Roman" w:cs="Times New Roman"/>
          <w:sz w:val="28"/>
          <w:szCs w:val="28"/>
          <w:lang w:val="ru-PL"/>
        </w:rPr>
        <w:t>–</w:t>
      </w:r>
      <w:r w:rsidRPr="007C022A">
        <w:rPr>
          <w:rFonts w:ascii="Times New Roman" w:hAnsi="Times New Roman" w:cs="Times New Roman"/>
          <w:sz w:val="28"/>
          <w:szCs w:val="28"/>
          <w:lang w:val="ru-PL"/>
        </w:rPr>
        <w:t xml:space="preserve"> 26 460 р.</w:t>
      </w:r>
    </w:p>
    <w:p w14:paraId="4B1BF5CF" w14:textId="446F5638" w:rsidR="00621EFA" w:rsidRPr="007C022A" w:rsidRDefault="007C022A" w:rsidP="007C022A">
      <w:pPr>
        <w:spacing w:after="0" w:line="240" w:lineRule="auto"/>
        <w:ind w:firstLine="709"/>
        <w:jc w:val="both"/>
        <w:rPr>
          <w:rFonts w:ascii="Times New Roman" w:hAnsi="Times New Roman" w:cs="Times New Roman"/>
          <w:sz w:val="28"/>
          <w:szCs w:val="28"/>
          <w:lang w:val="ru-PL"/>
        </w:rPr>
      </w:pPr>
      <w:r w:rsidRPr="007C022A">
        <w:rPr>
          <w:rFonts w:ascii="Times New Roman" w:hAnsi="Times New Roman" w:cs="Times New Roman"/>
          <w:sz w:val="28"/>
          <w:szCs w:val="28"/>
          <w:lang w:val="ru-PL"/>
        </w:rPr>
        <w:t xml:space="preserve">Анализ показателей экономической эффективности показал, что разработка и реализация программного средства WorkPulse является финансово обоснованной. Чистый экономический эффект за первый год составит 12 624 р., рентабельность инвестиций </w:t>
      </w:r>
      <w:r w:rsidR="0013007D">
        <w:rPr>
          <w:rFonts w:ascii="Times New Roman" w:hAnsi="Times New Roman" w:cs="Times New Roman"/>
          <w:sz w:val="28"/>
          <w:szCs w:val="28"/>
          <w:lang w:val="ru-PL"/>
        </w:rPr>
        <w:t>–</w:t>
      </w:r>
      <w:r w:rsidRPr="007C022A">
        <w:rPr>
          <w:rFonts w:ascii="Times New Roman" w:hAnsi="Times New Roman" w:cs="Times New Roman"/>
          <w:sz w:val="28"/>
          <w:szCs w:val="28"/>
          <w:lang w:val="ru-PL"/>
        </w:rPr>
        <w:t xml:space="preserve"> 91,2 %, а срок окупаемости затрат </w:t>
      </w:r>
      <w:r w:rsidR="0013007D">
        <w:rPr>
          <w:rFonts w:ascii="Times New Roman" w:hAnsi="Times New Roman" w:cs="Times New Roman"/>
          <w:sz w:val="28"/>
          <w:szCs w:val="28"/>
          <w:lang w:val="ru-PL"/>
        </w:rPr>
        <w:t>–</w:t>
      </w:r>
      <w:r w:rsidRPr="007C022A">
        <w:rPr>
          <w:rFonts w:ascii="Times New Roman" w:hAnsi="Times New Roman" w:cs="Times New Roman"/>
          <w:sz w:val="28"/>
          <w:szCs w:val="28"/>
          <w:lang w:val="ru-PL"/>
        </w:rPr>
        <w:t xml:space="preserve"> примерно 6,3 месяца. Полученные результаты подтверждают, что проект обладает высоким коммерческим потенциалом и может быть рекомендован к реализации на рынке корпоративных программных решений. Таким образом, разработка WorkPulse является экономически целесообразной, поскольку позволяет получить положительный финансовый результат уже в первый год эксплуатации и обеспечивает основу для дальнейшего масштабирования продукта.</w:t>
      </w:r>
    </w:p>
    <w:sectPr w:rsidR="00621EFA" w:rsidRPr="007C02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9AF"/>
    <w:multiLevelType w:val="multilevel"/>
    <w:tmpl w:val="EFD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C36CE"/>
    <w:multiLevelType w:val="multilevel"/>
    <w:tmpl w:val="60B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27774"/>
    <w:multiLevelType w:val="multilevel"/>
    <w:tmpl w:val="DAF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01644"/>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62826583"/>
    <w:multiLevelType w:val="multilevel"/>
    <w:tmpl w:val="4FB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687670">
    <w:abstractNumId w:val="3"/>
  </w:num>
  <w:num w:numId="2" w16cid:durableId="1219318883">
    <w:abstractNumId w:val="0"/>
  </w:num>
  <w:num w:numId="3" w16cid:durableId="37896476">
    <w:abstractNumId w:val="1"/>
  </w:num>
  <w:num w:numId="4" w16cid:durableId="1982273860">
    <w:abstractNumId w:val="2"/>
  </w:num>
  <w:num w:numId="5" w16cid:durableId="1155949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EFA"/>
    <w:rsid w:val="0013007D"/>
    <w:rsid w:val="00212032"/>
    <w:rsid w:val="00621EFA"/>
    <w:rsid w:val="007C022A"/>
    <w:rsid w:val="007D0C8B"/>
    <w:rsid w:val="007D2971"/>
    <w:rsid w:val="00837B7F"/>
    <w:rsid w:val="00873144"/>
    <w:rsid w:val="00884F96"/>
    <w:rsid w:val="008F4D66"/>
    <w:rsid w:val="009C7AC6"/>
    <w:rsid w:val="00BA7561"/>
    <w:rsid w:val="00BF6515"/>
    <w:rsid w:val="00D45ECE"/>
    <w:rsid w:val="00DB1293"/>
    <w:rsid w:val="00DC5A42"/>
    <w:rsid w:val="00ED59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DF69E"/>
  <w15:chartTrackingRefBased/>
  <w15:docId w15:val="{0AF317EE-7CC4-472E-8857-F71FD750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21EFA"/>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21EFA"/>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621EFA"/>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21EFA"/>
    <w:pPr>
      <w:keepNext/>
      <w:keepLines/>
      <w:numPr>
        <w:ilvl w:val="3"/>
        <w:numId w:val="1"/>
      </w:numPr>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21EFA"/>
    <w:pPr>
      <w:keepNext/>
      <w:keepLines/>
      <w:numPr>
        <w:ilvl w:val="4"/>
        <w:numId w:val="1"/>
      </w:numPr>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21EFA"/>
    <w:pPr>
      <w:keepNext/>
      <w:keepLines/>
      <w:numPr>
        <w:ilvl w:val="5"/>
        <w:numId w:val="1"/>
      </w:numPr>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1EFA"/>
    <w:pPr>
      <w:keepNext/>
      <w:keepLines/>
      <w:numPr>
        <w:ilvl w:val="6"/>
        <w:numId w:val="1"/>
      </w:numPr>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1EFA"/>
    <w:pPr>
      <w:keepNext/>
      <w:keepLines/>
      <w:numPr>
        <w:ilvl w:val="7"/>
        <w:numId w:val="1"/>
      </w:numPr>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1EFA"/>
    <w:pPr>
      <w:keepNext/>
      <w:keepLines/>
      <w:numPr>
        <w:ilvl w:val="8"/>
        <w:numId w:val="1"/>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21EF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21EF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621EF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21EF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21EF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21E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21EFA"/>
    <w:rPr>
      <w:rFonts w:eastAsiaTheme="majorEastAsia" w:cstheme="majorBidi"/>
      <w:color w:val="595959" w:themeColor="text1" w:themeTint="A6"/>
    </w:rPr>
  </w:style>
  <w:style w:type="character" w:customStyle="1" w:styleId="80">
    <w:name w:val="Заголовок 8 Знак"/>
    <w:basedOn w:val="a0"/>
    <w:link w:val="8"/>
    <w:uiPriority w:val="9"/>
    <w:semiHidden/>
    <w:rsid w:val="00621E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21EFA"/>
    <w:rPr>
      <w:rFonts w:eastAsiaTheme="majorEastAsia" w:cstheme="majorBidi"/>
      <w:color w:val="272727" w:themeColor="text1" w:themeTint="D8"/>
    </w:rPr>
  </w:style>
  <w:style w:type="paragraph" w:styleId="a3">
    <w:name w:val="Title"/>
    <w:basedOn w:val="a"/>
    <w:next w:val="a"/>
    <w:link w:val="a4"/>
    <w:uiPriority w:val="10"/>
    <w:qFormat/>
    <w:rsid w:val="00621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21E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1EF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21E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21EFA"/>
    <w:pPr>
      <w:spacing w:before="160"/>
      <w:jc w:val="center"/>
    </w:pPr>
    <w:rPr>
      <w:i/>
      <w:iCs/>
      <w:color w:val="404040" w:themeColor="text1" w:themeTint="BF"/>
    </w:rPr>
  </w:style>
  <w:style w:type="character" w:customStyle="1" w:styleId="22">
    <w:name w:val="Цитата 2 Знак"/>
    <w:basedOn w:val="a0"/>
    <w:link w:val="21"/>
    <w:uiPriority w:val="29"/>
    <w:rsid w:val="00621EFA"/>
    <w:rPr>
      <w:i/>
      <w:iCs/>
      <w:color w:val="404040" w:themeColor="text1" w:themeTint="BF"/>
    </w:rPr>
  </w:style>
  <w:style w:type="paragraph" w:styleId="a7">
    <w:name w:val="List Paragraph"/>
    <w:basedOn w:val="a"/>
    <w:uiPriority w:val="34"/>
    <w:qFormat/>
    <w:rsid w:val="00621EFA"/>
    <w:pPr>
      <w:ind w:left="720"/>
      <w:contextualSpacing/>
    </w:pPr>
  </w:style>
  <w:style w:type="character" w:styleId="a8">
    <w:name w:val="Intense Emphasis"/>
    <w:basedOn w:val="a0"/>
    <w:uiPriority w:val="21"/>
    <w:qFormat/>
    <w:rsid w:val="00621EFA"/>
    <w:rPr>
      <w:i/>
      <w:iCs/>
      <w:color w:val="2F5496" w:themeColor="accent1" w:themeShade="BF"/>
    </w:rPr>
  </w:style>
  <w:style w:type="paragraph" w:styleId="a9">
    <w:name w:val="Intense Quote"/>
    <w:basedOn w:val="a"/>
    <w:next w:val="a"/>
    <w:link w:val="aa"/>
    <w:uiPriority w:val="30"/>
    <w:qFormat/>
    <w:rsid w:val="00621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21EFA"/>
    <w:rPr>
      <w:i/>
      <w:iCs/>
      <w:color w:val="2F5496" w:themeColor="accent1" w:themeShade="BF"/>
    </w:rPr>
  </w:style>
  <w:style w:type="character" w:styleId="ab">
    <w:name w:val="Intense Reference"/>
    <w:basedOn w:val="a0"/>
    <w:uiPriority w:val="32"/>
    <w:qFormat/>
    <w:rsid w:val="00621EFA"/>
    <w:rPr>
      <w:b/>
      <w:bCs/>
      <w:smallCaps/>
      <w:color w:val="2F5496" w:themeColor="accent1" w:themeShade="BF"/>
      <w:spacing w:val="5"/>
    </w:rPr>
  </w:style>
  <w:style w:type="table" w:styleId="ac">
    <w:name w:val="Table Grid"/>
    <w:basedOn w:val="a1"/>
    <w:uiPriority w:val="39"/>
    <w:rsid w:val="00BF6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BF6515"/>
    <w:rPr>
      <w:b/>
      <w:bCs/>
    </w:rPr>
  </w:style>
  <w:style w:type="paragraph" w:styleId="ae">
    <w:name w:val="Normal (Web)"/>
    <w:basedOn w:val="a"/>
    <w:uiPriority w:val="99"/>
    <w:semiHidden/>
    <w:unhideWhenUsed/>
    <w:rsid w:val="007D2971"/>
    <w:pPr>
      <w:spacing w:before="100" w:beforeAutospacing="1" w:after="100" w:afterAutospacing="1" w:line="240" w:lineRule="auto"/>
    </w:pPr>
    <w:rPr>
      <w:rFonts w:ascii="Times New Roman" w:eastAsia="Times New Roman" w:hAnsi="Times New Roman" w:cs="Times New Roman"/>
      <w:kern w:val="0"/>
      <w:lang w:val="ru-PL" w:eastAsia="ru-RU"/>
      <w14:ligatures w14:val="none"/>
    </w:rPr>
  </w:style>
  <w:style w:type="character" w:styleId="af">
    <w:name w:val="Placeholder Text"/>
    <w:basedOn w:val="a0"/>
    <w:uiPriority w:val="99"/>
    <w:semiHidden/>
    <w:rsid w:val="001300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810013">
      <w:bodyDiv w:val="1"/>
      <w:marLeft w:val="0"/>
      <w:marRight w:val="0"/>
      <w:marTop w:val="0"/>
      <w:marBottom w:val="0"/>
      <w:divBdr>
        <w:top w:val="none" w:sz="0" w:space="0" w:color="auto"/>
        <w:left w:val="none" w:sz="0" w:space="0" w:color="auto"/>
        <w:bottom w:val="none" w:sz="0" w:space="0" w:color="auto"/>
        <w:right w:val="none" w:sz="0" w:space="0" w:color="auto"/>
      </w:divBdr>
    </w:div>
    <w:div w:id="418067038">
      <w:bodyDiv w:val="1"/>
      <w:marLeft w:val="0"/>
      <w:marRight w:val="0"/>
      <w:marTop w:val="0"/>
      <w:marBottom w:val="0"/>
      <w:divBdr>
        <w:top w:val="none" w:sz="0" w:space="0" w:color="auto"/>
        <w:left w:val="none" w:sz="0" w:space="0" w:color="auto"/>
        <w:bottom w:val="none" w:sz="0" w:space="0" w:color="auto"/>
        <w:right w:val="none" w:sz="0" w:space="0" w:color="auto"/>
      </w:divBdr>
    </w:div>
    <w:div w:id="874928120">
      <w:bodyDiv w:val="1"/>
      <w:marLeft w:val="0"/>
      <w:marRight w:val="0"/>
      <w:marTop w:val="0"/>
      <w:marBottom w:val="0"/>
      <w:divBdr>
        <w:top w:val="none" w:sz="0" w:space="0" w:color="auto"/>
        <w:left w:val="none" w:sz="0" w:space="0" w:color="auto"/>
        <w:bottom w:val="none" w:sz="0" w:space="0" w:color="auto"/>
        <w:right w:val="none" w:sz="0" w:space="0" w:color="auto"/>
      </w:divBdr>
    </w:div>
    <w:div w:id="921983910">
      <w:bodyDiv w:val="1"/>
      <w:marLeft w:val="0"/>
      <w:marRight w:val="0"/>
      <w:marTop w:val="0"/>
      <w:marBottom w:val="0"/>
      <w:divBdr>
        <w:top w:val="none" w:sz="0" w:space="0" w:color="auto"/>
        <w:left w:val="none" w:sz="0" w:space="0" w:color="auto"/>
        <w:bottom w:val="none" w:sz="0" w:space="0" w:color="auto"/>
        <w:right w:val="none" w:sz="0" w:space="0" w:color="auto"/>
      </w:divBdr>
    </w:div>
    <w:div w:id="1469132932">
      <w:bodyDiv w:val="1"/>
      <w:marLeft w:val="0"/>
      <w:marRight w:val="0"/>
      <w:marTop w:val="0"/>
      <w:marBottom w:val="0"/>
      <w:divBdr>
        <w:top w:val="none" w:sz="0" w:space="0" w:color="auto"/>
        <w:left w:val="none" w:sz="0" w:space="0" w:color="auto"/>
        <w:bottom w:val="none" w:sz="0" w:space="0" w:color="auto"/>
        <w:right w:val="none" w:sz="0" w:space="0" w:color="auto"/>
      </w:divBdr>
    </w:div>
    <w:div w:id="1649242032">
      <w:bodyDiv w:val="1"/>
      <w:marLeft w:val="0"/>
      <w:marRight w:val="0"/>
      <w:marTop w:val="0"/>
      <w:marBottom w:val="0"/>
      <w:divBdr>
        <w:top w:val="none" w:sz="0" w:space="0" w:color="auto"/>
        <w:left w:val="none" w:sz="0" w:space="0" w:color="auto"/>
        <w:bottom w:val="none" w:sz="0" w:space="0" w:color="auto"/>
        <w:right w:val="none" w:sz="0" w:space="0" w:color="auto"/>
      </w:divBdr>
    </w:div>
    <w:div w:id="1778520316">
      <w:bodyDiv w:val="1"/>
      <w:marLeft w:val="0"/>
      <w:marRight w:val="0"/>
      <w:marTop w:val="0"/>
      <w:marBottom w:val="0"/>
      <w:divBdr>
        <w:top w:val="none" w:sz="0" w:space="0" w:color="auto"/>
        <w:left w:val="none" w:sz="0" w:space="0" w:color="auto"/>
        <w:bottom w:val="none" w:sz="0" w:space="0" w:color="auto"/>
        <w:right w:val="none" w:sz="0" w:space="0" w:color="auto"/>
      </w:divBdr>
    </w:div>
    <w:div w:id="2022660740">
      <w:bodyDiv w:val="1"/>
      <w:marLeft w:val="0"/>
      <w:marRight w:val="0"/>
      <w:marTop w:val="0"/>
      <w:marBottom w:val="0"/>
      <w:divBdr>
        <w:top w:val="none" w:sz="0" w:space="0" w:color="auto"/>
        <w:left w:val="none" w:sz="0" w:space="0" w:color="auto"/>
        <w:bottom w:val="none" w:sz="0" w:space="0" w:color="auto"/>
        <w:right w:val="none" w:sz="0" w:space="0" w:color="auto"/>
      </w:divBdr>
    </w:div>
    <w:div w:id="206624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74CE8-DACB-C343-AC1A-62E2CA4BE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12</Pages>
  <Words>2872</Words>
  <Characters>16375</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Лихтар</dc:creator>
  <cp:keywords/>
  <dc:description/>
  <cp:lastModifiedBy>Илья Лихтар</cp:lastModifiedBy>
  <cp:revision>5</cp:revision>
  <dcterms:created xsi:type="dcterms:W3CDTF">2026-02-01T21:19:00Z</dcterms:created>
  <dcterms:modified xsi:type="dcterms:W3CDTF">2026-05-08T16:09:00Z</dcterms:modified>
</cp:coreProperties>
</file>