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5FF9C4B3" w14:textId="5FF9C4B4">
      <w:pPr>
        <w:pStyle w:val="998"/>
        <w:pBdr/>
        <w:spacing/>
        <w:ind/>
        <w:jc w:val="both"/>
        <w:rPr/>
      </w:pPr>
      <w:r/>
      <w:r/>
    </w:p>
    <w:p w14:paraId="5FF9C4B5" w14:textId="5FF9C4B6">
      <w:pPr>
        <w:pStyle w:val="998"/>
        <w:pBdr/>
        <w:spacing/>
        <w:ind/>
        <w:jc w:val="center"/>
        <w:rPr>
          <w:rFonts w:ascii="Times New Roman" w:hAnsi="Times New Roman" w:eastAsia="黑体"/>
          <w:b/>
          <w:bCs w:val="0"/>
          <w:i w:val="0"/>
          <w:sz w:val="44"/>
          <w:szCs w:val="44"/>
        </w:rPr>
      </w:pPr>
      <w:r>
        <w:rPr>
          <w:rFonts w:ascii="Times New Roman" w:hAnsi="Times New Roman" w:eastAsia="黑体"/>
          <w:b/>
          <w:i w:val="0"/>
          <w:sz w:val="44"/>
        </w:rPr>
        <w:t xml:space="preserve">彭城雨图·防汛先锋</w:t>
      </w:r>
      <w:r>
        <w:rPr>
          <w:rFonts w:ascii="Times New Roman" w:hAnsi="Times New Roman" w:eastAsia="黑体"/>
          <w:b/>
          <w:bCs w:val="0"/>
          <w:i w:val="0"/>
          <w:sz w:val="44"/>
          <w:szCs w:val="44"/>
        </w:rPr>
      </w:r>
      <w:r>
        <w:rPr>
          <w:rFonts w:ascii="Times New Roman" w:hAnsi="Times New Roman" w:eastAsia="黑体"/>
          <w:b/>
          <w:bCs w:val="0"/>
          <w:i w:val="0"/>
          <w:sz w:val="44"/>
          <w:szCs w:val="44"/>
        </w:rPr>
      </w:r>
    </w:p>
    <w:p w14:paraId="5FF9C4B2" w14:textId="5FF9C4B7">
      <w:pPr>
        <w:pStyle w:val="998"/>
        <w:pBdr/>
        <w:spacing/>
        <w:ind/>
        <w:jc w:val="center"/>
        <w:rPr>
          <w:rFonts w:hint="eastAsia"/>
        </w:rPr>
      </w:pPr>
      <w:r>
        <w:rPr>
          <w:rFonts w:ascii="Times New Roman" w:hAnsi="Times New Roman" w:eastAsia="黑体"/>
          <w:b/>
          <w:i w:val="0"/>
          <w:sz w:val="44"/>
        </w:rPr>
        <w:t xml:space="preserve">——徐州市城市内涝监测与应急管理系统</w:t>
      </w:r>
      <w:r>
        <w:rPr>
          <w:rFonts w:hint="eastAsia"/>
        </w:rPr>
      </w:r>
      <w:r>
        <w:rPr>
          <w:rFonts w:hint="eastAsia"/>
        </w:rPr>
      </w:r>
    </w:p>
    <w:p w14:paraId="5FF9C4B8" w14:textId="5FF9C4B9">
      <w:pPr>
        <w:pStyle w:val="998"/>
        <w:pBdr/>
        <w:spacing/>
        <w:ind/>
        <w:rPr>
          <w:rFonts w:hint="eastAsia"/>
        </w:rPr>
      </w:pPr>
      <w:r>
        <w:rPr>
          <w:rFonts w:hint="eastAsia"/>
        </w:rPr>
      </w:r>
      <w:r>
        <w:rPr>
          <w:rFonts w:hint="eastAsia"/>
        </w:rPr>
      </w:r>
      <w:r>
        <w:rPr>
          <w:rFonts w:hint="eastAsia"/>
        </w:rPr>
      </w:r>
    </w:p>
    <w:p w14:paraId="5FF9C4BA" w14:textId="5FF9C4BB">
      <w:pPr>
        <w:pStyle w:val="990"/>
        <w:pBdr/>
        <w:spacing w:after="2800"/>
        <w:ind/>
        <w:jc w:val="center"/>
        <w:rPr>
          <w:rFonts w:hint="eastAsia" w:ascii="黑体" w:eastAsia="黑体"/>
          <w:bCs/>
          <w:sz w:val="72"/>
        </w:rPr>
      </w:pPr>
      <w:r>
        <w:rPr>
          <w:rFonts w:ascii="Times New Roman" w:hAnsi="Times New Roman" w:eastAsia="黑体"/>
          <w:b/>
          <w:i w:val="0"/>
          <w:sz w:val="52"/>
        </w:rPr>
        <w:t xml:space="preserve">总体设计说明书</w:t>
      </w:r>
      <w:r>
        <w:rPr>
          <w:rFonts w:hint="eastAsia" w:ascii="黑体" w:eastAsia="黑体"/>
          <w:bCs/>
          <w:sz w:val="72"/>
        </w:rPr>
      </w:r>
      <w:r>
        <w:rPr>
          <w:rFonts w:hint="eastAsia" w:ascii="黑体" w:eastAsia="黑体"/>
          <w:bCs/>
          <w:sz w:val="72"/>
        </w:rPr>
      </w:r>
    </w:p>
    <w:p w14:paraId="5FF9C4BC" w14:textId="5FF9C4BD">
      <w:pPr>
        <w:pStyle w:val="998"/>
        <w:pBdr/>
        <w:spacing/>
        <w:ind/>
        <w:rPr>
          <w:rFonts w:hint="eastAsia"/>
        </w:rPr>
      </w:pPr>
      <w:r>
        <w:rPr>
          <w:rFonts w:hint="eastAsia"/>
        </w:rPr>
      </w:r>
      <w:r>
        <w:rPr>
          <w:rFonts w:hint="eastAsia"/>
        </w:rPr>
      </w:r>
      <w:r>
        <w:rPr>
          <w:rFonts w:hint="eastAsia"/>
        </w:rPr>
      </w:r>
    </w:p>
    <w:p w14:paraId="5FF9C4BE" w14:textId="5FF9C4BF">
      <w:pPr>
        <w:pStyle w:val="998"/>
        <w:pBdr/>
        <w:spacing/>
        <w:ind/>
        <w:rPr>
          <w:rFonts w:hint="eastAsia"/>
        </w:rPr>
      </w:pPr>
      <w:r>
        <w:rPr>
          <w:rFonts w:hint="eastAsia"/>
        </w:rPr>
      </w:r>
      <w:r>
        <w:rPr>
          <w:rFonts w:hint="eastAsia"/>
        </w:rPr>
      </w:r>
      <w:r>
        <w:rPr>
          <w:rFonts w:hint="eastAsia"/>
        </w:rPr>
      </w:r>
    </w:p>
    <w:p w14:paraId="5FF9C4C0" w14:textId="5FF9C4C1">
      <w:pPr>
        <w:pStyle w:val="990"/>
        <w:pBdr/>
        <w:spacing w:line="360" w:lineRule="auto"/>
        <w:ind w:right="183"/>
        <w:jc w:val="left"/>
        <w:rPr>
          <w:rFonts w:hint="eastAsia" w:ascii="楷体_GB2312" w:hAnsi="宋体" w:eastAsia="楷体_GB2312"/>
          <w:b/>
          <w:sz w:val="36"/>
          <w:szCs w:val="36"/>
        </w:rPr>
      </w:pPr>
      <w:r>
        <w:rPr>
          <w:rFonts w:hint="eastAsia" w:ascii="楷体_GB2312" w:hAnsi="宋体" w:eastAsia="楷体_GB2312"/>
          <w:b/>
          <w:sz w:val="36"/>
          <w:szCs w:val="36"/>
        </w:rPr>
      </w:r>
      <w:r>
        <w:rPr>
          <w:rFonts w:hint="eastAsia" w:ascii="楷体_GB2312" w:hAnsi="宋体" w:eastAsia="楷体_GB2312"/>
          <w:b/>
          <w:sz w:val="36"/>
          <w:szCs w:val="36"/>
        </w:rPr>
      </w:r>
      <w:r>
        <w:rPr>
          <w:rFonts w:hint="eastAsia" w:ascii="楷体_GB2312" w:hAnsi="宋体" w:eastAsia="楷体_GB2312"/>
          <w:b/>
          <w:sz w:val="36"/>
          <w:szCs w:val="36"/>
        </w:rPr>
      </w:r>
    </w:p>
    <w:p w14:paraId="5FF9C4C2" w14:textId="5FF9C4C3">
      <w:pPr>
        <w:pStyle w:val="990"/>
        <w:pBdr/>
        <w:spacing w:line="360" w:lineRule="auto"/>
        <w:ind w:right="183"/>
        <w:jc w:val="center"/>
        <w:rPr>
          <w:rFonts w:ascii="Times New Roman" w:hAnsi="Times New Roman" w:eastAsia="楷体"/>
          <w:b/>
          <w:bCs w:val="0"/>
          <w:i w:val="0"/>
          <w:sz w:val="30"/>
          <w:szCs w:val="30"/>
        </w:rPr>
      </w:pPr>
      <w:r>
        <w:rPr>
          <w:rFonts w:ascii="Times New Roman" w:hAnsi="Times New Roman" w:eastAsia="楷体"/>
          <w:b/>
          <w:i w:val="0"/>
          <w:sz w:val="30"/>
        </w:rPr>
        <w:t xml:space="preserve">组长： </w:t>
      </w:r>
      <w:r>
        <w:rPr>
          <w:rFonts w:ascii="Times New Roman" w:hAnsi="Times New Roman" w:eastAsia="楷体"/>
          <w:b/>
          <w:bCs w:val="0"/>
          <w:i w:val="0"/>
          <w:sz w:val="30"/>
          <w:szCs w:val="30"/>
        </w:rPr>
      </w:r>
      <w:r>
        <w:rPr>
          <w:rFonts w:ascii="Times New Roman" w:hAnsi="Times New Roman" w:eastAsia="楷体"/>
          <w:b/>
          <w:bCs w:val="0"/>
          <w:i w:val="0"/>
          <w:sz w:val="30"/>
          <w:szCs w:val="30"/>
        </w:rPr>
      </w:r>
    </w:p>
    <w:p w14:paraId="59614EEC" w14:textId="5FF9C4C4">
      <w:pPr>
        <w:pStyle w:val="990"/>
        <w:pBdr/>
        <w:spacing w:line="360" w:lineRule="auto"/>
        <w:ind w:right="183"/>
        <w:jc w:val="center"/>
        <w:rPr>
          <w:rFonts w:hint="eastAsia" w:ascii="楷体_GB2312" w:hAnsi="宋体" w:eastAsia="楷体_GB2312"/>
          <w:b/>
          <w:bCs/>
          <w:sz w:val="40"/>
          <w:szCs w:val="40"/>
        </w:rPr>
      </w:pPr>
      <w:r>
        <w:rPr>
          <w:rFonts w:ascii="Times New Roman" w:hAnsi="Times New Roman" w:eastAsia="楷体"/>
          <w:b/>
          <w:i w:val="0"/>
          <w:sz w:val="30"/>
        </w:rPr>
        <w:t xml:space="preserve">组员：冯峥嵘 </w:t>
      </w:r>
      <w:r>
        <w:rPr>
          <w:rFonts w:ascii="Times New Roman" w:hAnsi="Times New Roman" w:eastAsia="楷体"/>
          <w:b/>
          <w:i w:val="0"/>
          <w:sz w:val="30"/>
        </w:rPr>
        <w:t xml:space="preserve">学号：</w:t>
      </w:r>
      <w:r>
        <w:rPr>
          <w:rFonts w:ascii="Times New Roman" w:hAnsi="Times New Roman" w:eastAsia="楷体"/>
          <w:b/>
          <w:i w:val="0"/>
          <w:sz w:val="30"/>
        </w:rPr>
        <w:t xml:space="preserve">0723153</w:t>
      </w:r>
      <w:r>
        <w:rPr>
          <w:rFonts w:hint="eastAsia" w:ascii="楷体_GB2312" w:hAnsi="宋体" w:eastAsia="楷体_GB2312"/>
          <w:b/>
          <w:bCs/>
          <w:sz w:val="40"/>
          <w:szCs w:val="40"/>
        </w:rPr>
      </w:r>
      <w:r>
        <w:rPr>
          <w:rFonts w:hint="eastAsia" w:ascii="楷体_GB2312" w:hAnsi="宋体" w:eastAsia="楷体_GB2312"/>
          <w:b/>
          <w:bCs/>
          <w:sz w:val="40"/>
          <w:szCs w:val="40"/>
        </w:rPr>
      </w:r>
    </w:p>
    <w:p w14:paraId="5FF9C4C5" w14:textId="5FF9C4C6">
      <w:pPr>
        <w:pStyle w:val="990"/>
        <w:pBdr/>
        <w:spacing w:line="360" w:lineRule="auto"/>
        <w:ind w:right="183"/>
        <w:jc w:val="center"/>
        <w:rPr>
          <w:rFonts w:hint="eastAsia" w:ascii="楷体_GB2312" w:hAnsi="宋体" w:eastAsia="楷体_GB2312"/>
          <w:b/>
          <w:sz w:val="40"/>
          <w:szCs w:val="36"/>
        </w:rPr>
      </w:pPr>
      <w:r>
        <w:rPr>
          <w:rFonts w:ascii="Times New Roman" w:hAnsi="Times New Roman" w:eastAsia="楷体"/>
          <w:b/>
          <w:i w:val="0"/>
          <w:sz w:val="30"/>
        </w:rPr>
        <w:t xml:space="preserve">中国矿业大学环境与测绘学院</w:t>
        <w:br/>
        <w:t xml:space="preserve">2026年7月</w:t>
      </w:r>
      <w:r>
        <w:rPr>
          <w:rFonts w:hint="eastAsia" w:ascii="楷体_GB2312" w:hAnsi="宋体" w:eastAsia="楷体_GB2312"/>
          <w:b/>
          <w:sz w:val="40"/>
          <w:szCs w:val="36"/>
        </w:rPr>
      </w:r>
      <w:r>
        <w:rPr>
          <w:rFonts w:hint="eastAsia" w:ascii="楷体_GB2312" w:hAnsi="宋体" w:eastAsia="楷体_GB2312"/>
          <w:b/>
          <w:sz w:val="40"/>
          <w:szCs w:val="36"/>
        </w:rPr>
      </w:r>
    </w:p>
    <w:p w14:paraId="5FF9C4C7" w14:textId="5FF9C4C8">
      <w:pPr>
        <w:pBdr/>
        <w:spacing/>
        <w:ind/>
        <w:rPr/>
      </w:pPr>
      <w:r>
        <w:br w:type="page" w:clear="all"/>
      </w:r>
      <w:r/>
    </w:p>
    <w:p w14:paraId="175EDE89">
      <w:pPr>
        <w:pBdr/>
        <w:spacing/>
        <w:ind/>
        <w:rPr/>
      </w:pPr>
      <w:r/>
      <w:r/>
      <w:r/>
      <w:r/>
      <w:r/>
    </w:p>
    <w:sdt>
      <w:sdtPr>
        <w15:appearance w15:val="boundingBox"/>
        <w:placeholder>
          <w:docPart w:val="DefaultPlaceholder_TEXT"/>
        </w:placeholder>
        <w:docPartObj>
          <w:docPartGallery w:val="Table of Contents"/>
          <w:docPartUnique w:val="true"/>
        </w:docPartObj>
        <w:rPr/>
      </w:sdtPr>
      <w:sdtContent>
        <w:p w14:paraId="320EDB2B">
          <w:pPr>
            <w:pStyle w:val="978"/>
            <w:pBdr/>
            <w:tabs>
              <w:tab w:val="right" w:leader="dot" w:pos="8306"/>
            </w:tabs>
            <w:spacing/>
            <w:ind/>
            <w:rPr/>
          </w:pPr>
          <w:r/>
          <w:r>
            <w:fldChar w:fldCharType="begin"/>
          </w:r>
          <w:r>
            <w:instrText xml:space="preserve">TOC \o "1-9" \h </w:instrText>
          </w:r>
          <w:r>
            <w:fldChar w:fldCharType="separate"/>
          </w:r>
          <w:r/>
          <w:hyperlink w:tooltip="#_Toc1" w:anchor="_Toc1" w:history="1">
            <w:r>
              <w:rPr>
                <w:rStyle w:val="976"/>
              </w:rPr>
            </w:r>
            <w:r>
              <w:rPr>
                <w:rStyle w:val="976"/>
                <w:rFonts w:ascii="Times New Roman" w:hAnsi="Times New Roman" w:eastAsia="黑体"/>
                <w:i w:val="0"/>
              </w:rPr>
              <w:t xml:space="preserve">1 引言</w:t>
            </w:r>
            <w:r>
              <w:rPr>
                <w:rStyle w:val="976"/>
              </w:rPr>
            </w:r>
            <w:r>
              <w:tab/>
            </w:r>
            <w:r>
              <w:fldChar w:fldCharType="begin"/>
              <w:instrText xml:space="preserve">PAGEREF _Toc1 \h</w:instrText>
              <w:fldChar w:fldCharType="separate"/>
              <w:t xml:space="preserve">4</w:t>
              <w:fldChar w:fldCharType="end"/>
            </w:r>
          </w:hyperlink>
          <w:r/>
          <w:r/>
        </w:p>
        <w:p w14:paraId="09074FA6">
          <w:pPr>
            <w:pStyle w:val="979"/>
            <w:pBdr/>
            <w:tabs>
              <w:tab w:val="right" w:leader="dot" w:pos="8306"/>
            </w:tabs>
            <w:spacing/>
            <w:ind/>
            <w:rPr/>
          </w:pPr>
          <w:hyperlink w:tooltip="#_Toc2" w:anchor="_Toc2" w:history="1">
            <w:r>
              <w:rPr>
                <w:rStyle w:val="976"/>
              </w:rPr>
            </w:r>
            <w:r>
              <w:rPr>
                <w:rStyle w:val="976"/>
                <w:rFonts w:ascii="Times New Roman" w:hAnsi="Times New Roman" w:eastAsia="黑体"/>
                <w:i w:val="0"/>
              </w:rPr>
              <w:t xml:space="preserve">1.1 编写目的</w:t>
            </w:r>
            <w:r>
              <w:rPr>
                <w:rStyle w:val="976"/>
              </w:rPr>
            </w:r>
            <w:r>
              <w:tab/>
            </w:r>
            <w:r>
              <w:fldChar w:fldCharType="begin"/>
              <w:instrText xml:space="preserve">PAGEREF _Toc2 \h</w:instrText>
              <w:fldChar w:fldCharType="separate"/>
              <w:t xml:space="preserve">4</w:t>
              <w:fldChar w:fldCharType="end"/>
            </w:r>
          </w:hyperlink>
          <w:r/>
        </w:p>
        <w:p w14:paraId="5EE96CCB">
          <w:pPr>
            <w:pStyle w:val="979"/>
            <w:pBdr/>
            <w:tabs>
              <w:tab w:val="right" w:leader="dot" w:pos="8306"/>
            </w:tabs>
            <w:spacing/>
            <w:ind/>
            <w:rPr/>
          </w:pPr>
          <w:hyperlink w:tooltip="#_Toc3" w:anchor="_Toc3" w:history="1">
            <w:r>
              <w:rPr>
                <w:rStyle w:val="976"/>
              </w:rPr>
            </w:r>
            <w:r>
              <w:rPr>
                <w:rStyle w:val="976"/>
                <w:rFonts w:ascii="Times New Roman" w:hAnsi="Times New Roman" w:eastAsia="黑体"/>
                <w:i w:val="0"/>
              </w:rPr>
              <w:t xml:space="preserve">1.2 背景</w:t>
            </w:r>
            <w:r>
              <w:rPr>
                <w:rStyle w:val="976"/>
              </w:rPr>
            </w:r>
            <w:r>
              <w:tab/>
            </w:r>
            <w:r>
              <w:fldChar w:fldCharType="begin"/>
              <w:instrText xml:space="preserve">PAGEREF _Toc3 \h</w:instrText>
              <w:fldChar w:fldCharType="separate"/>
              <w:t xml:space="preserve">4</w:t>
              <w:fldChar w:fldCharType="end"/>
            </w:r>
          </w:hyperlink>
          <w:r/>
        </w:p>
        <w:p w14:paraId="522F090B">
          <w:pPr>
            <w:pStyle w:val="979"/>
            <w:pBdr/>
            <w:tabs>
              <w:tab w:val="right" w:leader="dot" w:pos="8306"/>
            </w:tabs>
            <w:spacing/>
            <w:ind/>
            <w:rPr/>
          </w:pPr>
          <w:hyperlink w:tooltip="#_Toc4" w:anchor="_Toc4" w:history="1">
            <w:r>
              <w:rPr>
                <w:rStyle w:val="976"/>
              </w:rPr>
            </w:r>
            <w:r>
              <w:rPr>
                <w:rStyle w:val="976"/>
                <w:rFonts w:ascii="Times New Roman" w:hAnsi="Times New Roman" w:eastAsia="黑体"/>
                <w:i w:val="0"/>
              </w:rPr>
              <w:t xml:space="preserve">1.3 定义</w:t>
            </w:r>
            <w:r>
              <w:rPr>
                <w:rStyle w:val="976"/>
              </w:rPr>
            </w:r>
            <w:r>
              <w:tab/>
            </w:r>
            <w:r>
              <w:fldChar w:fldCharType="begin"/>
              <w:instrText xml:space="preserve">PAGEREF _Toc4 \h</w:instrText>
              <w:fldChar w:fldCharType="separate"/>
              <w:t xml:space="preserve">4</w:t>
              <w:fldChar w:fldCharType="end"/>
            </w:r>
          </w:hyperlink>
          <w:r/>
        </w:p>
        <w:p w14:paraId="0F914306">
          <w:pPr>
            <w:pStyle w:val="979"/>
            <w:pBdr/>
            <w:tabs>
              <w:tab w:val="right" w:leader="dot" w:pos="8306"/>
            </w:tabs>
            <w:spacing/>
            <w:ind/>
            <w:rPr/>
          </w:pPr>
          <w:hyperlink w:tooltip="#_Toc5" w:anchor="_Toc5" w:history="1">
            <w:r>
              <w:rPr>
                <w:rStyle w:val="976"/>
              </w:rPr>
            </w:r>
            <w:r>
              <w:rPr>
                <w:rStyle w:val="976"/>
                <w:rFonts w:ascii="Times New Roman" w:hAnsi="Times New Roman" w:eastAsia="黑体"/>
                <w:i w:val="0"/>
              </w:rPr>
              <w:t xml:space="preserve">1.4 参考资料</w:t>
            </w:r>
            <w:r>
              <w:rPr>
                <w:rStyle w:val="976"/>
              </w:rPr>
            </w:r>
            <w:r>
              <w:tab/>
            </w:r>
            <w:r>
              <w:fldChar w:fldCharType="begin"/>
              <w:instrText xml:space="preserve">PAGEREF _Toc5 \h</w:instrText>
              <w:fldChar w:fldCharType="separate"/>
              <w:t xml:space="preserve">5</w:t>
              <w:fldChar w:fldCharType="end"/>
            </w:r>
          </w:hyperlink>
          <w:r/>
        </w:p>
        <w:p w14:paraId="35AFD9D0">
          <w:pPr>
            <w:pStyle w:val="978"/>
            <w:pBdr/>
            <w:tabs>
              <w:tab w:val="right" w:leader="dot" w:pos="8306"/>
            </w:tabs>
            <w:spacing/>
            <w:ind/>
            <w:rPr/>
          </w:pPr>
          <w:hyperlink w:tooltip="#_Toc6" w:anchor="_Toc6" w:history="1">
            <w:r>
              <w:rPr>
                <w:rStyle w:val="976"/>
              </w:rPr>
            </w:r>
            <w:r>
              <w:rPr>
                <w:rStyle w:val="976"/>
                <w:rFonts w:ascii="Times New Roman" w:hAnsi="Times New Roman" w:eastAsia="黑体"/>
                <w:i w:val="0"/>
              </w:rPr>
              <w:t xml:space="preserve">2 总体设计</w:t>
            </w:r>
            <w:r>
              <w:rPr>
                <w:rStyle w:val="976"/>
              </w:rPr>
            </w:r>
            <w:r>
              <w:tab/>
            </w:r>
            <w:r>
              <w:fldChar w:fldCharType="begin"/>
              <w:instrText xml:space="preserve">PAGEREF _Toc6 \h</w:instrText>
              <w:fldChar w:fldCharType="separate"/>
              <w:t xml:space="preserve">5</w:t>
              <w:fldChar w:fldCharType="end"/>
            </w:r>
          </w:hyperlink>
          <w:r/>
        </w:p>
        <w:p w14:paraId="198CD047">
          <w:pPr>
            <w:pStyle w:val="979"/>
            <w:pBdr/>
            <w:tabs>
              <w:tab w:val="right" w:leader="dot" w:pos="8306"/>
            </w:tabs>
            <w:spacing/>
            <w:ind/>
            <w:rPr/>
          </w:pPr>
          <w:hyperlink w:tooltip="#_Toc7" w:anchor="_Toc7" w:history="1">
            <w:r>
              <w:rPr>
                <w:rStyle w:val="976"/>
              </w:rPr>
            </w:r>
            <w:r>
              <w:rPr>
                <w:rStyle w:val="976"/>
                <w:rFonts w:ascii="Times New Roman" w:hAnsi="Times New Roman" w:eastAsia="黑体"/>
                <w:i w:val="0"/>
              </w:rPr>
              <w:t xml:space="preserve">2.1 需求规定</w:t>
            </w:r>
            <w:r>
              <w:rPr>
                <w:rStyle w:val="976"/>
              </w:rPr>
            </w:r>
            <w:r>
              <w:tab/>
            </w:r>
            <w:r>
              <w:fldChar w:fldCharType="begin"/>
              <w:instrText xml:space="preserve">PAGEREF _Toc7 \h</w:instrText>
              <w:fldChar w:fldCharType="separate"/>
              <w:t xml:space="preserve">5</w:t>
              <w:fldChar w:fldCharType="end"/>
            </w:r>
          </w:hyperlink>
          <w:r/>
        </w:p>
        <w:p w14:paraId="3C68CF20">
          <w:pPr>
            <w:pStyle w:val="979"/>
            <w:pBdr/>
            <w:tabs>
              <w:tab w:val="right" w:leader="dot" w:pos="8306"/>
            </w:tabs>
            <w:spacing/>
            <w:ind/>
            <w:rPr/>
          </w:pPr>
          <w:hyperlink w:tooltip="#_Toc8" w:anchor="_Toc8" w:history="1">
            <w:r>
              <w:rPr>
                <w:rStyle w:val="976"/>
              </w:rPr>
            </w:r>
            <w:r>
              <w:rPr>
                <w:rStyle w:val="976"/>
                <w:rFonts w:ascii="Times New Roman" w:hAnsi="Times New Roman" w:eastAsia="黑体"/>
                <w:i w:val="0"/>
              </w:rPr>
              <w:t xml:space="preserve">2.2 运行环境</w:t>
            </w:r>
            <w:r>
              <w:rPr>
                <w:rStyle w:val="976"/>
              </w:rPr>
            </w:r>
            <w:r>
              <w:tab/>
            </w:r>
            <w:r>
              <w:fldChar w:fldCharType="begin"/>
              <w:instrText xml:space="preserve">PAGEREF _Toc8 \h</w:instrText>
              <w:fldChar w:fldCharType="separate"/>
              <w:t xml:space="preserve">6</w:t>
              <w:fldChar w:fldCharType="end"/>
            </w:r>
          </w:hyperlink>
          <w:r/>
        </w:p>
        <w:p w14:paraId="42883DCE">
          <w:pPr>
            <w:pStyle w:val="980"/>
            <w:pBdr/>
            <w:tabs>
              <w:tab w:val="right" w:leader="dot" w:pos="8306"/>
            </w:tabs>
            <w:spacing/>
            <w:ind/>
            <w:rPr/>
          </w:pPr>
          <w:hyperlink w:tooltip="#_Toc9" w:anchor="_Toc9" w:history="1">
            <w:r>
              <w:rPr>
                <w:rStyle w:val="976"/>
              </w:rPr>
            </w:r>
            <w:r>
              <w:rPr>
                <w:rStyle w:val="976"/>
                <w:rFonts w:ascii="Times New Roman" w:hAnsi="Times New Roman" w:eastAsia="黑体"/>
                <w:i w:val="0"/>
              </w:rPr>
              <w:t xml:space="preserve">2.2.1 硬件环境</w:t>
            </w:r>
            <w:r>
              <w:rPr>
                <w:rStyle w:val="976"/>
              </w:rPr>
            </w:r>
            <w:r>
              <w:tab/>
            </w:r>
            <w:r>
              <w:fldChar w:fldCharType="begin"/>
              <w:instrText xml:space="preserve">PAGEREF _Toc9 \h</w:instrText>
              <w:fldChar w:fldCharType="separate"/>
              <w:t xml:space="preserve">6</w:t>
              <w:fldChar w:fldCharType="end"/>
            </w:r>
          </w:hyperlink>
          <w:r/>
        </w:p>
        <w:p w14:paraId="5A3C4949">
          <w:pPr>
            <w:pStyle w:val="980"/>
            <w:pBdr/>
            <w:tabs>
              <w:tab w:val="right" w:leader="dot" w:pos="8306"/>
            </w:tabs>
            <w:spacing/>
            <w:ind/>
            <w:rPr/>
          </w:pPr>
          <w:hyperlink w:tooltip="#_Toc10" w:anchor="_Toc10" w:history="1">
            <w:r>
              <w:rPr>
                <w:rStyle w:val="976"/>
              </w:rPr>
            </w:r>
            <w:r>
              <w:rPr>
                <w:rStyle w:val="976"/>
                <w:rFonts w:ascii="Times New Roman" w:hAnsi="Times New Roman" w:eastAsia="黑体"/>
                <w:i w:val="0"/>
              </w:rPr>
              <w:t xml:space="preserve">2.2.2 软件环境</w:t>
            </w:r>
            <w:r>
              <w:rPr>
                <w:rStyle w:val="976"/>
              </w:rPr>
            </w:r>
            <w:r>
              <w:tab/>
            </w:r>
            <w:r>
              <w:fldChar w:fldCharType="begin"/>
              <w:instrText xml:space="preserve">PAGEREF _Toc10 \h</w:instrText>
              <w:fldChar w:fldCharType="separate"/>
              <w:t xml:space="preserve">6</w:t>
              <w:fldChar w:fldCharType="end"/>
            </w:r>
          </w:hyperlink>
          <w:r/>
        </w:p>
        <w:p w14:paraId="4A07B7A5">
          <w:pPr>
            <w:pStyle w:val="980"/>
            <w:pBdr/>
            <w:tabs>
              <w:tab w:val="right" w:leader="dot" w:pos="8306"/>
            </w:tabs>
            <w:spacing/>
            <w:ind/>
            <w:rPr/>
          </w:pPr>
          <w:hyperlink w:tooltip="#_Toc11" w:anchor="_Toc11" w:history="1">
            <w:r>
              <w:rPr>
                <w:rStyle w:val="976"/>
              </w:rPr>
            </w:r>
            <w:r>
              <w:rPr>
                <w:rStyle w:val="976"/>
                <w:rFonts w:ascii="Times New Roman" w:hAnsi="Times New Roman" w:eastAsia="黑体"/>
                <w:i w:val="0"/>
              </w:rPr>
              <w:t xml:space="preserve">2.2.3 网络环境</w:t>
            </w:r>
            <w:r>
              <w:rPr>
                <w:rStyle w:val="976"/>
              </w:rPr>
            </w:r>
            <w:r>
              <w:tab/>
            </w:r>
            <w:r>
              <w:fldChar w:fldCharType="begin"/>
              <w:instrText xml:space="preserve">PAGEREF _Toc11 \h</w:instrText>
              <w:fldChar w:fldCharType="separate"/>
              <w:t xml:space="preserve">6</w:t>
              <w:fldChar w:fldCharType="end"/>
            </w:r>
          </w:hyperlink>
          <w:r/>
        </w:p>
        <w:p w14:paraId="2FEF3B7F">
          <w:pPr>
            <w:pStyle w:val="979"/>
            <w:pBdr/>
            <w:tabs>
              <w:tab w:val="right" w:leader="dot" w:pos="8306"/>
            </w:tabs>
            <w:spacing/>
            <w:ind/>
            <w:rPr/>
          </w:pPr>
          <w:hyperlink w:tooltip="#_Toc12" w:anchor="_Toc12" w:history="1">
            <w:r>
              <w:rPr>
                <w:rStyle w:val="976"/>
              </w:rPr>
            </w:r>
            <w:r>
              <w:rPr>
                <w:rStyle w:val="976"/>
                <w:rFonts w:ascii="Times New Roman" w:hAnsi="Times New Roman" w:eastAsia="黑体"/>
                <w:i w:val="0"/>
              </w:rPr>
              <w:t xml:space="preserve">2.3 基本设计概念和处理流程</w:t>
            </w:r>
            <w:r>
              <w:rPr>
                <w:rStyle w:val="976"/>
              </w:rPr>
            </w:r>
            <w:r>
              <w:tab/>
            </w:r>
            <w:r>
              <w:fldChar w:fldCharType="begin"/>
              <w:instrText xml:space="preserve">PAGEREF _Toc12 \h</w:instrText>
              <w:fldChar w:fldCharType="separate"/>
              <w:t xml:space="preserve">6</w:t>
              <w:fldChar w:fldCharType="end"/>
            </w:r>
          </w:hyperlink>
          <w:r/>
        </w:p>
        <w:p w14:paraId="00B052CA">
          <w:pPr>
            <w:pStyle w:val="979"/>
            <w:pBdr/>
            <w:tabs>
              <w:tab w:val="right" w:leader="dot" w:pos="8306"/>
            </w:tabs>
            <w:spacing/>
            <w:ind/>
            <w:rPr/>
          </w:pPr>
          <w:hyperlink w:tooltip="#_Toc13" w:anchor="_Toc13" w:history="1">
            <w:r>
              <w:rPr>
                <w:rStyle w:val="976"/>
              </w:rPr>
            </w:r>
            <w:r>
              <w:rPr>
                <w:rStyle w:val="976"/>
                <w:rFonts w:ascii="Times New Roman" w:hAnsi="Times New Roman" w:eastAsia="黑体"/>
                <w:i w:val="0"/>
              </w:rPr>
              <w:t xml:space="preserve">2.4 结构</w:t>
            </w:r>
            <w:r>
              <w:rPr>
                <w:rStyle w:val="976"/>
              </w:rPr>
            </w:r>
            <w:r>
              <w:tab/>
            </w:r>
            <w:r>
              <w:fldChar w:fldCharType="begin"/>
              <w:instrText xml:space="preserve">PAGEREF _Toc13 \h</w:instrText>
              <w:fldChar w:fldCharType="separate"/>
              <w:t xml:space="preserve">7</w:t>
              <w:fldChar w:fldCharType="end"/>
            </w:r>
          </w:hyperlink>
          <w:r/>
        </w:p>
        <w:p w14:paraId="62239B9A">
          <w:pPr>
            <w:pStyle w:val="979"/>
            <w:pBdr/>
            <w:tabs>
              <w:tab w:val="right" w:leader="dot" w:pos="8306"/>
            </w:tabs>
            <w:spacing/>
            <w:ind/>
            <w:rPr/>
          </w:pPr>
          <w:hyperlink w:tooltip="#_Toc14" w:anchor="_Toc14" w:history="1">
            <w:r>
              <w:rPr>
                <w:rStyle w:val="976"/>
              </w:rPr>
            </w:r>
            <w:r>
              <w:rPr>
                <w:rStyle w:val="976"/>
                <w:rFonts w:ascii="Times New Roman" w:hAnsi="Times New Roman" w:eastAsia="黑体"/>
                <w:i w:val="0"/>
              </w:rPr>
              <w:t xml:space="preserve">2.5 功能需求与程序的关系</w:t>
            </w:r>
            <w:r>
              <w:rPr>
                <w:rStyle w:val="976"/>
              </w:rPr>
            </w:r>
            <w:r>
              <w:tab/>
            </w:r>
            <w:r>
              <w:fldChar w:fldCharType="begin"/>
              <w:instrText xml:space="preserve">PAGEREF _Toc14 \h</w:instrText>
              <w:fldChar w:fldCharType="separate"/>
              <w:t xml:space="preserve">8</w:t>
              <w:fldChar w:fldCharType="end"/>
            </w:r>
          </w:hyperlink>
          <w:r/>
        </w:p>
        <w:p w14:paraId="5FF8427A">
          <w:pPr>
            <w:pStyle w:val="979"/>
            <w:pBdr/>
            <w:tabs>
              <w:tab w:val="right" w:leader="dot" w:pos="8306"/>
            </w:tabs>
            <w:spacing/>
            <w:ind/>
            <w:rPr/>
          </w:pPr>
          <w:hyperlink w:tooltip="#_Toc15" w:anchor="_Toc15" w:history="1">
            <w:r>
              <w:rPr>
                <w:rStyle w:val="976"/>
              </w:rPr>
            </w:r>
            <w:r>
              <w:rPr>
                <w:rStyle w:val="976"/>
                <w:rFonts w:ascii="Times New Roman" w:hAnsi="Times New Roman" w:eastAsia="黑体"/>
                <w:i w:val="0"/>
              </w:rPr>
              <w:t xml:space="preserve">2.6 尚未解决的问题</w:t>
            </w:r>
            <w:r>
              <w:rPr>
                <w:rStyle w:val="976"/>
              </w:rPr>
            </w:r>
            <w:r>
              <w:tab/>
            </w:r>
            <w:r>
              <w:fldChar w:fldCharType="begin"/>
              <w:instrText xml:space="preserve">PAGEREF _Toc15 \h</w:instrText>
              <w:fldChar w:fldCharType="separate"/>
              <w:t xml:space="preserve">8</w:t>
              <w:fldChar w:fldCharType="end"/>
            </w:r>
          </w:hyperlink>
          <w:r/>
        </w:p>
        <w:p w14:paraId="28D59E2A">
          <w:pPr>
            <w:pStyle w:val="978"/>
            <w:pBdr/>
            <w:tabs>
              <w:tab w:val="right" w:leader="dot" w:pos="8306"/>
            </w:tabs>
            <w:spacing/>
            <w:ind/>
            <w:rPr/>
          </w:pPr>
          <w:hyperlink w:tooltip="#_Toc16" w:anchor="_Toc16" w:history="1">
            <w:r>
              <w:rPr>
                <w:rStyle w:val="976"/>
              </w:rPr>
            </w:r>
            <w:r>
              <w:rPr>
                <w:rStyle w:val="976"/>
                <w:rFonts w:ascii="Times New Roman" w:hAnsi="Times New Roman" w:eastAsia="黑体"/>
                <w:i w:val="0"/>
              </w:rPr>
              <w:t xml:space="preserve">3 接口设计</w:t>
            </w:r>
            <w:r>
              <w:rPr>
                <w:rStyle w:val="976"/>
              </w:rPr>
            </w:r>
            <w:r>
              <w:tab/>
            </w:r>
            <w:r>
              <w:fldChar w:fldCharType="begin"/>
              <w:instrText xml:space="preserve">PAGEREF _Toc16 \h</w:instrText>
              <w:fldChar w:fldCharType="separate"/>
              <w:t xml:space="preserve">8</w:t>
              <w:fldChar w:fldCharType="end"/>
            </w:r>
          </w:hyperlink>
          <w:r/>
        </w:p>
        <w:p w14:paraId="57C24C41">
          <w:pPr>
            <w:pStyle w:val="979"/>
            <w:pBdr/>
            <w:tabs>
              <w:tab w:val="right" w:leader="dot" w:pos="8306"/>
            </w:tabs>
            <w:spacing/>
            <w:ind/>
            <w:rPr/>
          </w:pPr>
          <w:hyperlink w:tooltip="#_Toc17" w:anchor="_Toc17" w:history="1">
            <w:r>
              <w:rPr>
                <w:rStyle w:val="976"/>
              </w:rPr>
            </w:r>
            <w:r>
              <w:rPr>
                <w:rStyle w:val="976"/>
                <w:rFonts w:ascii="Times New Roman" w:hAnsi="Times New Roman" w:eastAsia="黑体"/>
                <w:i w:val="0"/>
              </w:rPr>
              <w:t xml:space="preserve">3.1 用户接口</w:t>
            </w:r>
            <w:r>
              <w:rPr>
                <w:rStyle w:val="976"/>
              </w:rPr>
            </w:r>
            <w:r>
              <w:tab/>
            </w:r>
            <w:r>
              <w:fldChar w:fldCharType="begin"/>
              <w:instrText xml:space="preserve">PAGEREF _Toc17 \h</w:instrText>
              <w:fldChar w:fldCharType="separate"/>
              <w:t xml:space="preserve">8</w:t>
              <w:fldChar w:fldCharType="end"/>
            </w:r>
          </w:hyperlink>
          <w:r/>
        </w:p>
        <w:p w14:paraId="23B7EBB9">
          <w:pPr>
            <w:pStyle w:val="979"/>
            <w:pBdr/>
            <w:tabs>
              <w:tab w:val="right" w:leader="dot" w:pos="8306"/>
            </w:tabs>
            <w:spacing/>
            <w:ind/>
            <w:rPr/>
          </w:pPr>
          <w:hyperlink w:tooltip="#_Toc18" w:anchor="_Toc18" w:history="1">
            <w:r>
              <w:rPr>
                <w:rStyle w:val="976"/>
              </w:rPr>
            </w:r>
            <w:r>
              <w:rPr>
                <w:rStyle w:val="976"/>
                <w:rFonts w:ascii="Times New Roman" w:hAnsi="Times New Roman" w:eastAsia="黑体"/>
                <w:i w:val="0"/>
              </w:rPr>
              <w:t xml:space="preserve">3.2 外部接口</w:t>
            </w:r>
            <w:r>
              <w:rPr>
                <w:rStyle w:val="976"/>
              </w:rPr>
            </w:r>
            <w:r>
              <w:tab/>
            </w:r>
            <w:r>
              <w:fldChar w:fldCharType="begin"/>
              <w:instrText xml:space="preserve">PAGEREF _Toc18 \h</w:instrText>
              <w:fldChar w:fldCharType="separate"/>
              <w:t xml:space="preserve">10</w:t>
              <w:fldChar w:fldCharType="end"/>
            </w:r>
          </w:hyperlink>
          <w:r/>
        </w:p>
        <w:p w14:paraId="0D9CBFF3">
          <w:pPr>
            <w:pStyle w:val="979"/>
            <w:pBdr/>
            <w:tabs>
              <w:tab w:val="right" w:leader="dot" w:pos="8306"/>
            </w:tabs>
            <w:spacing/>
            <w:ind/>
            <w:rPr/>
          </w:pPr>
          <w:hyperlink w:tooltip="#_Toc19" w:anchor="_Toc19" w:history="1">
            <w:r>
              <w:rPr>
                <w:rStyle w:val="976"/>
              </w:rPr>
            </w:r>
            <w:r>
              <w:rPr>
                <w:rStyle w:val="976"/>
                <w:rFonts w:ascii="Times New Roman" w:hAnsi="Times New Roman" w:eastAsia="黑体"/>
                <w:i w:val="0"/>
              </w:rPr>
              <w:t xml:space="preserve">3.3 内部接口</w:t>
            </w:r>
            <w:r>
              <w:rPr>
                <w:rStyle w:val="976"/>
              </w:rPr>
            </w:r>
            <w:r>
              <w:tab/>
            </w:r>
            <w:r>
              <w:fldChar w:fldCharType="begin"/>
              <w:instrText xml:space="preserve">PAGEREF _Toc19 \h</w:instrText>
              <w:fldChar w:fldCharType="separate"/>
              <w:t xml:space="preserve">10</w:t>
              <w:fldChar w:fldCharType="end"/>
            </w:r>
          </w:hyperlink>
          <w:r/>
        </w:p>
        <w:p w14:paraId="5B42AFEA">
          <w:pPr>
            <w:pStyle w:val="978"/>
            <w:pBdr/>
            <w:tabs>
              <w:tab w:val="right" w:leader="dot" w:pos="8306"/>
            </w:tabs>
            <w:spacing/>
            <w:ind/>
            <w:rPr/>
          </w:pPr>
          <w:hyperlink w:tooltip="#_Toc20" w:anchor="_Toc20" w:history="1">
            <w:r>
              <w:rPr>
                <w:rStyle w:val="976"/>
              </w:rPr>
            </w:r>
            <w:r>
              <w:rPr>
                <w:rStyle w:val="976"/>
                <w:rFonts w:ascii="Times New Roman" w:hAnsi="Times New Roman" w:eastAsia="黑体"/>
                <w:i w:val="0"/>
              </w:rPr>
              <w:t xml:space="preserve">4 运行设计</w:t>
            </w:r>
            <w:r>
              <w:rPr>
                <w:rStyle w:val="976"/>
              </w:rPr>
            </w:r>
            <w:r>
              <w:tab/>
            </w:r>
            <w:r>
              <w:fldChar w:fldCharType="begin"/>
              <w:instrText xml:space="preserve">PAGEREF _Toc20 \h</w:instrText>
              <w:fldChar w:fldCharType="separate"/>
              <w:t xml:space="preserve">10</w:t>
              <w:fldChar w:fldCharType="end"/>
            </w:r>
          </w:hyperlink>
          <w:r/>
        </w:p>
        <w:p w14:paraId="52617809">
          <w:pPr>
            <w:pStyle w:val="979"/>
            <w:pBdr/>
            <w:tabs>
              <w:tab w:val="right" w:leader="dot" w:pos="8306"/>
            </w:tabs>
            <w:spacing/>
            <w:ind/>
            <w:rPr/>
          </w:pPr>
          <w:hyperlink w:tooltip="#_Toc21" w:anchor="_Toc21" w:history="1">
            <w:r>
              <w:rPr>
                <w:rStyle w:val="976"/>
              </w:rPr>
            </w:r>
            <w:r>
              <w:rPr>
                <w:rStyle w:val="976"/>
                <w:rFonts w:ascii="Times New Roman" w:hAnsi="Times New Roman" w:eastAsia="黑体"/>
                <w:i w:val="0"/>
              </w:rPr>
              <w:t xml:space="preserve">4.1 运行模块组合</w:t>
            </w:r>
            <w:r>
              <w:rPr>
                <w:rStyle w:val="976"/>
              </w:rPr>
            </w:r>
            <w:r>
              <w:tab/>
            </w:r>
            <w:r>
              <w:fldChar w:fldCharType="begin"/>
              <w:instrText xml:space="preserve">PAGEREF _Toc21 \h</w:instrText>
              <w:fldChar w:fldCharType="separate"/>
              <w:t xml:space="preserve">10</w:t>
              <w:fldChar w:fldCharType="end"/>
            </w:r>
          </w:hyperlink>
          <w:r/>
        </w:p>
        <w:p w14:paraId="0AC4C207">
          <w:pPr>
            <w:pStyle w:val="979"/>
            <w:pBdr/>
            <w:tabs>
              <w:tab w:val="right" w:leader="dot" w:pos="8306"/>
            </w:tabs>
            <w:spacing/>
            <w:ind/>
            <w:rPr/>
          </w:pPr>
          <w:hyperlink w:tooltip="#_Toc22" w:anchor="_Toc22" w:history="1">
            <w:r>
              <w:rPr>
                <w:rStyle w:val="976"/>
              </w:rPr>
            </w:r>
            <w:r>
              <w:rPr>
                <w:rStyle w:val="976"/>
                <w:rFonts w:ascii="Times New Roman" w:hAnsi="Times New Roman" w:eastAsia="黑体"/>
                <w:i w:val="0"/>
              </w:rPr>
              <w:t xml:space="preserve">4.2 运行控制</w:t>
            </w:r>
            <w:r>
              <w:rPr>
                <w:rStyle w:val="976"/>
              </w:rPr>
            </w:r>
            <w:r>
              <w:tab/>
            </w:r>
            <w:r>
              <w:fldChar w:fldCharType="begin"/>
              <w:instrText xml:space="preserve">PAGEREF _Toc22 \h</w:instrText>
              <w:fldChar w:fldCharType="separate"/>
              <w:t xml:space="preserve">11</w:t>
              <w:fldChar w:fldCharType="end"/>
            </w:r>
          </w:hyperlink>
          <w:r/>
        </w:p>
        <w:p w14:paraId="0AB943A4">
          <w:pPr>
            <w:pStyle w:val="979"/>
            <w:pBdr/>
            <w:tabs>
              <w:tab w:val="right" w:leader="dot" w:pos="8306"/>
            </w:tabs>
            <w:spacing/>
            <w:ind/>
            <w:rPr/>
          </w:pPr>
          <w:hyperlink w:tooltip="#_Toc23" w:anchor="_Toc23" w:history="1">
            <w:r>
              <w:rPr>
                <w:rStyle w:val="976"/>
              </w:rPr>
            </w:r>
            <w:r>
              <w:rPr>
                <w:rStyle w:val="976"/>
                <w:rFonts w:ascii="Times New Roman" w:hAnsi="Times New Roman" w:eastAsia="黑体"/>
                <w:i w:val="0"/>
              </w:rPr>
              <w:t xml:space="preserve">4.3 运行时间</w:t>
            </w:r>
            <w:r>
              <w:rPr>
                <w:rStyle w:val="976"/>
              </w:rPr>
            </w:r>
            <w:r>
              <w:tab/>
            </w:r>
            <w:r>
              <w:fldChar w:fldCharType="begin"/>
              <w:instrText xml:space="preserve">PAGEREF _Toc23 \h</w:instrText>
              <w:fldChar w:fldCharType="separate"/>
              <w:t xml:space="preserve">12</w:t>
              <w:fldChar w:fldCharType="end"/>
            </w:r>
          </w:hyperlink>
          <w:r/>
        </w:p>
        <w:p w14:paraId="5B2282B6">
          <w:pPr>
            <w:pStyle w:val="978"/>
            <w:pBdr/>
            <w:tabs>
              <w:tab w:val="right" w:leader="dot" w:pos="8306"/>
            </w:tabs>
            <w:spacing/>
            <w:ind/>
            <w:rPr/>
          </w:pPr>
          <w:hyperlink w:tooltip="#_Toc24" w:anchor="_Toc24" w:history="1">
            <w:r>
              <w:rPr>
                <w:rStyle w:val="976"/>
              </w:rPr>
            </w:r>
            <w:r>
              <w:rPr>
                <w:rStyle w:val="976"/>
                <w:rFonts w:ascii="Times New Roman" w:hAnsi="Times New Roman" w:eastAsia="黑体"/>
                <w:i w:val="0"/>
              </w:rPr>
              <w:t xml:space="preserve">5 系统数据结构设计</w:t>
            </w:r>
            <w:r>
              <w:rPr>
                <w:rStyle w:val="976"/>
              </w:rPr>
            </w:r>
            <w:r>
              <w:tab/>
            </w:r>
            <w:r>
              <w:fldChar w:fldCharType="begin"/>
              <w:instrText xml:space="preserve">PAGEREF _Toc24 \h</w:instrText>
              <w:fldChar w:fldCharType="separate"/>
              <w:t xml:space="preserve">12</w:t>
              <w:fldChar w:fldCharType="end"/>
            </w:r>
          </w:hyperlink>
          <w:r/>
        </w:p>
        <w:p w14:paraId="44AADD2A">
          <w:pPr>
            <w:pStyle w:val="979"/>
            <w:pBdr/>
            <w:tabs>
              <w:tab w:val="right" w:leader="dot" w:pos="8306"/>
            </w:tabs>
            <w:spacing/>
            <w:ind/>
            <w:rPr/>
          </w:pPr>
          <w:hyperlink w:tooltip="#_Toc25" w:anchor="_Toc25" w:history="1">
            <w:r>
              <w:rPr>
                <w:rStyle w:val="976"/>
              </w:rPr>
            </w:r>
            <w:r>
              <w:rPr>
                <w:rStyle w:val="976"/>
                <w:rFonts w:ascii="Times New Roman" w:hAnsi="Times New Roman" w:eastAsia="黑体"/>
                <w:i w:val="0"/>
              </w:rPr>
              <w:t xml:space="preserve">5.1 逻辑结构设计要点</w:t>
            </w:r>
            <w:r>
              <w:rPr>
                <w:rStyle w:val="976"/>
              </w:rPr>
            </w:r>
            <w:r>
              <w:tab/>
            </w:r>
            <w:r>
              <w:fldChar w:fldCharType="begin"/>
              <w:instrText xml:space="preserve">PAGEREF _Toc25 \h</w:instrText>
              <w:fldChar w:fldCharType="separate"/>
              <w:t xml:space="preserve">12</w:t>
              <w:fldChar w:fldCharType="end"/>
            </w:r>
          </w:hyperlink>
          <w:r/>
        </w:p>
        <w:p w14:paraId="2761AE71">
          <w:pPr>
            <w:pStyle w:val="979"/>
            <w:pBdr/>
            <w:tabs>
              <w:tab w:val="right" w:leader="dot" w:pos="8306"/>
            </w:tabs>
            <w:spacing/>
            <w:ind/>
            <w:rPr/>
          </w:pPr>
          <w:hyperlink w:tooltip="#_Toc26" w:anchor="_Toc26" w:history="1">
            <w:r>
              <w:rPr>
                <w:rStyle w:val="976"/>
              </w:rPr>
            </w:r>
            <w:r>
              <w:rPr>
                <w:rStyle w:val="976"/>
                <w:rFonts w:ascii="Times New Roman" w:hAnsi="Times New Roman" w:eastAsia="黑体"/>
                <w:i w:val="0"/>
              </w:rPr>
              <w:t xml:space="preserve">5.2 物理结构设计要点</w:t>
            </w:r>
            <w:r>
              <w:rPr>
                <w:rStyle w:val="976"/>
              </w:rPr>
            </w:r>
            <w:r>
              <w:tab/>
            </w:r>
            <w:r>
              <w:fldChar w:fldCharType="begin"/>
              <w:instrText xml:space="preserve">PAGEREF _Toc26 \h</w:instrText>
              <w:fldChar w:fldCharType="separate"/>
              <w:t xml:space="preserve">16</w:t>
              <w:fldChar w:fldCharType="end"/>
            </w:r>
          </w:hyperlink>
          <w:r/>
        </w:p>
        <w:p w14:paraId="4BCC9050">
          <w:pPr>
            <w:pStyle w:val="979"/>
            <w:pBdr/>
            <w:tabs>
              <w:tab w:val="right" w:leader="dot" w:pos="8306"/>
            </w:tabs>
            <w:spacing/>
            <w:ind/>
            <w:rPr/>
          </w:pPr>
          <w:hyperlink w:tooltip="#_Toc27" w:anchor="_Toc27" w:history="1">
            <w:r>
              <w:rPr>
                <w:rStyle w:val="976"/>
              </w:rPr>
            </w:r>
            <w:r>
              <w:rPr>
                <w:rStyle w:val="976"/>
                <w:rFonts w:ascii="Times New Roman" w:hAnsi="Times New Roman" w:eastAsia="黑体"/>
                <w:i w:val="0"/>
              </w:rPr>
              <w:t xml:space="preserve">5.3 数据结构与程序的关系</w:t>
            </w:r>
            <w:r>
              <w:rPr>
                <w:rStyle w:val="976"/>
              </w:rPr>
            </w:r>
            <w:r>
              <w:tab/>
            </w:r>
            <w:r>
              <w:fldChar w:fldCharType="begin"/>
              <w:instrText xml:space="preserve">PAGEREF _Toc27 \h</w:instrText>
              <w:fldChar w:fldCharType="separate"/>
              <w:t xml:space="preserve">16</w:t>
              <w:fldChar w:fldCharType="end"/>
            </w:r>
          </w:hyperlink>
          <w:r/>
        </w:p>
        <w:p w14:paraId="01F4AFDA">
          <w:pPr>
            <w:pStyle w:val="978"/>
            <w:pBdr/>
            <w:tabs>
              <w:tab w:val="right" w:leader="dot" w:pos="8306"/>
            </w:tabs>
            <w:spacing/>
            <w:ind/>
            <w:rPr/>
          </w:pPr>
          <w:hyperlink w:tooltip="#_Toc28" w:anchor="_Toc28" w:history="1">
            <w:r>
              <w:rPr>
                <w:rStyle w:val="976"/>
              </w:rPr>
            </w:r>
            <w:r>
              <w:rPr>
                <w:rStyle w:val="976"/>
                <w:rFonts w:ascii="Times New Roman" w:hAnsi="Times New Roman" w:eastAsia="黑体"/>
                <w:i w:val="0"/>
              </w:rPr>
              <w:t xml:space="preserve">6 系统出错处理设计</w:t>
            </w:r>
            <w:r>
              <w:rPr>
                <w:rStyle w:val="976"/>
              </w:rPr>
            </w:r>
            <w:r>
              <w:tab/>
            </w:r>
            <w:r>
              <w:fldChar w:fldCharType="begin"/>
              <w:instrText xml:space="preserve">PAGEREF _Toc28 \h</w:instrText>
              <w:fldChar w:fldCharType="separate"/>
              <w:t xml:space="preserve">17</w:t>
              <w:fldChar w:fldCharType="end"/>
            </w:r>
          </w:hyperlink>
          <w:r/>
        </w:p>
        <w:p w14:paraId="1D1997AE">
          <w:pPr>
            <w:pStyle w:val="979"/>
            <w:pBdr/>
            <w:tabs>
              <w:tab w:val="right" w:leader="dot" w:pos="8306"/>
            </w:tabs>
            <w:spacing/>
            <w:ind/>
            <w:rPr/>
          </w:pPr>
          <w:hyperlink w:tooltip="#_Toc29" w:anchor="_Toc29" w:history="1">
            <w:r>
              <w:rPr>
                <w:rStyle w:val="976"/>
              </w:rPr>
            </w:r>
            <w:r>
              <w:rPr>
                <w:rStyle w:val="976"/>
                <w:rFonts w:ascii="Times New Roman" w:hAnsi="Times New Roman" w:eastAsia="黑体"/>
                <w:i w:val="0"/>
              </w:rPr>
              <w:t xml:space="preserve">6.1 出错处理</w:t>
            </w:r>
            <w:r>
              <w:rPr>
                <w:rStyle w:val="976"/>
              </w:rPr>
            </w:r>
            <w:r>
              <w:tab/>
            </w:r>
            <w:r>
              <w:fldChar w:fldCharType="begin"/>
              <w:instrText xml:space="preserve">PAGEREF _Toc29 \h</w:instrText>
              <w:fldChar w:fldCharType="separate"/>
              <w:t xml:space="preserve">17</w:t>
              <w:fldChar w:fldCharType="end"/>
            </w:r>
          </w:hyperlink>
          <w:r/>
        </w:p>
        <w:p w14:paraId="16E26F14">
          <w:pPr>
            <w:pStyle w:val="979"/>
            <w:pBdr/>
            <w:tabs>
              <w:tab w:val="right" w:leader="dot" w:pos="8306"/>
            </w:tabs>
            <w:spacing/>
            <w:ind/>
            <w:rPr/>
          </w:pPr>
          <w:hyperlink w:tooltip="#_Toc30" w:anchor="_Toc30" w:history="1">
            <w:r>
              <w:rPr>
                <w:rStyle w:val="976"/>
              </w:rPr>
            </w:r>
            <w:r>
              <w:rPr>
                <w:rStyle w:val="976"/>
                <w:rFonts w:ascii="Times New Roman" w:hAnsi="Times New Roman" w:eastAsia="黑体"/>
                <w:i w:val="0"/>
              </w:rPr>
              <w:t xml:space="preserve">6.2 补救措施</w:t>
            </w:r>
            <w:r>
              <w:rPr>
                <w:rStyle w:val="976"/>
              </w:rPr>
            </w:r>
            <w:r>
              <w:tab/>
            </w:r>
            <w:r>
              <w:fldChar w:fldCharType="begin"/>
              <w:instrText xml:space="preserve">PAGEREF _Toc30 \h</w:instrText>
              <w:fldChar w:fldCharType="separate"/>
              <w:t xml:space="preserve">17</w:t>
              <w:fldChar w:fldCharType="end"/>
            </w:r>
          </w:hyperlink>
          <w:r/>
        </w:p>
        <w:p w14:paraId="1C1BF42F">
          <w:pPr>
            <w:pStyle w:val="979"/>
            <w:pBdr/>
            <w:tabs>
              <w:tab w:val="right" w:leader="dot" w:pos="8306"/>
            </w:tabs>
            <w:spacing/>
            <w:ind/>
            <w:rPr/>
          </w:pPr>
          <w:hyperlink w:tooltip="#_Toc31" w:anchor="_Toc31" w:history="1">
            <w:r>
              <w:rPr>
                <w:rStyle w:val="976"/>
              </w:rPr>
            </w:r>
            <w:r>
              <w:rPr>
                <w:rStyle w:val="976"/>
                <w:rFonts w:ascii="Times New Roman" w:hAnsi="Times New Roman" w:eastAsia="黑体"/>
                <w:i w:val="0"/>
              </w:rPr>
              <w:t xml:space="preserve">6.3 系统维护设计</w:t>
            </w:r>
            <w:r>
              <w:rPr>
                <w:rStyle w:val="976"/>
              </w:rPr>
            </w:r>
            <w:r>
              <w:tab/>
            </w:r>
            <w:r>
              <w:fldChar w:fldCharType="begin"/>
              <w:instrText xml:space="preserve">PAGEREF _Toc31 \h</w:instrText>
              <w:fldChar w:fldCharType="separate"/>
              <w:t xml:space="preserve">17</w:t>
              <w:fldChar w:fldCharType="end"/>
            </w:r>
          </w:hyperlink>
          <w:r/>
        </w:p>
        <w:p w14:paraId="5495E0BC">
          <w:pPr>
            <w:pBdr/>
            <w:spacing/>
            <w:ind/>
            <w:rPr/>
          </w:pPr>
          <w:r/>
          <w:r>
            <w:fldChar w:fldCharType="end"/>
          </w:r>
          <w:r/>
          <w:r/>
        </w:p>
      </w:sdtContent>
    </w:sdt>
    <w:p w14:paraId="717C012C">
      <w:pPr>
        <w:pBdr/>
        <w:spacing/>
        <w:ind/>
        <w:rPr/>
      </w:pPr>
      <w:r>
        <w:br w:type="page" w:clear="all"/>
      </w:r>
      <w:r/>
      <w:r/>
    </w:p>
    <w:p w14:paraId="701D408C">
      <w:pPr>
        <w:pBdr/>
        <w:spacing/>
        <w:ind/>
        <w:rPr/>
      </w:pPr>
      <w:r/>
      <w:r/>
    </w:p>
    <w:p w14:paraId="5FF9C50B" w14:textId="5FF9C50C">
      <w:pPr>
        <w:pStyle w:val="991"/>
        <w:pBdr/>
        <w:spacing w:after="40" w:before="40" w:line="300" w:lineRule="auto"/>
        <w:ind/>
        <w:rPr/>
      </w:pPr>
      <w:r/>
      <w:bookmarkStart w:id="1" w:name="_Toc1"/>
      <w:r>
        <w:rPr>
          <w:rFonts w:ascii="Times New Roman" w:hAnsi="Times New Roman" w:eastAsia="黑体"/>
          <w:b/>
          <w:i w:val="0"/>
          <w:sz w:val="28"/>
        </w:rPr>
        <w:t xml:space="preserve">1 引言</w:t>
      </w:r>
      <w:bookmarkEnd w:id="1"/>
      <w:r/>
      <w:r/>
    </w:p>
    <w:p w14:paraId="5FF9C50D" w14:textId="5FF9C50E">
      <w:pPr>
        <w:pStyle w:val="992"/>
        <w:pBdr/>
        <w:spacing w:after="40" w:before="40" w:line="300" w:lineRule="auto"/>
        <w:ind/>
        <w:rPr/>
      </w:pPr>
      <w:r/>
      <w:bookmarkStart w:id="2" w:name="_Toc2"/>
      <w:r>
        <w:rPr>
          <w:rFonts w:ascii="Times New Roman" w:hAnsi="Times New Roman" w:eastAsia="黑体"/>
          <w:b/>
          <w:i w:val="0"/>
          <w:sz w:val="24"/>
        </w:rPr>
        <w:t xml:space="preserve">1.1 编写目的</w:t>
      </w:r>
      <w:bookmarkEnd w:id="2"/>
      <w:r/>
      <w:r/>
    </w:p>
    <w:p w14:paraId="5FF9C50F" w14:textId="5FF9C510">
      <w:pPr>
        <w:pStyle w:val="990"/>
        <w:pBdr/>
        <w:spacing w:after="40" w:before="40" w:line="300" w:lineRule="auto"/>
        <w:ind w:firstLine="420"/>
        <w:rPr/>
      </w:pPr>
      <w:r>
        <w:rPr>
          <w:rFonts w:ascii="Times New Roman" w:hAnsi="Times New Roman" w:eastAsia="宋体"/>
          <w:b w:val="0"/>
          <w:i w:val="0"/>
          <w:sz w:val="21"/>
        </w:rPr>
        <w:t xml:space="preserve">本总体设计说明书的编写目的在于明确徐州市城市内涝监测与应急管理系统的总体软件架构、服务组件组成、空间及属性数据结构关系、前后端契约接口规范以及异常灾备设计。本文档作为项目生命周期的技术指导蓝图，用于指导系统开发阶段的详细设计与代码编写，并为系统部署、联合调试、工程验收及后期系统迭代提供标准化、纲领性的技术规范。</w:t>
      </w:r>
      <w:r/>
    </w:p>
    <w:p w14:paraId="5FF9C511" w14:textId="5FF9C512">
      <w:pPr>
        <w:pStyle w:val="992"/>
        <w:pBdr/>
        <w:spacing w:after="40" w:before="40" w:line="300" w:lineRule="auto"/>
        <w:ind/>
        <w:rPr/>
      </w:pPr>
      <w:r/>
      <w:bookmarkStart w:id="3" w:name="_Toc3"/>
      <w:r>
        <w:rPr>
          <w:rFonts w:ascii="Times New Roman" w:hAnsi="Times New Roman" w:eastAsia="黑体"/>
          <w:b/>
          <w:i w:val="0"/>
          <w:sz w:val="24"/>
        </w:rPr>
        <w:t xml:space="preserve">1.2 背景</w:t>
      </w:r>
      <w:bookmarkEnd w:id="3"/>
      <w:r/>
      <w:r/>
    </w:p>
    <w:p w14:paraId="5FF9C513" w14:textId="5FF9C514">
      <w:pPr>
        <w:pStyle w:val="990"/>
        <w:pBdr/>
        <w:spacing w:after="40" w:before="40" w:line="300" w:lineRule="auto"/>
        <w:ind w:firstLine="420"/>
        <w:rPr/>
      </w:pPr>
      <w:r>
        <w:rPr>
          <w:rFonts w:ascii="Times New Roman" w:hAnsi="Times New Roman" w:eastAsia="宋体"/>
          <w:b w:val="0"/>
          <w:i w:val="0"/>
          <w:sz w:val="21"/>
        </w:rPr>
        <w:t xml:space="preserve">徐州市地处苏鲁豫皖四省交界，属于暖温带半湿润季风气候区，雨季降水集中，极易受极端暴雨天气影响。由于徐州市区部分路段地势低洼，加之历史河道泄洪受阻以及部分老旧排水分流网络容量不足，雨季城市局部内涝问题突出，严重威胁着城市交通枢纽运转与居民生命财产安全。</w:t>
      </w:r>
      <w:r/>
    </w:p>
    <w:p w14:paraId="5FF9C515" w14:textId="5FF9C516">
      <w:pPr>
        <w:pStyle w:val="990"/>
        <w:pBdr/>
        <w:spacing w:after="40" w:before="40" w:line="300" w:lineRule="auto"/>
        <w:ind w:firstLine="420"/>
        <w:rPr/>
      </w:pPr>
      <w:r>
        <w:rPr>
          <w:rFonts w:ascii="Times New Roman" w:hAnsi="Times New Roman" w:eastAsia="宋体"/>
          <w:b w:val="0"/>
          <w:i w:val="0"/>
          <w:sz w:val="21"/>
        </w:rPr>
        <w:t xml:space="preserve">长期以来，徐州市在防汛应急工作中面临两重难题：一是前端感知手段单一、信息“烟囱化”，公众灾情上报缺乏快速的地理空间定位和自适应通道，水位水情变化无法高效时序分析；二是应急救援派单缺乏精确的空间分析支持，派单决策往往依赖人工主观经验，难以实现基于道路实况路径的最佳指派。基于此，</w:t>
      </w:r>
      <w:r>
        <w:rPr>
          <w:rFonts w:ascii="Times New Roman" w:hAnsi="Times New Roman" w:eastAsia="宋体"/>
          <w:b w:val="0"/>
          <w:i w:val="0"/>
          <w:sz w:val="21"/>
        </w:rPr>
        <w:t xml:space="preserve">徐州市</w:t>
      </w:r>
      <w:r>
        <w:rPr>
          <w:rFonts w:ascii="Times New Roman" w:hAnsi="Times New Roman" w:eastAsia="宋体"/>
          <w:b w:val="0"/>
          <w:i w:val="0"/>
          <w:sz w:val="21"/>
        </w:rPr>
        <w:t xml:space="preserve">应急管理</w:t>
      </w:r>
      <w:r>
        <w:rPr>
          <w:rFonts w:ascii="Times New Roman" w:hAnsi="Times New Roman" w:eastAsia="宋体"/>
          <w:b w:val="0"/>
          <w:i w:val="0"/>
          <w:sz w:val="21"/>
        </w:rPr>
        <w:t xml:space="preserve">局</w:t>
      </w:r>
      <w:r>
        <w:rPr>
          <w:rFonts w:ascii="Times New Roman" w:hAnsi="Times New Roman" w:eastAsia="宋体"/>
          <w:b w:val="0"/>
          <w:i w:val="0"/>
          <w:sz w:val="21"/>
        </w:rPr>
        <w:t xml:space="preserve">委托研发该系统，旨在构建一套集实时在线水情监测、高精度空间联合查询、社会化便捷灾情上报以及智能化路径路由分析于一体的WebGIS防汛应急一体化管理平台。</w:t>
      </w:r>
      <w:r/>
    </w:p>
    <w:p w14:paraId="5FF9C517" w14:textId="5FF9C518">
      <w:pPr>
        <w:pStyle w:val="990"/>
        <w:numPr>
          <w:ilvl w:val="0"/>
          <w:numId w:val="20"/>
        </w:numPr>
        <w:pBdr/>
        <w:spacing w:after="40" w:before="40" w:line="300" w:lineRule="auto"/>
        <w:ind/>
        <w:rPr/>
      </w:pPr>
      <w:r>
        <w:rPr>
          <w:rFonts w:ascii="Times New Roman" w:hAnsi="Times New Roman" w:eastAsia="宋体"/>
          <w:b w:val="0"/>
          <w:i w:val="0"/>
          <w:sz w:val="21"/>
        </w:rPr>
        <w:t xml:space="preserve">软件名称：</w:t>
      </w:r>
      <w:r>
        <w:rPr>
          <w:rFonts w:ascii="Times New Roman" w:hAnsi="Times New Roman" w:eastAsia="宋体"/>
          <w:b w:val="0"/>
          <w:i w:val="0"/>
          <w:sz w:val="21"/>
        </w:rPr>
        <w:t xml:space="preserve">徐州市区</w:t>
      </w:r>
      <w:r>
        <w:rPr>
          <w:rFonts w:ascii="Times New Roman" w:hAnsi="Times New Roman" w:eastAsia="宋体"/>
          <w:b w:val="0"/>
          <w:i w:val="0"/>
          <w:sz w:val="21"/>
        </w:rPr>
        <w:t xml:space="preserve">内涝监测与应急管理系统 </w:t>
      </w:r>
      <w:r/>
    </w:p>
    <w:p w14:paraId="5FF9C519" w14:textId="5FF9C51A">
      <w:pPr>
        <w:pStyle w:val="990"/>
        <w:numPr>
          <w:ilvl w:val="0"/>
          <w:numId w:val="20"/>
        </w:numPr>
        <w:pBdr/>
        <w:spacing w:after="40" w:before="40" w:line="300" w:lineRule="auto"/>
        <w:ind/>
        <w:rPr/>
      </w:pPr>
      <w:r>
        <w:rPr>
          <w:rFonts w:ascii="Times New Roman" w:hAnsi="Times New Roman" w:eastAsia="宋体"/>
          <w:b w:val="0"/>
          <w:i w:val="0"/>
          <w:sz w:val="21"/>
        </w:rPr>
        <w:t xml:space="preserve">项目委托单位：</w:t>
      </w:r>
      <w:r>
        <w:rPr>
          <w:rFonts w:ascii="Times New Roman" w:hAnsi="Times New Roman" w:eastAsia="宋体"/>
          <w:b w:val="0"/>
          <w:i w:val="0"/>
          <w:sz w:val="21"/>
        </w:rPr>
        <w:t xml:space="preserve">徐州市</w:t>
      </w:r>
      <w:r>
        <w:rPr>
          <w:rFonts w:ascii="Times New Roman" w:hAnsi="Times New Roman" w:eastAsia="宋体"/>
          <w:b w:val="0"/>
          <w:i w:val="0"/>
          <w:sz w:val="21"/>
        </w:rPr>
        <w:t xml:space="preserve">应急管理</w:t>
      </w:r>
      <w:r>
        <w:rPr>
          <w:rFonts w:ascii="Times New Roman" w:hAnsi="Times New Roman" w:eastAsia="宋体"/>
          <w:b w:val="0"/>
          <w:i w:val="0"/>
          <w:sz w:val="21"/>
        </w:rPr>
        <w:t xml:space="preserve">局</w:t>
      </w:r>
      <w:r>
        <w:rPr>
          <w:rFonts w:ascii="Times New Roman" w:hAnsi="Times New Roman" w:eastAsia="宋体"/>
          <w:b w:val="0"/>
          <w:i w:val="0"/>
          <w:sz w:val="21"/>
        </w:rPr>
      </w:r>
      <w:r/>
    </w:p>
    <w:p w14:paraId="5FF9C51B" w14:textId="5FF9C51C">
      <w:pPr>
        <w:pStyle w:val="990"/>
        <w:numPr>
          <w:ilvl w:val="0"/>
          <w:numId w:val="20"/>
        </w:numPr>
        <w:pBdr/>
        <w:spacing w:after="40" w:before="40" w:line="300" w:lineRule="auto"/>
        <w:ind/>
        <w:rPr/>
      </w:pPr>
      <w:r>
        <w:rPr>
          <w:rFonts w:ascii="Times New Roman" w:hAnsi="Times New Roman" w:eastAsia="宋体"/>
          <w:b w:val="0"/>
          <w:i w:val="0"/>
          <w:sz w:val="21"/>
        </w:rPr>
        <w:t xml:space="preserve">开发小组成员：</w:t>
      </w:r>
      <w:r>
        <w:rPr>
          <w:rFonts w:ascii="Times New Roman" w:hAnsi="Times New Roman" w:eastAsia="宋体"/>
          <w:b w:val="0"/>
          <w:i w:val="0"/>
          <w:sz w:val="21"/>
        </w:rPr>
        <w:t xml:space="preserve">组长</w:t>
      </w:r>
      <w:r>
        <w:rPr>
          <w:rFonts w:ascii="Times New Roman" w:hAnsi="Times New Roman" w:eastAsia="宋体"/>
          <w:b w:val="0"/>
          <w:i w:val="0"/>
          <w:sz w:val="21"/>
        </w:rPr>
        <w:t xml:space="preserve">李</w:t>
      </w:r>
      <w:r>
        <w:rPr>
          <w:rFonts w:ascii="Times New Roman" w:hAnsi="Times New Roman" w:eastAsia="宋体"/>
          <w:b w:val="0"/>
          <w:i w:val="0"/>
          <w:sz w:val="21"/>
        </w:rPr>
        <w:t xml:space="preserve">兴</w:t>
      </w:r>
      <w:r>
        <w:rPr>
          <w:rFonts w:ascii="Times New Roman" w:hAnsi="Times New Roman" w:eastAsia="宋体"/>
          <w:b w:val="0"/>
          <w:i w:val="0"/>
          <w:sz w:val="21"/>
        </w:rPr>
        <w:t xml:space="preserve">俊</w:t>
      </w:r>
      <w:r>
        <w:rPr>
          <w:rFonts w:ascii="Times New Roman" w:hAnsi="Times New Roman" w:eastAsia="宋体"/>
          <w:b w:val="0"/>
          <w:i w:val="0"/>
          <w:sz w:val="21"/>
        </w:rPr>
        <w:t xml:space="preserve">、</w:t>
      </w:r>
      <w:r>
        <w:rPr>
          <w:rFonts w:ascii="Times New Roman" w:hAnsi="Times New Roman" w:eastAsia="宋体"/>
          <w:b w:val="0"/>
          <w:i w:val="0"/>
          <w:sz w:val="21"/>
        </w:rPr>
        <w:t xml:space="preserve">组员冯峥嵘</w:t>
      </w:r>
      <w:r/>
    </w:p>
    <w:p w14:paraId="5FF9C51D" w14:textId="5FF9C51E">
      <w:pPr>
        <w:pStyle w:val="990"/>
        <w:numPr>
          <w:ilvl w:val="0"/>
          <w:numId w:val="20"/>
        </w:numPr>
        <w:pBdr/>
        <w:spacing w:after="40" w:before="40" w:line="300" w:lineRule="auto"/>
        <w:ind/>
        <w:rPr/>
      </w:pPr>
      <w:r>
        <w:rPr>
          <w:rFonts w:ascii="Times New Roman" w:hAnsi="Times New Roman" w:eastAsia="宋体"/>
          <w:b w:val="0"/>
          <w:i w:val="0"/>
          <w:sz w:val="21"/>
        </w:rPr>
        <w:t xml:space="preserve">软件主要用户：防汛指挥中心调度人员、市政排水运维单位、徐州市民上报端</w:t>
      </w:r>
      <w:r/>
    </w:p>
    <w:p w14:paraId="5FF9C51F" w14:textId="5FF9C520">
      <w:pPr>
        <w:pStyle w:val="992"/>
        <w:pBdr/>
        <w:spacing w:after="40" w:before="40" w:line="300" w:lineRule="auto"/>
        <w:ind/>
        <w:rPr/>
      </w:pPr>
      <w:r/>
      <w:bookmarkStart w:id="4" w:name="_Toc4"/>
      <w:r>
        <w:rPr>
          <w:rFonts w:ascii="Times New Roman" w:hAnsi="Times New Roman" w:eastAsia="黑体"/>
          <w:b/>
          <w:i w:val="0"/>
          <w:sz w:val="24"/>
        </w:rPr>
        <w:t xml:space="preserve">1.3 定义</w:t>
      </w:r>
      <w:bookmarkEnd w:id="4"/>
      <w:r/>
      <w:r/>
    </w:p>
    <w:p w14:paraId="5FF9C521" w14:textId="5FF9C522">
      <w:pPr>
        <w:pStyle w:val="990"/>
        <w:numPr>
          <w:ilvl w:val="0"/>
          <w:numId w:val="21"/>
        </w:numPr>
        <w:pBdr/>
        <w:spacing w:after="40" w:before="40" w:line="300" w:lineRule="auto"/>
        <w:ind/>
        <w:rPr/>
      </w:pPr>
      <w:r>
        <w:rPr>
          <w:rFonts w:ascii="Times New Roman" w:hAnsi="Times New Roman" w:eastAsia="宋体"/>
          <w:b w:val="0"/>
          <w:i w:val="0"/>
          <w:sz w:val="21"/>
        </w:rPr>
        <w:t xml:space="preserve">Web-GIS：Web Geographic Information System，万维网地理信息系统，利用 Web 技术在浏览器端发布、呈现、交互和分析地理空间数据的系统。</w:t>
      </w:r>
      <w:r/>
    </w:p>
    <w:p w14:paraId="5FF9C523" w14:textId="5FF9C524">
      <w:pPr>
        <w:pStyle w:val="990"/>
        <w:numPr>
          <w:ilvl w:val="0"/>
          <w:numId w:val="21"/>
        </w:numPr>
        <w:pBdr/>
        <w:spacing w:after="40" w:before="40" w:line="300" w:lineRule="auto"/>
        <w:ind/>
        <w:rPr/>
      </w:pPr>
      <w:r>
        <w:rPr>
          <w:rFonts w:ascii="Times New Roman" w:hAnsi="Times New Roman" w:eastAsia="宋体"/>
          <w:b w:val="0"/>
          <w:i w:val="0"/>
          <w:sz w:val="21"/>
        </w:rPr>
        <w:t xml:space="preserve">OSRM：Open Source Routing Machine，开源路由引擎，基于 OpenStreetMap 道路网数据，提供极速的距离计算和行驶路线几何生成服务。</w:t>
      </w:r>
      <w:r/>
    </w:p>
    <w:p w14:paraId="5FF9C525" w14:textId="5FF9C526">
      <w:pPr>
        <w:pStyle w:val="990"/>
        <w:numPr>
          <w:ilvl w:val="0"/>
          <w:numId w:val="21"/>
        </w:numPr>
        <w:pBdr/>
        <w:spacing w:after="40" w:before="40" w:line="300" w:lineRule="auto"/>
        <w:ind/>
        <w:rPr/>
      </w:pPr>
      <w:r>
        <w:rPr>
          <w:rFonts w:ascii="Times New Roman" w:hAnsi="Times New Roman" w:eastAsia="宋体"/>
          <w:b w:val="0"/>
          <w:i w:val="0"/>
          <w:sz w:val="21"/>
        </w:rPr>
        <w:t xml:space="preserve">PostGIS：PostgreSQL 的空间对象关系库扩展，支持将几何/地理实体存储为表字段，并提供符合 OGC 标准的空间 SQL 查询算子。</w:t>
      </w:r>
      <w:r/>
    </w:p>
    <w:p w14:paraId="5FF9C527" w14:textId="5FF9C528">
      <w:pPr>
        <w:pStyle w:val="990"/>
        <w:numPr>
          <w:ilvl w:val="0"/>
          <w:numId w:val="21"/>
        </w:numPr>
        <w:pBdr/>
        <w:spacing w:after="40" w:before="40" w:line="300" w:lineRule="auto"/>
        <w:ind/>
        <w:rPr/>
      </w:pPr>
      <w:r>
        <w:rPr>
          <w:rFonts w:ascii="Times New Roman" w:hAnsi="Times New Roman" w:eastAsia="宋体"/>
          <w:b w:val="0"/>
          <w:i w:val="0"/>
          <w:sz w:val="21"/>
        </w:rPr>
        <w:t xml:space="preserve">STOMP over WebSocket：基于 WebSocket 的子协议，提供面向文本的轻量级订阅/广播模型，用于前端与后端之间的秒级高频时序数据全双工通信。</w:t>
      </w:r>
      <w:r/>
    </w:p>
    <w:p w14:paraId="5FF9C529" w14:textId="5FF9C52A">
      <w:pPr>
        <w:pStyle w:val="992"/>
        <w:pBdr/>
        <w:spacing w:after="40" w:before="40" w:line="300" w:lineRule="auto"/>
        <w:ind/>
        <w:rPr/>
      </w:pPr>
      <w:r/>
      <w:bookmarkStart w:id="5" w:name="_Toc5"/>
      <w:r>
        <w:rPr>
          <w:rFonts w:ascii="Times New Roman" w:hAnsi="Times New Roman" w:eastAsia="黑体"/>
          <w:b/>
          <w:i w:val="0"/>
          <w:sz w:val="24"/>
        </w:rPr>
        <w:t xml:space="preserve">1.4 参考资料</w:t>
      </w:r>
      <w:bookmarkEnd w:id="5"/>
      <w:r/>
      <w:r/>
    </w:p>
    <w:p w14:paraId="5FF9C52B" w14:textId="5FF9C52C">
      <w:pPr>
        <w:pStyle w:val="990"/>
        <w:numPr>
          <w:ilvl w:val="0"/>
          <w:numId w:val="22"/>
        </w:numPr>
        <w:suppressLineNumbers w:val="false"/>
        <w:pBdr/>
        <w:spacing w:after="40" w:before="40" w:line="300" w:lineRule="auto"/>
        <w:ind/>
        <w:contextualSpacing w:val="false"/>
        <w:rPr/>
      </w:pPr>
      <w:r>
        <w:rPr>
          <w:rFonts w:ascii="Times New Roman" w:hAnsi="Times New Roman" w:eastAsia="宋体"/>
          <w:b w:val="0"/>
          <w:i w:val="0"/>
          <w:sz w:val="21"/>
        </w:rPr>
        <w:t xml:space="preserve">中华人民共和国国家标准. GB/T 8566-2007 计算机软件生存周期过程. 北京: 中国标准出版社, 2007.</w:t>
      </w:r>
      <w:r/>
    </w:p>
    <w:p w14:paraId="5FF9C52D" w14:textId="5FF9C52E">
      <w:pPr>
        <w:pStyle w:val="990"/>
        <w:numPr>
          <w:ilvl w:val="0"/>
          <w:numId w:val="22"/>
        </w:numPr>
        <w:suppressLineNumbers w:val="false"/>
        <w:pBdr/>
        <w:spacing w:after="40" w:before="40" w:line="300" w:lineRule="auto"/>
        <w:ind/>
        <w:contextualSpacing w:val="false"/>
        <w:rPr/>
      </w:pPr>
      <w:r>
        <w:rPr>
          <w:rFonts w:ascii="Times New Roman" w:hAnsi="Times New Roman" w:eastAsia="宋体"/>
          <w:b w:val="0"/>
          <w:i w:val="0"/>
          <w:sz w:val="21"/>
        </w:rPr>
        <w:t xml:space="preserve">国际开放地理空间协会 (OGC). Simple Feature Access - Part 2: SQL Option, 2010.</w:t>
      </w:r>
      <w:r/>
    </w:p>
    <w:p w14:paraId="5FF9C52F" w14:textId="5FF9C530">
      <w:pPr>
        <w:pStyle w:val="990"/>
        <w:numPr>
          <w:ilvl w:val="0"/>
          <w:numId w:val="22"/>
        </w:numPr>
        <w:suppressLineNumbers w:val="false"/>
        <w:pBdr/>
        <w:spacing w:after="40" w:before="40" w:line="300" w:lineRule="auto"/>
        <w:ind/>
        <w:contextualSpacing w:val="false"/>
        <w:rPr/>
      </w:pPr>
      <w:r>
        <w:rPr>
          <w:rFonts w:ascii="Times New Roman" w:hAnsi="Times New Roman" w:eastAsia="宋体"/>
          <w:b w:val="0"/>
          <w:i w:val="0"/>
          <w:sz w:val="21"/>
        </w:rPr>
        <w:t xml:space="preserve">MapLibre GL JS Project. MapLibre GL Specification &amp; API Reference, 2024.</w:t>
      </w:r>
      <w:r/>
    </w:p>
    <w:p w14:paraId="5FF9C531" w14:textId="5FF9C532">
      <w:pPr>
        <w:pStyle w:val="990"/>
        <w:numPr>
          <w:ilvl w:val="0"/>
          <w:numId w:val="22"/>
        </w:numPr>
        <w:suppressLineNumbers w:val="false"/>
        <w:pBdr/>
        <w:spacing w:after="40" w:before="40" w:line="300" w:lineRule="auto"/>
        <w:ind/>
        <w:contextualSpacing w:val="false"/>
        <w:rPr/>
      </w:pPr>
      <w:r>
        <w:rPr>
          <w:rFonts w:ascii="Times New Roman" w:hAnsi="Times New Roman" w:eastAsia="宋体"/>
          <w:b w:val="0"/>
          <w:i w:val="0"/>
          <w:sz w:val="21"/>
        </w:rPr>
        <w:t xml:space="preserve">PostgreSQL Global Development Group. PostgreSQL 15 Database Administrator Guide, 2023.</w:t>
      </w:r>
      <w:r/>
    </w:p>
    <w:p w14:paraId="5FF9C533" w14:textId="5FF9C534">
      <w:pPr>
        <w:pStyle w:val="991"/>
        <w:pBdr/>
        <w:spacing w:after="40" w:before="40" w:line="300" w:lineRule="auto"/>
        <w:ind/>
        <w:rPr/>
      </w:pPr>
      <w:r/>
      <w:bookmarkStart w:id="6" w:name="_Toc6"/>
      <w:r>
        <w:rPr>
          <w:rFonts w:ascii="Times New Roman" w:hAnsi="Times New Roman" w:eastAsia="黑体"/>
          <w:b/>
          <w:i w:val="0"/>
          <w:sz w:val="28"/>
        </w:rPr>
        <w:t xml:space="preserve">2 总体设计</w:t>
      </w:r>
      <w:bookmarkEnd w:id="6"/>
      <w:r/>
      <w:r/>
    </w:p>
    <w:p w14:paraId="5FF9C535" w14:textId="5FF9C536">
      <w:pPr>
        <w:pStyle w:val="992"/>
        <w:pBdr/>
        <w:spacing w:after="40" w:before="40" w:line="300" w:lineRule="auto"/>
        <w:ind/>
        <w:rPr/>
      </w:pPr>
      <w:r/>
      <w:bookmarkStart w:id="7" w:name="_Toc7"/>
      <w:r>
        <w:rPr>
          <w:rFonts w:ascii="Times New Roman" w:hAnsi="Times New Roman" w:eastAsia="黑体"/>
          <w:b/>
          <w:i w:val="0"/>
          <w:sz w:val="24"/>
        </w:rPr>
        <w:t xml:space="preserve">2.1 需求规定</w:t>
      </w:r>
      <w:bookmarkEnd w:id="7"/>
      <w:r/>
      <w:r/>
    </w:p>
    <w:p w14:paraId="5FF9C537" w14:textId="5FF9C538">
      <w:pPr>
        <w:pStyle w:val="990"/>
        <w:pBdr/>
        <w:spacing w:after="40" w:before="40" w:line="300" w:lineRule="auto"/>
        <w:ind w:firstLine="420"/>
        <w:rPr/>
      </w:pPr>
      <w:r>
        <w:rPr>
          <w:rFonts w:ascii="Times New Roman" w:hAnsi="Times New Roman" w:eastAsia="宋体"/>
          <w:b w:val="0"/>
          <w:i w:val="0"/>
          <w:sz w:val="21"/>
        </w:rPr>
        <w:t xml:space="preserve">系统聚焦于内涝事件的生命周期闭环管理。为了系统性支撑地图基础交互、空间范围过滤、时序水位监测、应急决策指派以及公众上报反馈，系统划分了六大相互联结的功能模块。系统整体功能结构图如图 2-1 所示：</w:t>
      </w:r>
      <w:r/>
    </w:p>
    <w:p w14:paraId="5FF9C539" w14:textId="5FF9C80C">
      <w:pPr>
        <w:pStyle w:val="990"/>
        <w:keepNext w:val="true"/>
        <w:keepLines w:val="true"/>
        <w:pBdr/>
        <w:spacing w:after="60" w:before="120" w:line="300" w:lineRule="auto"/>
        <w:ind/>
        <w:jc w:val="center"/>
        <w:rPr/>
      </w:pPr>
      <w:r>
        <mc:AlternateContent>
          <mc:Choice Requires="wpg">
            <w:drawing>
              <wp:inline xmlns:wp="http://schemas.openxmlformats.org/drawingml/2006/wordprocessingDrawing" distT="0" distB="0" distL="0" distR="0">
                <wp:extent cx="5486400" cy="1196651"/>
                <wp:effectExtent l="0" t="0" r="0" b="0"/>
                <wp:docPr id="1" name="内涝监测与应急管理系统功能模块图" descr="内涝监测与应急管理系统功能模块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_系统功能模块图.png"/>
                        <pic:cNvPicPr>
                          <a:picLocks noChangeAspect="1"/>
                        </pic:cNvPicPr>
                        <pic:nvPr/>
                      </pic:nvPicPr>
                      <pic:blipFill rotWithShape="1">
                        <a:blip r:embed="rId12"/>
                        <a:stretch/>
                      </pic:blipFill>
                      <pic:spPr bwMode="auto">
                        <a:xfrm>
                          <a:off x="0" y="0"/>
                          <a:ext cx="5486400" cy="119665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32.00pt;height:94.22pt;mso-wrap-distance-left:0.00pt;mso-wrap-distance-top:0.00pt;mso-wrap-distance-right:0.00pt;mso-wrap-distance-bottom:0.00pt;z-index:1;" stroked="false">
                <v:imagedata r:id="rId12" o:title=""/>
                <o:lock v:ext="edit" rotation="t"/>
              </v:shape>
            </w:pict>
          </mc:Fallback>
        </mc:AlternateContent>
      </w:r>
      <w:r/>
    </w:p>
    <w:p w14:paraId="5FF9C53B" w14:textId="5FF9C53C">
      <w:pPr>
        <w:pStyle w:val="990"/>
        <w:keepLines w:val="true"/>
        <w:pBdr/>
        <w:spacing w:after="160" w:before="0" w:line="300" w:lineRule="auto"/>
        <w:ind/>
        <w:jc w:val="center"/>
        <w:rPr/>
      </w:pPr>
      <w:r>
        <w:rPr>
          <w:rFonts w:ascii="Times New Roman" w:hAnsi="Times New Roman" w:eastAsia="宋体"/>
          <w:b w:val="0"/>
          <w:i w:val="0"/>
          <w:sz w:val="18"/>
        </w:rPr>
        <w:t xml:space="preserve">图 2-1 内涝监测与应急管理系统功能结构树</w:t>
      </w:r>
      <w:r>
        <w:rPr>
          <w:i w:val="0"/>
          <w:sz w:val="18"/>
        </w:rPr>
      </w:r>
      <w:r/>
    </w:p>
    <w:p w14:paraId="5FF9C53D" w14:textId="5FF9C53E">
      <w:pPr>
        <w:pStyle w:val="990"/>
        <w:pBdr/>
        <w:spacing w:after="40" w:before="40" w:line="300" w:lineRule="auto"/>
        <w:ind w:firstLine="420"/>
        <w:rPr/>
      </w:pPr>
      <w:r>
        <w:rPr>
          <w:rFonts w:ascii="Times New Roman" w:hAnsi="Times New Roman" w:eastAsia="宋体"/>
          <w:b w:val="0"/>
          <w:i w:val="0"/>
          <w:sz w:val="21"/>
        </w:rPr>
        <w:t>功能验收以核心业务闭环为准：系统展示徐州城区演示监测点及其状态；公众可从手机端定位、拍摄并压缩灾情图像后提交；调度端可调用 OSRM 完成道路距离分析并锁定派车状态。派车过程采用数据库行锁和唯一约束控制，保证并发操作下的状态一致性。</w:t>
      </w:r>
      <w:r/>
    </w:p>
    <w:p w14:paraId="5FF9C53F" w14:textId="5FF9C540">
      <w:pPr>
        <w:pStyle w:val="992"/>
        <w:pBdr/>
        <w:spacing w:after="40" w:before="40" w:line="300" w:lineRule="auto"/>
        <w:ind/>
        <w:rPr/>
      </w:pPr>
      <w:r/>
      <w:bookmarkStart w:id="8" w:name="_Toc8"/>
      <w:r>
        <w:rPr>
          <w:rFonts w:ascii="Times New Roman" w:hAnsi="Times New Roman" w:eastAsia="黑体"/>
          <w:b/>
          <w:i w:val="0"/>
          <w:sz w:val="24"/>
        </w:rPr>
        <w:t xml:space="preserve">2.2 运行环境</w:t>
      </w:r>
      <w:bookmarkEnd w:id="8"/>
      <w:r/>
      <w:r/>
    </w:p>
    <w:p w14:paraId="5FF9C541" w14:textId="5FF9C542">
      <w:pPr>
        <w:pStyle w:val="993"/>
        <w:pBdr/>
        <w:spacing w:after="40" w:before="40" w:line="300" w:lineRule="auto"/>
        <w:ind/>
        <w:rPr/>
      </w:pPr>
      <w:r/>
      <w:bookmarkStart w:id="9" w:name="_Toc9"/>
      <w:r>
        <w:rPr>
          <w:rFonts w:ascii="Times New Roman" w:hAnsi="Times New Roman" w:eastAsia="黑体"/>
          <w:b/>
          <w:i w:val="0"/>
          <w:sz w:val="21"/>
        </w:rPr>
        <w:t xml:space="preserve">2.2.1 硬件环境</w:t>
      </w:r>
      <w:bookmarkEnd w:id="9"/>
      <w:r/>
      <w:r/>
    </w:p>
    <w:p w14:paraId="5FF9C543" w14:textId="5FF9C544">
      <w:pPr>
        <w:pStyle w:val="990"/>
        <w:numPr>
          <w:ilvl w:val="0"/>
          <w:numId w:val="24"/>
        </w:numPr>
        <w:pBdr/>
        <w:spacing w:after="40" w:before="40" w:line="300" w:lineRule="auto"/>
        <w:ind/>
        <w:rPr/>
      </w:pPr>
      <w:r>
        <w:rPr>
          <w:rFonts w:ascii="Times New Roman" w:hAnsi="Times New Roman" w:eastAsia="宋体"/>
          <w:b w:val="0"/>
          <w:i w:val="0"/>
          <w:sz w:val="21"/>
        </w:rPr>
        <w:t xml:space="preserve">宿主机服务器：</w:t>
      </w:r>
      <w:r/>
    </w:p>
    <w:p w14:paraId="5FF9C545" w14:textId="5FF9C546">
      <w:pPr>
        <w:pStyle w:val="990"/>
        <w:numPr>
          <w:ilvl w:val="1"/>
          <w:numId w:val="27"/>
        </w:numPr>
        <w:pBdr/>
        <w:spacing w:after="40" w:before="40" w:line="300" w:lineRule="auto"/>
        <w:ind/>
        <w:rPr/>
      </w:pPr>
      <w:r>
        <w:rPr>
          <w:rFonts w:ascii="Times New Roman" w:hAnsi="Times New Roman" w:eastAsia="宋体"/>
          <w:b w:val="0"/>
          <w:i w:val="0"/>
          <w:sz w:val="21"/>
        </w:rPr>
        <w:t xml:space="preserve">CPU: Intel Xeon/AMD Core 4核以上 (主频不低于 2.5 GHz)；</w:t>
      </w:r>
      <w:r/>
    </w:p>
    <w:p w14:paraId="5FF9C547" w14:textId="5FF9C548">
      <w:pPr>
        <w:pStyle w:val="990"/>
        <w:numPr>
          <w:ilvl w:val="1"/>
          <w:numId w:val="27"/>
        </w:numPr>
        <w:pBdr/>
        <w:spacing w:after="40" w:before="40" w:line="300" w:lineRule="auto"/>
        <w:ind/>
        <w:rPr/>
      </w:pPr>
      <w:r>
        <w:rPr>
          <w:rFonts w:ascii="Times New Roman" w:hAnsi="Times New Roman" w:eastAsia="宋体"/>
          <w:b w:val="0"/>
          <w:i w:val="0"/>
          <w:sz w:val="21"/>
        </w:rPr>
        <w:t xml:space="preserve">内存: 8 GB RAM 以上 </w:t>
      </w:r>
      <w:r/>
    </w:p>
    <w:p w14:paraId="5FF9C549" w14:textId="5FF9C54A">
      <w:pPr>
        <w:pStyle w:val="990"/>
        <w:numPr>
          <w:ilvl w:val="1"/>
          <w:numId w:val="27"/>
        </w:numPr>
        <w:pBdr/>
        <w:spacing w:after="40" w:before="40" w:line="300" w:lineRule="auto"/>
        <w:ind/>
        <w:rPr/>
      </w:pPr>
      <w:r>
        <w:rPr>
          <w:rFonts w:ascii="Times New Roman" w:hAnsi="Times New Roman" w:eastAsia="宋体"/>
          <w:b w:val="0"/>
          <w:i w:val="0"/>
          <w:sz w:val="21"/>
        </w:rPr>
        <w:t xml:space="preserve">存储: 50 GB 以上可用 SSD 硬盘空间 </w:t>
      </w:r>
      <w:r/>
    </w:p>
    <w:p w14:paraId="5FF9C54B" w14:textId="5FF9C54C">
      <w:pPr>
        <w:pStyle w:val="990"/>
        <w:numPr>
          <w:ilvl w:val="0"/>
          <w:numId w:val="24"/>
        </w:numPr>
        <w:pBdr/>
        <w:spacing w:after="40" w:before="40" w:line="300" w:lineRule="auto"/>
        <w:ind/>
        <w:rPr/>
      </w:pPr>
      <w:r>
        <w:rPr>
          <w:rFonts w:ascii="Times New Roman" w:hAnsi="Times New Roman" w:eastAsia="宋体"/>
          <w:b w:val="0"/>
          <w:i w:val="0"/>
          <w:sz w:val="21"/>
        </w:rPr>
        <w:t xml:space="preserve">客户端运行设备：</w:t>
      </w:r>
      <w:r/>
    </w:p>
    <w:p w14:paraId="5FF9C54D" w14:textId="5FF9C54E">
      <w:pPr>
        <w:pStyle w:val="990"/>
        <w:numPr>
          <w:ilvl w:val="1"/>
          <w:numId w:val="28"/>
        </w:numPr>
        <w:pBdr/>
        <w:spacing w:after="40" w:before="40" w:line="300" w:lineRule="auto"/>
        <w:ind/>
        <w:rPr/>
      </w:pPr>
      <w:r>
        <w:rPr>
          <w:rFonts w:ascii="Times New Roman" w:hAnsi="Times New Roman" w:eastAsia="宋体"/>
          <w:b w:val="0"/>
          <w:i w:val="0"/>
          <w:sz w:val="21"/>
        </w:rPr>
        <w:t xml:space="preserve">调度中心 PC 端: 内存 4 GB 以上，支持 WebGL 的独立显卡；</w:t>
      </w:r>
      <w:r/>
    </w:p>
    <w:p w14:paraId="5FF9C54F" w14:textId="5FF9C550">
      <w:pPr>
        <w:pStyle w:val="990"/>
        <w:numPr>
          <w:ilvl w:val="1"/>
          <w:numId w:val="28"/>
        </w:numPr>
        <w:pBdr/>
        <w:spacing w:after="40" w:before="40" w:line="300" w:lineRule="auto"/>
        <w:ind/>
        <w:rPr/>
      </w:pPr>
      <w:r>
        <w:rPr>
          <w:rFonts w:ascii="Times New Roman" w:hAnsi="Times New Roman" w:eastAsia="宋体"/>
          <w:b w:val="0"/>
          <w:i w:val="0"/>
          <w:sz w:val="21"/>
        </w:rPr>
        <w:t xml:space="preserve">公众上报手机端: 支持 HTML5 浏览器，内置高精度 GPS 定位芯片。</w:t>
      </w:r>
      <w:r/>
    </w:p>
    <w:p w14:paraId="5FF9C551" w14:textId="5FF9C552">
      <w:pPr>
        <w:pStyle w:val="993"/>
        <w:pBdr/>
        <w:spacing w:after="40" w:before="40" w:line="300" w:lineRule="auto"/>
        <w:ind/>
        <w:rPr/>
      </w:pPr>
      <w:r/>
      <w:bookmarkStart w:id="10" w:name="_Toc10"/>
      <w:r>
        <w:rPr>
          <w:rFonts w:ascii="Times New Roman" w:hAnsi="Times New Roman" w:eastAsia="黑体"/>
          <w:b/>
          <w:i w:val="0"/>
          <w:sz w:val="21"/>
        </w:rPr>
        <w:t xml:space="preserve">2.2.2 软件环境</w:t>
      </w:r>
      <w:bookmarkEnd w:id="10"/>
      <w:r/>
      <w:r/>
    </w:p>
    <w:p w14:paraId="5FF9C553" w14:textId="5FF9C554">
      <w:pPr>
        <w:pStyle w:val="990"/>
        <w:numPr>
          <w:ilvl w:val="0"/>
          <w:numId w:val="23"/>
        </w:numPr>
        <w:pBdr/>
        <w:spacing w:after="40" w:before="40" w:line="300" w:lineRule="auto"/>
        <w:ind/>
        <w:rPr/>
      </w:pPr>
      <w:r>
        <w:rPr>
          <w:rFonts w:ascii="Times New Roman" w:hAnsi="Times New Roman" w:eastAsia="宋体"/>
          <w:b w:val="0"/>
          <w:i w:val="0"/>
          <w:sz w:val="21"/>
        </w:rPr>
        <w:t xml:space="preserve">服务器操作系统：Ubuntu 26.04 LTS。</w:t>
      </w:r>
      <w:r/>
    </w:p>
    <w:p w14:paraId="5FF9C555" w14:textId="5FF9C556">
      <w:pPr>
        <w:pStyle w:val="990"/>
        <w:numPr>
          <w:ilvl w:val="0"/>
          <w:numId w:val="23"/>
        </w:numPr>
        <w:pBdr/>
        <w:spacing w:after="40" w:before="40" w:line="300" w:lineRule="auto"/>
        <w:ind/>
        <w:rPr/>
      </w:pPr>
      <w:r>
        <w:rPr>
          <w:rFonts w:ascii="Times New Roman" w:hAnsi="Times New Roman" w:eastAsia="宋体"/>
          <w:b w:val="0"/>
          <w:i w:val="0"/>
          <w:sz w:val="21"/>
        </w:rPr>
        <w:t xml:space="preserve">容器编排沙箱：Podman 5.8.2。</w:t>
      </w:r>
      <w:r/>
    </w:p>
    <w:p w14:paraId="5FF9C557" w14:textId="5FF9C558">
      <w:pPr>
        <w:pStyle w:val="990"/>
        <w:numPr>
          <w:ilvl w:val="0"/>
          <w:numId w:val="23"/>
        </w:numPr>
        <w:pBdr/>
        <w:spacing w:after="40" w:before="40" w:line="300" w:lineRule="auto"/>
        <w:ind/>
        <w:rPr/>
      </w:pPr>
      <w:r>
        <w:rPr>
          <w:rFonts w:ascii="Times New Roman" w:hAnsi="Times New Roman" w:eastAsia="宋体"/>
          <w:b w:val="0"/>
          <w:i w:val="0"/>
          <w:sz w:val="21"/>
        </w:rPr>
        <w:t xml:space="preserve">数据库管理系统：PostgreSQL 15 结合 PostGIS 3.4 扩展。</w:t>
      </w:r>
      <w:r/>
    </w:p>
    <w:p w14:paraId="5FF9C559" w14:textId="5FF9C55A">
      <w:pPr>
        <w:pStyle w:val="990"/>
        <w:numPr>
          <w:ilvl w:val="0"/>
          <w:numId w:val="23"/>
        </w:numPr>
        <w:pBdr/>
        <w:spacing w:after="40" w:before="40" w:line="300" w:lineRule="auto"/>
        <w:ind/>
        <w:rPr/>
      </w:pPr>
      <w:r>
        <w:rPr>
          <w:rFonts w:ascii="Times New Roman" w:hAnsi="Times New Roman" w:eastAsia="宋体"/>
          <w:b w:val="0"/>
          <w:i w:val="0"/>
          <w:sz w:val="21"/>
        </w:rPr>
        <w:t xml:space="preserve">应用服务框架与中间件：Java JDK 21，Node.js 20，OSRM Route Engine 5.27，Nginx 1.25。</w:t>
      </w:r>
      <w:r/>
    </w:p>
    <w:p w14:paraId="5FF9C55B" w14:textId="5FF9C55C">
      <w:pPr>
        <w:pStyle w:val="990"/>
        <w:numPr>
          <w:ilvl w:val="0"/>
          <w:numId w:val="23"/>
        </w:numPr>
        <w:pBdr/>
        <w:spacing w:after="40" w:before="40" w:line="300" w:lineRule="auto"/>
        <w:ind/>
        <w:rPr/>
      </w:pPr>
      <w:r>
        <w:rPr>
          <w:rFonts w:ascii="Times New Roman" w:hAnsi="Times New Roman" w:eastAsia="宋体"/>
          <w:b w:val="0"/>
          <w:i w:val="0"/>
          <w:sz w:val="21"/>
        </w:rPr>
        <w:t xml:space="preserve">数据版本控制：Flyway 10 数据模型迁移组件。</w:t>
      </w:r>
      <w:r/>
    </w:p>
    <w:p w14:paraId="5FF9C55D" w14:textId="5FF9C55E">
      <w:pPr>
        <w:pStyle w:val="993"/>
        <w:pBdr/>
        <w:spacing w:after="40" w:before="40" w:line="300" w:lineRule="auto"/>
        <w:ind/>
        <w:rPr/>
      </w:pPr>
      <w:r/>
      <w:bookmarkStart w:id="11" w:name="_Toc11"/>
      <w:r>
        <w:rPr>
          <w:rFonts w:ascii="Times New Roman" w:hAnsi="Times New Roman" w:eastAsia="黑体"/>
          <w:b/>
          <w:i w:val="0"/>
          <w:sz w:val="21"/>
        </w:rPr>
        <w:t xml:space="preserve">2.2.3 网络环境</w:t>
      </w:r>
      <w:bookmarkEnd w:id="11"/>
      <w:r/>
      <w:r/>
    </w:p>
    <w:p w14:paraId="5FF9C55F" w14:textId="5FF9C560">
      <w:pPr>
        <w:pStyle w:val="990"/>
        <w:pBdr/>
        <w:spacing w:after="40" w:before="40" w:line="300" w:lineRule="auto"/>
        <w:ind w:firstLine="420"/>
        <w:rPr/>
      </w:pPr>
      <w:r>
        <w:rPr>
          <w:rFonts w:ascii="Times New Roman" w:hAnsi="Times New Roman" w:eastAsia="宋体"/>
          <w:b w:val="0"/>
          <w:i w:val="0"/>
          <w:sz w:val="21"/>
        </w:rPr>
        <w:t xml:space="preserve">宿主沙箱内部采用 Podman Compose 自建桥接子网（`gis_subnet`），各容器配置主机别名（frontend, backend, postgis, osrm），不向外部暴露任何关系型数据库或应用服务的内网端口。外部仅暴露 HTTP 统一代理端口 8088，客户端需在稳定联网环境访问以调用基础底座切片及 OSRM 路由服务。</w:t>
      </w:r>
      <w:r/>
    </w:p>
    <w:p w14:paraId="5FF9C561" w14:textId="5FF9C562">
      <w:pPr>
        <w:pStyle w:val="992"/>
        <w:pBdr/>
        <w:spacing w:after="40" w:before="40" w:line="300" w:lineRule="auto"/>
        <w:ind/>
        <w:rPr/>
      </w:pPr>
      <w:r/>
      <w:bookmarkStart w:id="12" w:name="_Toc12"/>
      <w:r>
        <w:rPr>
          <w:rFonts w:ascii="Times New Roman" w:hAnsi="Times New Roman" w:eastAsia="黑体"/>
          <w:b/>
          <w:i w:val="0"/>
          <w:sz w:val="24"/>
        </w:rPr>
        <w:t xml:space="preserve">2.3 基本设计概念和处理流程</w:t>
      </w:r>
      <w:bookmarkEnd w:id="12"/>
      <w:r/>
      <w:r/>
    </w:p>
    <w:p w14:paraId="5FF9C563" w14:textId="5FF9C564">
      <w:pPr>
        <w:pStyle w:val="990"/>
        <w:pBdr/>
        <w:spacing w:after="40" w:before="40" w:line="300" w:lineRule="auto"/>
        <w:ind w:firstLine="420"/>
        <w:rPr/>
      </w:pPr>
      <w:r>
        <w:rPr>
          <w:rFonts w:ascii="Times New Roman" w:hAnsi="Times New Roman" w:eastAsia="宋体"/>
          <w:b w:val="0"/>
          <w:i w:val="0"/>
          <w:sz w:val="21"/>
        </w:rPr>
        <w:t xml:space="preserve">本系统采用企业级标准的“B/S (Browser/Server)”三层设计架构，划分为表示层、业务应用层和持久化层：</w:t>
      </w:r>
      <w:r/>
    </w:p>
    <w:p w14:paraId="5FF9C565" w14:textId="5FF9C566">
      <w:pPr>
        <w:pStyle w:val="990"/>
        <w:pBdr/>
        <w:spacing w:after="40" w:before="40" w:line="300" w:lineRule="auto"/>
        <w:ind/>
        <w:rPr/>
      </w:pPr>
      <w:r>
        <w:rPr>
          <w:rFonts w:ascii="Times New Roman" w:hAnsi="Times New Roman" w:eastAsia="宋体"/>
          <w:b w:val="0"/>
          <w:i w:val="0"/>
          <w:sz w:val="21"/>
        </w:rPr>
        <w:t xml:space="preserve">（1）表示层：利用 Vue 3 构建单页面应用交互，MapLibre GL JS 提供地图图层渲染，Pinia 管理地图对象（useMap Composable）和全局数据。前端通过 Turf.js 在浏览器端即时绘制缓冲区几何范围。</w:t>
      </w:r>
      <w:r/>
    </w:p>
    <w:p w14:paraId="5FF9C567" w14:textId="5FF9C568">
      <w:pPr>
        <w:pStyle w:val="990"/>
        <w:pBdr/>
        <w:spacing w:after="40" w:before="40" w:line="300" w:lineRule="auto"/>
        <w:ind/>
        <w:rPr/>
      </w:pPr>
      <w:r>
        <w:rPr>
          <w:rFonts w:ascii="Times New Roman" w:hAnsi="Times New Roman" w:eastAsia="宋体"/>
          <w:b w:val="0"/>
          <w:i w:val="0"/>
          <w:sz w:val="21"/>
        </w:rPr>
        <w:t xml:space="preserve">（2）业务应用层：提供基于 REST 规范的安全应用 API，包含空间属性查询、工单处理状态机、公众上报接收。时序水位监测使用 STOMP over WebSocket 提供服务器推送（Push）。OSRM 提供高效的图论路径解算。</w:t>
      </w:r>
      <w:r/>
    </w:p>
    <w:p w14:paraId="5FF9C569" w14:textId="5FF9C56A">
      <w:pPr>
        <w:pStyle w:val="990"/>
        <w:pBdr/>
        <w:spacing w:after="40" w:before="40" w:line="300" w:lineRule="auto"/>
        <w:ind/>
        <w:rPr/>
      </w:pPr>
      <w:r>
        <w:rPr>
          <w:rFonts w:ascii="Times New Roman" w:hAnsi="Times New Roman" w:eastAsia="宋体"/>
          <w:b w:val="0"/>
          <w:i w:val="0"/>
          <w:sz w:val="21"/>
        </w:rPr>
        <w:t xml:space="preserve">（3）持久化层：完成业务关系记录（用户、日志、工单、附件）和空间地理对象（测站、抢险资源、工单空间点）的物理存储，利用 Flyway 提供开发周期的模型迁移。</w:t>
      </w:r>
      <w:r/>
    </w:p>
    <w:p w14:paraId="5FF9C56B" w14:textId="5FF9C808">
      <w:pPr>
        <w:pStyle w:val="990"/>
        <w:keepNext w:val="true"/>
        <w:keepLines w:val="true"/>
        <w:pBdr/>
        <w:spacing w:after="60" w:before="120" w:line="300" w:lineRule="auto"/>
        <w:ind/>
        <w:jc w:val="center"/>
        <w:rPr/>
      </w:pPr>
      <w:r>
        <mc:AlternateContent>
          <mc:Choice Requires="wpg">
            <w:drawing>
              <wp:inline xmlns:wp="http://schemas.openxmlformats.org/drawingml/2006/wordprocessingDrawing" distT="0" distB="0" distL="0" distR="0">
                <wp:extent cx="5303520" cy="2962936"/>
                <wp:effectExtent l="0" t="0" r="0" b="0"/>
                <wp:docPr id="2" name="系统浏览器层、网关层、业务服务层和数据层总体架构图" descr="系统浏览器层、网关层、业务服务层和数据层总体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_系统总体架构图.png"/>
                        <pic:cNvPicPr>
                          <a:picLocks noChangeAspect="1"/>
                        </pic:cNvPicPr>
                        <pic:nvPr/>
                      </pic:nvPicPr>
                      <pic:blipFill rotWithShape="1">
                        <a:blip r:embed="rId13"/>
                        <a:stretch/>
                      </pic:blipFill>
                      <pic:spPr bwMode="auto">
                        <a:xfrm>
                          <a:off x="0" y="0"/>
                          <a:ext cx="5303520" cy="296293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17.60pt;height:233.30pt;mso-wrap-distance-left:0.00pt;mso-wrap-distance-top:0.00pt;mso-wrap-distance-right:0.00pt;mso-wrap-distance-bottom:0.00pt;z-index:1;" stroked="false">
                <v:imagedata r:id="rId13" o:title=""/>
                <o:lock v:ext="edit" rotation="t"/>
              </v:shape>
            </w:pict>
          </mc:Fallback>
        </mc:AlternateContent>
      </w:r>
      <w:r/>
    </w:p>
    <w:p w14:paraId="5FF9C56D" w14:textId="5FF9C56E">
      <w:pPr>
        <w:pStyle w:val="990"/>
        <w:keepLines w:val="true"/>
        <w:pBdr/>
        <w:spacing w:after="160" w:before="0" w:line="300" w:lineRule="auto"/>
        <w:ind/>
        <w:jc w:val="center"/>
        <w:rPr/>
      </w:pPr>
      <w:r>
        <w:rPr>
          <w:rFonts w:ascii="Times New Roman" w:hAnsi="Times New Roman" w:eastAsia="宋体"/>
          <w:b w:val="0"/>
          <w:i w:val="0"/>
          <w:sz w:val="18"/>
        </w:rPr>
        <w:t xml:space="preserve">图 2-2 系统总体架构图</w:t>
      </w:r>
      <w:r>
        <w:rPr>
          <w:i w:val="0"/>
          <w:sz w:val="18"/>
        </w:rPr>
      </w:r>
      <w:r/>
    </w:p>
    <w:p w14:paraId="5FF9C56F" w14:textId="5FF9C570">
      <w:pPr>
        <w:pStyle w:val="992"/>
        <w:pBdr/>
        <w:spacing w:after="40" w:before="40" w:line="300" w:lineRule="auto"/>
        <w:ind/>
        <w:rPr/>
      </w:pPr>
      <w:r/>
      <w:bookmarkStart w:id="13" w:name="_Toc13"/>
      <w:r>
        <w:rPr>
          <w:rFonts w:ascii="Times New Roman" w:hAnsi="Times New Roman" w:eastAsia="黑体"/>
          <w:b/>
          <w:i w:val="0"/>
          <w:sz w:val="24"/>
        </w:rPr>
        <w:t xml:space="preserve">2.4 结构</w:t>
      </w:r>
      <w:bookmarkEnd w:id="13"/>
      <w:r/>
      <w:r/>
    </w:p>
    <w:p w14:paraId="5FF9C571" w14:textId="5FF9C572">
      <w:pPr>
        <w:pStyle w:val="990"/>
        <w:pBdr/>
        <w:spacing w:after="40" w:before="40" w:line="300" w:lineRule="auto"/>
        <w:ind w:firstLine="420"/>
        <w:rPr/>
      </w:pPr>
      <w:r>
        <w:rPr>
          <w:rFonts w:ascii="Times New Roman" w:hAnsi="Times New Roman" w:eastAsia="宋体"/>
          <w:b w:val="0"/>
          <w:i w:val="0"/>
          <w:sz w:val="21"/>
        </w:rPr>
        <w:t xml:space="preserve">系统的物理部署拓扑完全契合云原生的编排理念。采用 Compose 沙箱将 Nginx 静态网关配置为单入口，静态前端、后端 API 接口、Websocket 通信、OSRM 路径分析全部同源转发代理。部署拓扑结构如图 2-3 所示：</w:t>
      </w:r>
      <w:r/>
    </w:p>
    <w:p w14:paraId="5FF9C573" w14:textId="5FF9C809">
      <w:pPr>
        <w:pStyle w:val="990"/>
        <w:keepNext w:val="true"/>
        <w:keepLines w:val="true"/>
        <w:pBdr/>
        <w:spacing w:after="60" w:before="120" w:line="300" w:lineRule="auto"/>
        <w:ind/>
        <w:jc w:val="center"/>
        <w:rPr/>
      </w:pPr>
      <w:r>
        <mc:AlternateContent>
          <mc:Choice Requires="wpg">
            <w:drawing>
              <wp:inline xmlns:wp="http://schemas.openxmlformats.org/drawingml/2006/wordprocessingDrawing" distT="0" distB="0" distL="0" distR="0">
                <wp:extent cx="5486400" cy="1231641"/>
                <wp:effectExtent l="0" t="0" r="0" b="0"/>
                <wp:docPr id="3" name="Podman Compose 四服务容器编排拓扑图" descr="Podman Compose 四服务容器编排拓扑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3_Compose部署拓扑图.png"/>
                        <pic:cNvPicPr>
                          <a:picLocks noChangeAspect="1"/>
                        </pic:cNvPicPr>
                        <pic:nvPr/>
                      </pic:nvPicPr>
                      <pic:blipFill rotWithShape="1">
                        <a:blip r:embed="rId14"/>
                        <a:stretch/>
                      </pic:blipFill>
                      <pic:spPr bwMode="auto">
                        <a:xfrm>
                          <a:off x="0" y="0"/>
                          <a:ext cx="5486400" cy="123164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32.00pt;height:96.98pt;mso-wrap-distance-left:0.00pt;mso-wrap-distance-top:0.00pt;mso-wrap-distance-right:0.00pt;mso-wrap-distance-bottom:0.00pt;z-index:1;" stroked="false">
                <v:imagedata r:id="rId14" o:title=""/>
                <o:lock v:ext="edit" rotation="t"/>
              </v:shape>
            </w:pict>
          </mc:Fallback>
        </mc:AlternateContent>
      </w:r>
      <w:r/>
    </w:p>
    <w:p w14:paraId="5FF9C575" w14:textId="5FF9C576">
      <w:pPr>
        <w:pStyle w:val="990"/>
        <w:keepLines w:val="true"/>
        <w:pBdr/>
        <w:spacing w:after="160" w:before="0" w:line="300" w:lineRule="auto"/>
        <w:ind/>
        <w:jc w:val="center"/>
        <w:rPr/>
      </w:pPr>
      <w:r>
        <w:rPr>
          <w:rFonts w:ascii="Times New Roman" w:hAnsi="Times New Roman" w:eastAsia="宋体"/>
          <w:b w:val="0"/>
          <w:i w:val="0"/>
          <w:sz w:val="18"/>
        </w:rPr>
        <w:t xml:space="preserve">图 2-3 Podman Compose 容器编排拓扑图</w:t>
      </w:r>
      <w:r>
        <w:rPr>
          <w:i w:val="0"/>
          <w:sz w:val="18"/>
        </w:rPr>
      </w:r>
      <w:r/>
    </w:p>
    <w:p w14:paraId="5FF9C577" w14:textId="5FF9C578">
      <w:pPr>
        <w:pStyle w:val="992"/>
        <w:pBdr/>
        <w:spacing w:after="40" w:before="40" w:line="300" w:lineRule="auto"/>
        <w:ind/>
        <w:rPr/>
      </w:pPr>
      <w:r/>
      <w:bookmarkStart w:id="14" w:name="_Toc14"/>
      <w:r>
        <w:rPr>
          <w:rFonts w:ascii="Times New Roman" w:hAnsi="Times New Roman" w:eastAsia="黑体"/>
          <w:b/>
          <w:i w:val="0"/>
          <w:sz w:val="24"/>
        </w:rPr>
        <w:t xml:space="preserve">2.5 功能需求与程序的关系</w:t>
      </w:r>
      <w:bookmarkEnd w:id="14"/>
      <w:r/>
      <w:r/>
    </w:p>
    <w:p w14:paraId="5FF9C579" w14:textId="5FF9C57A">
      <w:pPr>
        <w:pStyle w:val="990"/>
        <w:pBdr/>
        <w:spacing w:after="40" w:before="40" w:line="300" w:lineRule="auto"/>
        <w:ind w:firstLine="420"/>
        <w:rPr/>
      </w:pPr>
      <w:r>
        <w:rPr>
          <w:rFonts w:ascii="Times New Roman" w:hAnsi="Times New Roman" w:eastAsia="宋体"/>
          <w:b w:val="0"/>
          <w:i w:val="0"/>
          <w:sz w:val="21"/>
        </w:rPr>
        <w:t xml:space="preserve">系统各核心业务功能与前端主要组件、后端核心 Controller、底层空间/关系数据实体之间的程序映射关系如下表 2-1 所示：</w:t>
      </w:r>
      <w:r/>
    </w:p>
    <w:tbl>
      <w:tblPr>
        <w:tblStyle w:val="1013"/>
        <w:tblW w:w="0" w:type="auto"/>
        <w:tblBorders/>
        <w:tblLook w:val="04A0" w:firstRow="1" w:lastRow="0" w:firstColumn="1" w:lastColumn="0" w:noHBand="0" w:noVBand="1"/>
      </w:tblPr>
      <w:tblGrid>
        <w:gridCol w:w="2076"/>
        <w:gridCol w:w="2076"/>
        <w:gridCol w:w="2076"/>
        <w:gridCol w:w="2076"/>
      </w:tblGrid>
      <w:tr>
        <w:trPr/>
        <w:tc>
          <w:tcPr>
            <w:shd w:val="clear" w:color="auto" w:fill="e6f2ff"/>
            <w:tcBorders/>
            <w:tcW w:w="2076" w:type="dxa"/>
          </w:tcPr>
          <w:p w14:paraId="5FF9C57B" w14:textId="5FF9C57C">
            <w:pPr>
              <w:pBdr/>
              <w:spacing w:after="40" w:before="40" w:line="276" w:lineRule="auto"/>
              <w:ind/>
              <w:jc w:val="center"/>
              <w:rPr/>
            </w:pPr>
            <w:r>
              <w:rPr>
                <w:rFonts w:ascii="Times New Roman" w:hAnsi="Times New Roman" w:eastAsia="宋体"/>
                <w:b/>
                <w:i w:val="0"/>
                <w:sz w:val="19"/>
              </w:rPr>
              <w:t xml:space="preserve">业务模块</w:t>
            </w:r>
            <w:r/>
          </w:p>
        </w:tc>
        <w:tc>
          <w:tcPr>
            <w:shd w:val="clear" w:color="auto" w:fill="e6f2ff"/>
            <w:tcBorders/>
            <w:tcW w:w="2076" w:type="dxa"/>
          </w:tcPr>
          <w:p w14:paraId="5FF9C57D" w14:textId="5FF9C57E">
            <w:pPr>
              <w:pBdr/>
              <w:spacing w:after="40" w:before="40" w:line="276" w:lineRule="auto"/>
              <w:ind/>
              <w:jc w:val="center"/>
              <w:rPr/>
            </w:pPr>
            <w:r>
              <w:rPr>
                <w:rFonts w:ascii="Times New Roman" w:hAnsi="Times New Roman" w:eastAsia="宋体"/>
                <w:b/>
                <w:i w:val="0"/>
                <w:sz w:val="19"/>
              </w:rPr>
              <w:t xml:space="preserve">前端主要组件/逻辑</w:t>
            </w:r>
            <w:r/>
          </w:p>
        </w:tc>
        <w:tc>
          <w:tcPr>
            <w:shd w:val="clear" w:color="auto" w:fill="e6f2ff"/>
            <w:tcBorders/>
            <w:tcW w:w="2076" w:type="dxa"/>
          </w:tcPr>
          <w:p w14:paraId="5FF9C57F" w14:textId="5FF9C580">
            <w:pPr>
              <w:pBdr/>
              <w:spacing w:after="40" w:before="40" w:line="276" w:lineRule="auto"/>
              <w:ind/>
              <w:jc w:val="center"/>
              <w:rPr/>
            </w:pPr>
            <w:r>
              <w:rPr>
                <w:rFonts w:ascii="Times New Roman" w:hAnsi="Times New Roman" w:eastAsia="宋体"/>
                <w:b/>
                <w:i w:val="0"/>
                <w:sz w:val="19"/>
              </w:rPr>
              <w:t xml:space="preserve">后端核心控制器</w:t>
            </w:r>
            <w:r/>
          </w:p>
        </w:tc>
        <w:tc>
          <w:tcPr>
            <w:shd w:val="clear" w:color="auto" w:fill="e6f2ff"/>
            <w:tcBorders/>
            <w:tcW w:w="2076" w:type="dxa"/>
          </w:tcPr>
          <w:p w14:paraId="5FF9C581" w14:textId="5FF9C582">
            <w:pPr>
              <w:pBdr/>
              <w:spacing w:after="40" w:before="40" w:line="276" w:lineRule="auto"/>
              <w:ind/>
              <w:jc w:val="center"/>
              <w:rPr/>
            </w:pPr>
            <w:r>
              <w:rPr>
                <w:rFonts w:ascii="Times New Roman" w:hAnsi="Times New Roman" w:eastAsia="宋体"/>
                <w:b/>
                <w:i w:val="0"/>
                <w:sz w:val="19"/>
              </w:rPr>
              <w:t xml:space="preserve">空间/数据对象</w:t>
            </w:r>
            <w:r/>
          </w:p>
        </w:tc>
      </w:tr>
      <w:tr>
        <w:trPr/>
        <w:tc>
          <w:tcPr>
            <w:tcBorders/>
            <w:tcW w:w="2076" w:type="dxa"/>
          </w:tcPr>
          <w:p w14:paraId="5FF9C583" w14:textId="5FF9C584">
            <w:pPr>
              <w:pBdr/>
              <w:spacing w:after="40" w:before="40" w:line="276" w:lineRule="auto"/>
              <w:ind/>
              <w:jc w:val="center"/>
              <w:rPr/>
            </w:pPr>
            <w:r>
              <w:rPr>
                <w:rFonts w:ascii="Times New Roman" w:hAnsi="Times New Roman" w:eastAsia="宋体"/>
                <w:b w:val="0"/>
                <w:i w:val="0"/>
                <w:sz w:val="19"/>
              </w:rPr>
              <w:t xml:space="preserve">地图工作台</w:t>
            </w:r>
            <w:r/>
          </w:p>
        </w:tc>
        <w:tc>
          <w:tcPr>
            <w:tcBorders/>
            <w:tcW w:w="2076" w:type="dxa"/>
          </w:tcPr>
          <w:p w14:paraId="5FF9C585" w14:textId="5FF9C586">
            <w:pPr>
              <w:pBdr/>
              <w:spacing w:after="40" w:before="40" w:line="276" w:lineRule="auto"/>
              <w:ind/>
              <w:jc w:val="center"/>
              <w:rPr/>
            </w:pPr>
            <w:r>
              <w:rPr>
                <w:rFonts w:ascii="Times New Roman" w:hAnsi="Times New Roman" w:eastAsia="宋体"/>
                <w:b w:val="0"/>
                <w:i w:val="0"/>
                <w:sz w:val="19"/>
              </w:rPr>
              <w:t xml:space="preserve">MapContainer.vue, useMap.ts</w:t>
            </w:r>
            <w:r/>
          </w:p>
        </w:tc>
        <w:tc>
          <w:tcPr>
            <w:tcBorders/>
            <w:tcW w:w="2076" w:type="dxa"/>
          </w:tcPr>
          <w:p w14:paraId="5FF9C587" w14:textId="5FF9C588">
            <w:pPr>
              <w:pBdr/>
              <w:spacing w:after="40" w:before="40" w:line="276" w:lineRule="auto"/>
              <w:ind/>
              <w:jc w:val="center"/>
              <w:rPr/>
            </w:pPr>
            <w:r>
              <w:rPr>
                <w:rFonts w:ascii="Times New Roman" w:hAnsi="Times New Roman" w:eastAsia="宋体"/>
                <w:b w:val="0"/>
                <w:i w:val="0"/>
                <w:sz w:val="19"/>
              </w:rPr>
              <w:t xml:space="preserve">-</w:t>
            </w:r>
            <w:r/>
          </w:p>
        </w:tc>
        <w:tc>
          <w:tcPr>
            <w:tcBorders/>
            <w:tcW w:w="2076" w:type="dxa"/>
          </w:tcPr>
          <w:p w14:paraId="5FF9C589" w14:textId="5FF9C58A">
            <w:pPr>
              <w:pBdr/>
              <w:spacing w:after="40" w:before="40" w:line="276" w:lineRule="auto"/>
              <w:ind/>
              <w:jc w:val="center"/>
              <w:rPr/>
            </w:pPr>
            <w:r>
              <w:rPr>
                <w:rFonts w:ascii="Times New Roman" w:hAnsi="Times New Roman" w:eastAsia="宋体"/>
                <w:b w:val="0"/>
                <w:i w:val="0"/>
                <w:sz w:val="19"/>
              </w:rPr>
              <w:t xml:space="preserve">OSM &amp; Carto 瓦片图层</w:t>
            </w:r>
            <w:r/>
          </w:p>
        </w:tc>
      </w:tr>
      <w:tr>
        <w:trPr/>
        <w:tc>
          <w:tcPr>
            <w:tcBorders/>
            <w:tcW w:w="2076" w:type="dxa"/>
          </w:tcPr>
          <w:p w14:paraId="5FF9C58B" w14:textId="5FF9C58C">
            <w:pPr>
              <w:pBdr/>
              <w:spacing w:after="40" w:before="40" w:line="276" w:lineRule="auto"/>
              <w:ind/>
              <w:jc w:val="center"/>
              <w:rPr/>
            </w:pPr>
            <w:r>
              <w:rPr>
                <w:rFonts w:ascii="Times New Roman" w:hAnsi="Times New Roman" w:eastAsia="宋体"/>
                <w:b w:val="0"/>
                <w:i w:val="0"/>
                <w:sz w:val="19"/>
              </w:rPr>
              <w:t xml:space="preserve">空间查询</w:t>
            </w:r>
            <w:r/>
          </w:p>
        </w:tc>
        <w:tc>
          <w:tcPr>
            <w:tcBorders/>
            <w:tcW w:w="2076" w:type="dxa"/>
          </w:tcPr>
          <w:p w14:paraId="5FF9C58D" w14:textId="5FF9C58E">
            <w:pPr>
              <w:pBdr/>
              <w:spacing w:after="40" w:before="40" w:line="276" w:lineRule="auto"/>
              <w:ind/>
              <w:jc w:val="center"/>
              <w:rPr/>
            </w:pPr>
            <w:r>
              <w:rPr>
                <w:rFonts w:ascii="Times New Roman" w:hAnsi="Times New Roman" w:eastAsia="宋体"/>
                <w:b w:val="0"/>
                <w:i w:val="0"/>
                <w:sz w:val="19"/>
              </w:rPr>
              <w:t xml:space="preserve">SpatialQueryPanel.vue, Turf.js</w:t>
            </w:r>
            <w:r/>
          </w:p>
        </w:tc>
        <w:tc>
          <w:tcPr>
            <w:tcBorders/>
            <w:tcW w:w="2076" w:type="dxa"/>
          </w:tcPr>
          <w:p w14:paraId="5FF9C58F" w14:textId="5FF9C590">
            <w:pPr>
              <w:pBdr/>
              <w:spacing w:after="40" w:before="40" w:line="276" w:lineRule="auto"/>
              <w:ind/>
              <w:jc w:val="center"/>
              <w:rPr/>
            </w:pPr>
            <w:r>
              <w:rPr>
                <w:rFonts w:ascii="Times New Roman" w:hAnsi="Times New Roman" w:eastAsia="宋体"/>
                <w:b w:val="0"/>
                <w:i w:val="0"/>
                <w:sz w:val="19"/>
              </w:rPr>
              <w:t xml:space="preserve">SpatialQueryController</w:t>
            </w:r>
            <w:r/>
          </w:p>
        </w:tc>
        <w:tc>
          <w:tcPr>
            <w:tcBorders/>
            <w:tcW w:w="2076" w:type="dxa"/>
          </w:tcPr>
          <w:p w14:paraId="5FF9C591" w14:textId="5FF9C592">
            <w:pPr>
              <w:pBdr/>
              <w:spacing w:after="40" w:before="40" w:line="276" w:lineRule="auto"/>
              <w:ind/>
              <w:jc w:val="center"/>
              <w:rPr/>
            </w:pPr>
            <w:r>
              <w:rPr>
                <w:rFonts w:ascii="Times New Roman" w:hAnsi="Times New Roman" w:eastAsia="宋体"/>
                <w:b w:val="0"/>
                <w:i w:val="0"/>
                <w:sz w:val="19"/>
              </w:rPr>
              <w:t xml:space="preserve">spatial_facility (WGS84)</w:t>
            </w:r>
            <w:r/>
          </w:p>
        </w:tc>
      </w:tr>
      <w:tr>
        <w:trPr/>
        <w:tc>
          <w:tcPr>
            <w:tcBorders/>
            <w:tcW w:w="2076" w:type="dxa"/>
          </w:tcPr>
          <w:p w14:paraId="5FF9C593" w14:textId="5FF9C594">
            <w:pPr>
              <w:pBdr/>
              <w:spacing w:after="40" w:before="40" w:line="276" w:lineRule="auto"/>
              <w:ind/>
              <w:jc w:val="center"/>
              <w:rPr/>
            </w:pPr>
            <w:r>
              <w:rPr>
                <w:rFonts w:ascii="Times New Roman" w:hAnsi="Times New Roman" w:eastAsia="宋体"/>
                <w:b w:val="0"/>
                <w:i w:val="0"/>
                <w:sz w:val="19"/>
              </w:rPr>
              <w:t xml:space="preserve">监测与预警</w:t>
            </w:r>
            <w:r/>
          </w:p>
        </w:tc>
        <w:tc>
          <w:tcPr>
            <w:tcBorders/>
            <w:tcW w:w="2076" w:type="dxa"/>
          </w:tcPr>
          <w:p w14:paraId="5FF9C595" w14:textId="5FF9C596">
            <w:pPr>
              <w:pBdr/>
              <w:spacing w:after="40" w:before="40" w:line="276" w:lineRule="auto"/>
              <w:ind/>
              <w:jc w:val="center"/>
              <w:rPr/>
            </w:pPr>
            <w:r>
              <w:rPr>
                <w:rFonts w:ascii="Times New Roman" w:hAnsi="Times New Roman" w:eastAsia="宋体"/>
                <w:b w:val="0"/>
                <w:i w:val="0"/>
                <w:sz w:val="19"/>
              </w:rPr>
              <w:t>后端监测与预警服务</w:t>
            </w:r>
            <w:r/>
          </w:p>
        </w:tc>
        <w:tc>
          <w:tcPr>
            <w:tcBorders/>
            <w:tcW w:w="2076" w:type="dxa"/>
          </w:tcPr>
          <w:p w14:paraId="5FF9C597" w14:textId="5FF9C598">
            <w:pPr>
              <w:pBdr/>
              <w:spacing w:after="40" w:before="40" w:line="276" w:lineRule="auto"/>
              <w:ind/>
              <w:jc w:val="center"/>
              <w:rPr/>
            </w:pPr>
            <w:r>
              <w:rPr>
                <w:rFonts w:ascii="Times New Roman" w:hAnsi="Times New Roman" w:eastAsia="宋体"/>
                <w:b w:val="0"/>
                <w:i w:val="0"/>
                <w:sz w:val="19"/>
              </w:rPr>
              <w:t>MonitorDataController, WarningRecordController</w:t>
            </w:r>
            <w:r/>
          </w:p>
        </w:tc>
        <w:tc>
          <w:tcPr>
            <w:tcBorders/>
            <w:tcW w:w="2076" w:type="dxa"/>
          </w:tcPr>
          <w:p w14:paraId="5FF9C599" w14:textId="5FF9C59A">
            <w:pPr>
              <w:pBdr/>
              <w:spacing w:after="40" w:before="40" w:line="276" w:lineRule="auto"/>
              <w:ind/>
              <w:jc w:val="center"/>
              <w:rPr/>
            </w:pPr>
            <w:r>
              <w:rPr>
                <w:rFonts w:ascii="Times New Roman" w:hAnsi="Times New Roman" w:eastAsia="宋体"/>
                <w:b w:val="0"/>
                <w:i w:val="0"/>
                <w:sz w:val="19"/>
              </w:rPr>
              <w:t xml:space="preserve">monitor_data, warning_record</w:t>
            </w:r>
            <w:r/>
          </w:p>
        </w:tc>
      </w:tr>
      <w:tr>
        <w:trPr/>
        <w:tc>
          <w:tcPr>
            <w:tcBorders/>
            <w:tcW w:w="2076" w:type="dxa"/>
          </w:tcPr>
          <w:p w14:paraId="5FF9C59B" w14:textId="5FF9C59C">
            <w:pPr>
              <w:pBdr/>
              <w:spacing w:after="40" w:before="40" w:line="276" w:lineRule="auto"/>
              <w:ind/>
              <w:jc w:val="center"/>
              <w:rPr/>
            </w:pPr>
            <w:r>
              <w:rPr>
                <w:rFonts w:ascii="Times New Roman" w:hAnsi="Times New Roman" w:eastAsia="宋体"/>
                <w:b w:val="0"/>
                <w:i w:val="0"/>
                <w:sz w:val="19"/>
              </w:rPr>
              <w:t xml:space="preserve">应急调度</w:t>
            </w:r>
            <w:r/>
          </w:p>
        </w:tc>
        <w:tc>
          <w:tcPr>
            <w:tcBorders/>
            <w:tcW w:w="2076" w:type="dxa"/>
          </w:tcPr>
          <w:p w14:paraId="5FF9C59D" w14:textId="5FF9C59E">
            <w:pPr>
              <w:pBdr/>
              <w:spacing w:after="40" w:before="40" w:line="276" w:lineRule="auto"/>
              <w:ind/>
              <w:jc w:val="center"/>
              <w:rPr/>
            </w:pPr>
            <w:r>
              <w:rPr>
                <w:rFonts w:ascii="Times New Roman" w:hAnsi="Times New Roman" w:eastAsia="宋体"/>
                <w:b w:val="0"/>
                <w:i w:val="0"/>
                <w:sz w:val="19"/>
              </w:rPr>
              <w:t xml:space="preserve">EmergencyDispatchPanel.vue</w:t>
            </w:r>
            <w:r/>
          </w:p>
        </w:tc>
        <w:tc>
          <w:tcPr>
            <w:tcBorders/>
            <w:tcW w:w="2076" w:type="dxa"/>
          </w:tcPr>
          <w:p w14:paraId="5FF9C59F" w14:textId="5FF9C5A0">
            <w:pPr>
              <w:pBdr/>
              <w:spacing w:after="40" w:before="40" w:line="276" w:lineRule="auto"/>
              <w:ind/>
              <w:jc w:val="center"/>
              <w:rPr/>
            </w:pPr>
            <w:r>
              <w:rPr>
                <w:rFonts w:ascii="Times New Roman" w:hAnsi="Times New Roman" w:eastAsia="宋体"/>
                <w:b w:val="0"/>
                <w:i w:val="0"/>
                <w:sz w:val="19"/>
              </w:rPr>
              <w:t xml:space="preserve">WorkOrderController</w:t>
            </w:r>
            <w:r/>
          </w:p>
        </w:tc>
        <w:tc>
          <w:tcPr>
            <w:tcBorders/>
            <w:tcW w:w="2076" w:type="dxa"/>
          </w:tcPr>
          <w:p w14:paraId="5FF9C5A1" w14:textId="5FF9C5A2">
            <w:pPr>
              <w:pBdr/>
              <w:spacing w:after="40" w:before="40" w:line="276" w:lineRule="auto"/>
              <w:ind/>
              <w:jc w:val="center"/>
              <w:rPr/>
            </w:pPr>
            <w:r>
              <w:rPr>
                <w:rFonts w:ascii="Times New Roman" w:hAnsi="Times New Roman" w:eastAsia="宋体"/>
                <w:b w:val="0"/>
                <w:i w:val="0"/>
                <w:sz w:val="19"/>
              </w:rPr>
              <w:t xml:space="preserve">work_order, emergency_resource</w:t>
            </w:r>
            <w:r/>
          </w:p>
        </w:tc>
      </w:tr>
      <w:tr>
        <w:trPr/>
        <w:tc>
          <w:tcPr>
            <w:tcBorders/>
            <w:tcW w:w="2076" w:type="dxa"/>
          </w:tcPr>
          <w:p w14:paraId="5FF9C5A3" w14:textId="5FF9C5A4">
            <w:pPr>
              <w:pBdr/>
              <w:spacing w:after="40" w:before="40" w:line="276" w:lineRule="auto"/>
              <w:ind/>
              <w:jc w:val="center"/>
              <w:rPr/>
            </w:pPr>
            <w:r>
              <w:rPr>
                <w:rFonts w:ascii="Times New Roman" w:hAnsi="Times New Roman" w:eastAsia="宋体"/>
                <w:b w:val="0"/>
                <w:i w:val="0"/>
                <w:sz w:val="19"/>
              </w:rPr>
              <w:t xml:space="preserve">公众上报</w:t>
            </w:r>
            <w:r/>
          </w:p>
        </w:tc>
        <w:tc>
          <w:tcPr>
            <w:tcBorders/>
            <w:tcW w:w="2076" w:type="dxa"/>
          </w:tcPr>
          <w:p w14:paraId="5FF9C5A5" w14:textId="5FF9C5A6">
            <w:pPr>
              <w:pBdr/>
              <w:spacing w:after="40" w:before="40" w:line="276" w:lineRule="auto"/>
              <w:ind/>
              <w:jc w:val="center"/>
              <w:rPr/>
            </w:pPr>
            <w:r>
              <w:rPr>
                <w:rFonts w:ascii="Times New Roman" w:hAnsi="Times New Roman" w:eastAsia="宋体"/>
                <w:b w:val="0"/>
                <w:i w:val="0"/>
                <w:sz w:val="19"/>
              </w:rPr>
              <w:t xml:space="preserve">MobileReportApp.vue</w:t>
            </w:r>
            <w:r/>
          </w:p>
        </w:tc>
        <w:tc>
          <w:tcPr>
            <w:tcBorders/>
            <w:tcW w:w="2076" w:type="dxa"/>
          </w:tcPr>
          <w:p w14:paraId="5FF9C5A7" w14:textId="5FF9C5A8">
            <w:pPr>
              <w:pBdr/>
              <w:spacing w:after="40" w:before="40" w:line="276" w:lineRule="auto"/>
              <w:ind/>
              <w:jc w:val="center"/>
              <w:rPr/>
            </w:pPr>
            <w:r>
              <w:rPr>
                <w:rFonts w:ascii="Times New Roman" w:hAnsi="Times New Roman" w:eastAsia="宋体"/>
                <w:b w:val="0"/>
                <w:i w:val="0"/>
                <w:sz w:val="19"/>
              </w:rPr>
              <w:t xml:space="preserve">PublicReportController</w:t>
            </w:r>
            <w:r/>
          </w:p>
        </w:tc>
        <w:tc>
          <w:tcPr>
            <w:tcBorders/>
            <w:tcW w:w="2076" w:type="dxa"/>
          </w:tcPr>
          <w:p w14:paraId="5FF9C5A9" w14:textId="5FF9C5AA">
            <w:pPr>
              <w:pBdr/>
              <w:spacing w:after="40" w:before="40" w:line="276" w:lineRule="auto"/>
              <w:ind/>
              <w:jc w:val="center"/>
              <w:rPr/>
            </w:pPr>
            <w:r>
              <w:rPr>
                <w:rFonts w:ascii="Times New Roman" w:hAnsi="Times New Roman" w:eastAsia="宋体"/>
                <w:b w:val="0"/>
                <w:i w:val="0"/>
                <w:sz w:val="19"/>
              </w:rPr>
              <w:t xml:space="preserve">work_order_attachment</w:t>
            </w:r>
            <w:r/>
          </w:p>
        </w:tc>
      </w:tr>
      <w:tr>
        <w:trPr/>
        <w:tc>
          <w:tcPr>
            <w:tcBorders/>
            <w:tcW w:w="2076" w:type="dxa"/>
          </w:tcPr>
          <w:p w14:paraId="5FF9C5AB" w14:textId="5FF9C5AC">
            <w:pPr>
              <w:pBdr/>
              <w:spacing w:after="40" w:before="40" w:line="276" w:lineRule="auto"/>
              <w:ind/>
              <w:jc w:val="center"/>
              <w:rPr/>
            </w:pPr>
            <w:r>
              <w:rPr>
                <w:rFonts w:ascii="Times New Roman" w:hAnsi="Times New Roman" w:eastAsia="宋体"/>
                <w:b w:val="0"/>
                <w:i w:val="0"/>
                <w:sz w:val="19"/>
              </w:rPr>
              <w:t xml:space="preserve">系统管理</w:t>
            </w:r>
            <w:r/>
          </w:p>
        </w:tc>
        <w:tc>
          <w:tcPr>
            <w:tcBorders/>
            <w:tcW w:w="2076" w:type="dxa"/>
          </w:tcPr>
          <w:p w14:paraId="5FF9C5AD" w14:textId="5FF9C5AE">
            <w:pPr>
              <w:pBdr/>
              <w:spacing w:after="40" w:before="40" w:line="276" w:lineRule="auto"/>
              <w:ind/>
              <w:jc w:val="center"/>
              <w:rPr/>
            </w:pPr>
            <w:r>
              <w:rPr>
                <w:rFonts w:ascii="Times New Roman" w:hAnsi="Times New Roman" w:eastAsia="宋体"/>
                <w:b w:val="0"/>
                <w:i w:val="0"/>
                <w:sz w:val="19"/>
              </w:rPr>
              <w:t>登录与角色入口</w:t>
            </w:r>
            <w:r/>
          </w:p>
        </w:tc>
        <w:tc>
          <w:tcPr>
            <w:tcBorders/>
            <w:tcW w:w="2076" w:type="dxa"/>
          </w:tcPr>
          <w:p w14:paraId="5FF9C5AF" w14:textId="5FF9C5B0">
            <w:pPr>
              <w:pBdr/>
              <w:spacing w:after="40" w:before="40" w:line="276" w:lineRule="auto"/>
              <w:ind/>
              <w:jc w:val="center"/>
              <w:rPr/>
            </w:pPr>
            <w:r>
              <w:rPr>
                <w:rFonts w:ascii="Times New Roman" w:hAnsi="Times New Roman" w:eastAsia="宋体"/>
                <w:b w:val="0"/>
                <w:i w:val="0"/>
                <w:sz w:val="19"/>
              </w:rPr>
              <w:t>AuthController, SysUserController</w:t>
            </w:r>
            <w:r/>
          </w:p>
        </w:tc>
        <w:tc>
          <w:tcPr>
            <w:tcBorders/>
            <w:tcW w:w="2076" w:type="dxa"/>
          </w:tcPr>
          <w:p w14:paraId="5FF9C5B1" w14:textId="5FF9C5B2">
            <w:pPr>
              <w:pBdr/>
              <w:spacing w:after="40" w:before="40" w:line="276" w:lineRule="auto"/>
              <w:ind/>
              <w:jc w:val="center"/>
              <w:rPr/>
            </w:pPr>
            <w:r>
              <w:rPr>
                <w:rFonts w:ascii="Times New Roman" w:hAnsi="Times New Roman" w:eastAsia="宋体"/>
                <w:b w:val="0"/>
                <w:i w:val="0"/>
                <w:sz w:val="19"/>
              </w:rPr>
              <w:t xml:space="preserve">sys_user, sys_role, sys_log</w:t>
            </w:r>
            <w:r/>
          </w:p>
        </w:tc>
      </w:tr>
    </w:tbl>
    <w:p w14:paraId="5FF9C5B3" w14:textId="5FF9C5B4">
      <w:pPr>
        <w:pStyle w:val="990"/>
        <w:pBdr/>
        <w:spacing w:after="40" w:before="40" w:line="300" w:lineRule="auto"/>
        <w:ind/>
        <w:rPr/>
      </w:pPr>
      <w:r/>
      <w:r/>
    </w:p>
    <w:p w14:paraId="5FF9C5B5" w14:textId="5FF9C5B6">
      <w:pPr>
        <w:pStyle w:val="992"/>
        <w:pBdr/>
        <w:spacing w:after="40" w:before="40" w:line="300" w:lineRule="auto"/>
        <w:ind/>
        <w:rPr/>
      </w:pPr>
      <w:r/>
      <w:bookmarkStart w:id="15" w:name="_Toc15"/>
      <w:r>
        <w:rPr>
          <w:rFonts w:ascii="Times New Roman" w:hAnsi="Times New Roman" w:eastAsia="黑体"/>
          <w:b/>
          <w:i w:val="0"/>
          <w:sz w:val="24"/>
        </w:rPr>
        <w:t xml:space="preserve">2.6 尚未解决的问题</w:t>
      </w:r>
      <w:bookmarkEnd w:id="15"/>
      <w:r/>
      <w:r/>
    </w:p>
    <w:p w14:paraId="5FF9C5B7" w14:textId="5FF9C5B8">
      <w:pPr>
        <w:pStyle w:val="990"/>
        <w:pBdr/>
        <w:spacing w:after="40" w:before="40" w:line="300" w:lineRule="auto"/>
        <w:ind w:firstLine="420"/>
        <w:rPr/>
      </w:pPr>
      <w:r>
        <w:rPr>
          <w:rFonts w:ascii="Times New Roman" w:hAnsi="Times New Roman" w:eastAsia="宋体"/>
          <w:b w:val="0"/>
          <w:i w:val="0"/>
          <w:sz w:val="21"/>
        </w:rPr>
        <w:t xml:space="preserve">尽管系统在局域网沙箱下联调表现优异，但在实际公网部署生产环境时，仍需考虑微信上报页面所依赖的 HTML5 Geolocation API 的安全策略。浏览器在非 HTTPS 域名下会强制拦截 GPS 定位。因此，生产上线时必须在 Nginx 容器中配置正式域名并配置统一的 SSL 证书，启用 HTTPS 服务。此外，随着时序水位历史数据的堆积，还需针对 monitor_data 表设计分区表机制和老旧冷数据自动清理/归档服务，以防止单表行数破千万后导致索引空间过载。</w:t>
      </w:r>
      <w:r/>
    </w:p>
    <w:p w14:paraId="5FF9C5B9" w14:textId="5FF9C5BA">
      <w:pPr>
        <w:pStyle w:val="991"/>
        <w:pBdr/>
        <w:spacing w:after="40" w:before="40" w:line="300" w:lineRule="auto"/>
        <w:ind/>
        <w:rPr/>
      </w:pPr>
      <w:r/>
      <w:bookmarkStart w:id="16" w:name="_Toc16"/>
      <w:r>
        <w:rPr>
          <w:rFonts w:ascii="Times New Roman" w:hAnsi="Times New Roman" w:eastAsia="黑体"/>
          <w:b/>
          <w:i w:val="0"/>
          <w:sz w:val="28"/>
        </w:rPr>
        <w:t xml:space="preserve">3 接口设计</w:t>
      </w:r>
      <w:bookmarkEnd w:id="16"/>
      <w:r/>
      <w:r/>
    </w:p>
    <w:p w14:paraId="5FF9C5BB" w14:textId="5FF9C5BC">
      <w:pPr>
        <w:pStyle w:val="992"/>
        <w:pBdr/>
        <w:spacing w:after="40" w:before="40" w:line="300" w:lineRule="auto"/>
        <w:ind/>
        <w:rPr/>
      </w:pPr>
      <w:r/>
      <w:bookmarkStart w:id="17" w:name="_Toc17"/>
      <w:r>
        <w:rPr>
          <w:rFonts w:ascii="Times New Roman" w:hAnsi="Times New Roman" w:eastAsia="黑体"/>
          <w:b/>
          <w:i w:val="0"/>
          <w:sz w:val="24"/>
        </w:rPr>
        <w:t xml:space="preserve">3.1 用户接口</w:t>
      </w:r>
      <w:bookmarkEnd w:id="17"/>
      <w:r/>
      <w:r/>
    </w:p>
    <w:p w14:paraId="5FF9C5BD" w14:textId="5FF9C5BE">
      <w:pPr>
        <w:pStyle w:val="990"/>
        <w:numPr>
          <w:ilvl w:val="0"/>
          <w:numId w:val="29"/>
        </w:numPr>
        <w:pBdr/>
        <w:spacing w:after="40" w:before="40" w:line="300" w:lineRule="auto"/>
        <w:ind/>
        <w:rPr/>
      </w:pPr>
      <w:r>
        <w:rPr>
          <w:rFonts w:ascii="Times New Roman" w:hAnsi="Times New Roman" w:eastAsia="宋体"/>
          <w:b w:val="0"/>
          <w:i w:val="0"/>
          <w:sz w:val="21"/>
        </w:rPr>
        <w:t>桌面防汛工作台采用响应式全屏布局。左侧展示多属性联合空间查询和 Turf.js 缓冲区输入，右侧展示工单派单与资源状态，中部由 MapLibre 承载主地图并提供要素弹窗、查询高亮和路线联动；窄屏下可在空间分析与应急指挥工作区之间切换。</w:t>
      </w:r>
      <w:r/>
    </w:p>
    <w:p w14:paraId="5FF9C5BF" w14:textId="5FF9C5C0">
      <w:pPr>
        <w:pStyle w:val="990"/>
        <w:numPr>
          <w:ilvl w:val="0"/>
          <w:numId w:val="29"/>
        </w:numPr>
        <w:pBdr/>
        <w:spacing w:after="40" w:before="40" w:line="300" w:lineRule="auto"/>
        <w:ind/>
        <w:rPr/>
      </w:pPr>
      <w:r>
        <w:rPr>
          <w:rFonts w:ascii="Times New Roman" w:hAnsi="Times New Roman" w:eastAsia="宋体"/>
          <w:b w:val="0"/>
          <w:i w:val="0"/>
          <w:sz w:val="21"/>
        </w:rPr>
        <w:t xml:space="preserve">移动公众上报端：自适应窄屏。底部集成 H5 地理定位和地图中心交互定位卡片，上部为表单参数区，包含下拉积水水深选择、拍照预览与 Canvas 客户端压缩组件，表单精简以保证单手快速上报。</w:t>
      </w:r>
      <w:r/>
    </w:p>
    <w:p>
      <w:pPr>
        <w:keepNext w:val="true"/>
        <w:pBdr/>
        <w:spacing w:after="60" w:before="140"/>
        <w:ind/>
        <w:jc w:val="center"/>
        <w:rPr/>
      </w:pPr>
      <w:r>
        <mc:AlternateContent>
          <mc:Choice Requires="wpg">
            <w:drawing>
              <wp:inline xmlns:wp="http://schemas.openxmlformats.org/drawingml/2006/wordprocessingDrawing" distT="0" distB="0" distL="0" distR="0">
                <wp:extent cx="5394960" cy="3371850"/>
                <wp:effectExtent l="0" t="0" r="0" b="0"/>
                <wp:docPr id="4" name="图 3-1 桌面端调度工作台总体界面" descr="图 3-1 桌面端调度工作台总体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_桌面调度工作台.png"/>
                        <pic:cNvPicPr>
                          <a:picLocks noChangeAspect="1"/>
                        </pic:cNvPicPr>
                        <pic:nvPr/>
                      </pic:nvPicPr>
                      <pic:blipFill rotWithShape="1">
                        <a:blip r:embed="rId15"/>
                        <a:stretch/>
                      </pic:blipFill>
                      <pic:spPr bwMode="auto">
                        <a:xfrm>
                          <a:off x="0" y="0"/>
                          <a:ext cx="5394960" cy="33718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24.80pt;height:265.50pt;mso-wrap-distance-left:0.00pt;mso-wrap-distance-top:0.00pt;mso-wrap-distance-right:0.00pt;mso-wrap-distance-bottom:0.00pt;z-index:1;" stroked="false">
                <v:imagedata r:id="rId15" o:title=""/>
                <o:lock v:ext="edit" rotation="t"/>
              </v:shape>
            </w:pict>
          </mc:Fallback>
        </mc:AlternateContent>
      </w:r>
      <w:r/>
    </w:p>
    <w:p>
      <w:pPr>
        <w:keepLines w:val="true"/>
        <w:pBdr/>
        <w:spacing w:after="160" w:before="0"/>
        <w:ind/>
        <w:jc w:val="center"/>
        <w:rPr/>
      </w:pPr>
      <w:r>
        <w:rPr>
          <w:sz w:val="18"/>
        </w:rPr>
        <w:t xml:space="preserve">图 3-1 桌面端调度工作台总体界面</w:t>
      </w:r>
      <w:r/>
    </w:p>
    <w:p>
      <w:pPr>
        <w:keepNext w:val="true"/>
        <w:pBdr/>
        <w:spacing w:after="60" w:before="140"/>
        <w:ind/>
        <w:jc w:val="center"/>
        <w:rPr/>
      </w:pPr>
      <w:r>
        <mc:AlternateContent>
          <mc:Choice Requires="wpg">
            <w:drawing>
              <wp:inline xmlns:wp="http://schemas.openxmlformats.org/drawingml/2006/wordprocessingDrawing" distT="0" distB="0" distL="0" distR="0">
                <wp:extent cx="2103120" cy="3936609"/>
                <wp:effectExtent l="0" t="0" r="0" b="0"/>
                <wp:docPr id="5" name="图 3-2 移动端公众积水上报界面" descr="图 3-2 移动端公众积水上报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3_移动端公众上报_裁剪.png"/>
                        <pic:cNvPicPr>
                          <a:picLocks noChangeAspect="1"/>
                        </pic:cNvPicPr>
                        <pic:nvPr/>
                      </pic:nvPicPr>
                      <pic:blipFill rotWithShape="1">
                        <a:blip r:embed="rId16"/>
                        <a:stretch/>
                      </pic:blipFill>
                      <pic:spPr bwMode="auto">
                        <a:xfrm>
                          <a:off x="0" y="0"/>
                          <a:ext cx="2103120" cy="393660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165.60pt;height:309.97pt;mso-wrap-distance-left:0.00pt;mso-wrap-distance-top:0.00pt;mso-wrap-distance-right:0.00pt;mso-wrap-distance-bottom:0.00pt;z-index:1;" stroked="false">
                <v:imagedata r:id="rId16" o:title=""/>
                <o:lock v:ext="edit" rotation="t"/>
              </v:shape>
            </w:pict>
          </mc:Fallback>
        </mc:AlternateContent>
      </w:r>
      <w:r/>
    </w:p>
    <w:p>
      <w:pPr>
        <w:keepLines w:val="true"/>
        <w:pBdr/>
        <w:spacing w:after="160" w:before="0"/>
        <w:ind/>
        <w:jc w:val="center"/>
        <w:rPr/>
      </w:pPr>
      <w:r>
        <w:rPr>
          <w:sz w:val="18"/>
        </w:rPr>
        <w:t xml:space="preserve">图 3-2 移动端公众积水上报界面</w:t>
      </w:r>
      <w:r/>
    </w:p>
    <w:p w14:paraId="5FF9C5C1" w14:textId="5FF9C5C2">
      <w:pPr>
        <w:pStyle w:val="992"/>
        <w:pBdr/>
        <w:spacing w:after="40" w:before="40" w:line="300" w:lineRule="auto"/>
        <w:ind/>
        <w:rPr/>
      </w:pPr>
      <w:r/>
      <w:bookmarkStart w:id="18" w:name="_Toc18"/>
      <w:r>
        <w:rPr>
          <w:rFonts w:ascii="Times New Roman" w:hAnsi="Times New Roman" w:eastAsia="黑体"/>
          <w:b/>
          <w:i w:val="0"/>
          <w:sz w:val="24"/>
        </w:rPr>
        <w:t xml:space="preserve">3.2 外部接口</w:t>
      </w:r>
      <w:bookmarkEnd w:id="18"/>
      <w:r/>
      <w:r/>
    </w:p>
    <w:p w14:paraId="5FF9C5C3" w14:textId="5FF9C5C4">
      <w:pPr>
        <w:pStyle w:val="990"/>
        <w:numPr>
          <w:ilvl w:val="0"/>
          <w:numId w:val="30"/>
        </w:numPr>
        <w:pBdr/>
        <w:spacing w:after="40" w:before="40" w:line="300" w:lineRule="auto"/>
        <w:ind/>
        <w:rPr/>
      </w:pPr>
      <w:r>
        <w:rPr>
          <w:rFonts w:ascii="Times New Roman" w:hAnsi="Times New Roman" w:eastAsia="宋体"/>
          <w:b w:val="0"/>
          <w:i w:val="0"/>
          <w:sz w:val="21"/>
        </w:rPr>
        <w:t xml:space="preserve">地图瓦片服务接口：符合标准的 Web Mercator 切片定义。日间接入 OSM Carto Light 瓦片服务，夜间自适应切换为 Dark Neutral 瓦片，保障 24 小时执勤环境下的视觉舒适度。</w:t>
      </w:r>
      <w:r/>
    </w:p>
    <w:p w14:paraId="5FF9C5C5" w14:textId="5FF9C5C6">
      <w:pPr>
        <w:pStyle w:val="990"/>
        <w:numPr>
          <w:ilvl w:val="0"/>
          <w:numId w:val="30"/>
        </w:numPr>
        <w:pBdr/>
        <w:spacing w:after="40" w:before="40" w:line="300" w:lineRule="auto"/>
        <w:ind/>
        <w:rPr/>
      </w:pPr>
      <w:r>
        <w:rPr>
          <w:rFonts w:ascii="Times New Roman" w:hAnsi="Times New Roman" w:eastAsia="宋体"/>
          <w:b w:val="0"/>
          <w:i w:val="0"/>
          <w:sz w:val="21"/>
        </w:rPr>
        <w:t xml:space="preserve">路由规划服务接口：本地容器化 OSRM 提供的 API 服务。当前端发出派单时，系统异步请求 `http://127.0.0.1:8088/osrm/route/v1/driving/{lng1},{lat1};{lng2},{lat2}` 接口，快速获取包含最佳行车轨迹折线和行驶预估耗时的 JSON 要素包。</w:t>
      </w:r>
      <w:r/>
    </w:p>
    <w:p w14:paraId="5FF9C5C7" w14:textId="5FF9C5C8">
      <w:pPr>
        <w:pStyle w:val="992"/>
        <w:pBdr/>
        <w:spacing w:after="40" w:before="40" w:line="300" w:lineRule="auto"/>
        <w:ind/>
        <w:rPr/>
      </w:pPr>
      <w:r/>
      <w:bookmarkStart w:id="19" w:name="_Toc19"/>
      <w:r>
        <w:rPr>
          <w:rFonts w:ascii="Times New Roman" w:hAnsi="Times New Roman" w:eastAsia="黑体"/>
          <w:b/>
          <w:i w:val="0"/>
          <w:sz w:val="24"/>
        </w:rPr>
        <w:t xml:space="preserve">3.3 内部接口</w:t>
      </w:r>
      <w:bookmarkEnd w:id="19"/>
      <w:r/>
      <w:r/>
    </w:p>
    <w:p w14:paraId="5FF9C5C9" w14:textId="5FF9C5CA">
      <w:pPr>
        <w:pStyle w:val="990"/>
        <w:pBdr/>
        <w:spacing w:after="40" w:before="40" w:line="300" w:lineRule="auto"/>
        <w:ind w:firstLine="420"/>
        <w:rPr/>
      </w:pPr>
      <w:r>
        <w:rPr>
          <w:rFonts w:ascii="Times New Roman" w:hAnsi="Times New Roman" w:eastAsia="宋体"/>
          <w:b w:val="0"/>
          <w:i w:val="0"/>
          <w:sz w:val="21"/>
        </w:rPr>
        <w:t xml:space="preserve">系统内部前后端遵循 REST 规范与 STOMP WebSocket 协议。核心接口和订阅主题的定义如表 3-1 所示：</w:t>
      </w:r>
      <w:r/>
    </w:p>
    <w:tbl>
      <w:tblPr>
        <w:tblStyle w:val="1013"/>
        <w:tblW w:w="0" w:type="auto"/>
        <w:tblBorders/>
        <w:tblLook w:val="04A0" w:firstRow="1" w:lastRow="0" w:firstColumn="1" w:lastColumn="0" w:noHBand="0" w:noVBand="1"/>
      </w:tblPr>
      <w:tblGrid>
        <w:gridCol w:w="2076"/>
        <w:gridCol w:w="2076"/>
        <w:gridCol w:w="2076"/>
        <w:gridCol w:w="2076"/>
      </w:tblGrid>
      <w:tr>
        <w:trPr/>
        <w:tc>
          <w:tcPr>
            <w:shd w:val="clear" w:color="auto" w:fill="e6f2ff"/>
            <w:tcBorders/>
            <w:tcW w:w="2076" w:type="dxa"/>
          </w:tcPr>
          <w:p w14:paraId="5FF9C5CB" w14:textId="5FF9C5CC">
            <w:pPr>
              <w:pBdr/>
              <w:spacing w:after="40" w:before="40" w:line="276" w:lineRule="auto"/>
              <w:ind/>
              <w:jc w:val="center"/>
              <w:rPr/>
            </w:pPr>
            <w:r>
              <w:rPr>
                <w:rFonts w:ascii="Times New Roman" w:hAnsi="Times New Roman" w:eastAsia="宋体"/>
                <w:b/>
                <w:i w:val="0"/>
                <w:sz w:val="19"/>
              </w:rPr>
              <w:t xml:space="preserve">接口协议</w:t>
            </w:r>
            <w:r/>
          </w:p>
        </w:tc>
        <w:tc>
          <w:tcPr>
            <w:shd w:val="clear" w:color="auto" w:fill="e6f2ff"/>
            <w:tcBorders/>
            <w:tcW w:w="2076" w:type="dxa"/>
          </w:tcPr>
          <w:p w14:paraId="5FF9C5CD" w14:textId="5FF9C5CE">
            <w:pPr>
              <w:pBdr/>
              <w:spacing w:after="40" w:before="40" w:line="276" w:lineRule="auto"/>
              <w:ind/>
              <w:jc w:val="center"/>
              <w:rPr/>
            </w:pPr>
            <w:r>
              <w:rPr>
                <w:rFonts w:ascii="Times New Roman" w:hAnsi="Times New Roman" w:eastAsia="宋体"/>
                <w:b/>
                <w:i w:val="0"/>
                <w:sz w:val="19"/>
              </w:rPr>
              <w:t xml:space="preserve">请求路径/主题</w:t>
            </w:r>
            <w:r/>
          </w:p>
        </w:tc>
        <w:tc>
          <w:tcPr>
            <w:shd w:val="clear" w:color="auto" w:fill="e6f2ff"/>
            <w:tcBorders/>
            <w:tcW w:w="2076" w:type="dxa"/>
          </w:tcPr>
          <w:p w14:paraId="5FF9C5CF" w14:textId="5FF9C5D0">
            <w:pPr>
              <w:pBdr/>
              <w:spacing w:after="40" w:before="40" w:line="276" w:lineRule="auto"/>
              <w:ind/>
              <w:jc w:val="center"/>
              <w:rPr/>
            </w:pPr>
            <w:r>
              <w:rPr>
                <w:rFonts w:ascii="Times New Roman" w:hAnsi="Times New Roman" w:eastAsia="宋体"/>
                <w:b/>
                <w:i w:val="0"/>
                <w:sz w:val="19"/>
              </w:rPr>
              <w:t xml:space="preserve">输入参数/约束</w:t>
            </w:r>
            <w:r/>
          </w:p>
        </w:tc>
        <w:tc>
          <w:tcPr>
            <w:shd w:val="clear" w:color="auto" w:fill="e6f2ff"/>
            <w:tcBorders/>
            <w:tcW w:w="2076" w:type="dxa"/>
          </w:tcPr>
          <w:p w14:paraId="5FF9C5D1" w14:textId="5FF9C5D2">
            <w:pPr>
              <w:pBdr/>
              <w:spacing w:after="40" w:before="40" w:line="276" w:lineRule="auto"/>
              <w:ind/>
              <w:jc w:val="center"/>
              <w:rPr/>
            </w:pPr>
            <w:r>
              <w:rPr>
                <w:rFonts w:ascii="Times New Roman" w:hAnsi="Times New Roman" w:eastAsia="宋体"/>
                <w:b/>
                <w:i w:val="0"/>
                <w:sz w:val="19"/>
              </w:rPr>
              <w:t xml:space="preserve">响应数据/广播类型</w:t>
            </w:r>
            <w:r/>
          </w:p>
        </w:tc>
      </w:tr>
      <w:tr>
        <w:trPr/>
        <w:tc>
          <w:tcPr>
            <w:tcBorders/>
            <w:tcW w:w="2076" w:type="dxa"/>
          </w:tcPr>
          <w:p w14:paraId="5FF9C5D3" w14:textId="5FF9C5D4">
            <w:pPr>
              <w:pBdr/>
              <w:spacing w:after="40" w:before="40" w:line="276" w:lineRule="auto"/>
              <w:ind/>
              <w:jc w:val="center"/>
              <w:rPr/>
            </w:pPr>
            <w:r>
              <w:rPr>
                <w:rFonts w:ascii="Times New Roman" w:hAnsi="Times New Roman" w:eastAsia="宋体"/>
                <w:b w:val="0"/>
                <w:i w:val="0"/>
                <w:sz w:val="19"/>
              </w:rPr>
              <w:t xml:space="preserve">POST (JWT)</w:t>
            </w:r>
            <w:r/>
          </w:p>
        </w:tc>
        <w:tc>
          <w:tcPr>
            <w:tcBorders/>
            <w:tcW w:w="2076" w:type="dxa"/>
          </w:tcPr>
          <w:p w14:paraId="5FF9C5D5" w14:textId="5FF9C5D6">
            <w:pPr>
              <w:pBdr/>
              <w:spacing w:after="40" w:before="40" w:line="276" w:lineRule="auto"/>
              <w:ind/>
              <w:jc w:val="center"/>
              <w:rPr/>
            </w:pPr>
            <w:r>
              <w:rPr>
                <w:rFonts w:ascii="Times New Roman" w:hAnsi="Times New Roman" w:eastAsia="宋体"/>
                <w:b w:val="0"/>
                <w:i w:val="0"/>
                <w:sz w:val="19"/>
              </w:rPr>
              <w:t xml:space="preserve">/api/auth/login</w:t>
            </w:r>
            <w:r/>
          </w:p>
        </w:tc>
        <w:tc>
          <w:tcPr>
            <w:tcBorders/>
            <w:tcW w:w="2076" w:type="dxa"/>
          </w:tcPr>
          <w:p w14:paraId="5FF9C5D7" w14:textId="5FF9C5D8">
            <w:pPr>
              <w:pBdr/>
              <w:spacing w:after="40" w:before="40" w:line="276" w:lineRule="auto"/>
              <w:ind/>
              <w:jc w:val="center"/>
              <w:rPr/>
            </w:pPr>
            <w:r>
              <w:rPr>
                <w:rFonts w:ascii="Times New Roman" w:hAnsi="Times New Roman" w:eastAsia="宋体"/>
                <w:b w:val="0"/>
                <w:i w:val="0"/>
                <w:sz w:val="19"/>
              </w:rPr>
              <w:t xml:space="preserve">username, password (JSON)</w:t>
            </w:r>
            <w:r/>
          </w:p>
        </w:tc>
        <w:tc>
          <w:tcPr>
            <w:tcBorders/>
            <w:tcW w:w="2076" w:type="dxa"/>
          </w:tcPr>
          <w:p w14:paraId="5FF9C5D9" w14:textId="5FF9C5DA">
            <w:pPr>
              <w:pBdr/>
              <w:spacing w:after="40" w:before="40" w:line="276" w:lineRule="auto"/>
              <w:ind/>
              <w:jc w:val="center"/>
              <w:rPr/>
            </w:pPr>
            <w:r>
              <w:rPr>
                <w:rFonts w:ascii="Times New Roman" w:hAnsi="Times New Roman" w:eastAsia="宋体"/>
                <w:b w:val="0"/>
                <w:i w:val="0"/>
                <w:sz w:val="19"/>
              </w:rPr>
              <w:t xml:space="preserve">token, role, expire_in</w:t>
            </w:r>
            <w:r/>
          </w:p>
        </w:tc>
      </w:tr>
      <w:tr>
        <w:trPr/>
        <w:tc>
          <w:tcPr>
            <w:tcBorders/>
            <w:tcW w:w="2076" w:type="dxa"/>
          </w:tcPr>
          <w:p w14:paraId="5FF9C5DB" w14:textId="5FF9C5DC">
            <w:pPr>
              <w:pBdr/>
              <w:spacing w:after="40" w:before="40" w:line="276" w:lineRule="auto"/>
              <w:ind/>
              <w:jc w:val="center"/>
              <w:rPr/>
            </w:pPr>
            <w:r>
              <w:rPr>
                <w:rFonts w:ascii="Times New Roman" w:hAnsi="Times New Roman" w:eastAsia="宋体"/>
                <w:b w:val="0"/>
                <w:i w:val="0"/>
                <w:sz w:val="19"/>
              </w:rPr>
              <w:t xml:space="preserve">POST</w:t>
            </w:r>
            <w:r/>
          </w:p>
        </w:tc>
        <w:tc>
          <w:tcPr>
            <w:tcBorders/>
            <w:tcW w:w="2076" w:type="dxa"/>
          </w:tcPr>
          <w:p w14:paraId="5FF9C5DD" w14:textId="5FF9C5DE">
            <w:pPr>
              <w:pBdr/>
              <w:spacing w:after="40" w:before="40" w:line="276" w:lineRule="auto"/>
              <w:ind/>
              <w:jc w:val="center"/>
              <w:rPr/>
            </w:pPr>
            <w:r>
              <w:rPr>
                <w:rFonts w:ascii="Times New Roman" w:hAnsi="Times New Roman" w:eastAsia="宋体"/>
                <w:b w:val="0"/>
                <w:i w:val="0"/>
                <w:sz w:val="19"/>
              </w:rPr>
              <w:t xml:space="preserve">/api/spatial-query</w:t>
            </w:r>
            <w:r/>
          </w:p>
        </w:tc>
        <w:tc>
          <w:tcPr>
            <w:tcBorders/>
            <w:tcW w:w="2076" w:type="dxa"/>
          </w:tcPr>
          <w:p w14:paraId="5FF9C5DF" w14:textId="5FF9C5E0">
            <w:pPr>
              <w:pBdr/>
              <w:spacing w:after="40" w:before="40" w:line="276" w:lineRule="auto"/>
              <w:ind/>
              <w:jc w:val="center"/>
              <w:rPr/>
            </w:pPr>
            <w:r>
              <w:rPr>
                <w:rFonts w:ascii="Times New Roman" w:hAnsi="Times New Roman" w:eastAsia="宋体"/>
                <w:b w:val="0"/>
                <w:i w:val="0"/>
                <w:sz w:val="19"/>
              </w:rPr>
              <w:t xml:space="preserve">geojson geometry, distance (buffer)</w:t>
            </w:r>
            <w:r/>
          </w:p>
        </w:tc>
        <w:tc>
          <w:tcPr>
            <w:tcBorders/>
            <w:tcW w:w="2076" w:type="dxa"/>
          </w:tcPr>
          <w:p w14:paraId="5FF9C5E1" w14:textId="5FF9C5E2">
            <w:pPr>
              <w:pBdr/>
              <w:spacing w:after="40" w:before="40" w:line="276" w:lineRule="auto"/>
              <w:ind/>
              <w:jc w:val="center"/>
              <w:rPr/>
            </w:pPr>
            <w:r>
              <w:rPr>
                <w:rFonts w:ascii="Times New Roman" w:hAnsi="Times New Roman" w:eastAsia="宋体"/>
                <w:b w:val="0"/>
                <w:i w:val="0"/>
                <w:sz w:val="19"/>
              </w:rPr>
              <w:t xml:space="preserve">FeatureCollection (facilities)</w:t>
            </w:r>
            <w:r/>
          </w:p>
        </w:tc>
      </w:tr>
      <w:tr>
        <w:trPr/>
        <w:tc>
          <w:tcPr>
            <w:tcBorders/>
            <w:tcW w:w="2076" w:type="dxa"/>
          </w:tcPr>
          <w:p w14:paraId="5FF9C5E3" w14:textId="5FF9C5E4">
            <w:pPr>
              <w:pBdr/>
              <w:spacing w:after="40" w:before="40" w:line="276" w:lineRule="auto"/>
              <w:ind/>
              <w:jc w:val="center"/>
              <w:rPr/>
            </w:pPr>
            <w:r>
              <w:rPr>
                <w:rFonts w:ascii="Times New Roman" w:hAnsi="Times New Roman" w:eastAsia="宋体"/>
                <w:b w:val="0"/>
                <w:i w:val="0"/>
                <w:sz w:val="19"/>
              </w:rPr>
              <w:t xml:space="preserve">GET / PUT</w:t>
            </w:r>
            <w:r/>
          </w:p>
        </w:tc>
        <w:tc>
          <w:tcPr>
            <w:tcBorders/>
            <w:tcW w:w="2076" w:type="dxa"/>
          </w:tcPr>
          <w:p w14:paraId="5FF9C5E5" w14:textId="5FF9C5E6">
            <w:pPr>
              <w:pBdr/>
              <w:spacing w:after="40" w:before="40" w:line="276" w:lineRule="auto"/>
              <w:ind/>
              <w:jc w:val="center"/>
              <w:rPr/>
            </w:pPr>
            <w:r>
              <w:rPr>
                <w:rFonts w:ascii="Times New Roman" w:hAnsi="Times New Roman" w:eastAsia="宋体"/>
                <w:b w:val="0"/>
                <w:i w:val="0"/>
                <w:sz w:val="19"/>
              </w:rPr>
              <w:t xml:space="preserve">/api/work-orders</w:t>
            </w:r>
            <w:r/>
          </w:p>
        </w:tc>
        <w:tc>
          <w:tcPr>
            <w:tcBorders/>
            <w:tcW w:w="2076" w:type="dxa"/>
          </w:tcPr>
          <w:p w14:paraId="5FF9C5E7" w14:textId="5FF9C5E8">
            <w:pPr>
              <w:pBdr/>
              <w:spacing w:after="40" w:before="40" w:line="276" w:lineRule="auto"/>
              <w:ind/>
              <w:jc w:val="center"/>
              <w:rPr/>
            </w:pPr>
            <w:r>
              <w:rPr>
                <w:rFonts w:ascii="Times New Roman" w:hAnsi="Times New Roman" w:eastAsia="宋体"/>
                <w:b w:val="0"/>
                <w:i w:val="0"/>
                <w:sz w:val="19"/>
              </w:rPr>
              <w:t xml:space="preserve">order_id, status (state transition)</w:t>
            </w:r>
            <w:r/>
          </w:p>
        </w:tc>
        <w:tc>
          <w:tcPr>
            <w:tcBorders/>
            <w:tcW w:w="2076" w:type="dxa"/>
          </w:tcPr>
          <w:p w14:paraId="5FF9C5E9" w14:textId="5FF9C5EA">
            <w:pPr>
              <w:pBdr/>
              <w:spacing w:after="40" w:before="40" w:line="276" w:lineRule="auto"/>
              <w:ind/>
              <w:jc w:val="center"/>
              <w:rPr/>
            </w:pPr>
            <w:r>
              <w:rPr>
                <w:rFonts w:ascii="Times New Roman" w:hAnsi="Times New Roman" w:eastAsia="宋体"/>
                <w:b w:val="0"/>
                <w:i w:val="0"/>
                <w:sz w:val="19"/>
              </w:rPr>
              <w:t xml:space="preserve">updated work order object</w:t>
            </w:r>
            <w:r/>
          </w:p>
        </w:tc>
      </w:tr>
      <w:tr>
        <w:trPr/>
        <w:tc>
          <w:tcPr>
            <w:tcBorders/>
            <w:tcW w:w="2076" w:type="dxa"/>
          </w:tcPr>
          <w:p w14:paraId="5FF9C5EB" w14:textId="5FF9C5EC">
            <w:pPr>
              <w:pBdr/>
              <w:spacing w:after="40" w:before="40" w:line="276" w:lineRule="auto"/>
              <w:ind/>
              <w:jc w:val="center"/>
              <w:rPr/>
            </w:pPr>
            <w:r>
              <w:rPr>
                <w:rFonts w:ascii="Times New Roman" w:hAnsi="Times New Roman" w:eastAsia="宋体"/>
                <w:b w:val="0"/>
                <w:i w:val="0"/>
                <w:sz w:val="19"/>
              </w:rPr>
              <w:t xml:space="preserve">POST (Public)</w:t>
            </w:r>
            <w:r/>
          </w:p>
        </w:tc>
        <w:tc>
          <w:tcPr>
            <w:tcBorders/>
            <w:tcW w:w="2076" w:type="dxa"/>
          </w:tcPr>
          <w:p w14:paraId="5FF9C5ED" w14:textId="5FF9C5EE">
            <w:pPr>
              <w:pBdr/>
              <w:spacing w:after="40" w:before="40" w:line="276" w:lineRule="auto"/>
              <w:ind/>
              <w:jc w:val="center"/>
              <w:rPr/>
            </w:pPr>
            <w:r>
              <w:rPr>
                <w:rFonts w:ascii="Times New Roman" w:hAnsi="Times New Roman" w:eastAsia="宋体"/>
                <w:b w:val="0"/>
                <w:i w:val="0"/>
                <w:sz w:val="19"/>
              </w:rPr>
              <w:t>/api/reports</w:t>
            </w:r>
            <w:r/>
          </w:p>
        </w:tc>
        <w:tc>
          <w:tcPr>
            <w:tcBorders/>
            <w:tcW w:w="2076" w:type="dxa"/>
          </w:tcPr>
          <w:p w14:paraId="5FF9C5EF" w14:textId="5FF9C5F0">
            <w:pPr>
              <w:pBdr/>
              <w:spacing w:after="40" w:before="40" w:line="276" w:lineRule="auto"/>
              <w:ind/>
              <w:jc w:val="center"/>
              <w:rPr/>
            </w:pPr>
            <w:r>
              <w:rPr>
                <w:rFonts w:ascii="Times New Roman" w:hAnsi="Times New Roman" w:eastAsia="宋体"/>
                <w:b w:val="0"/>
                <w:i w:val="0"/>
                <w:sz w:val="19"/>
              </w:rPr>
              <w:t xml:space="preserve">lat, lng, water_depth, compressed_img</w:t>
            </w:r>
            <w:r/>
          </w:p>
        </w:tc>
        <w:tc>
          <w:tcPr>
            <w:tcBorders/>
            <w:tcW w:w="2076" w:type="dxa"/>
          </w:tcPr>
          <w:p w14:paraId="5FF9C5F1" w14:textId="5FF9C5F2">
            <w:pPr>
              <w:pBdr/>
              <w:spacing w:after="40" w:before="40" w:line="276" w:lineRule="auto"/>
              <w:ind/>
              <w:jc w:val="center"/>
              <w:rPr/>
            </w:pPr>
            <w:r>
              <w:rPr>
                <w:rFonts w:ascii="Times New Roman" w:hAnsi="Times New Roman" w:eastAsia="宋体"/>
                <w:b w:val="0"/>
                <w:i w:val="0"/>
                <w:sz w:val="19"/>
              </w:rPr>
              <w:t xml:space="preserve">FR-... tracking code</w:t>
            </w:r>
            <w:r/>
          </w:p>
        </w:tc>
      </w:tr>
      <w:tr>
        <w:trPr/>
        <w:tc>
          <w:tcPr>
            <w:tcBorders/>
            <w:tcW w:w="2076" w:type="dxa"/>
          </w:tcPr>
          <w:p w14:paraId="5FF9C5F3" w14:textId="5FF9C5F4">
            <w:pPr>
              <w:pBdr/>
              <w:spacing w:after="40" w:before="40" w:line="276" w:lineRule="auto"/>
              <w:ind/>
              <w:jc w:val="center"/>
              <w:rPr/>
            </w:pPr>
            <w:r>
              <w:rPr>
                <w:rFonts w:ascii="Times New Roman" w:hAnsi="Times New Roman" w:eastAsia="宋体"/>
                <w:b w:val="0"/>
                <w:i w:val="0"/>
                <w:sz w:val="19"/>
              </w:rPr>
              <w:t xml:space="preserve">WebSocket (STOMP)</w:t>
            </w:r>
            <w:r/>
          </w:p>
        </w:tc>
        <w:tc>
          <w:tcPr>
            <w:tcBorders/>
            <w:tcW w:w="2076" w:type="dxa"/>
          </w:tcPr>
          <w:p w14:paraId="5FF9C5F5" w14:textId="5FF9C5F6">
            <w:pPr>
              <w:pBdr/>
              <w:spacing w:after="40" w:before="40" w:line="276" w:lineRule="auto"/>
              <w:ind/>
              <w:jc w:val="center"/>
              <w:rPr/>
            </w:pPr>
            <w:r>
              <w:rPr>
                <w:rFonts w:ascii="Times New Roman" w:hAnsi="Times New Roman" w:eastAsia="宋体"/>
                <w:b w:val="0"/>
                <w:i w:val="0"/>
                <w:sz w:val="19"/>
              </w:rPr>
              <w:t xml:space="preserve">/topic/monitor</w:t>
            </w:r>
            <w:r/>
          </w:p>
        </w:tc>
        <w:tc>
          <w:tcPr>
            <w:tcBorders/>
            <w:tcW w:w="2076" w:type="dxa"/>
          </w:tcPr>
          <w:p w14:paraId="5FF9C5F7" w14:textId="5FF9C5F8">
            <w:pPr>
              <w:pBdr/>
              <w:spacing w:after="40" w:before="40" w:line="276" w:lineRule="auto"/>
              <w:ind/>
              <w:jc w:val="center"/>
              <w:rPr/>
            </w:pPr>
            <w:r>
              <w:rPr>
                <w:rFonts w:ascii="Times New Roman" w:hAnsi="Times New Roman" w:eastAsia="宋体"/>
                <w:b w:val="0"/>
                <w:i w:val="0"/>
                <w:sz w:val="19"/>
              </w:rPr>
              <w:t xml:space="preserve">-</w:t>
            </w:r>
            <w:r/>
          </w:p>
        </w:tc>
        <w:tc>
          <w:tcPr>
            <w:tcBorders/>
            <w:tcW w:w="2076" w:type="dxa"/>
          </w:tcPr>
          <w:p w14:paraId="5FF9C5F9" w14:textId="5FF9C5FA">
            <w:pPr>
              <w:pBdr/>
              <w:spacing w:after="40" w:before="40" w:line="276" w:lineRule="auto"/>
              <w:ind/>
              <w:jc w:val="center"/>
              <w:rPr/>
            </w:pPr>
            <w:r>
              <w:rPr>
                <w:rFonts w:ascii="Times New Roman" w:hAnsi="Times New Roman" w:eastAsia="宋体"/>
                <w:b w:val="0"/>
                <w:i w:val="0"/>
                <w:sz w:val="19"/>
              </w:rPr>
              <w:t xml:space="preserve">实时高频水位/雨量时序流</w:t>
            </w:r>
            <w:r/>
          </w:p>
        </w:tc>
      </w:tr>
      <w:tr>
        <w:trPr/>
        <w:tc>
          <w:tcPr>
            <w:tcBorders/>
            <w:tcW w:w="2076" w:type="dxa"/>
          </w:tcPr>
          <w:p w14:paraId="5FF9C5FB" w14:textId="5FF9C5FC">
            <w:pPr>
              <w:pBdr/>
              <w:spacing w:after="40" w:before="40" w:line="276" w:lineRule="auto"/>
              <w:ind/>
              <w:jc w:val="center"/>
              <w:rPr/>
            </w:pPr>
            <w:r>
              <w:rPr>
                <w:rFonts w:ascii="Times New Roman" w:hAnsi="Times New Roman" w:eastAsia="宋体"/>
                <w:b w:val="0"/>
                <w:i w:val="0"/>
                <w:sz w:val="19"/>
              </w:rPr>
              <w:t xml:space="preserve">WebSocket (STOMP)</w:t>
            </w:r>
            <w:r/>
          </w:p>
        </w:tc>
        <w:tc>
          <w:tcPr>
            <w:tcBorders/>
            <w:tcW w:w="2076" w:type="dxa"/>
          </w:tcPr>
          <w:p w14:paraId="5FF9C5FD" w14:textId="5FF9C5FE">
            <w:pPr>
              <w:pBdr/>
              <w:spacing w:after="40" w:before="40" w:line="276" w:lineRule="auto"/>
              <w:ind/>
              <w:jc w:val="center"/>
              <w:rPr/>
            </w:pPr>
            <w:r>
              <w:rPr>
                <w:rFonts w:ascii="Times New Roman" w:hAnsi="Times New Roman" w:eastAsia="宋体"/>
                <w:b w:val="0"/>
                <w:i w:val="0"/>
                <w:sz w:val="19"/>
              </w:rPr>
              <w:t xml:space="preserve">/topic/work-orders</w:t>
            </w:r>
            <w:r/>
          </w:p>
        </w:tc>
        <w:tc>
          <w:tcPr>
            <w:tcBorders/>
            <w:tcW w:w="2076" w:type="dxa"/>
          </w:tcPr>
          <w:p w14:paraId="5FF9C5FF" w14:textId="5FF9C600">
            <w:pPr>
              <w:pBdr/>
              <w:spacing w:after="40" w:before="40" w:line="276" w:lineRule="auto"/>
              <w:ind/>
              <w:jc w:val="center"/>
              <w:rPr/>
            </w:pPr>
            <w:r>
              <w:rPr>
                <w:rFonts w:ascii="Times New Roman" w:hAnsi="Times New Roman" w:eastAsia="宋体"/>
                <w:b w:val="0"/>
                <w:i w:val="0"/>
                <w:sz w:val="19"/>
              </w:rPr>
              <w:t xml:space="preserve">-</w:t>
            </w:r>
            <w:r/>
          </w:p>
        </w:tc>
        <w:tc>
          <w:tcPr>
            <w:tcBorders/>
            <w:tcW w:w="2076" w:type="dxa"/>
          </w:tcPr>
          <w:p w14:paraId="5FF9C601" w14:textId="5FF9C602">
            <w:pPr>
              <w:pBdr/>
              <w:spacing w:after="40" w:before="40" w:line="276" w:lineRule="auto"/>
              <w:ind/>
              <w:jc w:val="center"/>
              <w:rPr/>
            </w:pPr>
            <w:r>
              <w:rPr>
                <w:rFonts w:ascii="Times New Roman" w:hAnsi="Times New Roman" w:eastAsia="宋体"/>
                <w:b w:val="0"/>
                <w:i w:val="0"/>
                <w:sz w:val="19"/>
              </w:rPr>
              <w:t xml:space="preserve">工单与抢险资源变化广播</w:t>
            </w:r>
            <w:r/>
          </w:p>
        </w:tc>
      </w:tr>
    </w:tbl>
    <w:p w14:paraId="5FF9C603" w14:textId="5FF9C604">
      <w:pPr>
        <w:pStyle w:val="990"/>
        <w:pBdr/>
        <w:spacing w:after="40" w:before="40" w:line="300" w:lineRule="auto"/>
        <w:ind/>
        <w:rPr/>
      </w:pPr>
      <w:r/>
      <w:r/>
    </w:p>
    <w:p w14:paraId="5FF9C605" w14:textId="5FF9C606">
      <w:pPr>
        <w:pStyle w:val="991"/>
        <w:pBdr/>
        <w:spacing w:after="40" w:before="40" w:line="300" w:lineRule="auto"/>
        <w:ind/>
        <w:rPr/>
      </w:pPr>
      <w:r/>
      <w:bookmarkStart w:id="20" w:name="_Toc20"/>
      <w:r>
        <w:rPr>
          <w:rFonts w:ascii="Times New Roman" w:hAnsi="Times New Roman" w:eastAsia="黑体"/>
          <w:b/>
          <w:i w:val="0"/>
          <w:sz w:val="28"/>
        </w:rPr>
        <w:t xml:space="preserve">4 运行设计</w:t>
      </w:r>
      <w:bookmarkEnd w:id="20"/>
      <w:r/>
      <w:r/>
    </w:p>
    <w:p w14:paraId="5FF9C607" w14:textId="5FF9C608">
      <w:pPr>
        <w:pStyle w:val="992"/>
        <w:pBdr/>
        <w:spacing w:after="40" w:before="40" w:line="300" w:lineRule="auto"/>
        <w:ind/>
        <w:rPr/>
      </w:pPr>
      <w:r/>
      <w:bookmarkStart w:id="21" w:name="_Toc21"/>
      <w:r>
        <w:rPr>
          <w:rFonts w:ascii="Times New Roman" w:hAnsi="Times New Roman" w:eastAsia="黑体"/>
          <w:b/>
          <w:i w:val="0"/>
          <w:sz w:val="24"/>
        </w:rPr>
        <w:t xml:space="preserve">4.1 运行模块组合</w:t>
      </w:r>
      <w:bookmarkEnd w:id="21"/>
      <w:r/>
      <w:r/>
    </w:p>
    <w:p w14:paraId="5FF9C609" w14:textId="5FF9C60A">
      <w:pPr>
        <w:pStyle w:val="990"/>
        <w:pBdr/>
        <w:spacing w:after="40" w:before="40" w:line="300" w:lineRule="auto"/>
        <w:ind w:firstLine="420"/>
        <w:rPr/>
      </w:pPr>
      <w:r>
        <w:rPr>
          <w:rFonts w:ascii="Times New Roman" w:hAnsi="Times New Roman" w:eastAsia="宋体"/>
          <w:b w:val="0"/>
          <w:i w:val="0"/>
          <w:sz w:val="21"/>
        </w:rPr>
        <w:t xml:space="preserve">系统通过 Nginx Gateway 统一接收用户侧的操作请求。若是普通的静态页面或 CSS/JS 资源，直接由 Nginx 快速分发返回。若是涉及高并发的派单状态变更、认证、时序数据写入，Nginx 通过 `/api` 代理到 Spring Boot 服务；若涉及道路连线计算，代理到 OSRM 服务。各模块相对独立，利于负载均衡。</w:t>
      </w:r>
      <w:r/>
    </w:p>
    <w:p>
      <w:pPr>
        <w:keepNext w:val="true"/>
        <w:pBdr/>
        <w:spacing w:after="60" w:before="140"/>
        <w:ind/>
        <w:jc w:val="center"/>
        <w:rPr/>
      </w:pPr>
      <w:r>
        <mc:AlternateContent>
          <mc:Choice Requires="wpg">
            <w:drawing>
              <wp:inline xmlns:wp="http://schemas.openxmlformats.org/drawingml/2006/wordprocessingDrawing" distT="0" distB="0" distL="0" distR="0">
                <wp:extent cx="5394960" cy="3371850"/>
                <wp:effectExtent l="0" t="0" r="0" b="0"/>
                <wp:docPr id="6" name="图 4-1 空间联合查询运行结果" descr="图 4-1 空间联合查询运行结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2_空间联合查询结果.png"/>
                        <pic:cNvPicPr>
                          <a:picLocks noChangeAspect="1"/>
                        </pic:cNvPicPr>
                        <pic:nvPr/>
                      </pic:nvPicPr>
                      <pic:blipFill rotWithShape="1">
                        <a:blip r:embed="rId17"/>
                        <a:stretch/>
                      </pic:blipFill>
                      <pic:spPr bwMode="auto">
                        <a:xfrm>
                          <a:off x="0" y="0"/>
                          <a:ext cx="5394960" cy="33718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24.80pt;height:265.50pt;mso-wrap-distance-left:0.00pt;mso-wrap-distance-top:0.00pt;mso-wrap-distance-right:0.00pt;mso-wrap-distance-bottom:0.00pt;z-index:1;" stroked="false">
                <v:imagedata r:id="rId17" o:title=""/>
                <o:lock v:ext="edit" rotation="t"/>
              </v:shape>
            </w:pict>
          </mc:Fallback>
        </mc:AlternateContent>
      </w:r>
      <w:r/>
    </w:p>
    <w:p>
      <w:pPr>
        <w:keepLines w:val="true"/>
        <w:pBdr/>
        <w:spacing w:after="160" w:before="0"/>
        <w:ind/>
        <w:jc w:val="center"/>
        <w:rPr/>
      </w:pPr>
      <w:r>
        <w:rPr>
          <w:sz w:val="18"/>
        </w:rPr>
        <w:t xml:space="preserve">图 4-1 空间联合查询运行结果</w:t>
      </w:r>
      <w:r/>
    </w:p>
    <w:p w14:paraId="5FF9C60B" w14:textId="5FF9C60C">
      <w:pPr>
        <w:pStyle w:val="990"/>
        <w:pBdr/>
        <w:spacing w:after="40" w:before="40" w:line="300" w:lineRule="auto"/>
        <w:ind w:firstLine="420"/>
        <w:rPr/>
      </w:pPr>
      <w:r>
        <w:rPr>
          <w:rFonts w:ascii="Times New Roman" w:hAnsi="Times New Roman" w:eastAsia="宋体"/>
          <w:b w:val="0"/>
          <w:i w:val="0"/>
          <w:sz w:val="21"/>
        </w:rPr>
        <w:t xml:space="preserve">以核心应急派单为例，其运行控制流包括：前端调度台选中工单，异步调用本地 OSRM 算路并高亮行驶线路；在用户确认派车提交后，后端程序开启“声明式行锁事务”，校验工单与车辆状态，通过校验后提交事务并同步广播，冲突则执行回滚。具体控制运行逻辑流程如图 4-1 所示：</w:t>
      </w:r>
      <w:r/>
    </w:p>
    <w:p w14:paraId="5FF9C60D" w14:textId="5FF9C80A">
      <w:pPr>
        <w:pStyle w:val="990"/>
        <w:keepNext w:val="true"/>
        <w:keepLines w:val="true"/>
        <w:pBdr/>
        <w:spacing w:after="60" w:before="120" w:line="300" w:lineRule="auto"/>
        <w:ind/>
        <w:jc w:val="center"/>
        <w:rPr/>
      </w:pPr>
      <w:r>
        <mc:AlternateContent>
          <mc:Choice Requires="wpg">
            <w:drawing>
              <wp:inline xmlns:wp="http://schemas.openxmlformats.org/drawingml/2006/wordprocessingDrawing" distT="0" distB="0" distL="0" distR="0">
                <wp:extent cx="5303520" cy="2360878"/>
                <wp:effectExtent l="0" t="0" r="0" b="0"/>
                <wp:docPr id="7" name="应急工单派发、事务校验与冲突回滚流程图" descr="应急工单派发、事务校验与冲突回滚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5_应急派单流程图.png"/>
                        <pic:cNvPicPr>
                          <a:picLocks noChangeAspect="1"/>
                        </pic:cNvPicPr>
                        <pic:nvPr/>
                      </pic:nvPicPr>
                      <pic:blipFill rotWithShape="1">
                        <a:blip r:embed="rId18"/>
                        <a:stretch/>
                      </pic:blipFill>
                      <pic:spPr bwMode="auto">
                        <a:xfrm>
                          <a:off x="0" y="0"/>
                          <a:ext cx="5303520" cy="236087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17.60pt;height:185.90pt;mso-wrap-distance-left:0.00pt;mso-wrap-distance-top:0.00pt;mso-wrap-distance-right:0.00pt;mso-wrap-distance-bottom:0.00pt;z-index:1;" stroked="false">
                <v:imagedata r:id="rId18" o:title=""/>
                <o:lock v:ext="edit" rotation="t"/>
              </v:shape>
            </w:pict>
          </mc:Fallback>
        </mc:AlternateContent>
      </w:r>
      <w:r/>
    </w:p>
    <w:p w14:paraId="5FF9C60F" w14:textId="5FF9C610">
      <w:pPr>
        <w:pStyle w:val="990"/>
        <w:keepLines w:val="true"/>
        <w:pBdr/>
        <w:spacing w:after="160" w:before="0" w:line="300" w:lineRule="auto"/>
        <w:ind/>
        <w:jc w:val="center"/>
        <w:rPr/>
      </w:pPr>
      <w:r>
        <w:t xml:space="preserve">图 4-2 应急工单派发与并发冲突回滚处理流程图</w:t>
      </w:r>
      <w:r/>
    </w:p>
    <w:p w14:paraId="5FF9C611" w14:textId="5FF9C612">
      <w:pPr>
        <w:pStyle w:val="992"/>
        <w:pBdr/>
        <w:spacing w:after="40" w:before="40" w:line="300" w:lineRule="auto"/>
        <w:ind/>
        <w:rPr/>
      </w:pPr>
      <w:r/>
      <w:bookmarkStart w:id="22" w:name="_Toc22"/>
      <w:r>
        <w:rPr>
          <w:rFonts w:ascii="Times New Roman" w:hAnsi="Times New Roman" w:eastAsia="黑体"/>
          <w:b/>
          <w:i w:val="0"/>
          <w:sz w:val="24"/>
        </w:rPr>
        <w:t xml:space="preserve">4.2 运行控制</w:t>
      </w:r>
      <w:bookmarkEnd w:id="22"/>
      <w:r/>
      <w:r/>
    </w:p>
    <w:p w14:paraId="5FF9C613" w14:textId="5FF9C614">
      <w:pPr>
        <w:pStyle w:val="990"/>
        <w:numPr>
          <w:ilvl w:val="0"/>
          <w:numId w:val="31"/>
        </w:numPr>
        <w:pBdr/>
        <w:spacing w:after="40" w:before="40" w:line="300" w:lineRule="auto"/>
        <w:ind/>
        <w:rPr/>
      </w:pPr>
      <w:r>
        <w:rPr>
          <w:rFonts w:ascii="Times New Roman" w:hAnsi="Times New Roman" w:eastAsia="宋体"/>
          <w:b w:val="0"/>
          <w:i w:val="0"/>
          <w:sz w:val="21"/>
        </w:rPr>
        <w:t xml:space="preserve">容器启动顺序控制：利用 compose.yaml 中的 depends_on 条件和 healthcheck 指令。首先拉起 PostgreSQL 数据库，在数据库通过 `pg_isready` 检测并建立 Flyway 表模型版本同步后，激活 backend 应用服务；当 OSRM 容器将江苏 OSM 道路路图数据预处理并装载入宿主内存后，最后启动 Nginx。</w:t>
      </w:r>
      <w:r/>
    </w:p>
    <w:p w14:paraId="5FF9C615" w14:textId="5FF9C616">
      <w:pPr>
        <w:pStyle w:val="990"/>
        <w:numPr>
          <w:ilvl w:val="0"/>
          <w:numId w:val="31"/>
        </w:numPr>
        <w:pBdr/>
        <w:spacing w:after="40" w:before="40" w:line="300" w:lineRule="auto"/>
        <w:ind/>
        <w:rPr/>
      </w:pPr>
      <w:r>
        <w:rPr>
          <w:rFonts w:ascii="Times New Roman" w:hAnsi="Times New Roman" w:eastAsia="宋体"/>
          <w:b w:val="0"/>
          <w:i w:val="0"/>
          <w:sz w:val="21"/>
        </w:rPr>
        <w:t xml:space="preserve">服务进程保活：Nginx 与 Spring Boot 容器在沙箱内配置了守护参数 `restart: unless-stopped`，当宿主机遭遇意外重启或容器内部发生 OutOfMemory 异常退出时，底层容器引擎将自动拉起服务。</w:t>
      </w:r>
      <w:r/>
    </w:p>
    <w:p w14:paraId="5FF9C617" w14:textId="5FF9C618">
      <w:pPr>
        <w:pStyle w:val="992"/>
        <w:pBdr/>
        <w:spacing w:after="40" w:before="40" w:line="300" w:lineRule="auto"/>
        <w:ind/>
        <w:rPr/>
      </w:pPr>
      <w:r/>
      <w:bookmarkStart w:id="23" w:name="_Toc23"/>
      <w:r>
        <w:rPr>
          <w:rFonts w:ascii="Times New Roman" w:hAnsi="Times New Roman" w:eastAsia="黑体"/>
          <w:b/>
          <w:i w:val="0"/>
          <w:sz w:val="24"/>
        </w:rPr>
        <w:t xml:space="preserve">4.3 运行时间</w:t>
      </w:r>
      <w:bookmarkEnd w:id="23"/>
      <w:r/>
      <w:r/>
    </w:p>
    <w:p w14:paraId="5FF9C619" w14:textId="5FF9C61A">
      <w:pPr>
        <w:pStyle w:val="990"/>
        <w:numPr>
          <w:ilvl w:val="0"/>
          <w:numId w:val="32"/>
        </w:numPr>
        <w:pBdr/>
        <w:spacing w:after="40" w:before="40" w:line="300" w:lineRule="auto"/>
        <w:ind/>
        <w:rPr/>
      </w:pPr>
      <w:r>
        <w:rPr>
          <w:rFonts w:ascii="Times New Roman" w:hAnsi="Times New Roman" w:eastAsia="宋体"/>
          <w:b w:val="0"/>
          <w:i w:val="0"/>
          <w:sz w:val="21"/>
        </w:rPr>
        <w:t xml:space="preserve">首屏静态资源加载与首字节响应时间（TTFB）在局域网内小于 0.5 秒。</w:t>
      </w:r>
      <w:r/>
    </w:p>
    <w:p w14:paraId="5FF9C61B" w14:textId="5FF9C61C">
      <w:pPr>
        <w:pStyle w:val="990"/>
        <w:numPr>
          <w:ilvl w:val="0"/>
          <w:numId w:val="32"/>
        </w:numPr>
        <w:pBdr/>
        <w:spacing w:after="40" w:before="40" w:line="300" w:lineRule="auto"/>
        <w:ind/>
        <w:rPr/>
      </w:pPr>
      <w:r>
        <w:rPr>
          <w:rFonts w:ascii="Times New Roman" w:hAnsi="Times New Roman" w:eastAsia="宋体"/>
          <w:b w:val="0"/>
          <w:i w:val="0"/>
          <w:sz w:val="21"/>
        </w:rPr>
        <w:t>测站时序 WebSocket 默认每 5 秒推送一次新生成的监测值，推送周期可通过部署参数调整。</w:t>
      </w:r>
      <w:r/>
    </w:p>
    <w:p w14:paraId="5FF9C61D" w14:textId="5FF9C61E">
      <w:pPr>
        <w:pStyle w:val="990"/>
        <w:numPr>
          <w:ilvl w:val="0"/>
          <w:numId w:val="32"/>
        </w:numPr>
        <w:pBdr/>
        <w:spacing w:after="40" w:before="40" w:line="300" w:lineRule="auto"/>
        <w:ind/>
        <w:rPr/>
      </w:pPr>
      <w:r>
        <w:rPr>
          <w:rFonts w:ascii="Times New Roman" w:hAnsi="Times New Roman" w:eastAsia="宋体"/>
          <w:b w:val="0"/>
          <w:i w:val="0"/>
          <w:sz w:val="21"/>
        </w:rPr>
        <w:t xml:space="preserve">前端 Turf.js 缓冲区生成及 MapLibre 路线流光图层飞行动画渲染响应时间小于 100 毫秒。</w:t>
      </w:r>
      <w:r/>
    </w:p>
    <w:p w14:paraId="5FF9C61F" w14:textId="5FF9C620">
      <w:pPr>
        <w:pStyle w:val="990"/>
        <w:numPr>
          <w:ilvl w:val="0"/>
          <w:numId w:val="32"/>
        </w:numPr>
        <w:pBdr/>
        <w:spacing w:after="40" w:before="40" w:line="300" w:lineRule="auto"/>
        <w:ind/>
        <w:rPr/>
      </w:pPr>
      <w:r>
        <w:rPr>
          <w:rFonts w:ascii="Times New Roman" w:hAnsi="Times New Roman" w:eastAsia="宋体"/>
          <w:b w:val="0"/>
          <w:i w:val="0"/>
          <w:sz w:val="21"/>
        </w:rPr>
        <w:t xml:space="preserve">后端 API 对大部分 CRUD 及空间相交联合检索的响应时间控制在 200 毫秒以内，高并发派单行锁数据库响应时间不大于 80 毫秒。</w:t>
      </w:r>
      <w:r/>
    </w:p>
    <w:p w14:paraId="5FF9C621" w14:textId="5FF9C622">
      <w:pPr>
        <w:pStyle w:val="991"/>
        <w:pBdr/>
        <w:spacing w:after="40" w:before="40" w:line="300" w:lineRule="auto"/>
        <w:ind/>
        <w:rPr/>
      </w:pPr>
      <w:r/>
      <w:bookmarkStart w:id="24" w:name="_Toc24"/>
      <w:r>
        <w:rPr>
          <w:rFonts w:ascii="Times New Roman" w:hAnsi="Times New Roman" w:eastAsia="黑体"/>
          <w:b/>
          <w:i w:val="0"/>
          <w:sz w:val="28"/>
        </w:rPr>
        <w:t xml:space="preserve">5 系统数据结构设计</w:t>
      </w:r>
      <w:bookmarkEnd w:id="24"/>
      <w:r/>
      <w:r/>
    </w:p>
    <w:p w14:paraId="5FF9C623" w14:textId="5FF9C624">
      <w:pPr>
        <w:pStyle w:val="992"/>
        <w:pBdr/>
        <w:spacing w:after="40" w:before="40" w:line="300" w:lineRule="auto"/>
        <w:ind/>
        <w:rPr/>
      </w:pPr>
      <w:r/>
      <w:bookmarkStart w:id="25" w:name="_Toc25"/>
      <w:r>
        <w:rPr>
          <w:rFonts w:ascii="Times New Roman" w:hAnsi="Times New Roman" w:eastAsia="黑体"/>
          <w:b/>
          <w:i w:val="0"/>
          <w:sz w:val="24"/>
        </w:rPr>
        <w:t xml:space="preserve">5.1 逻辑结构设计要点</w:t>
      </w:r>
      <w:bookmarkEnd w:id="25"/>
      <w:r/>
      <w:r/>
    </w:p>
    <w:p w14:paraId="5FF9C625" w14:textId="5FF9C626">
      <w:pPr>
        <w:pStyle w:val="990"/>
        <w:pBdr/>
        <w:spacing w:after="40" w:before="40" w:line="300" w:lineRule="auto"/>
        <w:ind w:firstLine="420"/>
        <w:rPr/>
      </w:pPr>
      <w:r>
        <w:rPr>
          <w:rFonts w:ascii="Times New Roman" w:hAnsi="Times New Roman" w:eastAsia="宋体"/>
          <w:b w:val="0"/>
          <w:i w:val="0"/>
          <w:sz w:val="21"/>
        </w:rPr>
        <w:t xml:space="preserve">系统实体关系逻辑模型覆盖了核心的角色权限、易涝测站、时序水位、公众上报图片附件、抢险设备和指派单。核心实体 ER 模型关系图 5-1 所示：</w:t>
      </w:r>
      <w:r/>
    </w:p>
    <w:p w14:paraId="5FF9C627" w14:textId="5FF9C80B">
      <w:pPr>
        <w:pStyle w:val="990"/>
        <w:keepNext w:val="true"/>
        <w:keepLines w:val="true"/>
        <w:pBdr/>
        <w:spacing w:after="60" w:before="120" w:line="300" w:lineRule="auto"/>
        <w:ind/>
        <w:jc w:val="center"/>
        <w:rPr/>
      </w:pPr>
      <w:r>
        <mc:AlternateContent>
          <mc:Choice Requires="wpg">
            <w:drawing>
              <wp:inline xmlns:wp="http://schemas.openxmlformats.org/drawingml/2006/wordprocessingDrawing" distT="0" distB="0" distL="0" distR="0">
                <wp:extent cx="5303520" cy="4072346"/>
                <wp:effectExtent l="0" t="0" r="0" b="0"/>
                <wp:docPr id="8" name="内涝监测与应急管理系统核心实体关系图" descr="内涝监测与应急管理系统核心实体关系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8_核心数据ER图.png"/>
                        <pic:cNvPicPr>
                          <a:picLocks noChangeAspect="1"/>
                        </pic:cNvPicPr>
                        <pic:nvPr/>
                      </pic:nvPicPr>
                      <pic:blipFill rotWithShape="1">
                        <a:blip r:embed="rId19"/>
                        <a:stretch/>
                      </pic:blipFill>
                      <pic:spPr bwMode="auto">
                        <a:xfrm>
                          <a:off x="0" y="0"/>
                          <a:ext cx="5303520" cy="407234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17.60pt;height:320.66pt;mso-wrap-distance-left:0.00pt;mso-wrap-distance-top:0.00pt;mso-wrap-distance-right:0.00pt;mso-wrap-distance-bottom:0.00pt;z-index:1;" stroked="false">
                <v:imagedata r:id="rId19" o:title=""/>
                <o:lock v:ext="edit" rotation="t"/>
              </v:shape>
            </w:pict>
          </mc:Fallback>
        </mc:AlternateContent>
      </w:r>
      <w:r/>
    </w:p>
    <w:p w14:paraId="5FF9C629" w14:textId="5FF9C62A">
      <w:pPr>
        <w:pStyle w:val="990"/>
        <w:keepLines w:val="true"/>
        <w:pBdr/>
        <w:spacing w:after="160" w:before="0" w:line="300" w:lineRule="auto"/>
        <w:ind/>
        <w:jc w:val="center"/>
        <w:rPr/>
      </w:pPr>
      <w:r>
        <w:rPr>
          <w:rFonts w:ascii="Times New Roman" w:hAnsi="Times New Roman" w:eastAsia="宋体"/>
          <w:b w:val="0"/>
          <w:i w:val="0"/>
          <w:sz w:val="18"/>
        </w:rPr>
        <w:t xml:space="preserve">图 5-1 内涝监测与应急管理系统核心 ER 关系图</w:t>
      </w:r>
      <w:r>
        <w:rPr>
          <w:i w:val="0"/>
          <w:sz w:val="18"/>
        </w:rPr>
      </w:r>
      <w:r/>
    </w:p>
    <w:p w14:paraId="5FF9C62B" w14:textId="5FF9C62C">
      <w:pPr>
        <w:pStyle w:val="990"/>
        <w:pBdr/>
        <w:spacing w:after="40" w:before="40" w:line="300" w:lineRule="auto"/>
        <w:ind w:firstLine="420"/>
        <w:rPr/>
      </w:pPr>
      <w:r>
        <w:rPr>
          <w:rFonts w:ascii="Times New Roman" w:hAnsi="Times New Roman" w:eastAsia="宋体"/>
          <w:b w:val="0"/>
          <w:i w:val="0"/>
          <w:sz w:val="21"/>
        </w:rPr>
        <w:t xml:space="preserve">各实体对应的物理表结构详细设计参数如下文表所示：</w:t>
      </w:r>
      <w:r/>
    </w:p>
    <w:p w14:paraId="5FF9C62D" w14:textId="5FF9C62E">
      <w:pPr>
        <w:pStyle w:val="990"/>
        <w:pBdr/>
        <w:spacing w:after="40" w:before="40" w:line="300" w:lineRule="auto"/>
        <w:ind/>
        <w:rPr/>
      </w:pPr>
      <w:r>
        <w:t xml:space="preserve">表 5-1 sys_user (用户表) 结构设计</w:t>
      </w:r>
      <w:r/>
    </w:p>
    <w:tbl>
      <w:tblPr>
        <w:tblStyle w:val="1013"/>
        <w:tblW w:w="0" w:type="auto"/>
        <w:tblBorders/>
        <w:tblLook w:val="04A0" w:firstRow="1" w:lastRow="0" w:firstColumn="1" w:lastColumn="0" w:noHBand="0" w:noVBand="1"/>
      </w:tblPr>
      <w:tblGrid>
        <w:gridCol w:w="1661"/>
        <w:gridCol w:w="1661"/>
        <w:gridCol w:w="1661"/>
        <w:gridCol w:w="1661"/>
        <w:gridCol w:w="1661"/>
      </w:tblGrid>
      <w:tr>
        <w:trPr/>
        <w:tc>
          <w:tcPr>
            <w:shd w:val="clear" w:color="auto" w:fill="f2f2f2"/>
            <w:tcBorders/>
            <w:tcW w:w="1661" w:type="dxa"/>
          </w:tcPr>
          <w:p w14:paraId="5FF9C62F" w14:textId="5FF9C630">
            <w:pPr>
              <w:pBdr/>
              <w:spacing w:after="40" w:before="40" w:line="276" w:lineRule="auto"/>
              <w:ind/>
              <w:jc w:val="center"/>
              <w:rPr/>
            </w:pPr>
            <w:r>
              <w:rPr>
                <w:rFonts w:ascii="Times New Roman" w:hAnsi="Times New Roman" w:eastAsia="宋体"/>
                <w:b/>
                <w:i w:val="0"/>
                <w:sz w:val="19"/>
              </w:rPr>
              <w:t xml:space="preserve">字段名</w:t>
            </w:r>
            <w:r/>
          </w:p>
        </w:tc>
        <w:tc>
          <w:tcPr>
            <w:shd w:val="clear" w:color="auto" w:fill="f2f2f2"/>
            <w:tcBorders/>
            <w:tcW w:w="1661" w:type="dxa"/>
          </w:tcPr>
          <w:p w14:paraId="5FF9C631" w14:textId="5FF9C632">
            <w:pPr>
              <w:pBdr/>
              <w:spacing w:after="40" w:before="40" w:line="276" w:lineRule="auto"/>
              <w:ind/>
              <w:jc w:val="center"/>
              <w:rPr/>
            </w:pPr>
            <w:r>
              <w:rPr>
                <w:rFonts w:ascii="Times New Roman" w:hAnsi="Times New Roman" w:eastAsia="宋体"/>
                <w:b/>
                <w:i w:val="0"/>
                <w:sz w:val="19"/>
              </w:rPr>
              <w:t xml:space="preserve">数据类型</w:t>
            </w:r>
            <w:r/>
          </w:p>
        </w:tc>
        <w:tc>
          <w:tcPr>
            <w:shd w:val="clear" w:color="auto" w:fill="f2f2f2"/>
            <w:tcBorders/>
            <w:tcW w:w="1661" w:type="dxa"/>
          </w:tcPr>
          <w:p w14:paraId="5FF9C633" w14:textId="5FF9C634">
            <w:pPr>
              <w:pBdr/>
              <w:spacing w:after="40" w:before="40" w:line="276" w:lineRule="auto"/>
              <w:ind/>
              <w:jc w:val="center"/>
              <w:rPr/>
            </w:pPr>
            <w:r>
              <w:rPr>
                <w:rFonts w:ascii="Times New Roman" w:hAnsi="Times New Roman" w:eastAsia="宋体"/>
                <w:b/>
                <w:i w:val="0"/>
                <w:sz w:val="19"/>
              </w:rPr>
              <w:t xml:space="preserve">是否为主外键</w:t>
            </w:r>
            <w:r/>
          </w:p>
        </w:tc>
        <w:tc>
          <w:tcPr>
            <w:shd w:val="clear" w:color="auto" w:fill="f2f2f2"/>
            <w:tcBorders/>
            <w:tcW w:w="1661" w:type="dxa"/>
          </w:tcPr>
          <w:p w14:paraId="5FF9C635" w14:textId="5FF9C636">
            <w:pPr>
              <w:pBdr/>
              <w:spacing w:after="40" w:before="40" w:line="276" w:lineRule="auto"/>
              <w:ind/>
              <w:jc w:val="center"/>
              <w:rPr/>
            </w:pPr>
            <w:r>
              <w:rPr>
                <w:rFonts w:ascii="Times New Roman" w:hAnsi="Times New Roman" w:eastAsia="宋体"/>
                <w:b/>
                <w:i w:val="0"/>
                <w:sz w:val="19"/>
              </w:rPr>
              <w:t xml:space="preserve">是否允许空</w:t>
            </w:r>
            <w:r/>
          </w:p>
        </w:tc>
        <w:tc>
          <w:tcPr>
            <w:shd w:val="clear" w:color="auto" w:fill="f2f2f2"/>
            <w:tcBorders/>
            <w:tcW w:w="1661" w:type="dxa"/>
          </w:tcPr>
          <w:p w14:paraId="5FF9C637" w14:textId="5FF9C638">
            <w:pPr>
              <w:pBdr/>
              <w:spacing w:after="40" w:before="40" w:line="276" w:lineRule="auto"/>
              <w:ind/>
              <w:jc w:val="center"/>
              <w:rPr/>
            </w:pPr>
            <w:r>
              <w:rPr>
                <w:rFonts w:ascii="Times New Roman" w:hAnsi="Times New Roman" w:eastAsia="宋体"/>
                <w:b/>
                <w:i w:val="0"/>
                <w:sz w:val="19"/>
              </w:rPr>
              <w:t xml:space="preserve">说明与约束</w:t>
            </w:r>
            <w:r/>
          </w:p>
        </w:tc>
      </w:tr>
      <w:tr>
        <w:trPr/>
        <w:tc>
          <w:tcPr>
            <w:tcBorders/>
            <w:tcW w:w="1661" w:type="dxa"/>
          </w:tcPr>
          <w:p w14:paraId="5FF9C639" w14:textId="5FF9C63A">
            <w:pPr>
              <w:pBdr/>
              <w:spacing w:after="40" w:before="40" w:line="276" w:lineRule="auto"/>
              <w:ind/>
              <w:jc w:val="center"/>
              <w:rPr/>
            </w:pPr>
            <w:r>
              <w:rPr>
                <w:rFonts w:ascii="Times New Roman" w:hAnsi="Times New Roman" w:eastAsia="宋体"/>
                <w:b w:val="0"/>
                <w:i w:val="0"/>
                <w:sz w:val="19"/>
              </w:rPr>
              <w:t xml:space="preserve">id</w:t>
            </w:r>
            <w:r/>
          </w:p>
        </w:tc>
        <w:tc>
          <w:tcPr>
            <w:tcBorders/>
            <w:tcW w:w="1661" w:type="dxa"/>
          </w:tcPr>
          <w:p w14:paraId="5FF9C63B" w14:textId="5FF9C63C">
            <w:pPr>
              <w:pBdr/>
              <w:spacing w:after="40" w:before="40" w:line="276" w:lineRule="auto"/>
              <w:ind/>
              <w:jc w:val="center"/>
              <w:rPr/>
            </w:pPr>
            <w:r>
              <w:rPr>
                <w:rFonts w:ascii="Times New Roman" w:hAnsi="Times New Roman" w:eastAsia="宋体"/>
                <w:b w:val="0"/>
                <w:i w:val="0"/>
                <w:sz w:val="19"/>
              </w:rPr>
              <w:t xml:space="preserve">BIGINT</w:t>
            </w:r>
            <w:r/>
          </w:p>
        </w:tc>
        <w:tc>
          <w:tcPr>
            <w:tcBorders/>
            <w:tcW w:w="1661" w:type="dxa"/>
          </w:tcPr>
          <w:p w14:paraId="5FF9C63D" w14:textId="5FF9C63E">
            <w:pPr>
              <w:pBdr/>
              <w:spacing w:after="40" w:before="40" w:line="276" w:lineRule="auto"/>
              <w:ind/>
              <w:jc w:val="center"/>
              <w:rPr/>
            </w:pPr>
            <w:r>
              <w:rPr>
                <w:rFonts w:ascii="Times New Roman" w:hAnsi="Times New Roman" w:eastAsia="宋体"/>
                <w:b w:val="0"/>
                <w:i w:val="0"/>
                <w:sz w:val="19"/>
              </w:rPr>
              <w:t xml:space="preserve">PK</w:t>
            </w:r>
            <w:r/>
          </w:p>
        </w:tc>
        <w:tc>
          <w:tcPr>
            <w:tcBorders/>
            <w:tcW w:w="1661" w:type="dxa"/>
          </w:tcPr>
          <w:p w14:paraId="5FF9C63F" w14:textId="5FF9C640">
            <w:pPr>
              <w:pBdr/>
              <w:spacing w:after="40" w:before="40" w:line="276" w:lineRule="auto"/>
              <w:ind/>
              <w:jc w:val="center"/>
              <w:rPr/>
            </w:pPr>
            <w:r>
              <w:rPr>
                <w:rFonts w:ascii="Times New Roman" w:hAnsi="Times New Roman" w:eastAsia="宋体"/>
                <w:b w:val="0"/>
                <w:i w:val="0"/>
                <w:sz w:val="19"/>
              </w:rPr>
              <w:t xml:space="preserve">NOT NULL</w:t>
            </w:r>
            <w:r/>
          </w:p>
        </w:tc>
        <w:tc>
          <w:tcPr>
            <w:tcBorders/>
            <w:tcW w:w="1661" w:type="dxa"/>
          </w:tcPr>
          <w:p w14:paraId="5FF9C641" w14:textId="5FF9C642">
            <w:pPr>
              <w:pBdr/>
              <w:spacing w:after="40" w:before="40" w:line="276" w:lineRule="auto"/>
              <w:ind/>
              <w:jc w:val="center"/>
              <w:rPr/>
            </w:pPr>
            <w:r>
              <w:rPr>
                <w:rFonts w:ascii="Times New Roman" w:hAnsi="Times New Roman" w:eastAsia="宋体"/>
                <w:b w:val="0"/>
                <w:i w:val="0"/>
                <w:sz w:val="19"/>
              </w:rPr>
              <w:t xml:space="preserve">自增主键</w:t>
            </w:r>
            <w:r/>
          </w:p>
        </w:tc>
      </w:tr>
      <w:tr>
        <w:trPr/>
        <w:tc>
          <w:tcPr>
            <w:tcBorders/>
            <w:tcW w:w="1661" w:type="dxa"/>
          </w:tcPr>
          <w:p w14:paraId="5FF9C643" w14:textId="5FF9C644">
            <w:pPr>
              <w:pBdr/>
              <w:spacing w:after="40" w:before="40" w:line="276" w:lineRule="auto"/>
              <w:ind/>
              <w:jc w:val="center"/>
              <w:rPr/>
            </w:pPr>
            <w:r>
              <w:rPr>
                <w:rFonts w:ascii="Times New Roman" w:hAnsi="Times New Roman" w:eastAsia="宋体"/>
                <w:b w:val="0"/>
                <w:i w:val="0"/>
                <w:sz w:val="19"/>
              </w:rPr>
              <w:t xml:space="preserve">username</w:t>
            </w:r>
            <w:r/>
          </w:p>
        </w:tc>
        <w:tc>
          <w:tcPr>
            <w:tcBorders/>
            <w:tcW w:w="1661" w:type="dxa"/>
          </w:tcPr>
          <w:p w14:paraId="5FF9C645" w14:textId="5FF9C646">
            <w:pPr>
              <w:pBdr/>
              <w:spacing w:after="40" w:before="40" w:line="276" w:lineRule="auto"/>
              <w:ind/>
              <w:jc w:val="center"/>
              <w:rPr/>
            </w:pPr>
            <w:r>
              <w:rPr>
                <w:rFonts w:ascii="Times New Roman" w:hAnsi="Times New Roman" w:eastAsia="宋体"/>
                <w:b w:val="0"/>
                <w:i w:val="0"/>
                <w:sz w:val="19"/>
              </w:rPr>
              <w:t xml:space="preserve">VARCHAR(50)</w:t>
            </w:r>
            <w:r/>
          </w:p>
        </w:tc>
        <w:tc>
          <w:tcPr>
            <w:tcBorders/>
            <w:tcW w:w="1661" w:type="dxa"/>
          </w:tcPr>
          <w:p w14:paraId="5FF9C647" w14:textId="5FF9C648">
            <w:pPr>
              <w:pBdr/>
              <w:spacing w:after="40" w:before="40" w:line="276" w:lineRule="auto"/>
              <w:ind/>
              <w:jc w:val="center"/>
              <w:rPr/>
            </w:pPr>
            <w:r>
              <w:rPr>
                <w:rFonts w:ascii="Times New Roman" w:hAnsi="Times New Roman" w:eastAsia="宋体"/>
                <w:b w:val="0"/>
                <w:i w:val="0"/>
                <w:sz w:val="19"/>
              </w:rPr>
              <w:t xml:space="preserve">-</w:t>
            </w:r>
            <w:r/>
          </w:p>
        </w:tc>
        <w:tc>
          <w:tcPr>
            <w:tcBorders/>
            <w:tcW w:w="1661" w:type="dxa"/>
          </w:tcPr>
          <w:p w14:paraId="5FF9C649" w14:textId="5FF9C64A">
            <w:pPr>
              <w:pBdr/>
              <w:spacing w:after="40" w:before="40" w:line="276" w:lineRule="auto"/>
              <w:ind/>
              <w:jc w:val="center"/>
              <w:rPr/>
            </w:pPr>
            <w:r>
              <w:rPr>
                <w:rFonts w:ascii="Times New Roman" w:hAnsi="Times New Roman" w:eastAsia="宋体"/>
                <w:b w:val="0"/>
                <w:i w:val="0"/>
                <w:sz w:val="19"/>
              </w:rPr>
              <w:t xml:space="preserve">NOT NULL</w:t>
            </w:r>
            <w:r/>
          </w:p>
        </w:tc>
        <w:tc>
          <w:tcPr>
            <w:tcBorders/>
            <w:tcW w:w="1661" w:type="dxa"/>
          </w:tcPr>
          <w:p w14:paraId="5FF9C64B" w14:textId="5FF9C64C">
            <w:pPr>
              <w:pBdr/>
              <w:spacing w:after="40" w:before="40" w:line="276" w:lineRule="auto"/>
              <w:ind/>
              <w:jc w:val="center"/>
              <w:rPr/>
            </w:pPr>
            <w:r>
              <w:rPr>
                <w:rFonts w:ascii="Times New Roman" w:hAnsi="Times New Roman" w:eastAsia="宋体"/>
                <w:b w:val="0"/>
                <w:i w:val="0"/>
                <w:sz w:val="19"/>
              </w:rPr>
              <w:t xml:space="preserve">用户名, 唯一约束</w:t>
            </w:r>
            <w:r/>
          </w:p>
        </w:tc>
      </w:tr>
      <w:tr>
        <w:trPr/>
        <w:tc>
          <w:tcPr>
            <w:tcBorders/>
            <w:tcW w:w="1661" w:type="dxa"/>
          </w:tcPr>
          <w:p w14:paraId="5FF9C64D" w14:textId="5FF9C64E">
            <w:pPr>
              <w:pBdr/>
              <w:spacing w:after="40" w:before="40" w:line="276" w:lineRule="auto"/>
              <w:ind/>
              <w:jc w:val="center"/>
              <w:rPr/>
            </w:pPr>
            <w:r>
              <w:rPr>
                <w:rFonts w:ascii="Times New Roman" w:hAnsi="Times New Roman" w:eastAsia="宋体"/>
                <w:b w:val="0"/>
                <w:i w:val="0"/>
                <w:sz w:val="19"/>
              </w:rPr>
              <w:t xml:space="preserve">password</w:t>
            </w:r>
            <w:r/>
          </w:p>
        </w:tc>
        <w:tc>
          <w:tcPr>
            <w:tcBorders/>
            <w:tcW w:w="1661" w:type="dxa"/>
          </w:tcPr>
          <w:p w14:paraId="5FF9C64F" w14:textId="5FF9C650">
            <w:pPr>
              <w:pBdr/>
              <w:spacing w:after="40" w:before="40" w:line="276" w:lineRule="auto"/>
              <w:ind/>
              <w:jc w:val="center"/>
              <w:rPr/>
            </w:pPr>
            <w:r>
              <w:rPr>
                <w:rFonts w:ascii="Times New Roman" w:hAnsi="Times New Roman" w:eastAsia="宋体"/>
                <w:b w:val="0"/>
                <w:i w:val="0"/>
                <w:sz w:val="19"/>
              </w:rPr>
              <w:t xml:space="preserve">VARCHAR(100)</w:t>
            </w:r>
            <w:r/>
          </w:p>
        </w:tc>
        <w:tc>
          <w:tcPr>
            <w:tcBorders/>
            <w:tcW w:w="1661" w:type="dxa"/>
          </w:tcPr>
          <w:p w14:paraId="5FF9C651" w14:textId="5FF9C652">
            <w:pPr>
              <w:pBdr/>
              <w:spacing w:after="40" w:before="40" w:line="276" w:lineRule="auto"/>
              <w:ind/>
              <w:jc w:val="center"/>
              <w:rPr/>
            </w:pPr>
            <w:r>
              <w:rPr>
                <w:rFonts w:ascii="Times New Roman" w:hAnsi="Times New Roman" w:eastAsia="宋体"/>
                <w:b w:val="0"/>
                <w:i w:val="0"/>
                <w:sz w:val="19"/>
              </w:rPr>
              <w:t xml:space="preserve">-</w:t>
            </w:r>
            <w:r/>
          </w:p>
        </w:tc>
        <w:tc>
          <w:tcPr>
            <w:tcBorders/>
            <w:tcW w:w="1661" w:type="dxa"/>
          </w:tcPr>
          <w:p w14:paraId="5FF9C653" w14:textId="5FF9C654">
            <w:pPr>
              <w:pBdr/>
              <w:spacing w:after="40" w:before="40" w:line="276" w:lineRule="auto"/>
              <w:ind/>
              <w:jc w:val="center"/>
              <w:rPr/>
            </w:pPr>
            <w:r>
              <w:rPr>
                <w:rFonts w:ascii="Times New Roman" w:hAnsi="Times New Roman" w:eastAsia="宋体"/>
                <w:b w:val="0"/>
                <w:i w:val="0"/>
                <w:sz w:val="19"/>
              </w:rPr>
              <w:t xml:space="preserve">NOT NULL</w:t>
            </w:r>
            <w:r/>
          </w:p>
        </w:tc>
        <w:tc>
          <w:tcPr>
            <w:tcBorders/>
            <w:tcW w:w="1661" w:type="dxa"/>
          </w:tcPr>
          <w:p w14:paraId="5FF9C655" w14:textId="5FF9C656">
            <w:pPr>
              <w:pBdr/>
              <w:spacing w:after="40" w:before="40" w:line="276" w:lineRule="auto"/>
              <w:ind/>
              <w:jc w:val="center"/>
              <w:rPr/>
            </w:pPr>
            <w:r>
              <w:rPr>
                <w:rFonts w:ascii="Times New Roman" w:hAnsi="Times New Roman" w:eastAsia="宋体"/>
                <w:b w:val="0"/>
                <w:i w:val="0"/>
                <w:sz w:val="19"/>
              </w:rPr>
              <w:t xml:space="preserve">BCrypt 加密密码</w:t>
            </w:r>
            <w:r/>
          </w:p>
        </w:tc>
      </w:tr>
      <w:tr>
        <w:trPr/>
        <w:tc>
          <w:tcPr>
            <w:tcBorders/>
            <w:tcW w:w="1661" w:type="dxa"/>
          </w:tcPr>
          <w:p w14:paraId="5FF9C657" w14:textId="5FF9C658">
            <w:pPr>
              <w:pBdr/>
              <w:spacing w:after="40" w:before="40" w:line="276" w:lineRule="auto"/>
              <w:ind/>
              <w:jc w:val="center"/>
              <w:rPr/>
            </w:pPr>
            <w:r>
              <w:rPr>
                <w:rFonts w:ascii="Times New Roman" w:hAnsi="Times New Roman" w:eastAsia="宋体"/>
                <w:b w:val="0"/>
                <w:i w:val="0"/>
                <w:sz w:val="19"/>
              </w:rPr>
              <w:t xml:space="preserve">status</w:t>
            </w:r>
            <w:r/>
          </w:p>
        </w:tc>
        <w:tc>
          <w:tcPr>
            <w:tcBorders/>
            <w:tcW w:w="1661" w:type="dxa"/>
          </w:tcPr>
          <w:p w14:paraId="5FF9C659" w14:textId="5FF9C65A">
            <w:pPr>
              <w:pBdr/>
              <w:spacing w:after="40" w:before="40" w:line="276" w:lineRule="auto"/>
              <w:ind/>
              <w:jc w:val="center"/>
              <w:rPr/>
            </w:pPr>
            <w:r>
              <w:rPr>
                <w:rFonts w:ascii="Times New Roman" w:hAnsi="Times New Roman" w:eastAsia="宋体"/>
                <w:b w:val="0"/>
                <w:i w:val="0"/>
                <w:sz w:val="19"/>
              </w:rPr>
              <w:t xml:space="preserve">INT</w:t>
            </w:r>
            <w:r/>
          </w:p>
        </w:tc>
        <w:tc>
          <w:tcPr>
            <w:tcBorders/>
            <w:tcW w:w="1661" w:type="dxa"/>
          </w:tcPr>
          <w:p w14:paraId="5FF9C65B" w14:textId="5FF9C65C">
            <w:pPr>
              <w:pBdr/>
              <w:spacing w:after="40" w:before="40" w:line="276" w:lineRule="auto"/>
              <w:ind/>
              <w:jc w:val="center"/>
              <w:rPr/>
            </w:pPr>
            <w:r>
              <w:rPr>
                <w:rFonts w:ascii="Times New Roman" w:hAnsi="Times New Roman" w:eastAsia="宋体"/>
                <w:b w:val="0"/>
                <w:i w:val="0"/>
                <w:sz w:val="19"/>
              </w:rPr>
              <w:t xml:space="preserve">-</w:t>
            </w:r>
            <w:r/>
          </w:p>
        </w:tc>
        <w:tc>
          <w:tcPr>
            <w:tcBorders/>
            <w:tcW w:w="1661" w:type="dxa"/>
          </w:tcPr>
          <w:p w14:paraId="5FF9C65D" w14:textId="5FF9C65E">
            <w:pPr>
              <w:pBdr/>
              <w:spacing w:after="40" w:before="40" w:line="276" w:lineRule="auto"/>
              <w:ind/>
              <w:jc w:val="center"/>
              <w:rPr/>
            </w:pPr>
            <w:r>
              <w:rPr>
                <w:rFonts w:ascii="Times New Roman" w:hAnsi="Times New Roman" w:eastAsia="宋体"/>
                <w:b w:val="0"/>
                <w:i w:val="0"/>
                <w:sz w:val="19"/>
              </w:rPr>
              <w:t xml:space="preserve">NOT NULL</w:t>
            </w:r>
            <w:r/>
          </w:p>
        </w:tc>
        <w:tc>
          <w:tcPr>
            <w:tcBorders/>
            <w:tcW w:w="1661" w:type="dxa"/>
          </w:tcPr>
          <w:p w14:paraId="5FF9C65F" w14:textId="5FF9C660">
            <w:pPr>
              <w:pBdr/>
              <w:spacing w:after="40" w:before="40" w:line="276" w:lineRule="auto"/>
              <w:ind/>
              <w:jc w:val="center"/>
              <w:rPr/>
            </w:pPr>
            <w:r>
              <w:rPr>
                <w:rFonts w:ascii="Times New Roman" w:hAnsi="Times New Roman" w:eastAsia="宋体"/>
                <w:b w:val="0"/>
                <w:i w:val="0"/>
                <w:sz w:val="19"/>
              </w:rPr>
              <w:t xml:space="preserve">启用状态: 1-启用, 0-禁用</w:t>
            </w:r>
            <w:r/>
          </w:p>
        </w:tc>
      </w:tr>
      <w:tr>
        <w:trPr/>
        <w:tc>
          <w:tcPr>
            <w:tcBorders/>
            <w:tcW w:w="1661" w:type="dxa"/>
          </w:tcPr>
          <w:p w14:paraId="5FF9C661" w14:textId="5FF9C662">
            <w:pPr>
              <w:pBdr/>
              <w:spacing w:after="40" w:before="40" w:line="276" w:lineRule="auto"/>
              <w:ind/>
              <w:jc w:val="center"/>
              <w:rPr/>
            </w:pPr>
            <w:r>
              <w:rPr>
                <w:rFonts w:ascii="Times New Roman" w:hAnsi="Times New Roman" w:eastAsia="宋体"/>
                <w:b w:val="0"/>
                <w:i w:val="0"/>
                <w:sz w:val="19"/>
              </w:rPr>
              <w:t xml:space="preserve">role_id</w:t>
            </w:r>
            <w:r/>
          </w:p>
        </w:tc>
        <w:tc>
          <w:tcPr>
            <w:tcBorders/>
            <w:tcW w:w="1661" w:type="dxa"/>
          </w:tcPr>
          <w:p w14:paraId="5FF9C663" w14:textId="5FF9C664">
            <w:pPr>
              <w:pBdr/>
              <w:spacing w:after="40" w:before="40" w:line="276" w:lineRule="auto"/>
              <w:ind/>
              <w:jc w:val="center"/>
              <w:rPr/>
            </w:pPr>
            <w:r>
              <w:rPr>
                <w:rFonts w:ascii="Times New Roman" w:hAnsi="Times New Roman" w:eastAsia="宋体"/>
                <w:b w:val="0"/>
                <w:i w:val="0"/>
                <w:sz w:val="19"/>
              </w:rPr>
              <w:t xml:space="preserve">BIGINT</w:t>
            </w:r>
            <w:r/>
          </w:p>
        </w:tc>
        <w:tc>
          <w:tcPr>
            <w:tcBorders/>
            <w:tcW w:w="1661" w:type="dxa"/>
          </w:tcPr>
          <w:p w14:paraId="5FF9C665" w14:textId="5FF9C666">
            <w:pPr>
              <w:pBdr/>
              <w:spacing w:after="40" w:before="40" w:line="276" w:lineRule="auto"/>
              <w:ind/>
              <w:jc w:val="center"/>
              <w:rPr/>
            </w:pPr>
            <w:r>
              <w:rPr>
                <w:rFonts w:ascii="Times New Roman" w:hAnsi="Times New Roman" w:eastAsia="宋体"/>
                <w:b w:val="0"/>
                <w:i w:val="0"/>
                <w:sz w:val="19"/>
              </w:rPr>
              <w:t xml:space="preserve">FK</w:t>
            </w:r>
            <w:r/>
          </w:p>
        </w:tc>
        <w:tc>
          <w:tcPr>
            <w:tcBorders/>
            <w:tcW w:w="1661" w:type="dxa"/>
          </w:tcPr>
          <w:p w14:paraId="5FF9C667" w14:textId="5FF9C668">
            <w:pPr>
              <w:pBdr/>
              <w:spacing w:after="40" w:before="40" w:line="276" w:lineRule="auto"/>
              <w:ind/>
              <w:jc w:val="center"/>
              <w:rPr/>
            </w:pPr>
            <w:r>
              <w:rPr>
                <w:rFonts w:ascii="Times New Roman" w:hAnsi="Times New Roman" w:eastAsia="宋体"/>
                <w:b w:val="0"/>
                <w:i w:val="0"/>
                <w:sz w:val="19"/>
              </w:rPr>
              <w:t xml:space="preserve">NOT NULL</w:t>
            </w:r>
            <w:r/>
          </w:p>
        </w:tc>
        <w:tc>
          <w:tcPr>
            <w:tcBorders/>
            <w:tcW w:w="1661" w:type="dxa"/>
          </w:tcPr>
          <w:p w14:paraId="5FF9C669" w14:textId="5FF9C66A">
            <w:pPr>
              <w:pBdr/>
              <w:spacing w:after="40" w:before="40" w:line="276" w:lineRule="auto"/>
              <w:ind/>
              <w:jc w:val="center"/>
              <w:rPr/>
            </w:pPr>
            <w:r>
              <w:rPr>
                <w:rFonts w:ascii="Times New Roman" w:hAnsi="Times New Roman" w:eastAsia="宋体"/>
                <w:b w:val="0"/>
                <w:i w:val="0"/>
                <w:sz w:val="19"/>
              </w:rPr>
              <w:t xml:space="preserve">关联角色表 id</w:t>
            </w:r>
            <w:r/>
          </w:p>
        </w:tc>
      </w:tr>
    </w:tbl>
    <w:p w14:paraId="5FF9C66B" w14:textId="5FF9C66C">
      <w:pPr>
        <w:pStyle w:val="990"/>
        <w:pBdr/>
        <w:spacing w:after="40" w:before="40" w:line="300" w:lineRule="auto"/>
        <w:ind/>
        <w:rPr/>
      </w:pPr>
      <w:r/>
      <w:r/>
    </w:p>
    <w:p w14:paraId="5FF9C66D" w14:textId="5FF9C66E">
      <w:pPr>
        <w:pStyle w:val="990"/>
        <w:pBdr/>
        <w:spacing w:after="40" w:before="40" w:line="300" w:lineRule="auto"/>
        <w:ind/>
        <w:rPr/>
      </w:pPr>
      <w:r>
        <w:t xml:space="preserve">表 5-2 sys_role (角色表) 结构设计</w:t>
      </w:r>
      <w:r/>
    </w:p>
    <w:tbl>
      <w:tblPr>
        <w:tblStyle w:val="1013"/>
        <w:tblW w:w="0" w:type="auto"/>
        <w:tblBorders/>
        <w:tblLook w:val="04A0" w:firstRow="1" w:lastRow="0" w:firstColumn="1" w:lastColumn="0" w:noHBand="0" w:noVBand="1"/>
      </w:tblPr>
      <w:tblGrid>
        <w:gridCol w:w="1661"/>
        <w:gridCol w:w="1661"/>
        <w:gridCol w:w="1661"/>
        <w:gridCol w:w="1661"/>
        <w:gridCol w:w="1661"/>
      </w:tblGrid>
      <w:tr>
        <w:trPr/>
        <w:tc>
          <w:tcPr>
            <w:shd w:val="clear" w:color="auto" w:fill="f2f2f2"/>
            <w:tcBorders/>
            <w:tcW w:w="1661" w:type="dxa"/>
          </w:tcPr>
          <w:p w14:paraId="5FF9C66F" w14:textId="5FF9C670">
            <w:pPr>
              <w:pBdr/>
              <w:spacing w:after="40" w:before="40" w:line="276" w:lineRule="auto"/>
              <w:ind/>
              <w:jc w:val="center"/>
              <w:rPr/>
            </w:pPr>
            <w:r>
              <w:rPr>
                <w:rFonts w:ascii="Times New Roman" w:hAnsi="Times New Roman" w:eastAsia="宋体"/>
                <w:b/>
                <w:i w:val="0"/>
                <w:sz w:val="19"/>
              </w:rPr>
              <w:t xml:space="preserve">字段名</w:t>
            </w:r>
            <w:r/>
          </w:p>
        </w:tc>
        <w:tc>
          <w:tcPr>
            <w:shd w:val="clear" w:color="auto" w:fill="f2f2f2"/>
            <w:tcBorders/>
            <w:tcW w:w="1661" w:type="dxa"/>
          </w:tcPr>
          <w:p w14:paraId="5FF9C671" w14:textId="5FF9C672">
            <w:pPr>
              <w:pBdr/>
              <w:spacing w:after="40" w:before="40" w:line="276" w:lineRule="auto"/>
              <w:ind/>
              <w:jc w:val="center"/>
              <w:rPr/>
            </w:pPr>
            <w:r>
              <w:rPr>
                <w:rFonts w:ascii="Times New Roman" w:hAnsi="Times New Roman" w:eastAsia="宋体"/>
                <w:b/>
                <w:i w:val="0"/>
                <w:sz w:val="19"/>
              </w:rPr>
              <w:t xml:space="preserve">数据类型</w:t>
            </w:r>
            <w:r/>
          </w:p>
        </w:tc>
        <w:tc>
          <w:tcPr>
            <w:shd w:val="clear" w:color="auto" w:fill="f2f2f2"/>
            <w:tcBorders/>
            <w:tcW w:w="1661" w:type="dxa"/>
          </w:tcPr>
          <w:p w14:paraId="5FF9C673" w14:textId="5FF9C674">
            <w:pPr>
              <w:pBdr/>
              <w:spacing w:after="40" w:before="40" w:line="276" w:lineRule="auto"/>
              <w:ind/>
              <w:jc w:val="center"/>
              <w:rPr/>
            </w:pPr>
            <w:r>
              <w:rPr>
                <w:rFonts w:ascii="Times New Roman" w:hAnsi="Times New Roman" w:eastAsia="宋体"/>
                <w:b/>
                <w:i w:val="0"/>
                <w:sz w:val="19"/>
              </w:rPr>
              <w:t xml:space="preserve">是否为主外键</w:t>
            </w:r>
            <w:r/>
          </w:p>
        </w:tc>
        <w:tc>
          <w:tcPr>
            <w:shd w:val="clear" w:color="auto" w:fill="f2f2f2"/>
            <w:tcBorders/>
            <w:tcW w:w="1661" w:type="dxa"/>
          </w:tcPr>
          <w:p w14:paraId="5FF9C675" w14:textId="5FF9C676">
            <w:pPr>
              <w:pBdr/>
              <w:spacing w:after="40" w:before="40" w:line="276" w:lineRule="auto"/>
              <w:ind/>
              <w:jc w:val="center"/>
              <w:rPr/>
            </w:pPr>
            <w:r>
              <w:rPr>
                <w:rFonts w:ascii="Times New Roman" w:hAnsi="Times New Roman" w:eastAsia="宋体"/>
                <w:b/>
                <w:i w:val="0"/>
                <w:sz w:val="19"/>
              </w:rPr>
              <w:t xml:space="preserve">是否允许空</w:t>
            </w:r>
            <w:r/>
          </w:p>
        </w:tc>
        <w:tc>
          <w:tcPr>
            <w:shd w:val="clear" w:color="auto" w:fill="f2f2f2"/>
            <w:tcBorders/>
            <w:tcW w:w="1661" w:type="dxa"/>
          </w:tcPr>
          <w:p w14:paraId="5FF9C677" w14:textId="5FF9C678">
            <w:pPr>
              <w:pBdr/>
              <w:spacing w:after="40" w:before="40" w:line="276" w:lineRule="auto"/>
              <w:ind/>
              <w:jc w:val="center"/>
              <w:rPr/>
            </w:pPr>
            <w:r>
              <w:rPr>
                <w:rFonts w:ascii="Times New Roman" w:hAnsi="Times New Roman" w:eastAsia="宋体"/>
                <w:b/>
                <w:i w:val="0"/>
                <w:sz w:val="19"/>
              </w:rPr>
              <w:t xml:space="preserve">说明与约束</w:t>
            </w:r>
            <w:r/>
          </w:p>
        </w:tc>
      </w:tr>
      <w:tr>
        <w:trPr/>
        <w:tc>
          <w:tcPr>
            <w:tcBorders/>
            <w:tcW w:w="1661" w:type="dxa"/>
          </w:tcPr>
          <w:p w14:paraId="5FF9C679" w14:textId="5FF9C67A">
            <w:pPr>
              <w:pBdr/>
              <w:spacing w:after="40" w:before="40" w:line="276" w:lineRule="auto"/>
              <w:ind/>
              <w:jc w:val="center"/>
              <w:rPr/>
            </w:pPr>
            <w:r>
              <w:rPr>
                <w:rFonts w:ascii="Times New Roman" w:hAnsi="Times New Roman" w:eastAsia="宋体"/>
                <w:b w:val="0"/>
                <w:i w:val="0"/>
                <w:sz w:val="19"/>
              </w:rPr>
              <w:t xml:space="preserve">id</w:t>
            </w:r>
            <w:r/>
          </w:p>
        </w:tc>
        <w:tc>
          <w:tcPr>
            <w:tcBorders/>
            <w:tcW w:w="1661" w:type="dxa"/>
          </w:tcPr>
          <w:p w14:paraId="5FF9C67B" w14:textId="5FF9C67C">
            <w:pPr>
              <w:pBdr/>
              <w:spacing w:after="40" w:before="40" w:line="276" w:lineRule="auto"/>
              <w:ind/>
              <w:jc w:val="center"/>
              <w:rPr/>
            </w:pPr>
            <w:r>
              <w:rPr>
                <w:rFonts w:ascii="Times New Roman" w:hAnsi="Times New Roman" w:eastAsia="宋体"/>
                <w:b w:val="0"/>
                <w:i w:val="0"/>
                <w:sz w:val="19"/>
              </w:rPr>
              <w:t xml:space="preserve">BIGINT</w:t>
            </w:r>
            <w:r/>
          </w:p>
        </w:tc>
        <w:tc>
          <w:tcPr>
            <w:tcBorders/>
            <w:tcW w:w="1661" w:type="dxa"/>
          </w:tcPr>
          <w:p w14:paraId="5FF9C67D" w14:textId="5FF9C67E">
            <w:pPr>
              <w:pBdr/>
              <w:spacing w:after="40" w:before="40" w:line="276" w:lineRule="auto"/>
              <w:ind/>
              <w:jc w:val="center"/>
              <w:rPr/>
            </w:pPr>
            <w:r>
              <w:rPr>
                <w:rFonts w:ascii="Times New Roman" w:hAnsi="Times New Roman" w:eastAsia="宋体"/>
                <w:b w:val="0"/>
                <w:i w:val="0"/>
                <w:sz w:val="19"/>
              </w:rPr>
              <w:t xml:space="preserve">PK</w:t>
            </w:r>
            <w:r/>
          </w:p>
        </w:tc>
        <w:tc>
          <w:tcPr>
            <w:tcBorders/>
            <w:tcW w:w="1661" w:type="dxa"/>
          </w:tcPr>
          <w:p w14:paraId="5FF9C67F" w14:textId="5FF9C680">
            <w:pPr>
              <w:pBdr/>
              <w:spacing w:after="40" w:before="40" w:line="276" w:lineRule="auto"/>
              <w:ind/>
              <w:jc w:val="center"/>
              <w:rPr/>
            </w:pPr>
            <w:r>
              <w:rPr>
                <w:rFonts w:ascii="Times New Roman" w:hAnsi="Times New Roman" w:eastAsia="宋体"/>
                <w:b w:val="0"/>
                <w:i w:val="0"/>
                <w:sz w:val="19"/>
              </w:rPr>
              <w:t xml:space="preserve">NOT NULL</w:t>
            </w:r>
            <w:r/>
          </w:p>
        </w:tc>
        <w:tc>
          <w:tcPr>
            <w:tcBorders/>
            <w:tcW w:w="1661" w:type="dxa"/>
          </w:tcPr>
          <w:p w14:paraId="5FF9C681" w14:textId="5FF9C682">
            <w:pPr>
              <w:pBdr/>
              <w:spacing w:after="40" w:before="40" w:line="276" w:lineRule="auto"/>
              <w:ind/>
              <w:jc w:val="center"/>
              <w:rPr/>
            </w:pPr>
            <w:r>
              <w:rPr>
                <w:rFonts w:ascii="Times New Roman" w:hAnsi="Times New Roman" w:eastAsia="宋体"/>
                <w:b w:val="0"/>
                <w:i w:val="0"/>
                <w:sz w:val="19"/>
              </w:rPr>
              <w:t xml:space="preserve">自增主键</w:t>
            </w:r>
            <w:r/>
          </w:p>
        </w:tc>
      </w:tr>
      <w:tr>
        <w:trPr/>
        <w:tc>
          <w:tcPr>
            <w:tcBorders/>
            <w:tcW w:w="1661" w:type="dxa"/>
          </w:tcPr>
          <w:p w14:paraId="5FF9C683" w14:textId="5FF9C684">
            <w:pPr>
              <w:pBdr/>
              <w:spacing w:after="40" w:before="40" w:line="276" w:lineRule="auto"/>
              <w:ind/>
              <w:jc w:val="center"/>
              <w:rPr/>
            </w:pPr>
            <w:r>
              <w:rPr>
                <w:rFonts w:ascii="Times New Roman" w:hAnsi="Times New Roman" w:eastAsia="宋体"/>
                <w:b w:val="0"/>
                <w:i w:val="0"/>
                <w:sz w:val="19"/>
              </w:rPr>
              <w:t xml:space="preserve">name</w:t>
            </w:r>
            <w:r/>
          </w:p>
        </w:tc>
        <w:tc>
          <w:tcPr>
            <w:tcBorders/>
            <w:tcW w:w="1661" w:type="dxa"/>
          </w:tcPr>
          <w:p w14:paraId="5FF9C685" w14:textId="5FF9C686">
            <w:pPr>
              <w:pBdr/>
              <w:spacing w:after="40" w:before="40" w:line="276" w:lineRule="auto"/>
              <w:ind/>
              <w:jc w:val="center"/>
              <w:rPr/>
            </w:pPr>
            <w:r>
              <w:rPr>
                <w:rFonts w:ascii="Times New Roman" w:hAnsi="Times New Roman" w:eastAsia="宋体"/>
                <w:b w:val="0"/>
                <w:i w:val="0"/>
                <w:sz w:val="19"/>
              </w:rPr>
              <w:t xml:space="preserve">VARCHAR(50)</w:t>
            </w:r>
            <w:r/>
          </w:p>
        </w:tc>
        <w:tc>
          <w:tcPr>
            <w:tcBorders/>
            <w:tcW w:w="1661" w:type="dxa"/>
          </w:tcPr>
          <w:p w14:paraId="5FF9C687" w14:textId="5FF9C688">
            <w:pPr>
              <w:pBdr/>
              <w:spacing w:after="40" w:before="40" w:line="276" w:lineRule="auto"/>
              <w:ind/>
              <w:jc w:val="center"/>
              <w:rPr/>
            </w:pPr>
            <w:r>
              <w:rPr>
                <w:rFonts w:ascii="Times New Roman" w:hAnsi="Times New Roman" w:eastAsia="宋体"/>
                <w:b w:val="0"/>
                <w:i w:val="0"/>
                <w:sz w:val="19"/>
              </w:rPr>
              <w:t xml:space="preserve">-</w:t>
            </w:r>
            <w:r/>
          </w:p>
        </w:tc>
        <w:tc>
          <w:tcPr>
            <w:tcBorders/>
            <w:tcW w:w="1661" w:type="dxa"/>
          </w:tcPr>
          <w:p w14:paraId="5FF9C689" w14:textId="5FF9C68A">
            <w:pPr>
              <w:pBdr/>
              <w:spacing w:after="40" w:before="40" w:line="276" w:lineRule="auto"/>
              <w:ind/>
              <w:jc w:val="center"/>
              <w:rPr/>
            </w:pPr>
            <w:r>
              <w:rPr>
                <w:rFonts w:ascii="Times New Roman" w:hAnsi="Times New Roman" w:eastAsia="宋体"/>
                <w:b w:val="0"/>
                <w:i w:val="0"/>
                <w:sz w:val="19"/>
              </w:rPr>
              <w:t xml:space="preserve">NOT NULL</w:t>
            </w:r>
            <w:r/>
          </w:p>
        </w:tc>
        <w:tc>
          <w:tcPr>
            <w:tcBorders/>
            <w:tcW w:w="1661" w:type="dxa"/>
          </w:tcPr>
          <w:p w14:paraId="5FF9C68B" w14:textId="5FF9C68C">
            <w:pPr>
              <w:pBdr/>
              <w:spacing w:after="40" w:before="40" w:line="276" w:lineRule="auto"/>
              <w:ind/>
              <w:jc w:val="center"/>
              <w:rPr/>
            </w:pPr>
            <w:r>
              <w:rPr>
                <w:rFonts w:ascii="Times New Roman" w:hAnsi="Times New Roman" w:eastAsia="宋体"/>
                <w:b w:val="0"/>
                <w:i w:val="0"/>
                <w:sz w:val="19"/>
              </w:rPr>
              <w:t xml:space="preserve">角色名称</w:t>
            </w:r>
            <w:r/>
          </w:p>
        </w:tc>
      </w:tr>
      <w:tr>
        <w:trPr/>
        <w:tc>
          <w:tcPr>
            <w:tcBorders/>
            <w:tcW w:w="1661" w:type="dxa"/>
          </w:tcPr>
          <w:p w14:paraId="5FF9C68D" w14:textId="5FF9C68E">
            <w:pPr>
              <w:pBdr/>
              <w:spacing w:after="40" w:before="40" w:line="276" w:lineRule="auto"/>
              <w:ind/>
              <w:jc w:val="center"/>
              <w:rPr/>
            </w:pPr>
            <w:r>
              <w:rPr>
                <w:rFonts w:ascii="Times New Roman" w:hAnsi="Times New Roman" w:eastAsia="宋体"/>
                <w:b w:val="0"/>
                <w:i w:val="0"/>
                <w:sz w:val="19"/>
              </w:rPr>
              <w:t xml:space="preserve">code</w:t>
            </w:r>
            <w:r/>
          </w:p>
        </w:tc>
        <w:tc>
          <w:tcPr>
            <w:tcBorders/>
            <w:tcW w:w="1661" w:type="dxa"/>
          </w:tcPr>
          <w:p w14:paraId="5FF9C68F" w14:textId="5FF9C690">
            <w:pPr>
              <w:pBdr/>
              <w:spacing w:after="40" w:before="40" w:line="276" w:lineRule="auto"/>
              <w:ind/>
              <w:jc w:val="center"/>
              <w:rPr/>
            </w:pPr>
            <w:r>
              <w:rPr>
                <w:rFonts w:ascii="Times New Roman" w:hAnsi="Times New Roman" w:eastAsia="宋体"/>
                <w:b w:val="0"/>
                <w:i w:val="0"/>
                <w:sz w:val="19"/>
              </w:rPr>
              <w:t xml:space="preserve">VARCHAR(50)</w:t>
            </w:r>
            <w:r/>
          </w:p>
        </w:tc>
        <w:tc>
          <w:tcPr>
            <w:tcBorders/>
            <w:tcW w:w="1661" w:type="dxa"/>
          </w:tcPr>
          <w:p w14:paraId="5FF9C691" w14:textId="5FF9C692">
            <w:pPr>
              <w:pBdr/>
              <w:spacing w:after="40" w:before="40" w:line="276" w:lineRule="auto"/>
              <w:ind/>
              <w:jc w:val="center"/>
              <w:rPr/>
            </w:pPr>
            <w:r>
              <w:rPr>
                <w:rFonts w:ascii="Times New Roman" w:hAnsi="Times New Roman" w:eastAsia="宋体"/>
                <w:b w:val="0"/>
                <w:i w:val="0"/>
                <w:sz w:val="19"/>
              </w:rPr>
              <w:t xml:space="preserve">-</w:t>
            </w:r>
            <w:r/>
          </w:p>
        </w:tc>
        <w:tc>
          <w:tcPr>
            <w:tcBorders/>
            <w:tcW w:w="1661" w:type="dxa"/>
          </w:tcPr>
          <w:p w14:paraId="5FF9C693" w14:textId="5FF9C694">
            <w:pPr>
              <w:pBdr/>
              <w:spacing w:after="40" w:before="40" w:line="276" w:lineRule="auto"/>
              <w:ind/>
              <w:jc w:val="center"/>
              <w:rPr/>
            </w:pPr>
            <w:r>
              <w:rPr>
                <w:rFonts w:ascii="Times New Roman" w:hAnsi="Times New Roman" w:eastAsia="宋体"/>
                <w:b w:val="0"/>
                <w:i w:val="0"/>
                <w:sz w:val="19"/>
              </w:rPr>
              <w:t xml:space="preserve">NOT NULL</w:t>
            </w:r>
            <w:r/>
          </w:p>
        </w:tc>
        <w:tc>
          <w:tcPr>
            <w:tcBorders/>
            <w:tcW w:w="1661" w:type="dxa"/>
          </w:tcPr>
          <w:p w14:paraId="5FF9C695" w14:textId="5FF9C696">
            <w:pPr>
              <w:pBdr/>
              <w:spacing w:after="40" w:before="40" w:line="276" w:lineRule="auto"/>
              <w:ind/>
              <w:jc w:val="center"/>
              <w:rPr/>
            </w:pPr>
            <w:r>
              <w:rPr>
                <w:rFonts w:ascii="Times New Roman" w:hAnsi="Times New Roman" w:eastAsia="宋体"/>
                <w:b w:val="0"/>
                <w:i w:val="0"/>
                <w:sz w:val="19"/>
              </w:rPr>
              <w:t xml:space="preserve">角色编码: ADMIN/OPERATOR/VIEWER</w:t>
            </w:r>
            <w:r/>
          </w:p>
        </w:tc>
      </w:tr>
    </w:tbl>
    <w:p w14:paraId="5FF9C697" w14:textId="5FF9C698">
      <w:pPr>
        <w:pStyle w:val="990"/>
        <w:pBdr/>
        <w:spacing w:after="40" w:before="40" w:line="300" w:lineRule="auto"/>
        <w:ind/>
        <w:jc w:val="center"/>
        <w:rPr/>
      </w:pPr>
      <w:r/>
      <w:r/>
    </w:p>
    <w:p w14:paraId="5FF9C699" w14:textId="5FF9C69A">
      <w:pPr>
        <w:pStyle w:val="990"/>
        <w:pBdr/>
        <w:spacing w:after="40" w:before="40" w:line="300" w:lineRule="auto"/>
        <w:ind/>
        <w:rPr/>
      </w:pPr>
      <w:r>
        <w:t xml:space="preserve">表 5-3 monitor_station (监测站点表) 结构设计</w:t>
      </w:r>
      <w:r/>
    </w:p>
    <w:tbl>
      <w:tblPr>
        <w:tblStyle w:val="1013"/>
        <w:tblW w:w="0" w:type="auto"/>
        <w:tblBorders/>
        <w:tblLook w:val="04A0" w:firstRow="1" w:lastRow="0" w:firstColumn="1" w:lastColumn="0" w:noHBand="0" w:noVBand="1"/>
      </w:tblPr>
      <w:tblGrid>
        <w:gridCol w:w="1661"/>
        <w:gridCol w:w="1661"/>
        <w:gridCol w:w="1661"/>
        <w:gridCol w:w="1661"/>
        <w:gridCol w:w="1661"/>
      </w:tblGrid>
      <w:tr>
        <w:trPr/>
        <w:tc>
          <w:tcPr>
            <w:shd w:val="clear" w:color="auto" w:fill="f2f2f2"/>
            <w:tcBorders/>
            <w:tcW w:w="1661" w:type="dxa"/>
          </w:tcPr>
          <w:p w14:paraId="5FF9C69B" w14:textId="5FF9C69C">
            <w:pPr>
              <w:pBdr/>
              <w:spacing w:after="40" w:before="40" w:line="276" w:lineRule="auto"/>
              <w:ind/>
              <w:jc w:val="center"/>
              <w:rPr/>
            </w:pPr>
            <w:r>
              <w:rPr>
                <w:rFonts w:ascii="Times New Roman" w:hAnsi="Times New Roman" w:eastAsia="宋体"/>
                <w:b/>
                <w:i w:val="0"/>
                <w:sz w:val="19"/>
              </w:rPr>
              <w:t xml:space="preserve">字段名</w:t>
            </w:r>
            <w:r/>
          </w:p>
        </w:tc>
        <w:tc>
          <w:tcPr>
            <w:shd w:val="clear" w:color="auto" w:fill="f2f2f2"/>
            <w:tcBorders/>
            <w:tcW w:w="1661" w:type="dxa"/>
          </w:tcPr>
          <w:p w14:paraId="5FF9C69D" w14:textId="5FF9C69E">
            <w:pPr>
              <w:pBdr/>
              <w:spacing w:after="40" w:before="40" w:line="276" w:lineRule="auto"/>
              <w:ind/>
              <w:jc w:val="center"/>
              <w:rPr/>
            </w:pPr>
            <w:r>
              <w:rPr>
                <w:rFonts w:ascii="Times New Roman" w:hAnsi="Times New Roman" w:eastAsia="宋体"/>
                <w:b/>
                <w:i w:val="0"/>
                <w:sz w:val="19"/>
              </w:rPr>
              <w:t xml:space="preserve">数据类型</w:t>
            </w:r>
            <w:r/>
          </w:p>
        </w:tc>
        <w:tc>
          <w:tcPr>
            <w:shd w:val="clear" w:color="auto" w:fill="f2f2f2"/>
            <w:tcBorders/>
            <w:tcW w:w="1661" w:type="dxa"/>
          </w:tcPr>
          <w:p w14:paraId="5FF9C69F" w14:textId="5FF9C6A0">
            <w:pPr>
              <w:pBdr/>
              <w:spacing w:after="40" w:before="40" w:line="276" w:lineRule="auto"/>
              <w:ind/>
              <w:jc w:val="center"/>
              <w:rPr/>
            </w:pPr>
            <w:r>
              <w:rPr>
                <w:rFonts w:ascii="Times New Roman" w:hAnsi="Times New Roman" w:eastAsia="宋体"/>
                <w:b/>
                <w:i w:val="0"/>
                <w:sz w:val="19"/>
              </w:rPr>
              <w:t xml:space="preserve">是否为主外键</w:t>
            </w:r>
            <w:r/>
          </w:p>
        </w:tc>
        <w:tc>
          <w:tcPr>
            <w:shd w:val="clear" w:color="auto" w:fill="f2f2f2"/>
            <w:tcBorders/>
            <w:tcW w:w="1661" w:type="dxa"/>
          </w:tcPr>
          <w:p w14:paraId="5FF9C6A1" w14:textId="5FF9C6A2">
            <w:pPr>
              <w:pBdr/>
              <w:spacing w:after="40" w:before="40" w:line="276" w:lineRule="auto"/>
              <w:ind/>
              <w:jc w:val="center"/>
              <w:rPr/>
            </w:pPr>
            <w:r>
              <w:rPr>
                <w:rFonts w:ascii="Times New Roman" w:hAnsi="Times New Roman" w:eastAsia="宋体"/>
                <w:b/>
                <w:i w:val="0"/>
                <w:sz w:val="19"/>
              </w:rPr>
              <w:t xml:space="preserve">是否允许空</w:t>
            </w:r>
            <w:r/>
          </w:p>
        </w:tc>
        <w:tc>
          <w:tcPr>
            <w:shd w:val="clear" w:color="auto" w:fill="f2f2f2"/>
            <w:tcBorders/>
            <w:tcW w:w="1661" w:type="dxa"/>
          </w:tcPr>
          <w:p w14:paraId="5FF9C6A3" w14:textId="5FF9C6A4">
            <w:pPr>
              <w:pBdr/>
              <w:spacing w:after="40" w:before="40" w:line="276" w:lineRule="auto"/>
              <w:ind/>
              <w:jc w:val="center"/>
              <w:rPr/>
            </w:pPr>
            <w:r>
              <w:rPr>
                <w:rFonts w:ascii="Times New Roman" w:hAnsi="Times New Roman" w:eastAsia="宋体"/>
                <w:b/>
                <w:i w:val="0"/>
                <w:sz w:val="19"/>
              </w:rPr>
              <w:t xml:space="preserve">说明与约束</w:t>
            </w:r>
            <w:r/>
          </w:p>
        </w:tc>
      </w:tr>
      <w:tr>
        <w:trPr/>
        <w:tc>
          <w:tcPr>
            <w:tcBorders/>
            <w:tcW w:w="1661" w:type="dxa"/>
          </w:tcPr>
          <w:p w14:paraId="5FF9C6A5" w14:textId="5FF9C6A6">
            <w:pPr>
              <w:pBdr/>
              <w:spacing w:after="40" w:before="40" w:line="276" w:lineRule="auto"/>
              <w:ind/>
              <w:jc w:val="center"/>
              <w:rPr/>
            </w:pPr>
            <w:r>
              <w:rPr>
                <w:rFonts w:ascii="Times New Roman" w:hAnsi="Times New Roman" w:eastAsia="宋体"/>
                <w:b w:val="0"/>
                <w:i w:val="0"/>
                <w:sz w:val="19"/>
              </w:rPr>
              <w:t xml:space="preserve">id</w:t>
            </w:r>
            <w:r/>
          </w:p>
        </w:tc>
        <w:tc>
          <w:tcPr>
            <w:tcBorders/>
            <w:tcW w:w="1661" w:type="dxa"/>
          </w:tcPr>
          <w:p w14:paraId="5FF9C6A7" w14:textId="5FF9C6A8">
            <w:pPr>
              <w:pBdr/>
              <w:spacing w:after="40" w:before="40" w:line="276" w:lineRule="auto"/>
              <w:ind/>
              <w:jc w:val="center"/>
              <w:rPr/>
            </w:pPr>
            <w:r>
              <w:rPr>
                <w:rFonts w:ascii="Times New Roman" w:hAnsi="Times New Roman" w:eastAsia="宋体"/>
                <w:b w:val="0"/>
                <w:i w:val="0"/>
                <w:sz w:val="19"/>
              </w:rPr>
              <w:t xml:space="preserve">BIGINT</w:t>
            </w:r>
            <w:r/>
          </w:p>
        </w:tc>
        <w:tc>
          <w:tcPr>
            <w:tcBorders/>
            <w:tcW w:w="1661" w:type="dxa"/>
          </w:tcPr>
          <w:p w14:paraId="5FF9C6A9" w14:textId="5FF9C6AA">
            <w:pPr>
              <w:pBdr/>
              <w:spacing w:after="40" w:before="40" w:line="276" w:lineRule="auto"/>
              <w:ind/>
              <w:jc w:val="center"/>
              <w:rPr/>
            </w:pPr>
            <w:r>
              <w:rPr>
                <w:rFonts w:ascii="Times New Roman" w:hAnsi="Times New Roman" w:eastAsia="宋体"/>
                <w:b w:val="0"/>
                <w:i w:val="0"/>
                <w:sz w:val="19"/>
              </w:rPr>
              <w:t xml:space="preserve">PK</w:t>
            </w:r>
            <w:r/>
          </w:p>
        </w:tc>
        <w:tc>
          <w:tcPr>
            <w:tcBorders/>
            <w:tcW w:w="1661" w:type="dxa"/>
          </w:tcPr>
          <w:p w14:paraId="5FF9C6AB" w14:textId="5FF9C6AC">
            <w:pPr>
              <w:pBdr/>
              <w:spacing w:after="40" w:before="40" w:line="276" w:lineRule="auto"/>
              <w:ind/>
              <w:jc w:val="center"/>
              <w:rPr/>
            </w:pPr>
            <w:r>
              <w:rPr>
                <w:rFonts w:ascii="Times New Roman" w:hAnsi="Times New Roman" w:eastAsia="宋体"/>
                <w:b w:val="0"/>
                <w:i w:val="0"/>
                <w:sz w:val="19"/>
              </w:rPr>
              <w:t xml:space="preserve">NOT NULL</w:t>
            </w:r>
            <w:r/>
          </w:p>
        </w:tc>
        <w:tc>
          <w:tcPr>
            <w:tcBorders/>
            <w:tcW w:w="1661" w:type="dxa"/>
          </w:tcPr>
          <w:p w14:paraId="5FF9C6AD" w14:textId="5FF9C6AE">
            <w:pPr>
              <w:pBdr/>
              <w:spacing w:after="40" w:before="40" w:line="276" w:lineRule="auto"/>
              <w:ind/>
              <w:jc w:val="center"/>
              <w:rPr/>
            </w:pPr>
            <w:r>
              <w:rPr>
                <w:rFonts w:ascii="Times New Roman" w:hAnsi="Times New Roman" w:eastAsia="宋体"/>
                <w:b w:val="0"/>
                <w:i w:val="0"/>
                <w:sz w:val="19"/>
              </w:rPr>
              <w:t xml:space="preserve">自增主键</w:t>
            </w:r>
            <w:r/>
          </w:p>
        </w:tc>
      </w:tr>
      <w:tr>
        <w:trPr/>
        <w:tc>
          <w:tcPr>
            <w:tcBorders/>
            <w:tcW w:w="1661" w:type="dxa"/>
          </w:tcPr>
          <w:p w14:paraId="5FF9C6AF" w14:textId="5FF9C6B0">
            <w:pPr>
              <w:pBdr/>
              <w:spacing w:after="40" w:before="40" w:line="276" w:lineRule="auto"/>
              <w:ind/>
              <w:jc w:val="center"/>
              <w:rPr/>
            </w:pPr>
            <w:r>
              <w:rPr>
                <w:rFonts w:ascii="Times New Roman" w:hAnsi="Times New Roman" w:eastAsia="宋体"/>
                <w:b w:val="0"/>
                <w:i w:val="0"/>
                <w:sz w:val="19"/>
              </w:rPr>
              <w:t xml:space="preserve">name</w:t>
            </w:r>
            <w:r/>
          </w:p>
        </w:tc>
        <w:tc>
          <w:tcPr>
            <w:tcBorders/>
            <w:tcW w:w="1661" w:type="dxa"/>
          </w:tcPr>
          <w:p w14:paraId="5FF9C6B1" w14:textId="5FF9C6B2">
            <w:pPr>
              <w:pBdr/>
              <w:spacing w:after="40" w:before="40" w:line="276" w:lineRule="auto"/>
              <w:ind/>
              <w:jc w:val="center"/>
              <w:rPr/>
            </w:pPr>
            <w:r>
              <w:rPr>
                <w:rFonts w:ascii="Times New Roman" w:hAnsi="Times New Roman" w:eastAsia="宋体"/>
                <w:b w:val="0"/>
                <w:i w:val="0"/>
                <w:sz w:val="19"/>
              </w:rPr>
              <w:t xml:space="preserve">VARCHAR(100)</w:t>
            </w:r>
            <w:r/>
          </w:p>
        </w:tc>
        <w:tc>
          <w:tcPr>
            <w:tcBorders/>
            <w:tcW w:w="1661" w:type="dxa"/>
          </w:tcPr>
          <w:p w14:paraId="5FF9C6B3" w14:textId="5FF9C6B4">
            <w:pPr>
              <w:pBdr/>
              <w:spacing w:after="40" w:before="40" w:line="276" w:lineRule="auto"/>
              <w:ind/>
              <w:jc w:val="center"/>
              <w:rPr/>
            </w:pPr>
            <w:r>
              <w:rPr>
                <w:rFonts w:ascii="Times New Roman" w:hAnsi="Times New Roman" w:eastAsia="宋体"/>
                <w:b w:val="0"/>
                <w:i w:val="0"/>
                <w:sz w:val="19"/>
              </w:rPr>
              <w:t xml:space="preserve">-</w:t>
            </w:r>
            <w:r/>
          </w:p>
        </w:tc>
        <w:tc>
          <w:tcPr>
            <w:tcBorders/>
            <w:tcW w:w="1661" w:type="dxa"/>
          </w:tcPr>
          <w:p w14:paraId="5FF9C6B5" w14:textId="5FF9C6B6">
            <w:pPr>
              <w:pBdr/>
              <w:spacing w:after="40" w:before="40" w:line="276" w:lineRule="auto"/>
              <w:ind/>
              <w:jc w:val="center"/>
              <w:rPr/>
            </w:pPr>
            <w:r>
              <w:rPr>
                <w:rFonts w:ascii="Times New Roman" w:hAnsi="Times New Roman" w:eastAsia="宋体"/>
                <w:b w:val="0"/>
                <w:i w:val="0"/>
                <w:sz w:val="19"/>
              </w:rPr>
              <w:t xml:space="preserve">NOT NULL</w:t>
            </w:r>
            <w:r/>
          </w:p>
        </w:tc>
        <w:tc>
          <w:tcPr>
            <w:tcBorders/>
            <w:tcW w:w="1661" w:type="dxa"/>
          </w:tcPr>
          <w:p w14:paraId="5FF9C6B7" w14:textId="5FF9C6B8">
            <w:pPr>
              <w:pBdr/>
              <w:spacing w:after="40" w:before="40" w:line="276" w:lineRule="auto"/>
              <w:ind/>
              <w:jc w:val="center"/>
              <w:rPr/>
            </w:pPr>
            <w:r>
              <w:rPr>
                <w:rFonts w:ascii="Times New Roman" w:hAnsi="Times New Roman" w:eastAsia="宋体"/>
                <w:b w:val="0"/>
                <w:i w:val="0"/>
                <w:sz w:val="19"/>
              </w:rPr>
              <w:t xml:space="preserve">站点名称</w:t>
            </w:r>
            <w:r/>
          </w:p>
        </w:tc>
      </w:tr>
      <w:tr>
        <w:trPr/>
        <w:tc>
          <w:tcPr>
            <w:tcBorders/>
            <w:tcW w:w="1661" w:type="dxa"/>
          </w:tcPr>
          <w:p w14:paraId="5FF9C6B9" w14:textId="5FF9C6BA">
            <w:pPr>
              <w:pBdr/>
              <w:spacing w:after="40" w:before="40" w:line="276" w:lineRule="auto"/>
              <w:ind/>
              <w:jc w:val="center"/>
              <w:rPr/>
            </w:pPr>
            <w:r>
              <w:rPr>
                <w:rFonts w:ascii="Times New Roman" w:hAnsi="Times New Roman" w:eastAsia="宋体"/>
                <w:b w:val="0"/>
                <w:i w:val="0"/>
                <w:sz w:val="19"/>
              </w:rPr>
              <w:t xml:space="preserve">geom</w:t>
            </w:r>
            <w:r/>
          </w:p>
        </w:tc>
        <w:tc>
          <w:tcPr>
            <w:tcBorders/>
            <w:tcW w:w="1661" w:type="dxa"/>
          </w:tcPr>
          <w:p w14:paraId="5FF9C6BB" w14:textId="5FF9C6BC">
            <w:pPr>
              <w:pBdr/>
              <w:spacing w:after="40" w:before="40" w:line="276" w:lineRule="auto"/>
              <w:ind/>
              <w:jc w:val="center"/>
              <w:rPr/>
            </w:pPr>
            <w:r>
              <w:rPr>
                <w:rFonts w:ascii="Times New Roman" w:hAnsi="Times New Roman" w:eastAsia="宋体"/>
                <w:b w:val="0"/>
                <w:i w:val="0"/>
                <w:sz w:val="19"/>
              </w:rPr>
              <w:t xml:space="preserve">geometry(Point,4326)</w:t>
            </w:r>
            <w:r/>
          </w:p>
        </w:tc>
        <w:tc>
          <w:tcPr>
            <w:tcBorders/>
            <w:tcW w:w="1661" w:type="dxa"/>
          </w:tcPr>
          <w:p w14:paraId="5FF9C6BD" w14:textId="5FF9C6BE">
            <w:pPr>
              <w:pBdr/>
              <w:spacing w:after="40" w:before="40" w:line="276" w:lineRule="auto"/>
              <w:ind/>
              <w:jc w:val="center"/>
              <w:rPr/>
            </w:pPr>
            <w:r>
              <w:rPr>
                <w:rFonts w:ascii="Times New Roman" w:hAnsi="Times New Roman" w:eastAsia="宋体"/>
                <w:b w:val="0"/>
                <w:i w:val="0"/>
                <w:sz w:val="19"/>
              </w:rPr>
              <w:t xml:space="preserve">-</w:t>
            </w:r>
            <w:r/>
          </w:p>
        </w:tc>
        <w:tc>
          <w:tcPr>
            <w:tcBorders/>
            <w:tcW w:w="1661" w:type="dxa"/>
          </w:tcPr>
          <w:p w14:paraId="5FF9C6BF" w14:textId="5FF9C6C0">
            <w:pPr>
              <w:pBdr/>
              <w:spacing w:after="40" w:before="40" w:line="276" w:lineRule="auto"/>
              <w:ind/>
              <w:jc w:val="center"/>
              <w:rPr/>
            </w:pPr>
            <w:r>
              <w:rPr>
                <w:rFonts w:ascii="Times New Roman" w:hAnsi="Times New Roman" w:eastAsia="宋体"/>
                <w:b w:val="0"/>
                <w:i w:val="0"/>
                <w:sz w:val="19"/>
              </w:rPr>
              <w:t xml:space="preserve">NOT NULL</w:t>
            </w:r>
            <w:r/>
          </w:p>
        </w:tc>
        <w:tc>
          <w:tcPr>
            <w:tcBorders/>
            <w:tcW w:w="1661" w:type="dxa"/>
          </w:tcPr>
          <w:p w14:paraId="5FF9C6C1" w14:textId="5FF9C6C2">
            <w:pPr>
              <w:pBdr/>
              <w:spacing w:after="40" w:before="40" w:line="276" w:lineRule="auto"/>
              <w:ind/>
              <w:jc w:val="center"/>
              <w:rPr/>
            </w:pPr>
            <w:r>
              <w:rPr>
                <w:rFonts w:ascii="Times New Roman" w:hAnsi="Times New Roman" w:eastAsia="宋体"/>
                <w:b w:val="0"/>
                <w:i w:val="0"/>
                <w:sz w:val="19"/>
              </w:rPr>
              <w:t xml:space="preserve">WGS84 站点空间几何列, GiST索引</w:t>
            </w:r>
            <w:r/>
          </w:p>
        </w:tc>
      </w:tr>
      <w:tr>
        <w:trPr/>
        <w:tc>
          <w:tcPr>
            <w:tcBorders/>
            <w:tcW w:w="1661" w:type="dxa"/>
          </w:tcPr>
          <w:p w14:paraId="5FF9C6C3" w14:textId="5FF9C6C4">
            <w:pPr>
              <w:pBdr/>
              <w:spacing w:after="40" w:before="40" w:line="276" w:lineRule="auto"/>
              <w:ind/>
              <w:jc w:val="center"/>
              <w:rPr/>
            </w:pPr>
            <w:r>
              <w:rPr>
                <w:rFonts w:ascii="Times New Roman" w:hAnsi="Times New Roman" w:eastAsia="宋体"/>
                <w:b w:val="0"/>
                <w:i w:val="0"/>
                <w:sz w:val="19"/>
              </w:rPr>
              <w:t xml:space="preserve">threshold</w:t>
            </w:r>
            <w:r/>
          </w:p>
        </w:tc>
        <w:tc>
          <w:tcPr>
            <w:tcBorders/>
            <w:tcW w:w="1661" w:type="dxa"/>
          </w:tcPr>
          <w:p w14:paraId="5FF9C6C5" w14:textId="5FF9C6C6">
            <w:pPr>
              <w:pBdr/>
              <w:spacing w:after="40" w:before="40" w:line="276" w:lineRule="auto"/>
              <w:ind/>
              <w:jc w:val="center"/>
              <w:rPr/>
            </w:pPr>
            <w:r>
              <w:rPr>
                <w:rFonts w:ascii="Times New Roman" w:hAnsi="Times New Roman" w:eastAsia="宋体"/>
                <w:b w:val="0"/>
                <w:i w:val="0"/>
                <w:sz w:val="19"/>
              </w:rPr>
              <w:t xml:space="preserve">DOUBLE PRECISION</w:t>
            </w:r>
            <w:r/>
          </w:p>
        </w:tc>
        <w:tc>
          <w:tcPr>
            <w:tcBorders/>
            <w:tcW w:w="1661" w:type="dxa"/>
          </w:tcPr>
          <w:p w14:paraId="5FF9C6C7" w14:textId="5FF9C6C8">
            <w:pPr>
              <w:pBdr/>
              <w:spacing w:after="40" w:before="40" w:line="276" w:lineRule="auto"/>
              <w:ind/>
              <w:jc w:val="center"/>
              <w:rPr/>
            </w:pPr>
            <w:r>
              <w:rPr>
                <w:rFonts w:ascii="Times New Roman" w:hAnsi="Times New Roman" w:eastAsia="宋体"/>
                <w:b w:val="0"/>
                <w:i w:val="0"/>
                <w:sz w:val="19"/>
              </w:rPr>
              <w:t xml:space="preserve">-</w:t>
            </w:r>
            <w:r/>
          </w:p>
        </w:tc>
        <w:tc>
          <w:tcPr>
            <w:tcBorders/>
            <w:tcW w:w="1661" w:type="dxa"/>
          </w:tcPr>
          <w:p w14:paraId="5FF9C6C9" w14:textId="5FF9C6CA">
            <w:pPr>
              <w:pBdr/>
              <w:spacing w:after="40" w:before="40" w:line="276" w:lineRule="auto"/>
              <w:ind/>
              <w:jc w:val="center"/>
              <w:rPr/>
            </w:pPr>
            <w:r>
              <w:rPr>
                <w:rFonts w:ascii="Times New Roman" w:hAnsi="Times New Roman" w:eastAsia="宋体"/>
                <w:b w:val="0"/>
                <w:i w:val="0"/>
                <w:sz w:val="19"/>
              </w:rPr>
              <w:t xml:space="preserve">NOT NULL</w:t>
            </w:r>
            <w:r/>
          </w:p>
        </w:tc>
        <w:tc>
          <w:tcPr>
            <w:tcBorders/>
            <w:tcW w:w="1661" w:type="dxa"/>
          </w:tcPr>
          <w:p w14:paraId="5FF9C6CB" w14:textId="5FF9C6CC">
            <w:pPr>
              <w:pBdr/>
              <w:spacing w:after="40" w:before="40" w:line="276" w:lineRule="auto"/>
              <w:ind/>
              <w:jc w:val="center"/>
              <w:rPr/>
            </w:pPr>
            <w:r>
              <w:rPr>
                <w:rFonts w:ascii="Times New Roman" w:hAnsi="Times New Roman" w:eastAsia="宋体"/>
                <w:b w:val="0"/>
                <w:i w:val="0"/>
                <w:sz w:val="19"/>
              </w:rPr>
              <w:t xml:space="preserve">触发自动预警的水位阈值</w:t>
            </w:r>
            <w:r/>
          </w:p>
        </w:tc>
      </w:tr>
      <w:tr>
        <w:trPr/>
        <w:tc>
          <w:tcPr>
            <w:tcBorders/>
            <w:tcW w:w="1661" w:type="dxa"/>
          </w:tcPr>
          <w:p w14:paraId="5FF9C6CD" w14:textId="5FF9C6CE">
            <w:pPr>
              <w:pBdr/>
              <w:spacing w:after="40" w:before="40" w:line="276" w:lineRule="auto"/>
              <w:ind/>
              <w:jc w:val="center"/>
              <w:rPr/>
            </w:pPr>
            <w:r>
              <w:rPr>
                <w:rFonts w:ascii="Times New Roman" w:hAnsi="Times New Roman" w:eastAsia="宋体"/>
                <w:b w:val="0"/>
                <w:i w:val="0"/>
                <w:sz w:val="19"/>
              </w:rPr>
              <w:t xml:space="preserve">status</w:t>
            </w:r>
            <w:r/>
          </w:p>
        </w:tc>
        <w:tc>
          <w:tcPr>
            <w:tcBorders/>
            <w:tcW w:w="1661" w:type="dxa"/>
          </w:tcPr>
          <w:p w14:paraId="5FF9C6CF" w14:textId="5FF9C6D0">
            <w:pPr>
              <w:pBdr/>
              <w:spacing w:after="40" w:before="40" w:line="276" w:lineRule="auto"/>
              <w:ind/>
              <w:jc w:val="center"/>
              <w:rPr/>
            </w:pPr>
            <w:r>
              <w:rPr>
                <w:rFonts w:ascii="Times New Roman" w:hAnsi="Times New Roman" w:eastAsia="宋体"/>
                <w:b w:val="0"/>
                <w:i w:val="0"/>
                <w:sz w:val="19"/>
              </w:rPr>
              <w:t xml:space="preserve">VARCHAR(20)</w:t>
            </w:r>
            <w:r/>
          </w:p>
        </w:tc>
        <w:tc>
          <w:tcPr>
            <w:tcBorders/>
            <w:tcW w:w="1661" w:type="dxa"/>
          </w:tcPr>
          <w:p w14:paraId="5FF9C6D1" w14:textId="5FF9C6D2">
            <w:pPr>
              <w:pBdr/>
              <w:spacing w:after="40" w:before="40" w:line="276" w:lineRule="auto"/>
              <w:ind/>
              <w:jc w:val="center"/>
              <w:rPr/>
            </w:pPr>
            <w:r>
              <w:rPr>
                <w:rFonts w:ascii="Times New Roman" w:hAnsi="Times New Roman" w:eastAsia="宋体"/>
                <w:b w:val="0"/>
                <w:i w:val="0"/>
                <w:sz w:val="19"/>
              </w:rPr>
              <w:t xml:space="preserve">-</w:t>
            </w:r>
            <w:r/>
          </w:p>
        </w:tc>
        <w:tc>
          <w:tcPr>
            <w:tcBorders/>
            <w:tcW w:w="1661" w:type="dxa"/>
          </w:tcPr>
          <w:p w14:paraId="5FF9C6D3" w14:textId="5FF9C6D4">
            <w:pPr>
              <w:pBdr/>
              <w:spacing w:after="40" w:before="40" w:line="276" w:lineRule="auto"/>
              <w:ind/>
              <w:jc w:val="center"/>
              <w:rPr/>
            </w:pPr>
            <w:r>
              <w:rPr>
                <w:rFonts w:ascii="Times New Roman" w:hAnsi="Times New Roman" w:eastAsia="宋体"/>
                <w:b w:val="0"/>
                <w:i w:val="0"/>
                <w:sz w:val="19"/>
              </w:rPr>
              <w:t xml:space="preserve">NOT NULL</w:t>
            </w:r>
            <w:r/>
          </w:p>
        </w:tc>
        <w:tc>
          <w:tcPr>
            <w:tcBorders/>
            <w:tcW w:w="1661" w:type="dxa"/>
          </w:tcPr>
          <w:p w14:paraId="5FF9C6D5" w14:textId="5FF9C6D6">
            <w:pPr>
              <w:pBdr/>
              <w:spacing w:after="40" w:before="40" w:line="276" w:lineRule="auto"/>
              <w:ind/>
              <w:jc w:val="center"/>
              <w:rPr/>
            </w:pPr>
            <w:r>
              <w:rPr>
                <w:rFonts w:ascii="Times New Roman" w:hAnsi="Times New Roman" w:eastAsia="宋体"/>
                <w:b w:val="0"/>
                <w:i w:val="0"/>
                <w:sz w:val="19"/>
              </w:rPr>
              <w:t xml:space="preserve">站点状态: ACTIVE/INACTIVE</w:t>
            </w:r>
            <w:r/>
          </w:p>
        </w:tc>
      </w:tr>
    </w:tbl>
    <w:p w14:paraId="5FF9C6D7" w14:textId="5FF9C6D8">
      <w:pPr>
        <w:pStyle w:val="990"/>
        <w:pBdr/>
        <w:spacing w:after="40" w:before="40" w:line="300" w:lineRule="auto"/>
        <w:ind/>
        <w:rPr/>
      </w:pPr>
      <w:r/>
      <w:r/>
    </w:p>
    <w:p w14:paraId="5FF9C6D9" w14:textId="5FF9C6DA">
      <w:pPr>
        <w:pStyle w:val="990"/>
        <w:pBdr/>
        <w:spacing w:after="40" w:before="40" w:line="300" w:lineRule="auto"/>
        <w:ind/>
        <w:rPr/>
      </w:pPr>
      <w:r>
        <w:t xml:space="preserve">表 5-4 monitor_data (监测数据时序表) 结构设计</w:t>
      </w:r>
      <w:r/>
    </w:p>
    <w:tbl>
      <w:tblPr>
        <w:tblStyle w:val="1013"/>
        <w:tblW w:w="0" w:type="auto"/>
        <w:tblBorders/>
        <w:tblLook w:val="04A0" w:firstRow="1" w:lastRow="0" w:firstColumn="1" w:lastColumn="0" w:noHBand="0" w:noVBand="1"/>
      </w:tblPr>
      <w:tblGrid>
        <w:gridCol w:w="1661"/>
        <w:gridCol w:w="1661"/>
        <w:gridCol w:w="1661"/>
        <w:gridCol w:w="1661"/>
        <w:gridCol w:w="1661"/>
      </w:tblGrid>
      <w:tr>
        <w:trPr/>
        <w:tc>
          <w:tcPr>
            <w:shd w:val="clear" w:color="auto" w:fill="f2f2f2"/>
            <w:tcBorders/>
            <w:tcW w:w="1661" w:type="dxa"/>
          </w:tcPr>
          <w:p w14:paraId="5FF9C6DB" w14:textId="5FF9C6DC">
            <w:pPr>
              <w:pBdr/>
              <w:spacing w:after="40" w:before="40" w:line="276" w:lineRule="auto"/>
              <w:ind/>
              <w:jc w:val="center"/>
              <w:rPr/>
            </w:pPr>
            <w:r>
              <w:rPr>
                <w:rFonts w:ascii="Times New Roman" w:hAnsi="Times New Roman" w:eastAsia="宋体"/>
                <w:b/>
                <w:i w:val="0"/>
                <w:sz w:val="19"/>
              </w:rPr>
              <w:t xml:space="preserve">字段名</w:t>
            </w:r>
            <w:r/>
          </w:p>
        </w:tc>
        <w:tc>
          <w:tcPr>
            <w:shd w:val="clear" w:color="auto" w:fill="f2f2f2"/>
            <w:tcBorders/>
            <w:tcW w:w="1661" w:type="dxa"/>
          </w:tcPr>
          <w:p w14:paraId="5FF9C6DD" w14:textId="5FF9C6DE">
            <w:pPr>
              <w:pBdr/>
              <w:spacing w:after="40" w:before="40" w:line="276" w:lineRule="auto"/>
              <w:ind/>
              <w:jc w:val="center"/>
              <w:rPr/>
            </w:pPr>
            <w:r>
              <w:rPr>
                <w:rFonts w:ascii="Times New Roman" w:hAnsi="Times New Roman" w:eastAsia="宋体"/>
                <w:b/>
                <w:i w:val="0"/>
                <w:sz w:val="19"/>
              </w:rPr>
              <w:t xml:space="preserve">数据类型</w:t>
            </w:r>
            <w:r/>
          </w:p>
        </w:tc>
        <w:tc>
          <w:tcPr>
            <w:shd w:val="clear" w:color="auto" w:fill="f2f2f2"/>
            <w:tcBorders/>
            <w:tcW w:w="1661" w:type="dxa"/>
          </w:tcPr>
          <w:p w14:paraId="5FF9C6DF" w14:textId="5FF9C6E0">
            <w:pPr>
              <w:pBdr/>
              <w:spacing w:after="40" w:before="40" w:line="276" w:lineRule="auto"/>
              <w:ind/>
              <w:jc w:val="center"/>
              <w:rPr/>
            </w:pPr>
            <w:r>
              <w:rPr>
                <w:rFonts w:ascii="Times New Roman" w:hAnsi="Times New Roman" w:eastAsia="宋体"/>
                <w:b/>
                <w:i w:val="0"/>
                <w:sz w:val="19"/>
              </w:rPr>
              <w:t xml:space="preserve">是否为主外键</w:t>
            </w:r>
            <w:r/>
          </w:p>
        </w:tc>
        <w:tc>
          <w:tcPr>
            <w:shd w:val="clear" w:color="auto" w:fill="f2f2f2"/>
            <w:tcBorders/>
            <w:tcW w:w="1661" w:type="dxa"/>
          </w:tcPr>
          <w:p w14:paraId="5FF9C6E1" w14:textId="5FF9C6E2">
            <w:pPr>
              <w:pBdr/>
              <w:spacing w:after="40" w:before="40" w:line="276" w:lineRule="auto"/>
              <w:ind/>
              <w:jc w:val="center"/>
              <w:rPr/>
            </w:pPr>
            <w:r>
              <w:rPr>
                <w:rFonts w:ascii="Times New Roman" w:hAnsi="Times New Roman" w:eastAsia="宋体"/>
                <w:b/>
                <w:i w:val="0"/>
                <w:sz w:val="19"/>
              </w:rPr>
              <w:t xml:space="preserve">是否允许空</w:t>
            </w:r>
            <w:r/>
          </w:p>
        </w:tc>
        <w:tc>
          <w:tcPr>
            <w:shd w:val="clear" w:color="auto" w:fill="f2f2f2"/>
            <w:tcBorders/>
            <w:tcW w:w="1661" w:type="dxa"/>
          </w:tcPr>
          <w:p w14:paraId="5FF9C6E3" w14:textId="5FF9C6E4">
            <w:pPr>
              <w:pBdr/>
              <w:spacing w:after="40" w:before="40" w:line="276" w:lineRule="auto"/>
              <w:ind/>
              <w:jc w:val="center"/>
              <w:rPr/>
            </w:pPr>
            <w:r>
              <w:rPr>
                <w:rFonts w:ascii="Times New Roman" w:hAnsi="Times New Roman" w:eastAsia="宋体"/>
                <w:b/>
                <w:i w:val="0"/>
                <w:sz w:val="19"/>
              </w:rPr>
              <w:t xml:space="preserve">说明与约束</w:t>
            </w:r>
            <w:r/>
          </w:p>
        </w:tc>
      </w:tr>
      <w:tr>
        <w:trPr/>
        <w:tc>
          <w:tcPr>
            <w:tcBorders/>
            <w:tcW w:w="1661" w:type="dxa"/>
          </w:tcPr>
          <w:p w14:paraId="5FF9C6E5" w14:textId="5FF9C6E6">
            <w:pPr>
              <w:pBdr/>
              <w:spacing w:after="40" w:before="40" w:line="276" w:lineRule="auto"/>
              <w:ind/>
              <w:jc w:val="center"/>
              <w:rPr/>
            </w:pPr>
            <w:r>
              <w:rPr>
                <w:rFonts w:ascii="Times New Roman" w:hAnsi="Times New Roman" w:eastAsia="宋体"/>
                <w:b w:val="0"/>
                <w:i w:val="0"/>
                <w:sz w:val="19"/>
              </w:rPr>
              <w:t xml:space="preserve">id</w:t>
            </w:r>
            <w:r/>
          </w:p>
        </w:tc>
        <w:tc>
          <w:tcPr>
            <w:tcBorders/>
            <w:tcW w:w="1661" w:type="dxa"/>
          </w:tcPr>
          <w:p w14:paraId="5FF9C6E7" w14:textId="5FF9C6E8">
            <w:pPr>
              <w:pBdr/>
              <w:spacing w:after="40" w:before="40" w:line="276" w:lineRule="auto"/>
              <w:ind/>
              <w:jc w:val="center"/>
              <w:rPr/>
            </w:pPr>
            <w:r>
              <w:rPr>
                <w:rFonts w:ascii="Times New Roman" w:hAnsi="Times New Roman" w:eastAsia="宋体"/>
                <w:b w:val="0"/>
                <w:i w:val="0"/>
                <w:sz w:val="19"/>
              </w:rPr>
              <w:t xml:space="preserve">BIGINT</w:t>
            </w:r>
            <w:r/>
          </w:p>
        </w:tc>
        <w:tc>
          <w:tcPr>
            <w:tcBorders/>
            <w:tcW w:w="1661" w:type="dxa"/>
          </w:tcPr>
          <w:p w14:paraId="5FF9C6E9" w14:textId="5FF9C6EA">
            <w:pPr>
              <w:pBdr/>
              <w:spacing w:after="40" w:before="40" w:line="276" w:lineRule="auto"/>
              <w:ind/>
              <w:jc w:val="center"/>
              <w:rPr/>
            </w:pPr>
            <w:r>
              <w:rPr>
                <w:rFonts w:ascii="Times New Roman" w:hAnsi="Times New Roman" w:eastAsia="宋体"/>
                <w:b w:val="0"/>
                <w:i w:val="0"/>
                <w:sz w:val="19"/>
              </w:rPr>
              <w:t xml:space="preserve">PK</w:t>
            </w:r>
            <w:r/>
          </w:p>
        </w:tc>
        <w:tc>
          <w:tcPr>
            <w:tcBorders/>
            <w:tcW w:w="1661" w:type="dxa"/>
          </w:tcPr>
          <w:p w14:paraId="5FF9C6EB" w14:textId="5FF9C6EC">
            <w:pPr>
              <w:pBdr/>
              <w:spacing w:after="40" w:before="40" w:line="276" w:lineRule="auto"/>
              <w:ind/>
              <w:jc w:val="center"/>
              <w:rPr/>
            </w:pPr>
            <w:r>
              <w:rPr>
                <w:rFonts w:ascii="Times New Roman" w:hAnsi="Times New Roman" w:eastAsia="宋体"/>
                <w:b w:val="0"/>
                <w:i w:val="0"/>
                <w:sz w:val="19"/>
              </w:rPr>
              <w:t xml:space="preserve">NOT NULL</w:t>
            </w:r>
            <w:r/>
          </w:p>
        </w:tc>
        <w:tc>
          <w:tcPr>
            <w:tcBorders/>
            <w:tcW w:w="1661" w:type="dxa"/>
          </w:tcPr>
          <w:p w14:paraId="5FF9C6ED" w14:textId="5FF9C6EE">
            <w:pPr>
              <w:pBdr/>
              <w:spacing w:after="40" w:before="40" w:line="276" w:lineRule="auto"/>
              <w:ind/>
              <w:jc w:val="center"/>
              <w:rPr/>
            </w:pPr>
            <w:r>
              <w:rPr>
                <w:rFonts w:ascii="Times New Roman" w:hAnsi="Times New Roman" w:eastAsia="宋体"/>
                <w:b w:val="0"/>
                <w:i w:val="0"/>
                <w:sz w:val="19"/>
              </w:rPr>
              <w:t xml:space="preserve">自增主键</w:t>
            </w:r>
            <w:r/>
          </w:p>
        </w:tc>
      </w:tr>
      <w:tr>
        <w:trPr/>
        <w:tc>
          <w:tcPr>
            <w:tcBorders/>
            <w:tcW w:w="1661" w:type="dxa"/>
          </w:tcPr>
          <w:p w14:paraId="5FF9C6EF" w14:textId="5FF9C6F0">
            <w:pPr>
              <w:pBdr/>
              <w:spacing w:after="40" w:before="40" w:line="276" w:lineRule="auto"/>
              <w:ind/>
              <w:jc w:val="center"/>
              <w:rPr/>
            </w:pPr>
            <w:r>
              <w:rPr>
                <w:rFonts w:ascii="Times New Roman" w:hAnsi="Times New Roman" w:eastAsia="宋体"/>
                <w:b w:val="0"/>
                <w:i w:val="0"/>
                <w:sz w:val="19"/>
              </w:rPr>
              <w:t xml:space="preserve">station_id</w:t>
            </w:r>
            <w:r/>
          </w:p>
        </w:tc>
        <w:tc>
          <w:tcPr>
            <w:tcBorders/>
            <w:tcW w:w="1661" w:type="dxa"/>
          </w:tcPr>
          <w:p w14:paraId="5FF9C6F1" w14:textId="5FF9C6F2">
            <w:pPr>
              <w:pBdr/>
              <w:spacing w:after="40" w:before="40" w:line="276" w:lineRule="auto"/>
              <w:ind/>
              <w:jc w:val="center"/>
              <w:rPr/>
            </w:pPr>
            <w:r>
              <w:rPr>
                <w:rFonts w:ascii="Times New Roman" w:hAnsi="Times New Roman" w:eastAsia="宋体"/>
                <w:b w:val="0"/>
                <w:i w:val="0"/>
                <w:sz w:val="19"/>
              </w:rPr>
              <w:t xml:space="preserve">BIGINT</w:t>
            </w:r>
            <w:r/>
          </w:p>
        </w:tc>
        <w:tc>
          <w:tcPr>
            <w:tcBorders/>
            <w:tcW w:w="1661" w:type="dxa"/>
          </w:tcPr>
          <w:p w14:paraId="5FF9C6F3" w14:textId="5FF9C6F4">
            <w:pPr>
              <w:pBdr/>
              <w:spacing w:after="40" w:before="40" w:line="276" w:lineRule="auto"/>
              <w:ind/>
              <w:jc w:val="center"/>
              <w:rPr/>
            </w:pPr>
            <w:r>
              <w:rPr>
                <w:rFonts w:ascii="Times New Roman" w:hAnsi="Times New Roman" w:eastAsia="宋体"/>
                <w:b w:val="0"/>
                <w:i w:val="0"/>
                <w:sz w:val="19"/>
              </w:rPr>
              <w:t xml:space="preserve">FK</w:t>
            </w:r>
            <w:r/>
          </w:p>
        </w:tc>
        <w:tc>
          <w:tcPr>
            <w:tcBorders/>
            <w:tcW w:w="1661" w:type="dxa"/>
          </w:tcPr>
          <w:p w14:paraId="5FF9C6F5" w14:textId="5FF9C6F6">
            <w:pPr>
              <w:pBdr/>
              <w:spacing w:after="40" w:before="40" w:line="276" w:lineRule="auto"/>
              <w:ind/>
              <w:jc w:val="center"/>
              <w:rPr/>
            </w:pPr>
            <w:r>
              <w:rPr>
                <w:rFonts w:ascii="Times New Roman" w:hAnsi="Times New Roman" w:eastAsia="宋体"/>
                <w:b w:val="0"/>
                <w:i w:val="0"/>
                <w:sz w:val="19"/>
              </w:rPr>
              <w:t xml:space="preserve">NOT NULL</w:t>
            </w:r>
            <w:r/>
          </w:p>
        </w:tc>
        <w:tc>
          <w:tcPr>
            <w:tcBorders/>
            <w:tcW w:w="1661" w:type="dxa"/>
          </w:tcPr>
          <w:p w14:paraId="5FF9C6F7" w14:textId="5FF9C6F8">
            <w:pPr>
              <w:pBdr/>
              <w:spacing w:after="40" w:before="40" w:line="276" w:lineRule="auto"/>
              <w:ind/>
              <w:jc w:val="center"/>
              <w:rPr/>
            </w:pPr>
            <w:r>
              <w:rPr>
                <w:rFonts w:ascii="Times New Roman" w:hAnsi="Times New Roman" w:eastAsia="宋体"/>
                <w:b w:val="0"/>
                <w:i w:val="0"/>
                <w:sz w:val="19"/>
              </w:rPr>
              <w:t xml:space="preserve">关联站点表 id</w:t>
            </w:r>
            <w:r/>
          </w:p>
        </w:tc>
      </w:tr>
      <w:tr>
        <w:trPr/>
        <w:tc>
          <w:tcPr>
            <w:tcBorders/>
            <w:tcW w:w="1661" w:type="dxa"/>
          </w:tcPr>
          <w:p w14:paraId="5FF9C6F9" w14:textId="5FF9C6FA">
            <w:pPr>
              <w:pBdr/>
              <w:spacing w:after="40" w:before="40" w:line="276" w:lineRule="auto"/>
              <w:ind/>
              <w:jc w:val="center"/>
              <w:rPr/>
            </w:pPr>
            <w:r>
              <w:rPr>
                <w:rFonts w:ascii="Times New Roman" w:hAnsi="Times New Roman" w:eastAsia="宋体"/>
                <w:b w:val="0"/>
                <w:i w:val="0"/>
                <w:sz w:val="19"/>
              </w:rPr>
              <w:t xml:space="preserve">water_level</w:t>
            </w:r>
            <w:r/>
          </w:p>
        </w:tc>
        <w:tc>
          <w:tcPr>
            <w:tcBorders/>
            <w:tcW w:w="1661" w:type="dxa"/>
          </w:tcPr>
          <w:p w14:paraId="5FF9C6FB" w14:textId="5FF9C6FC">
            <w:pPr>
              <w:pBdr/>
              <w:spacing w:after="40" w:before="40" w:line="276" w:lineRule="auto"/>
              <w:ind/>
              <w:jc w:val="center"/>
              <w:rPr/>
            </w:pPr>
            <w:r>
              <w:rPr>
                <w:rFonts w:ascii="Times New Roman" w:hAnsi="Times New Roman" w:eastAsia="宋体"/>
                <w:b w:val="0"/>
                <w:i w:val="0"/>
                <w:sz w:val="19"/>
              </w:rPr>
              <w:t xml:space="preserve">DOUBLE PRECISION</w:t>
            </w:r>
            <w:r/>
          </w:p>
        </w:tc>
        <w:tc>
          <w:tcPr>
            <w:tcBorders/>
            <w:tcW w:w="1661" w:type="dxa"/>
          </w:tcPr>
          <w:p w14:paraId="5FF9C6FD" w14:textId="5FF9C6FE">
            <w:pPr>
              <w:pBdr/>
              <w:spacing w:after="40" w:before="40" w:line="276" w:lineRule="auto"/>
              <w:ind/>
              <w:jc w:val="center"/>
              <w:rPr/>
            </w:pPr>
            <w:r>
              <w:rPr>
                <w:rFonts w:ascii="Times New Roman" w:hAnsi="Times New Roman" w:eastAsia="宋体"/>
                <w:b w:val="0"/>
                <w:i w:val="0"/>
                <w:sz w:val="19"/>
              </w:rPr>
              <w:t xml:space="preserve">-</w:t>
            </w:r>
            <w:r/>
          </w:p>
        </w:tc>
        <w:tc>
          <w:tcPr>
            <w:tcBorders/>
            <w:tcW w:w="1661" w:type="dxa"/>
          </w:tcPr>
          <w:p w14:paraId="5FF9C6FF" w14:textId="5FF9C700">
            <w:pPr>
              <w:pBdr/>
              <w:spacing w:after="40" w:before="40" w:line="276" w:lineRule="auto"/>
              <w:ind/>
              <w:jc w:val="center"/>
              <w:rPr/>
            </w:pPr>
            <w:r>
              <w:rPr>
                <w:rFonts w:ascii="Times New Roman" w:hAnsi="Times New Roman" w:eastAsia="宋体"/>
                <w:b w:val="0"/>
                <w:i w:val="0"/>
                <w:sz w:val="19"/>
              </w:rPr>
              <w:t xml:space="preserve">NOT NULL</w:t>
            </w:r>
            <w:r/>
          </w:p>
        </w:tc>
        <w:tc>
          <w:tcPr>
            <w:tcBorders/>
            <w:tcW w:w="1661" w:type="dxa"/>
          </w:tcPr>
          <w:p w14:paraId="5FF9C701" w14:textId="5FF9C702">
            <w:pPr>
              <w:pBdr/>
              <w:spacing w:after="40" w:before="40" w:line="276" w:lineRule="auto"/>
              <w:ind/>
              <w:jc w:val="center"/>
              <w:rPr/>
            </w:pPr>
            <w:r>
              <w:rPr>
                <w:rFonts w:ascii="Times New Roman" w:hAnsi="Times New Roman" w:eastAsia="宋体"/>
                <w:b w:val="0"/>
                <w:i w:val="0"/>
                <w:sz w:val="19"/>
              </w:rPr>
              <w:t xml:space="preserve">模拟水位值</w:t>
            </w:r>
            <w:r/>
          </w:p>
        </w:tc>
      </w:tr>
      <w:tr>
        <w:trPr/>
        <w:tc>
          <w:tcPr>
            <w:tcBorders/>
            <w:tcW w:w="1661" w:type="dxa"/>
          </w:tcPr>
          <w:p w14:paraId="5FF9C703" w14:textId="5FF9C704">
            <w:pPr>
              <w:pBdr/>
              <w:spacing w:after="40" w:before="40" w:line="276" w:lineRule="auto"/>
              <w:ind/>
              <w:jc w:val="center"/>
              <w:rPr/>
            </w:pPr>
            <w:r>
              <w:rPr>
                <w:rFonts w:ascii="Times New Roman" w:hAnsi="Times New Roman" w:eastAsia="宋体"/>
                <w:b w:val="0"/>
                <w:i w:val="0"/>
                <w:sz w:val="19"/>
              </w:rPr>
              <w:t xml:space="preserve">rain_fall</w:t>
            </w:r>
            <w:r/>
          </w:p>
        </w:tc>
        <w:tc>
          <w:tcPr>
            <w:tcBorders/>
            <w:tcW w:w="1661" w:type="dxa"/>
          </w:tcPr>
          <w:p w14:paraId="5FF9C705" w14:textId="5FF9C706">
            <w:pPr>
              <w:pBdr/>
              <w:spacing w:after="40" w:before="40" w:line="276" w:lineRule="auto"/>
              <w:ind/>
              <w:jc w:val="center"/>
              <w:rPr/>
            </w:pPr>
            <w:r>
              <w:rPr>
                <w:rFonts w:ascii="Times New Roman" w:hAnsi="Times New Roman" w:eastAsia="宋体"/>
                <w:b w:val="0"/>
                <w:i w:val="0"/>
                <w:sz w:val="19"/>
              </w:rPr>
              <w:t xml:space="preserve">DOUBLE PRECISION</w:t>
            </w:r>
            <w:r/>
          </w:p>
        </w:tc>
        <w:tc>
          <w:tcPr>
            <w:tcBorders/>
            <w:tcW w:w="1661" w:type="dxa"/>
          </w:tcPr>
          <w:p w14:paraId="5FF9C707" w14:textId="5FF9C708">
            <w:pPr>
              <w:pBdr/>
              <w:spacing w:after="40" w:before="40" w:line="276" w:lineRule="auto"/>
              <w:ind/>
              <w:jc w:val="center"/>
              <w:rPr/>
            </w:pPr>
            <w:r>
              <w:rPr>
                <w:rFonts w:ascii="Times New Roman" w:hAnsi="Times New Roman" w:eastAsia="宋体"/>
                <w:b w:val="0"/>
                <w:i w:val="0"/>
                <w:sz w:val="19"/>
              </w:rPr>
              <w:t xml:space="preserve">-</w:t>
            </w:r>
            <w:r/>
          </w:p>
        </w:tc>
        <w:tc>
          <w:tcPr>
            <w:tcBorders/>
            <w:tcW w:w="1661" w:type="dxa"/>
          </w:tcPr>
          <w:p w14:paraId="5FF9C709" w14:textId="5FF9C70A">
            <w:pPr>
              <w:pBdr/>
              <w:spacing w:after="40" w:before="40" w:line="276" w:lineRule="auto"/>
              <w:ind/>
              <w:jc w:val="center"/>
              <w:rPr/>
            </w:pPr>
            <w:r>
              <w:rPr>
                <w:rFonts w:ascii="Times New Roman" w:hAnsi="Times New Roman" w:eastAsia="宋体"/>
                <w:b w:val="0"/>
                <w:i w:val="0"/>
                <w:sz w:val="19"/>
              </w:rPr>
              <w:t xml:space="preserve">NOT NULL</w:t>
            </w:r>
            <w:r/>
          </w:p>
        </w:tc>
        <w:tc>
          <w:tcPr>
            <w:tcBorders/>
            <w:tcW w:w="1661" w:type="dxa"/>
          </w:tcPr>
          <w:p w14:paraId="5FF9C70B" w14:textId="5FF9C70C">
            <w:pPr>
              <w:pBdr/>
              <w:spacing w:after="40" w:before="40" w:line="276" w:lineRule="auto"/>
              <w:ind/>
              <w:jc w:val="center"/>
              <w:rPr/>
            </w:pPr>
            <w:r>
              <w:rPr>
                <w:rFonts w:ascii="Times New Roman" w:hAnsi="Times New Roman" w:eastAsia="宋体"/>
                <w:b w:val="0"/>
                <w:i w:val="0"/>
                <w:sz w:val="19"/>
              </w:rPr>
              <w:t xml:space="preserve">模拟降雨量</w:t>
            </w:r>
            <w:r/>
          </w:p>
        </w:tc>
      </w:tr>
      <w:tr>
        <w:trPr/>
        <w:tc>
          <w:tcPr>
            <w:tcBorders/>
            <w:tcW w:w="1661" w:type="dxa"/>
          </w:tcPr>
          <w:p w14:paraId="5FF9C70D" w14:textId="5FF9C70E">
            <w:pPr>
              <w:pBdr/>
              <w:spacing w:after="40" w:before="40" w:line="276" w:lineRule="auto"/>
              <w:ind/>
              <w:jc w:val="center"/>
              <w:rPr/>
            </w:pPr>
            <w:r>
              <w:rPr>
                <w:rFonts w:ascii="Times New Roman" w:hAnsi="Times New Roman" w:eastAsia="宋体"/>
                <w:b w:val="0"/>
                <w:i w:val="0"/>
                <w:sz w:val="19"/>
              </w:rPr>
              <w:t xml:space="preserve">time</w:t>
            </w:r>
            <w:r/>
          </w:p>
        </w:tc>
        <w:tc>
          <w:tcPr>
            <w:tcBorders/>
            <w:tcW w:w="1661" w:type="dxa"/>
          </w:tcPr>
          <w:p w14:paraId="5FF9C70F" w14:textId="5FF9C710">
            <w:pPr>
              <w:pBdr/>
              <w:spacing w:after="40" w:before="40" w:line="276" w:lineRule="auto"/>
              <w:ind/>
              <w:jc w:val="center"/>
              <w:rPr/>
            </w:pPr>
            <w:r>
              <w:rPr>
                <w:rFonts w:ascii="Times New Roman" w:hAnsi="Times New Roman" w:eastAsia="宋体"/>
                <w:b w:val="0"/>
                <w:i w:val="0"/>
                <w:sz w:val="19"/>
              </w:rPr>
              <w:t xml:space="preserve">TIMESTAMP</w:t>
            </w:r>
            <w:r/>
          </w:p>
        </w:tc>
        <w:tc>
          <w:tcPr>
            <w:tcBorders/>
            <w:tcW w:w="1661" w:type="dxa"/>
          </w:tcPr>
          <w:p w14:paraId="5FF9C711" w14:textId="5FF9C712">
            <w:pPr>
              <w:pBdr/>
              <w:spacing w:after="40" w:before="40" w:line="276" w:lineRule="auto"/>
              <w:ind/>
              <w:jc w:val="center"/>
              <w:rPr/>
            </w:pPr>
            <w:r>
              <w:rPr>
                <w:rFonts w:ascii="Times New Roman" w:hAnsi="Times New Roman" w:eastAsia="宋体"/>
                <w:b w:val="0"/>
                <w:i w:val="0"/>
                <w:sz w:val="19"/>
              </w:rPr>
              <w:t xml:space="preserve">-</w:t>
            </w:r>
            <w:r/>
          </w:p>
        </w:tc>
        <w:tc>
          <w:tcPr>
            <w:tcBorders/>
            <w:tcW w:w="1661" w:type="dxa"/>
          </w:tcPr>
          <w:p w14:paraId="5FF9C713" w14:textId="5FF9C714">
            <w:pPr>
              <w:pBdr/>
              <w:spacing w:after="40" w:before="40" w:line="276" w:lineRule="auto"/>
              <w:ind/>
              <w:jc w:val="center"/>
              <w:rPr/>
            </w:pPr>
            <w:r>
              <w:rPr>
                <w:rFonts w:ascii="Times New Roman" w:hAnsi="Times New Roman" w:eastAsia="宋体"/>
                <w:b w:val="0"/>
                <w:i w:val="0"/>
                <w:sz w:val="19"/>
              </w:rPr>
              <w:t xml:space="preserve">NOT NULL</w:t>
            </w:r>
            <w:r/>
          </w:p>
        </w:tc>
        <w:tc>
          <w:tcPr>
            <w:tcBorders/>
            <w:tcW w:w="1661" w:type="dxa"/>
          </w:tcPr>
          <w:p w14:paraId="5FF9C715" w14:textId="5FF9C716">
            <w:pPr>
              <w:pBdr/>
              <w:spacing w:after="40" w:before="40" w:line="276" w:lineRule="auto"/>
              <w:ind/>
              <w:jc w:val="center"/>
              <w:rPr/>
            </w:pPr>
            <w:r>
              <w:rPr>
                <w:rFonts w:ascii="Times New Roman" w:hAnsi="Times New Roman" w:eastAsia="宋体"/>
                <w:b w:val="0"/>
                <w:i w:val="0"/>
                <w:sz w:val="19"/>
              </w:rPr>
              <w:t xml:space="preserve">数据生成采集时间</w:t>
            </w:r>
            <w:r/>
          </w:p>
        </w:tc>
      </w:tr>
    </w:tbl>
    <w:p w14:paraId="5FF9C717" w14:textId="5FF9C718">
      <w:pPr>
        <w:pStyle w:val="990"/>
        <w:pBdr/>
        <w:spacing w:after="40" w:before="40" w:line="300" w:lineRule="auto"/>
        <w:ind/>
        <w:rPr/>
      </w:pPr>
      <w:r/>
      <w:r/>
    </w:p>
    <w:p w14:paraId="5FF9C719" w14:textId="5FF9C71A">
      <w:pPr>
        <w:pStyle w:val="990"/>
        <w:pBdr/>
        <w:spacing w:after="40" w:before="40" w:line="300" w:lineRule="auto"/>
        <w:ind/>
        <w:rPr/>
      </w:pPr>
      <w:r>
        <w:t xml:space="preserve">表 5-5 warning_record (风险预警记录表) 结构设计</w:t>
      </w:r>
      <w:r/>
    </w:p>
    <w:tbl>
      <w:tblPr>
        <w:tblStyle w:val="1013"/>
        <w:tblW w:w="0" w:type="auto"/>
        <w:tblBorders/>
        <w:tblLook w:val="04A0" w:firstRow="1" w:lastRow="0" w:firstColumn="1" w:lastColumn="0" w:noHBand="0" w:noVBand="1"/>
      </w:tblPr>
      <w:tblGrid>
        <w:gridCol w:w="1661"/>
        <w:gridCol w:w="1661"/>
        <w:gridCol w:w="1661"/>
        <w:gridCol w:w="1661"/>
        <w:gridCol w:w="1661"/>
      </w:tblGrid>
      <w:tr>
        <w:trPr/>
        <w:tc>
          <w:tcPr>
            <w:shd w:val="clear" w:color="auto" w:fill="f2f2f2"/>
            <w:tcBorders/>
            <w:tcW w:w="1661" w:type="dxa"/>
          </w:tcPr>
          <w:p w14:paraId="5FF9C71B" w14:textId="5FF9C71C">
            <w:pPr>
              <w:pBdr/>
              <w:spacing w:after="40" w:before="40" w:line="276" w:lineRule="auto"/>
              <w:ind/>
              <w:jc w:val="center"/>
              <w:rPr/>
            </w:pPr>
            <w:r>
              <w:rPr>
                <w:rFonts w:ascii="Times New Roman" w:hAnsi="Times New Roman" w:eastAsia="宋体"/>
                <w:b/>
                <w:i w:val="0"/>
                <w:sz w:val="19"/>
              </w:rPr>
              <w:t xml:space="preserve">字段名</w:t>
            </w:r>
            <w:r/>
          </w:p>
        </w:tc>
        <w:tc>
          <w:tcPr>
            <w:shd w:val="clear" w:color="auto" w:fill="f2f2f2"/>
            <w:tcBorders/>
            <w:tcW w:w="1661" w:type="dxa"/>
          </w:tcPr>
          <w:p w14:paraId="5FF9C71D" w14:textId="5FF9C71E">
            <w:pPr>
              <w:pBdr/>
              <w:spacing w:after="40" w:before="40" w:line="276" w:lineRule="auto"/>
              <w:ind/>
              <w:jc w:val="center"/>
              <w:rPr/>
            </w:pPr>
            <w:r>
              <w:rPr>
                <w:rFonts w:ascii="Times New Roman" w:hAnsi="Times New Roman" w:eastAsia="宋体"/>
                <w:b/>
                <w:i w:val="0"/>
                <w:sz w:val="19"/>
              </w:rPr>
              <w:t xml:space="preserve">数据类型</w:t>
            </w:r>
            <w:r/>
          </w:p>
        </w:tc>
        <w:tc>
          <w:tcPr>
            <w:shd w:val="clear" w:color="auto" w:fill="f2f2f2"/>
            <w:tcBorders/>
            <w:tcW w:w="1661" w:type="dxa"/>
          </w:tcPr>
          <w:p w14:paraId="5FF9C71F" w14:textId="5FF9C720">
            <w:pPr>
              <w:pBdr/>
              <w:spacing w:after="40" w:before="40" w:line="276" w:lineRule="auto"/>
              <w:ind/>
              <w:jc w:val="center"/>
              <w:rPr/>
            </w:pPr>
            <w:r>
              <w:rPr>
                <w:rFonts w:ascii="Times New Roman" w:hAnsi="Times New Roman" w:eastAsia="宋体"/>
                <w:b/>
                <w:i w:val="0"/>
                <w:sz w:val="19"/>
              </w:rPr>
              <w:t xml:space="preserve">是否为主外键</w:t>
            </w:r>
            <w:r/>
          </w:p>
        </w:tc>
        <w:tc>
          <w:tcPr>
            <w:shd w:val="clear" w:color="auto" w:fill="f2f2f2"/>
            <w:tcBorders/>
            <w:tcW w:w="1661" w:type="dxa"/>
          </w:tcPr>
          <w:p w14:paraId="5FF9C721" w14:textId="5FF9C722">
            <w:pPr>
              <w:pBdr/>
              <w:spacing w:after="40" w:before="40" w:line="276" w:lineRule="auto"/>
              <w:ind/>
              <w:jc w:val="center"/>
              <w:rPr/>
            </w:pPr>
            <w:r>
              <w:rPr>
                <w:rFonts w:ascii="Times New Roman" w:hAnsi="Times New Roman" w:eastAsia="宋体"/>
                <w:b/>
                <w:i w:val="0"/>
                <w:sz w:val="19"/>
              </w:rPr>
              <w:t xml:space="preserve">是否允许空</w:t>
            </w:r>
            <w:r/>
          </w:p>
        </w:tc>
        <w:tc>
          <w:tcPr>
            <w:shd w:val="clear" w:color="auto" w:fill="f2f2f2"/>
            <w:tcBorders/>
            <w:tcW w:w="1661" w:type="dxa"/>
          </w:tcPr>
          <w:p w14:paraId="5FF9C723" w14:textId="5FF9C724">
            <w:pPr>
              <w:pBdr/>
              <w:spacing w:after="40" w:before="40" w:line="276" w:lineRule="auto"/>
              <w:ind/>
              <w:jc w:val="center"/>
              <w:rPr/>
            </w:pPr>
            <w:r>
              <w:rPr>
                <w:rFonts w:ascii="Times New Roman" w:hAnsi="Times New Roman" w:eastAsia="宋体"/>
                <w:b/>
                <w:i w:val="0"/>
                <w:sz w:val="19"/>
              </w:rPr>
              <w:t xml:space="preserve">说明与约束</w:t>
            </w:r>
            <w:r/>
          </w:p>
        </w:tc>
      </w:tr>
      <w:tr>
        <w:trPr/>
        <w:tc>
          <w:tcPr>
            <w:tcBorders/>
            <w:tcW w:w="1661" w:type="dxa"/>
          </w:tcPr>
          <w:p w14:paraId="5FF9C725" w14:textId="5FF9C726">
            <w:pPr>
              <w:pBdr/>
              <w:spacing w:after="40" w:before="40" w:line="276" w:lineRule="auto"/>
              <w:ind/>
              <w:jc w:val="center"/>
              <w:rPr/>
            </w:pPr>
            <w:r>
              <w:rPr>
                <w:rFonts w:ascii="Times New Roman" w:hAnsi="Times New Roman" w:eastAsia="宋体"/>
                <w:b w:val="0"/>
                <w:i w:val="0"/>
                <w:sz w:val="19"/>
              </w:rPr>
              <w:t xml:space="preserve">id</w:t>
            </w:r>
            <w:r/>
          </w:p>
        </w:tc>
        <w:tc>
          <w:tcPr>
            <w:tcBorders/>
            <w:tcW w:w="1661" w:type="dxa"/>
          </w:tcPr>
          <w:p w14:paraId="5FF9C727" w14:textId="5FF9C728">
            <w:pPr>
              <w:pBdr/>
              <w:spacing w:after="40" w:before="40" w:line="276" w:lineRule="auto"/>
              <w:ind/>
              <w:jc w:val="center"/>
              <w:rPr/>
            </w:pPr>
            <w:r>
              <w:rPr>
                <w:rFonts w:ascii="Times New Roman" w:hAnsi="Times New Roman" w:eastAsia="宋体"/>
                <w:b w:val="0"/>
                <w:i w:val="0"/>
                <w:sz w:val="19"/>
              </w:rPr>
              <w:t xml:space="preserve">BIGINT</w:t>
            </w:r>
            <w:r/>
          </w:p>
        </w:tc>
        <w:tc>
          <w:tcPr>
            <w:tcBorders/>
            <w:tcW w:w="1661" w:type="dxa"/>
          </w:tcPr>
          <w:p w14:paraId="5FF9C729" w14:textId="5FF9C72A">
            <w:pPr>
              <w:pBdr/>
              <w:spacing w:after="40" w:before="40" w:line="276" w:lineRule="auto"/>
              <w:ind/>
              <w:jc w:val="center"/>
              <w:rPr/>
            </w:pPr>
            <w:r>
              <w:rPr>
                <w:rFonts w:ascii="Times New Roman" w:hAnsi="Times New Roman" w:eastAsia="宋体"/>
                <w:b w:val="0"/>
                <w:i w:val="0"/>
                <w:sz w:val="19"/>
              </w:rPr>
              <w:t xml:space="preserve">PK</w:t>
            </w:r>
            <w:r/>
          </w:p>
        </w:tc>
        <w:tc>
          <w:tcPr>
            <w:tcBorders/>
            <w:tcW w:w="1661" w:type="dxa"/>
          </w:tcPr>
          <w:p w14:paraId="5FF9C72B" w14:textId="5FF9C72C">
            <w:pPr>
              <w:pBdr/>
              <w:spacing w:after="40" w:before="40" w:line="276" w:lineRule="auto"/>
              <w:ind/>
              <w:jc w:val="center"/>
              <w:rPr/>
            </w:pPr>
            <w:r>
              <w:rPr>
                <w:rFonts w:ascii="Times New Roman" w:hAnsi="Times New Roman" w:eastAsia="宋体"/>
                <w:b w:val="0"/>
                <w:i w:val="0"/>
                <w:sz w:val="19"/>
              </w:rPr>
              <w:t xml:space="preserve">NOT NULL</w:t>
            </w:r>
            <w:r/>
          </w:p>
        </w:tc>
        <w:tc>
          <w:tcPr>
            <w:tcBorders/>
            <w:tcW w:w="1661" w:type="dxa"/>
          </w:tcPr>
          <w:p w14:paraId="5FF9C72D" w14:textId="5FF9C72E">
            <w:pPr>
              <w:pBdr/>
              <w:spacing w:after="40" w:before="40" w:line="276" w:lineRule="auto"/>
              <w:ind/>
              <w:jc w:val="center"/>
              <w:rPr/>
            </w:pPr>
            <w:r>
              <w:rPr>
                <w:rFonts w:ascii="Times New Roman" w:hAnsi="Times New Roman" w:eastAsia="宋体"/>
                <w:b w:val="0"/>
                <w:i w:val="0"/>
                <w:sz w:val="19"/>
              </w:rPr>
              <w:t xml:space="preserve">自增主键</w:t>
            </w:r>
            <w:r/>
          </w:p>
        </w:tc>
      </w:tr>
      <w:tr>
        <w:trPr/>
        <w:tc>
          <w:tcPr>
            <w:tcBorders/>
            <w:tcW w:w="1661" w:type="dxa"/>
          </w:tcPr>
          <w:p w14:paraId="5FF9C72F" w14:textId="5FF9C730">
            <w:pPr>
              <w:pBdr/>
              <w:spacing w:after="40" w:before="40" w:line="276" w:lineRule="auto"/>
              <w:ind/>
              <w:jc w:val="center"/>
              <w:rPr/>
            </w:pPr>
            <w:r>
              <w:rPr>
                <w:rFonts w:ascii="Times New Roman" w:hAnsi="Times New Roman" w:eastAsia="宋体"/>
                <w:b w:val="0"/>
                <w:i w:val="0"/>
                <w:sz w:val="19"/>
              </w:rPr>
              <w:t xml:space="preserve">station_id</w:t>
            </w:r>
            <w:r/>
          </w:p>
        </w:tc>
        <w:tc>
          <w:tcPr>
            <w:tcBorders/>
            <w:tcW w:w="1661" w:type="dxa"/>
          </w:tcPr>
          <w:p w14:paraId="5FF9C731" w14:textId="5FF9C732">
            <w:pPr>
              <w:pBdr/>
              <w:spacing w:after="40" w:before="40" w:line="276" w:lineRule="auto"/>
              <w:ind/>
              <w:jc w:val="center"/>
              <w:rPr/>
            </w:pPr>
            <w:r>
              <w:rPr>
                <w:rFonts w:ascii="Times New Roman" w:hAnsi="Times New Roman" w:eastAsia="宋体"/>
                <w:b w:val="0"/>
                <w:i w:val="0"/>
                <w:sz w:val="19"/>
              </w:rPr>
              <w:t xml:space="preserve">BIGINT</w:t>
            </w:r>
            <w:r/>
          </w:p>
        </w:tc>
        <w:tc>
          <w:tcPr>
            <w:tcBorders/>
            <w:tcW w:w="1661" w:type="dxa"/>
          </w:tcPr>
          <w:p w14:paraId="5FF9C733" w14:textId="5FF9C734">
            <w:pPr>
              <w:pBdr/>
              <w:spacing w:after="40" w:before="40" w:line="276" w:lineRule="auto"/>
              <w:ind/>
              <w:jc w:val="center"/>
              <w:rPr/>
            </w:pPr>
            <w:r>
              <w:rPr>
                <w:rFonts w:ascii="Times New Roman" w:hAnsi="Times New Roman" w:eastAsia="宋体"/>
                <w:b w:val="0"/>
                <w:i w:val="0"/>
                <w:sz w:val="19"/>
              </w:rPr>
              <w:t xml:space="preserve">FK</w:t>
            </w:r>
            <w:r/>
          </w:p>
        </w:tc>
        <w:tc>
          <w:tcPr>
            <w:tcBorders/>
            <w:tcW w:w="1661" w:type="dxa"/>
          </w:tcPr>
          <w:p w14:paraId="5FF9C735" w14:textId="5FF9C736">
            <w:pPr>
              <w:pBdr/>
              <w:spacing w:after="40" w:before="40" w:line="276" w:lineRule="auto"/>
              <w:ind/>
              <w:jc w:val="center"/>
              <w:rPr/>
            </w:pPr>
            <w:r>
              <w:rPr>
                <w:rFonts w:ascii="Times New Roman" w:hAnsi="Times New Roman" w:eastAsia="宋体"/>
                <w:b w:val="0"/>
                <w:i w:val="0"/>
                <w:sz w:val="19"/>
              </w:rPr>
              <w:t xml:space="preserve">NOT NULL</w:t>
            </w:r>
            <w:r/>
          </w:p>
        </w:tc>
        <w:tc>
          <w:tcPr>
            <w:tcBorders/>
            <w:tcW w:w="1661" w:type="dxa"/>
          </w:tcPr>
          <w:p w14:paraId="5FF9C737" w14:textId="5FF9C738">
            <w:pPr>
              <w:pBdr/>
              <w:spacing w:after="40" w:before="40" w:line="276" w:lineRule="auto"/>
              <w:ind/>
              <w:jc w:val="center"/>
              <w:rPr/>
            </w:pPr>
            <w:r>
              <w:rPr>
                <w:rFonts w:ascii="Times New Roman" w:hAnsi="Times New Roman" w:eastAsia="宋体"/>
                <w:b w:val="0"/>
                <w:i w:val="0"/>
                <w:sz w:val="19"/>
              </w:rPr>
              <w:t xml:space="preserve">关联站点表 id</w:t>
            </w:r>
            <w:r/>
          </w:p>
        </w:tc>
      </w:tr>
      <w:tr>
        <w:trPr/>
        <w:tc>
          <w:tcPr>
            <w:tcBorders/>
            <w:tcW w:w="1661" w:type="dxa"/>
          </w:tcPr>
          <w:p w14:paraId="5FF9C739" w14:textId="5FF9C73A">
            <w:pPr>
              <w:pBdr/>
              <w:spacing w:after="40" w:before="40" w:line="276" w:lineRule="auto"/>
              <w:ind/>
              <w:jc w:val="center"/>
              <w:rPr/>
            </w:pPr>
            <w:r>
              <w:rPr>
                <w:rFonts w:ascii="Times New Roman" w:hAnsi="Times New Roman" w:eastAsia="宋体"/>
                <w:b w:val="0"/>
                <w:i w:val="0"/>
                <w:sz w:val="19"/>
              </w:rPr>
              <w:t xml:space="preserve">level</w:t>
            </w:r>
            <w:r/>
          </w:p>
        </w:tc>
        <w:tc>
          <w:tcPr>
            <w:tcBorders/>
            <w:tcW w:w="1661" w:type="dxa"/>
          </w:tcPr>
          <w:p w14:paraId="5FF9C73B" w14:textId="5FF9C73C">
            <w:pPr>
              <w:pBdr/>
              <w:spacing w:after="40" w:before="40" w:line="276" w:lineRule="auto"/>
              <w:ind/>
              <w:jc w:val="center"/>
              <w:rPr/>
            </w:pPr>
            <w:r>
              <w:rPr>
                <w:rFonts w:ascii="Times New Roman" w:hAnsi="Times New Roman" w:eastAsia="宋体"/>
                <w:b w:val="0"/>
                <w:i w:val="0"/>
                <w:sz w:val="19"/>
              </w:rPr>
              <w:t xml:space="preserve">VARCHAR(20)</w:t>
            </w:r>
            <w:r/>
          </w:p>
        </w:tc>
        <w:tc>
          <w:tcPr>
            <w:tcBorders/>
            <w:tcW w:w="1661" w:type="dxa"/>
          </w:tcPr>
          <w:p w14:paraId="5FF9C73D" w14:textId="5FF9C73E">
            <w:pPr>
              <w:pBdr/>
              <w:spacing w:after="40" w:before="40" w:line="276" w:lineRule="auto"/>
              <w:ind/>
              <w:jc w:val="center"/>
              <w:rPr/>
            </w:pPr>
            <w:r>
              <w:rPr>
                <w:rFonts w:ascii="Times New Roman" w:hAnsi="Times New Roman" w:eastAsia="宋体"/>
                <w:b w:val="0"/>
                <w:i w:val="0"/>
                <w:sz w:val="19"/>
              </w:rPr>
              <w:t xml:space="preserve">-</w:t>
            </w:r>
            <w:r/>
          </w:p>
        </w:tc>
        <w:tc>
          <w:tcPr>
            <w:tcBorders/>
            <w:tcW w:w="1661" w:type="dxa"/>
          </w:tcPr>
          <w:p w14:paraId="5FF9C73F" w14:textId="5FF9C740">
            <w:pPr>
              <w:pBdr/>
              <w:spacing w:after="40" w:before="40" w:line="276" w:lineRule="auto"/>
              <w:ind/>
              <w:jc w:val="center"/>
              <w:rPr/>
            </w:pPr>
            <w:r>
              <w:rPr>
                <w:rFonts w:ascii="Times New Roman" w:hAnsi="Times New Roman" w:eastAsia="宋体"/>
                <w:b w:val="0"/>
                <w:i w:val="0"/>
                <w:sz w:val="19"/>
              </w:rPr>
              <w:t xml:space="preserve">NOT NULL</w:t>
            </w:r>
            <w:r/>
          </w:p>
        </w:tc>
        <w:tc>
          <w:tcPr>
            <w:tcBorders/>
            <w:tcW w:w="1661" w:type="dxa"/>
          </w:tcPr>
          <w:p w14:paraId="5FF9C741" w14:textId="5FF9C742">
            <w:pPr>
              <w:pBdr/>
              <w:spacing w:after="40" w:before="40" w:line="276" w:lineRule="auto"/>
              <w:ind/>
              <w:jc w:val="center"/>
              <w:rPr/>
            </w:pPr>
            <w:r>
              <w:rPr>
                <w:rFonts w:ascii="Times New Roman" w:hAnsi="Times New Roman" w:eastAsia="宋体"/>
                <w:b w:val="0"/>
                <w:i w:val="0"/>
                <w:sz w:val="19"/>
              </w:rPr>
              <w:t xml:space="preserve">预警级别: RED/ORANGE/YELLOW/BLUE</w:t>
            </w:r>
            <w:r/>
          </w:p>
        </w:tc>
      </w:tr>
      <w:tr>
        <w:trPr/>
        <w:tc>
          <w:tcPr>
            <w:tcBorders/>
            <w:tcW w:w="1661" w:type="dxa"/>
          </w:tcPr>
          <w:p w14:paraId="5FF9C743" w14:textId="5FF9C744">
            <w:pPr>
              <w:pBdr/>
              <w:spacing w:after="40" w:before="40" w:line="276" w:lineRule="auto"/>
              <w:ind/>
              <w:jc w:val="center"/>
              <w:rPr/>
            </w:pPr>
            <w:r>
              <w:rPr>
                <w:rFonts w:ascii="Times New Roman" w:hAnsi="Times New Roman" w:eastAsia="宋体"/>
                <w:b w:val="0"/>
                <w:i w:val="0"/>
                <w:sz w:val="19"/>
              </w:rPr>
              <w:t xml:space="preserve">status</w:t>
            </w:r>
            <w:r/>
          </w:p>
        </w:tc>
        <w:tc>
          <w:tcPr>
            <w:tcBorders/>
            <w:tcW w:w="1661" w:type="dxa"/>
          </w:tcPr>
          <w:p w14:paraId="5FF9C745" w14:textId="5FF9C746">
            <w:pPr>
              <w:pBdr/>
              <w:spacing w:after="40" w:before="40" w:line="276" w:lineRule="auto"/>
              <w:ind/>
              <w:jc w:val="center"/>
              <w:rPr/>
            </w:pPr>
            <w:r>
              <w:rPr>
                <w:rFonts w:ascii="Times New Roman" w:hAnsi="Times New Roman" w:eastAsia="宋体"/>
                <w:b w:val="0"/>
                <w:i w:val="0"/>
                <w:sz w:val="19"/>
              </w:rPr>
              <w:t xml:space="preserve">VARCHAR(20)</w:t>
            </w:r>
            <w:r/>
          </w:p>
        </w:tc>
        <w:tc>
          <w:tcPr>
            <w:tcBorders/>
            <w:tcW w:w="1661" w:type="dxa"/>
          </w:tcPr>
          <w:p w14:paraId="5FF9C747" w14:textId="5FF9C748">
            <w:pPr>
              <w:pBdr/>
              <w:spacing w:after="40" w:before="40" w:line="276" w:lineRule="auto"/>
              <w:ind/>
              <w:jc w:val="center"/>
              <w:rPr/>
            </w:pPr>
            <w:r>
              <w:rPr>
                <w:rFonts w:ascii="Times New Roman" w:hAnsi="Times New Roman" w:eastAsia="宋体"/>
                <w:b w:val="0"/>
                <w:i w:val="0"/>
                <w:sz w:val="19"/>
              </w:rPr>
              <w:t xml:space="preserve">-</w:t>
            </w:r>
            <w:r/>
          </w:p>
        </w:tc>
        <w:tc>
          <w:tcPr>
            <w:tcBorders/>
            <w:tcW w:w="1661" w:type="dxa"/>
          </w:tcPr>
          <w:p w14:paraId="5FF9C749" w14:textId="5FF9C74A">
            <w:pPr>
              <w:pBdr/>
              <w:spacing w:after="40" w:before="40" w:line="276" w:lineRule="auto"/>
              <w:ind/>
              <w:jc w:val="center"/>
              <w:rPr/>
            </w:pPr>
            <w:r>
              <w:rPr>
                <w:rFonts w:ascii="Times New Roman" w:hAnsi="Times New Roman" w:eastAsia="宋体"/>
                <w:b w:val="0"/>
                <w:i w:val="0"/>
                <w:sz w:val="19"/>
              </w:rPr>
              <w:t xml:space="preserve">NOT NULL</w:t>
            </w:r>
            <w:r/>
          </w:p>
        </w:tc>
        <w:tc>
          <w:tcPr>
            <w:tcBorders/>
            <w:tcW w:w="1661" w:type="dxa"/>
          </w:tcPr>
          <w:p w14:paraId="5FF9C74B" w14:textId="5FF9C74C">
            <w:pPr>
              <w:pBdr/>
              <w:spacing w:after="40" w:before="40" w:line="276" w:lineRule="auto"/>
              <w:ind/>
              <w:jc w:val="center"/>
              <w:rPr/>
            </w:pPr>
            <w:r>
              <w:rPr>
                <w:rFonts w:ascii="Times New Roman" w:hAnsi="Times New Roman" w:eastAsia="宋体"/>
                <w:b w:val="0"/>
                <w:i w:val="0"/>
                <w:sz w:val="19"/>
              </w:rPr>
              <w:t xml:space="preserve">状态: PENDING/CONFIRMED/REJECTED/PUBLISHED/REVOKED</w:t>
            </w:r>
            <w:r/>
          </w:p>
        </w:tc>
      </w:tr>
      <w:tr>
        <w:trPr/>
        <w:tc>
          <w:tcPr>
            <w:tcBorders/>
            <w:tcW w:w="1661" w:type="dxa"/>
          </w:tcPr>
          <w:p w14:paraId="5FF9C74D" w14:textId="5FF9C74E">
            <w:pPr>
              <w:pBdr/>
              <w:spacing w:after="40" w:before="40" w:line="276" w:lineRule="auto"/>
              <w:ind/>
              <w:jc w:val="center"/>
              <w:rPr/>
            </w:pPr>
            <w:r>
              <w:rPr>
                <w:rFonts w:ascii="Times New Roman" w:hAnsi="Times New Roman" w:eastAsia="宋体"/>
                <w:b w:val="0"/>
                <w:i w:val="0"/>
                <w:sz w:val="19"/>
              </w:rPr>
              <w:t xml:space="preserve">confirm_by</w:t>
            </w:r>
            <w:r/>
          </w:p>
        </w:tc>
        <w:tc>
          <w:tcPr>
            <w:tcBorders/>
            <w:tcW w:w="1661" w:type="dxa"/>
          </w:tcPr>
          <w:p w14:paraId="5FF9C74F" w14:textId="5FF9C750">
            <w:pPr>
              <w:pBdr/>
              <w:spacing w:after="40" w:before="40" w:line="276" w:lineRule="auto"/>
              <w:ind/>
              <w:jc w:val="center"/>
              <w:rPr/>
            </w:pPr>
            <w:r>
              <w:rPr>
                <w:rFonts w:ascii="Times New Roman" w:hAnsi="Times New Roman" w:eastAsia="宋体"/>
                <w:b w:val="0"/>
                <w:i w:val="0"/>
                <w:sz w:val="19"/>
              </w:rPr>
              <w:t xml:space="preserve">BIGINT</w:t>
            </w:r>
            <w:r/>
          </w:p>
        </w:tc>
        <w:tc>
          <w:tcPr>
            <w:tcBorders/>
            <w:tcW w:w="1661" w:type="dxa"/>
          </w:tcPr>
          <w:p w14:paraId="5FF9C751" w14:textId="5FF9C752">
            <w:pPr>
              <w:pBdr/>
              <w:spacing w:after="40" w:before="40" w:line="276" w:lineRule="auto"/>
              <w:ind/>
              <w:jc w:val="center"/>
              <w:rPr/>
            </w:pPr>
            <w:r>
              <w:rPr>
                <w:rFonts w:ascii="Times New Roman" w:hAnsi="Times New Roman" w:eastAsia="宋体"/>
                <w:b w:val="0"/>
                <w:i w:val="0"/>
                <w:sz w:val="19"/>
              </w:rPr>
              <w:t xml:space="preserve">FK</w:t>
            </w:r>
            <w:r/>
          </w:p>
        </w:tc>
        <w:tc>
          <w:tcPr>
            <w:tcBorders/>
            <w:tcW w:w="1661" w:type="dxa"/>
          </w:tcPr>
          <w:p w14:paraId="5FF9C753" w14:textId="5FF9C754">
            <w:pPr>
              <w:pBdr/>
              <w:spacing w:after="40" w:before="40" w:line="276" w:lineRule="auto"/>
              <w:ind/>
              <w:jc w:val="center"/>
              <w:rPr/>
            </w:pPr>
            <w:r>
              <w:rPr>
                <w:rFonts w:ascii="Times New Roman" w:hAnsi="Times New Roman" w:eastAsia="宋体"/>
                <w:b w:val="0"/>
                <w:i w:val="0"/>
                <w:sz w:val="19"/>
              </w:rPr>
              <w:t xml:space="preserve">NULL</w:t>
            </w:r>
            <w:r/>
          </w:p>
        </w:tc>
        <w:tc>
          <w:tcPr>
            <w:tcBorders/>
            <w:tcW w:w="1661" w:type="dxa"/>
          </w:tcPr>
          <w:p w14:paraId="5FF9C755" w14:textId="5FF9C756">
            <w:pPr>
              <w:pBdr/>
              <w:spacing w:after="40" w:before="40" w:line="276" w:lineRule="auto"/>
              <w:ind/>
              <w:jc w:val="center"/>
              <w:rPr/>
            </w:pPr>
            <w:r>
              <w:rPr>
                <w:rFonts w:ascii="Times New Roman" w:hAnsi="Times New Roman" w:eastAsia="宋体"/>
                <w:b w:val="0"/>
                <w:i w:val="0"/>
                <w:sz w:val="19"/>
              </w:rPr>
              <w:t xml:space="preserve">关联审批确认管理员 id</w:t>
            </w:r>
            <w:r/>
          </w:p>
        </w:tc>
      </w:tr>
    </w:tbl>
    <w:p w14:paraId="5FF9C757" w14:textId="5FF9C758">
      <w:pPr>
        <w:pStyle w:val="990"/>
        <w:pBdr/>
        <w:spacing w:after="40" w:before="40" w:line="300" w:lineRule="auto"/>
        <w:ind/>
        <w:rPr/>
      </w:pPr>
      <w:r/>
      <w:r/>
    </w:p>
    <w:p w14:paraId="5FF9C759" w14:textId="5FF9C75A">
      <w:pPr>
        <w:pStyle w:val="990"/>
        <w:pBdr/>
        <w:spacing w:after="40" w:before="40" w:line="300" w:lineRule="auto"/>
        <w:ind/>
        <w:rPr/>
      </w:pPr>
      <w:r>
        <w:t xml:space="preserve">表 5-6 emergency_resource (抢险资源表) 结构设计</w:t>
      </w:r>
      <w:r/>
    </w:p>
    <w:tbl>
      <w:tblPr>
        <w:tblStyle w:val="1013"/>
        <w:tblW w:w="0" w:type="auto"/>
        <w:tblBorders/>
        <w:tblLook w:val="04A0" w:firstRow="1" w:lastRow="0" w:firstColumn="1" w:lastColumn="0" w:noHBand="0" w:noVBand="1"/>
      </w:tblPr>
      <w:tblGrid>
        <w:gridCol w:w="1661"/>
        <w:gridCol w:w="1661"/>
        <w:gridCol w:w="1661"/>
        <w:gridCol w:w="1661"/>
        <w:gridCol w:w="1661"/>
      </w:tblGrid>
      <w:tr>
        <w:trPr/>
        <w:tc>
          <w:tcPr>
            <w:shd w:val="clear" w:color="auto" w:fill="f2f2f2"/>
            <w:tcBorders/>
            <w:tcW w:w="1661" w:type="dxa"/>
          </w:tcPr>
          <w:p w14:paraId="5FF9C75B" w14:textId="5FF9C75C">
            <w:pPr>
              <w:pBdr/>
              <w:spacing w:after="40" w:before="40" w:line="276" w:lineRule="auto"/>
              <w:ind/>
              <w:jc w:val="center"/>
              <w:rPr/>
            </w:pPr>
            <w:r>
              <w:rPr>
                <w:rFonts w:ascii="Times New Roman" w:hAnsi="Times New Roman" w:eastAsia="宋体"/>
                <w:b/>
                <w:i w:val="0"/>
                <w:sz w:val="19"/>
              </w:rPr>
              <w:t xml:space="preserve">字段名</w:t>
            </w:r>
            <w:r/>
          </w:p>
        </w:tc>
        <w:tc>
          <w:tcPr>
            <w:shd w:val="clear" w:color="auto" w:fill="f2f2f2"/>
            <w:tcBorders/>
            <w:tcW w:w="1661" w:type="dxa"/>
          </w:tcPr>
          <w:p w14:paraId="5FF9C75D" w14:textId="5FF9C75E">
            <w:pPr>
              <w:pBdr/>
              <w:spacing w:after="40" w:before="40" w:line="276" w:lineRule="auto"/>
              <w:ind/>
              <w:jc w:val="center"/>
              <w:rPr/>
            </w:pPr>
            <w:r>
              <w:rPr>
                <w:rFonts w:ascii="Times New Roman" w:hAnsi="Times New Roman" w:eastAsia="宋体"/>
                <w:b/>
                <w:i w:val="0"/>
                <w:sz w:val="19"/>
              </w:rPr>
              <w:t xml:space="preserve">数据类型</w:t>
            </w:r>
            <w:r/>
          </w:p>
        </w:tc>
        <w:tc>
          <w:tcPr>
            <w:shd w:val="clear" w:color="auto" w:fill="f2f2f2"/>
            <w:tcBorders/>
            <w:tcW w:w="1661" w:type="dxa"/>
          </w:tcPr>
          <w:p w14:paraId="5FF9C75F" w14:textId="5FF9C760">
            <w:pPr>
              <w:pBdr/>
              <w:spacing w:after="40" w:before="40" w:line="276" w:lineRule="auto"/>
              <w:ind/>
              <w:jc w:val="center"/>
              <w:rPr/>
            </w:pPr>
            <w:r>
              <w:rPr>
                <w:rFonts w:ascii="Times New Roman" w:hAnsi="Times New Roman" w:eastAsia="宋体"/>
                <w:b/>
                <w:i w:val="0"/>
                <w:sz w:val="19"/>
              </w:rPr>
              <w:t xml:space="preserve">是否为主外键</w:t>
            </w:r>
            <w:r/>
          </w:p>
        </w:tc>
        <w:tc>
          <w:tcPr>
            <w:shd w:val="clear" w:color="auto" w:fill="f2f2f2"/>
            <w:tcBorders/>
            <w:tcW w:w="1661" w:type="dxa"/>
          </w:tcPr>
          <w:p w14:paraId="5FF9C761" w14:textId="5FF9C762">
            <w:pPr>
              <w:pBdr/>
              <w:spacing w:after="40" w:before="40" w:line="276" w:lineRule="auto"/>
              <w:ind/>
              <w:jc w:val="center"/>
              <w:rPr/>
            </w:pPr>
            <w:r>
              <w:rPr>
                <w:rFonts w:ascii="Times New Roman" w:hAnsi="Times New Roman" w:eastAsia="宋体"/>
                <w:b/>
                <w:i w:val="0"/>
                <w:sz w:val="19"/>
              </w:rPr>
              <w:t xml:space="preserve">是否允许空</w:t>
            </w:r>
            <w:r/>
          </w:p>
        </w:tc>
        <w:tc>
          <w:tcPr>
            <w:shd w:val="clear" w:color="auto" w:fill="f2f2f2"/>
            <w:tcBorders/>
            <w:tcW w:w="1661" w:type="dxa"/>
          </w:tcPr>
          <w:p w14:paraId="5FF9C763" w14:textId="5FF9C764">
            <w:pPr>
              <w:pBdr/>
              <w:spacing w:after="40" w:before="40" w:line="276" w:lineRule="auto"/>
              <w:ind/>
              <w:jc w:val="center"/>
              <w:rPr/>
            </w:pPr>
            <w:r>
              <w:rPr>
                <w:rFonts w:ascii="Times New Roman" w:hAnsi="Times New Roman" w:eastAsia="宋体"/>
                <w:b/>
                <w:i w:val="0"/>
                <w:sz w:val="19"/>
              </w:rPr>
              <w:t xml:space="preserve">说明与约束</w:t>
            </w:r>
            <w:r/>
          </w:p>
        </w:tc>
      </w:tr>
      <w:tr>
        <w:trPr/>
        <w:tc>
          <w:tcPr>
            <w:tcBorders/>
            <w:tcW w:w="1661" w:type="dxa"/>
          </w:tcPr>
          <w:p w14:paraId="5FF9C765" w14:textId="5FF9C766">
            <w:pPr>
              <w:pBdr/>
              <w:spacing w:after="40" w:before="40" w:line="276" w:lineRule="auto"/>
              <w:ind/>
              <w:jc w:val="center"/>
              <w:rPr/>
            </w:pPr>
            <w:r>
              <w:rPr>
                <w:rFonts w:ascii="Times New Roman" w:hAnsi="Times New Roman" w:eastAsia="宋体"/>
                <w:b w:val="0"/>
                <w:i w:val="0"/>
                <w:sz w:val="19"/>
              </w:rPr>
              <w:t xml:space="preserve">id</w:t>
            </w:r>
            <w:r/>
          </w:p>
        </w:tc>
        <w:tc>
          <w:tcPr>
            <w:tcBorders/>
            <w:tcW w:w="1661" w:type="dxa"/>
          </w:tcPr>
          <w:p w14:paraId="5FF9C767" w14:textId="5FF9C768">
            <w:pPr>
              <w:pBdr/>
              <w:spacing w:after="40" w:before="40" w:line="276" w:lineRule="auto"/>
              <w:ind/>
              <w:jc w:val="center"/>
              <w:rPr/>
            </w:pPr>
            <w:r>
              <w:rPr>
                <w:rFonts w:ascii="Times New Roman" w:hAnsi="Times New Roman" w:eastAsia="宋体"/>
                <w:b w:val="0"/>
                <w:i w:val="0"/>
                <w:sz w:val="19"/>
              </w:rPr>
              <w:t xml:space="preserve">BIGINT</w:t>
            </w:r>
            <w:r/>
          </w:p>
        </w:tc>
        <w:tc>
          <w:tcPr>
            <w:tcBorders/>
            <w:tcW w:w="1661" w:type="dxa"/>
          </w:tcPr>
          <w:p w14:paraId="5FF9C769" w14:textId="5FF9C76A">
            <w:pPr>
              <w:pBdr/>
              <w:spacing w:after="40" w:before="40" w:line="276" w:lineRule="auto"/>
              <w:ind/>
              <w:jc w:val="center"/>
              <w:rPr/>
            </w:pPr>
            <w:r>
              <w:rPr>
                <w:rFonts w:ascii="Times New Roman" w:hAnsi="Times New Roman" w:eastAsia="宋体"/>
                <w:b w:val="0"/>
                <w:i w:val="0"/>
                <w:sz w:val="19"/>
              </w:rPr>
              <w:t xml:space="preserve">PK</w:t>
            </w:r>
            <w:r/>
          </w:p>
        </w:tc>
        <w:tc>
          <w:tcPr>
            <w:tcBorders/>
            <w:tcW w:w="1661" w:type="dxa"/>
          </w:tcPr>
          <w:p w14:paraId="5FF9C76B" w14:textId="5FF9C76C">
            <w:pPr>
              <w:pBdr/>
              <w:spacing w:after="40" w:before="40" w:line="276" w:lineRule="auto"/>
              <w:ind/>
              <w:jc w:val="center"/>
              <w:rPr/>
            </w:pPr>
            <w:r>
              <w:rPr>
                <w:rFonts w:ascii="Times New Roman" w:hAnsi="Times New Roman" w:eastAsia="宋体"/>
                <w:b w:val="0"/>
                <w:i w:val="0"/>
                <w:sz w:val="19"/>
              </w:rPr>
              <w:t xml:space="preserve">NOT NULL</w:t>
            </w:r>
            <w:r/>
          </w:p>
        </w:tc>
        <w:tc>
          <w:tcPr>
            <w:tcBorders/>
            <w:tcW w:w="1661" w:type="dxa"/>
          </w:tcPr>
          <w:p w14:paraId="5FF9C76D" w14:textId="5FF9C76E">
            <w:pPr>
              <w:pBdr/>
              <w:spacing w:after="40" w:before="40" w:line="276" w:lineRule="auto"/>
              <w:ind/>
              <w:jc w:val="center"/>
              <w:rPr/>
            </w:pPr>
            <w:r>
              <w:rPr>
                <w:rFonts w:ascii="Times New Roman" w:hAnsi="Times New Roman" w:eastAsia="宋体"/>
                <w:b w:val="0"/>
                <w:i w:val="0"/>
                <w:sz w:val="19"/>
              </w:rPr>
              <w:t xml:space="preserve">自增主键</w:t>
            </w:r>
            <w:r/>
          </w:p>
        </w:tc>
      </w:tr>
      <w:tr>
        <w:trPr/>
        <w:tc>
          <w:tcPr>
            <w:tcBorders/>
            <w:tcW w:w="1661" w:type="dxa"/>
          </w:tcPr>
          <w:p w14:paraId="5FF9C76F" w14:textId="5FF9C770">
            <w:pPr>
              <w:pBdr/>
              <w:spacing w:after="40" w:before="40" w:line="276" w:lineRule="auto"/>
              <w:ind/>
              <w:jc w:val="center"/>
              <w:rPr/>
            </w:pPr>
            <w:r>
              <w:rPr>
                <w:rFonts w:ascii="Times New Roman" w:hAnsi="Times New Roman" w:eastAsia="宋体"/>
                <w:b w:val="0"/>
                <w:i w:val="0"/>
                <w:sz w:val="19"/>
              </w:rPr>
              <w:t xml:space="preserve">name</w:t>
            </w:r>
            <w:r/>
          </w:p>
        </w:tc>
        <w:tc>
          <w:tcPr>
            <w:tcBorders/>
            <w:tcW w:w="1661" w:type="dxa"/>
          </w:tcPr>
          <w:p w14:paraId="5FF9C771" w14:textId="5FF9C772">
            <w:pPr>
              <w:pBdr/>
              <w:spacing w:after="40" w:before="40" w:line="276" w:lineRule="auto"/>
              <w:ind/>
              <w:jc w:val="center"/>
              <w:rPr/>
            </w:pPr>
            <w:r>
              <w:rPr>
                <w:rFonts w:ascii="Times New Roman" w:hAnsi="Times New Roman" w:eastAsia="宋体"/>
                <w:b w:val="0"/>
                <w:i w:val="0"/>
                <w:sz w:val="19"/>
              </w:rPr>
              <w:t xml:space="preserve">VARCHAR(100)</w:t>
            </w:r>
            <w:r/>
          </w:p>
        </w:tc>
        <w:tc>
          <w:tcPr>
            <w:tcBorders/>
            <w:tcW w:w="1661" w:type="dxa"/>
          </w:tcPr>
          <w:p w14:paraId="5FF9C773" w14:textId="5FF9C774">
            <w:pPr>
              <w:pBdr/>
              <w:spacing w:after="40" w:before="40" w:line="276" w:lineRule="auto"/>
              <w:ind/>
              <w:jc w:val="center"/>
              <w:rPr/>
            </w:pPr>
            <w:r>
              <w:rPr>
                <w:rFonts w:ascii="Times New Roman" w:hAnsi="Times New Roman" w:eastAsia="宋体"/>
                <w:b w:val="0"/>
                <w:i w:val="0"/>
                <w:sz w:val="19"/>
              </w:rPr>
              <w:t xml:space="preserve">-</w:t>
            </w:r>
            <w:r/>
          </w:p>
        </w:tc>
        <w:tc>
          <w:tcPr>
            <w:tcBorders/>
            <w:tcW w:w="1661" w:type="dxa"/>
          </w:tcPr>
          <w:p w14:paraId="5FF9C775" w14:textId="5FF9C776">
            <w:pPr>
              <w:pBdr/>
              <w:spacing w:after="40" w:before="40" w:line="276" w:lineRule="auto"/>
              <w:ind/>
              <w:jc w:val="center"/>
              <w:rPr/>
            </w:pPr>
            <w:r>
              <w:rPr>
                <w:rFonts w:ascii="Times New Roman" w:hAnsi="Times New Roman" w:eastAsia="宋体"/>
                <w:b w:val="0"/>
                <w:i w:val="0"/>
                <w:sz w:val="19"/>
              </w:rPr>
              <w:t xml:space="preserve">NOT NULL</w:t>
            </w:r>
            <w:r/>
          </w:p>
        </w:tc>
        <w:tc>
          <w:tcPr>
            <w:tcBorders/>
            <w:tcW w:w="1661" w:type="dxa"/>
          </w:tcPr>
          <w:p w14:paraId="5FF9C777" w14:textId="5FF9C778">
            <w:pPr>
              <w:pBdr/>
              <w:spacing w:after="40" w:before="40" w:line="276" w:lineRule="auto"/>
              <w:ind/>
              <w:jc w:val="center"/>
              <w:rPr/>
            </w:pPr>
            <w:r>
              <w:rPr>
                <w:rFonts w:ascii="Times New Roman" w:hAnsi="Times New Roman" w:eastAsia="宋体"/>
                <w:b w:val="0"/>
                <w:i w:val="0"/>
                <w:sz w:val="19"/>
              </w:rPr>
              <w:t xml:space="preserve">抢险车辆/资源名称</w:t>
            </w:r>
            <w:r/>
          </w:p>
        </w:tc>
      </w:tr>
      <w:tr>
        <w:trPr/>
        <w:tc>
          <w:tcPr>
            <w:tcBorders/>
            <w:tcW w:w="1661" w:type="dxa"/>
          </w:tcPr>
          <w:p w14:paraId="5FF9C779" w14:textId="5FF9C77A">
            <w:pPr>
              <w:pBdr/>
              <w:spacing w:after="40" w:before="40" w:line="276" w:lineRule="auto"/>
              <w:ind/>
              <w:jc w:val="center"/>
              <w:rPr/>
            </w:pPr>
            <w:r>
              <w:rPr>
                <w:rFonts w:ascii="Times New Roman" w:hAnsi="Times New Roman" w:eastAsia="宋体"/>
                <w:b w:val="0"/>
                <w:i w:val="0"/>
                <w:sz w:val="19"/>
              </w:rPr>
              <w:t xml:space="preserve">type</w:t>
            </w:r>
            <w:r/>
          </w:p>
        </w:tc>
        <w:tc>
          <w:tcPr>
            <w:tcBorders/>
            <w:tcW w:w="1661" w:type="dxa"/>
          </w:tcPr>
          <w:p w14:paraId="5FF9C77B" w14:textId="5FF9C77C">
            <w:pPr>
              <w:pBdr/>
              <w:spacing w:after="40" w:before="40" w:line="276" w:lineRule="auto"/>
              <w:ind/>
              <w:jc w:val="center"/>
              <w:rPr/>
            </w:pPr>
            <w:r>
              <w:rPr>
                <w:rFonts w:ascii="Times New Roman" w:hAnsi="Times New Roman" w:eastAsia="宋体"/>
                <w:b w:val="0"/>
                <w:i w:val="0"/>
                <w:sz w:val="19"/>
              </w:rPr>
              <w:t xml:space="preserve">VARCHAR(50)</w:t>
            </w:r>
            <w:r/>
          </w:p>
        </w:tc>
        <w:tc>
          <w:tcPr>
            <w:tcBorders/>
            <w:tcW w:w="1661" w:type="dxa"/>
          </w:tcPr>
          <w:p w14:paraId="5FF9C77D" w14:textId="5FF9C77E">
            <w:pPr>
              <w:pBdr/>
              <w:spacing w:after="40" w:before="40" w:line="276" w:lineRule="auto"/>
              <w:ind/>
              <w:jc w:val="center"/>
              <w:rPr/>
            </w:pPr>
            <w:r>
              <w:rPr>
                <w:rFonts w:ascii="Times New Roman" w:hAnsi="Times New Roman" w:eastAsia="宋体"/>
                <w:b w:val="0"/>
                <w:i w:val="0"/>
                <w:sz w:val="19"/>
              </w:rPr>
              <w:t xml:space="preserve">-</w:t>
            </w:r>
            <w:r/>
          </w:p>
        </w:tc>
        <w:tc>
          <w:tcPr>
            <w:tcBorders/>
            <w:tcW w:w="1661" w:type="dxa"/>
          </w:tcPr>
          <w:p w14:paraId="5FF9C77F" w14:textId="5FF9C780">
            <w:pPr>
              <w:pBdr/>
              <w:spacing w:after="40" w:before="40" w:line="276" w:lineRule="auto"/>
              <w:ind/>
              <w:jc w:val="center"/>
              <w:rPr/>
            </w:pPr>
            <w:r>
              <w:rPr>
                <w:rFonts w:ascii="Times New Roman" w:hAnsi="Times New Roman" w:eastAsia="宋体"/>
                <w:b w:val="0"/>
                <w:i w:val="0"/>
                <w:sz w:val="19"/>
              </w:rPr>
              <w:t xml:space="preserve">NOT NULL</w:t>
            </w:r>
            <w:r/>
          </w:p>
        </w:tc>
        <w:tc>
          <w:tcPr>
            <w:tcBorders/>
            <w:tcW w:w="1661" w:type="dxa"/>
          </w:tcPr>
          <w:p w14:paraId="5FF9C781" w14:textId="5FF9C782">
            <w:pPr>
              <w:pBdr/>
              <w:spacing w:after="40" w:before="40" w:line="276" w:lineRule="auto"/>
              <w:ind/>
              <w:jc w:val="center"/>
              <w:rPr/>
            </w:pPr>
            <w:r>
              <w:rPr>
                <w:rFonts w:ascii="Times New Roman" w:hAnsi="Times New Roman" w:eastAsia="宋体"/>
                <w:b w:val="0"/>
                <w:i w:val="0"/>
                <w:sz w:val="19"/>
              </w:rPr>
              <w:t xml:space="preserve">资源类型: PUMP_TRUCK/MATERIAL_POINT</w:t>
            </w:r>
            <w:r/>
          </w:p>
        </w:tc>
      </w:tr>
      <w:tr>
        <w:trPr/>
        <w:tc>
          <w:tcPr>
            <w:tcBorders/>
            <w:tcW w:w="1661" w:type="dxa"/>
          </w:tcPr>
          <w:p w14:paraId="5FF9C783" w14:textId="5FF9C784">
            <w:pPr>
              <w:pBdr/>
              <w:spacing w:after="40" w:before="40" w:line="276" w:lineRule="auto"/>
              <w:ind/>
              <w:jc w:val="center"/>
              <w:rPr/>
            </w:pPr>
            <w:r>
              <w:rPr>
                <w:rFonts w:ascii="Times New Roman" w:hAnsi="Times New Roman" w:eastAsia="宋体"/>
                <w:b w:val="0"/>
                <w:i w:val="0"/>
                <w:sz w:val="19"/>
              </w:rPr>
              <w:t xml:space="preserve">status</w:t>
            </w:r>
            <w:r/>
          </w:p>
        </w:tc>
        <w:tc>
          <w:tcPr>
            <w:tcBorders/>
            <w:tcW w:w="1661" w:type="dxa"/>
          </w:tcPr>
          <w:p w14:paraId="5FF9C785" w14:textId="5FF9C786">
            <w:pPr>
              <w:pBdr/>
              <w:spacing w:after="40" w:before="40" w:line="276" w:lineRule="auto"/>
              <w:ind/>
              <w:jc w:val="center"/>
              <w:rPr/>
            </w:pPr>
            <w:r>
              <w:rPr>
                <w:rFonts w:ascii="Times New Roman" w:hAnsi="Times New Roman" w:eastAsia="宋体"/>
                <w:b w:val="0"/>
                <w:i w:val="0"/>
                <w:sz w:val="19"/>
              </w:rPr>
              <w:t xml:space="preserve">VARCHAR(20)</w:t>
            </w:r>
            <w:r/>
          </w:p>
        </w:tc>
        <w:tc>
          <w:tcPr>
            <w:tcBorders/>
            <w:tcW w:w="1661" w:type="dxa"/>
          </w:tcPr>
          <w:p w14:paraId="5FF9C787" w14:textId="5FF9C788">
            <w:pPr>
              <w:pBdr/>
              <w:spacing w:after="40" w:before="40" w:line="276" w:lineRule="auto"/>
              <w:ind/>
              <w:jc w:val="center"/>
              <w:rPr/>
            </w:pPr>
            <w:r>
              <w:rPr>
                <w:rFonts w:ascii="Times New Roman" w:hAnsi="Times New Roman" w:eastAsia="宋体"/>
                <w:b w:val="0"/>
                <w:i w:val="0"/>
                <w:sz w:val="19"/>
              </w:rPr>
              <w:t xml:space="preserve">-</w:t>
            </w:r>
            <w:r/>
          </w:p>
        </w:tc>
        <w:tc>
          <w:tcPr>
            <w:tcBorders/>
            <w:tcW w:w="1661" w:type="dxa"/>
          </w:tcPr>
          <w:p w14:paraId="5FF9C789" w14:textId="5FF9C78A">
            <w:pPr>
              <w:pBdr/>
              <w:spacing w:after="40" w:before="40" w:line="276" w:lineRule="auto"/>
              <w:ind/>
              <w:jc w:val="center"/>
              <w:rPr/>
            </w:pPr>
            <w:r>
              <w:rPr>
                <w:rFonts w:ascii="Times New Roman" w:hAnsi="Times New Roman" w:eastAsia="宋体"/>
                <w:b w:val="0"/>
                <w:i w:val="0"/>
                <w:sz w:val="19"/>
              </w:rPr>
              <w:t xml:space="preserve">NOT NULL</w:t>
            </w:r>
            <w:r/>
          </w:p>
        </w:tc>
        <w:tc>
          <w:tcPr>
            <w:tcBorders/>
            <w:tcW w:w="1661" w:type="dxa"/>
          </w:tcPr>
          <w:p w14:paraId="5FF9C78B" w14:textId="5FF9C78C">
            <w:pPr>
              <w:pBdr/>
              <w:spacing w:after="40" w:before="40" w:line="276" w:lineRule="auto"/>
              <w:ind/>
              <w:jc w:val="center"/>
              <w:rPr/>
            </w:pPr>
            <w:r>
              <w:rPr>
                <w:rFonts w:ascii="Times New Roman" w:hAnsi="Times New Roman" w:eastAsia="宋体"/>
                <w:b w:val="0"/>
                <w:i w:val="0"/>
                <w:sz w:val="19"/>
              </w:rPr>
              <w:t xml:space="preserve">状态: FREE (空闲), DISPATCHED (已派出)</w:t>
            </w:r>
            <w:r/>
          </w:p>
        </w:tc>
      </w:tr>
      <w:tr>
        <w:trPr/>
        <w:tc>
          <w:tcPr>
            <w:tcBorders/>
            <w:tcW w:w="1661" w:type="dxa"/>
          </w:tcPr>
          <w:p w14:paraId="5FF9C78D" w14:textId="5FF9C78E">
            <w:pPr>
              <w:pBdr/>
              <w:spacing w:after="40" w:before="40" w:line="276" w:lineRule="auto"/>
              <w:ind/>
              <w:jc w:val="center"/>
              <w:rPr/>
            </w:pPr>
            <w:r>
              <w:rPr>
                <w:rFonts w:ascii="Times New Roman" w:hAnsi="Times New Roman" w:eastAsia="宋体"/>
                <w:b w:val="0"/>
                <w:i w:val="0"/>
                <w:sz w:val="19"/>
              </w:rPr>
              <w:t xml:space="preserve">geom</w:t>
            </w:r>
            <w:r/>
          </w:p>
        </w:tc>
        <w:tc>
          <w:tcPr>
            <w:tcBorders/>
            <w:tcW w:w="1661" w:type="dxa"/>
          </w:tcPr>
          <w:p w14:paraId="5FF9C78F" w14:textId="5FF9C790">
            <w:pPr>
              <w:pBdr/>
              <w:spacing w:after="40" w:before="40" w:line="276" w:lineRule="auto"/>
              <w:ind/>
              <w:jc w:val="center"/>
              <w:rPr/>
            </w:pPr>
            <w:r>
              <w:rPr>
                <w:rFonts w:ascii="Times New Roman" w:hAnsi="Times New Roman" w:eastAsia="宋体"/>
                <w:b w:val="0"/>
                <w:i w:val="0"/>
                <w:sz w:val="19"/>
              </w:rPr>
              <w:t xml:space="preserve">geometry(Point,4326)</w:t>
            </w:r>
            <w:r/>
          </w:p>
        </w:tc>
        <w:tc>
          <w:tcPr>
            <w:tcBorders/>
            <w:tcW w:w="1661" w:type="dxa"/>
          </w:tcPr>
          <w:p w14:paraId="5FF9C791" w14:textId="5FF9C792">
            <w:pPr>
              <w:pBdr/>
              <w:spacing w:after="40" w:before="40" w:line="276" w:lineRule="auto"/>
              <w:ind/>
              <w:jc w:val="center"/>
              <w:rPr/>
            </w:pPr>
            <w:r>
              <w:rPr>
                <w:rFonts w:ascii="Times New Roman" w:hAnsi="Times New Roman" w:eastAsia="宋体"/>
                <w:b w:val="0"/>
                <w:i w:val="0"/>
                <w:sz w:val="19"/>
              </w:rPr>
              <w:t xml:space="preserve">-</w:t>
            </w:r>
            <w:r/>
          </w:p>
        </w:tc>
        <w:tc>
          <w:tcPr>
            <w:tcBorders/>
            <w:tcW w:w="1661" w:type="dxa"/>
          </w:tcPr>
          <w:p w14:paraId="5FF9C793" w14:textId="5FF9C794">
            <w:pPr>
              <w:pBdr/>
              <w:spacing w:after="40" w:before="40" w:line="276" w:lineRule="auto"/>
              <w:ind/>
              <w:jc w:val="center"/>
              <w:rPr/>
            </w:pPr>
            <w:r>
              <w:rPr>
                <w:rFonts w:ascii="Times New Roman" w:hAnsi="Times New Roman" w:eastAsia="宋体"/>
                <w:b w:val="0"/>
                <w:i w:val="0"/>
                <w:sz w:val="19"/>
              </w:rPr>
              <w:t xml:space="preserve">NOT NULL</w:t>
            </w:r>
            <w:r/>
          </w:p>
        </w:tc>
        <w:tc>
          <w:tcPr>
            <w:tcBorders/>
            <w:tcW w:w="1661" w:type="dxa"/>
          </w:tcPr>
          <w:p w14:paraId="5FF9C795" w14:textId="5FF9C796">
            <w:pPr>
              <w:pBdr/>
              <w:spacing w:after="40" w:before="40" w:line="276" w:lineRule="auto"/>
              <w:ind/>
              <w:jc w:val="center"/>
              <w:rPr/>
            </w:pPr>
            <w:r>
              <w:rPr>
                <w:rFonts w:ascii="Times New Roman" w:hAnsi="Times New Roman" w:eastAsia="宋体"/>
                <w:b w:val="0"/>
                <w:i w:val="0"/>
                <w:sz w:val="19"/>
              </w:rPr>
              <w:t xml:space="preserve">WGS84 资源空间几何列, GiST索引</w:t>
            </w:r>
            <w:r/>
          </w:p>
        </w:tc>
      </w:tr>
    </w:tbl>
    <w:p w14:paraId="5FF9C797" w14:textId="5FF9C798">
      <w:pPr>
        <w:pStyle w:val="990"/>
        <w:pBdr/>
        <w:spacing w:after="40" w:before="40" w:line="300" w:lineRule="auto"/>
        <w:ind/>
        <w:rPr/>
      </w:pPr>
      <w:r/>
      <w:r/>
    </w:p>
    <w:p w14:paraId="5FF9C799" w14:textId="5FF9C79A">
      <w:pPr>
        <w:pStyle w:val="990"/>
        <w:pBdr/>
        <w:spacing w:after="40" w:before="40" w:line="300" w:lineRule="auto"/>
        <w:ind/>
        <w:rPr/>
      </w:pPr>
      <w:r>
        <w:t xml:space="preserve">表 5-7 work_order (抢险派工单表) 结构设计</w:t>
      </w:r>
      <w:r/>
    </w:p>
    <w:tbl>
      <w:tblPr>
        <w:tblStyle w:val="1013"/>
        <w:tblW w:w="0" w:type="auto"/>
        <w:tblBorders/>
        <w:tblLook w:val="04A0" w:firstRow="1" w:lastRow="0" w:firstColumn="1" w:lastColumn="0" w:noHBand="0" w:noVBand="1"/>
      </w:tblPr>
      <w:tblGrid>
        <w:gridCol w:w="1661"/>
        <w:gridCol w:w="1661"/>
        <w:gridCol w:w="1661"/>
        <w:gridCol w:w="1661"/>
        <w:gridCol w:w="1661"/>
      </w:tblGrid>
      <w:tr>
        <w:trPr/>
        <w:tc>
          <w:tcPr>
            <w:shd w:val="clear" w:color="auto" w:fill="f2f2f2"/>
            <w:tcBorders/>
            <w:tcW w:w="1661" w:type="dxa"/>
          </w:tcPr>
          <w:p w14:paraId="5FF9C79B" w14:textId="5FF9C79C">
            <w:pPr>
              <w:pBdr/>
              <w:spacing w:after="40" w:before="40" w:line="276" w:lineRule="auto"/>
              <w:ind/>
              <w:jc w:val="center"/>
              <w:rPr/>
            </w:pPr>
            <w:r>
              <w:rPr>
                <w:rFonts w:ascii="Times New Roman" w:hAnsi="Times New Roman" w:eastAsia="宋体"/>
                <w:b/>
                <w:i w:val="0"/>
                <w:sz w:val="19"/>
              </w:rPr>
              <w:t xml:space="preserve">字段名</w:t>
            </w:r>
            <w:r/>
          </w:p>
        </w:tc>
        <w:tc>
          <w:tcPr>
            <w:shd w:val="clear" w:color="auto" w:fill="f2f2f2"/>
            <w:tcBorders/>
            <w:tcW w:w="1661" w:type="dxa"/>
          </w:tcPr>
          <w:p w14:paraId="5FF9C79D" w14:textId="5FF9C79E">
            <w:pPr>
              <w:pBdr/>
              <w:spacing w:after="40" w:before="40" w:line="276" w:lineRule="auto"/>
              <w:ind/>
              <w:jc w:val="center"/>
              <w:rPr/>
            </w:pPr>
            <w:r>
              <w:rPr>
                <w:rFonts w:ascii="Times New Roman" w:hAnsi="Times New Roman" w:eastAsia="宋体"/>
                <w:b/>
                <w:i w:val="0"/>
                <w:sz w:val="19"/>
              </w:rPr>
              <w:t xml:space="preserve">数据类型</w:t>
            </w:r>
            <w:r/>
          </w:p>
        </w:tc>
        <w:tc>
          <w:tcPr>
            <w:shd w:val="clear" w:color="auto" w:fill="f2f2f2"/>
            <w:tcBorders/>
            <w:tcW w:w="1661" w:type="dxa"/>
          </w:tcPr>
          <w:p w14:paraId="5FF9C79F" w14:textId="5FF9C7A0">
            <w:pPr>
              <w:pBdr/>
              <w:spacing w:after="40" w:before="40" w:line="276" w:lineRule="auto"/>
              <w:ind/>
              <w:jc w:val="center"/>
              <w:rPr/>
            </w:pPr>
            <w:r>
              <w:rPr>
                <w:rFonts w:ascii="Times New Roman" w:hAnsi="Times New Roman" w:eastAsia="宋体"/>
                <w:b/>
                <w:i w:val="0"/>
                <w:sz w:val="19"/>
              </w:rPr>
              <w:t xml:space="preserve">是否为主外键</w:t>
            </w:r>
            <w:r/>
          </w:p>
        </w:tc>
        <w:tc>
          <w:tcPr>
            <w:shd w:val="clear" w:color="auto" w:fill="f2f2f2"/>
            <w:tcBorders/>
            <w:tcW w:w="1661" w:type="dxa"/>
          </w:tcPr>
          <w:p w14:paraId="5FF9C7A1" w14:textId="5FF9C7A2">
            <w:pPr>
              <w:pBdr/>
              <w:spacing w:after="40" w:before="40" w:line="276" w:lineRule="auto"/>
              <w:ind/>
              <w:jc w:val="center"/>
              <w:rPr/>
            </w:pPr>
            <w:r>
              <w:rPr>
                <w:rFonts w:ascii="Times New Roman" w:hAnsi="Times New Roman" w:eastAsia="宋体"/>
                <w:b/>
                <w:i w:val="0"/>
                <w:sz w:val="19"/>
              </w:rPr>
              <w:t xml:space="preserve">是否允许空</w:t>
            </w:r>
            <w:r/>
          </w:p>
        </w:tc>
        <w:tc>
          <w:tcPr>
            <w:shd w:val="clear" w:color="auto" w:fill="f2f2f2"/>
            <w:tcBorders/>
            <w:tcW w:w="1661" w:type="dxa"/>
          </w:tcPr>
          <w:p w14:paraId="5FF9C7A3" w14:textId="5FF9C7A4">
            <w:pPr>
              <w:pBdr/>
              <w:spacing w:after="40" w:before="40" w:line="276" w:lineRule="auto"/>
              <w:ind/>
              <w:jc w:val="center"/>
              <w:rPr/>
            </w:pPr>
            <w:r>
              <w:rPr>
                <w:rFonts w:ascii="Times New Roman" w:hAnsi="Times New Roman" w:eastAsia="宋体"/>
                <w:b/>
                <w:i w:val="0"/>
                <w:sz w:val="19"/>
              </w:rPr>
              <w:t xml:space="preserve">说明与约束</w:t>
            </w:r>
            <w:r/>
          </w:p>
        </w:tc>
      </w:tr>
      <w:tr>
        <w:trPr/>
        <w:tc>
          <w:tcPr>
            <w:tcBorders/>
            <w:tcW w:w="1661" w:type="dxa"/>
          </w:tcPr>
          <w:p w14:paraId="5FF9C7A5" w14:textId="5FF9C7A6">
            <w:pPr>
              <w:pBdr/>
              <w:spacing w:after="40" w:before="40" w:line="276" w:lineRule="auto"/>
              <w:ind/>
              <w:jc w:val="center"/>
              <w:rPr/>
            </w:pPr>
            <w:r>
              <w:rPr>
                <w:rFonts w:ascii="Times New Roman" w:hAnsi="Times New Roman" w:eastAsia="宋体"/>
                <w:b w:val="0"/>
                <w:i w:val="0"/>
                <w:sz w:val="19"/>
              </w:rPr>
              <w:t xml:space="preserve">id</w:t>
            </w:r>
            <w:r/>
          </w:p>
        </w:tc>
        <w:tc>
          <w:tcPr>
            <w:tcBorders/>
            <w:tcW w:w="1661" w:type="dxa"/>
          </w:tcPr>
          <w:p w14:paraId="5FF9C7A7" w14:textId="5FF9C7A8">
            <w:pPr>
              <w:pBdr/>
              <w:spacing w:after="40" w:before="40" w:line="276" w:lineRule="auto"/>
              <w:ind/>
              <w:jc w:val="center"/>
              <w:rPr/>
            </w:pPr>
            <w:r>
              <w:rPr>
                <w:rFonts w:ascii="Times New Roman" w:hAnsi="Times New Roman" w:eastAsia="宋体"/>
                <w:b w:val="0"/>
                <w:i w:val="0"/>
                <w:sz w:val="19"/>
              </w:rPr>
              <w:t xml:space="preserve">BIGINT</w:t>
            </w:r>
            <w:r/>
          </w:p>
        </w:tc>
        <w:tc>
          <w:tcPr>
            <w:tcBorders/>
            <w:tcW w:w="1661" w:type="dxa"/>
          </w:tcPr>
          <w:p w14:paraId="5FF9C7A9" w14:textId="5FF9C7AA">
            <w:pPr>
              <w:pBdr/>
              <w:spacing w:after="40" w:before="40" w:line="276" w:lineRule="auto"/>
              <w:ind/>
              <w:jc w:val="center"/>
              <w:rPr/>
            </w:pPr>
            <w:r>
              <w:rPr>
                <w:rFonts w:ascii="Times New Roman" w:hAnsi="Times New Roman" w:eastAsia="宋体"/>
                <w:b w:val="0"/>
                <w:i w:val="0"/>
                <w:sz w:val="19"/>
              </w:rPr>
              <w:t xml:space="preserve">PK</w:t>
            </w:r>
            <w:r/>
          </w:p>
        </w:tc>
        <w:tc>
          <w:tcPr>
            <w:tcBorders/>
            <w:tcW w:w="1661" w:type="dxa"/>
          </w:tcPr>
          <w:p w14:paraId="5FF9C7AB" w14:textId="5FF9C7AC">
            <w:pPr>
              <w:pBdr/>
              <w:spacing w:after="40" w:before="40" w:line="276" w:lineRule="auto"/>
              <w:ind/>
              <w:jc w:val="center"/>
              <w:rPr/>
            </w:pPr>
            <w:r>
              <w:rPr>
                <w:rFonts w:ascii="Times New Roman" w:hAnsi="Times New Roman" w:eastAsia="宋体"/>
                <w:b w:val="0"/>
                <w:i w:val="0"/>
                <w:sz w:val="19"/>
              </w:rPr>
              <w:t xml:space="preserve">NOT NULL</w:t>
            </w:r>
            <w:r/>
          </w:p>
        </w:tc>
        <w:tc>
          <w:tcPr>
            <w:tcBorders/>
            <w:tcW w:w="1661" w:type="dxa"/>
          </w:tcPr>
          <w:p w14:paraId="5FF9C7AD" w14:textId="5FF9C7AE">
            <w:pPr>
              <w:pBdr/>
              <w:spacing w:after="40" w:before="40" w:line="276" w:lineRule="auto"/>
              <w:ind/>
              <w:jc w:val="center"/>
              <w:rPr/>
            </w:pPr>
            <w:r>
              <w:rPr>
                <w:rFonts w:ascii="Times New Roman" w:hAnsi="Times New Roman" w:eastAsia="宋体"/>
                <w:b w:val="0"/>
                <w:i w:val="0"/>
                <w:sz w:val="19"/>
              </w:rPr>
              <w:t xml:space="preserve">自增主键</w:t>
            </w:r>
            <w:r/>
          </w:p>
        </w:tc>
      </w:tr>
      <w:tr>
        <w:trPr/>
        <w:tc>
          <w:tcPr>
            <w:tcBorders/>
            <w:tcW w:w="1661" w:type="dxa"/>
          </w:tcPr>
          <w:p w14:paraId="5FF9C7AF" w14:textId="5FF9C7B0">
            <w:pPr>
              <w:pBdr/>
              <w:spacing w:after="40" w:before="40" w:line="276" w:lineRule="auto"/>
              <w:ind/>
              <w:jc w:val="center"/>
              <w:rPr/>
            </w:pPr>
            <w:r>
              <w:rPr>
                <w:rFonts w:ascii="Times New Roman" w:hAnsi="Times New Roman" w:eastAsia="宋体"/>
                <w:b w:val="0"/>
                <w:i w:val="0"/>
                <w:sz w:val="19"/>
              </w:rPr>
              <w:t xml:space="preserve">resource_id</w:t>
            </w:r>
            <w:r/>
          </w:p>
        </w:tc>
        <w:tc>
          <w:tcPr>
            <w:tcBorders/>
            <w:tcW w:w="1661" w:type="dxa"/>
          </w:tcPr>
          <w:p w14:paraId="5FF9C7B1" w14:textId="5FF9C7B2">
            <w:pPr>
              <w:pBdr/>
              <w:spacing w:after="40" w:before="40" w:line="276" w:lineRule="auto"/>
              <w:ind/>
              <w:jc w:val="center"/>
              <w:rPr/>
            </w:pPr>
            <w:r>
              <w:rPr>
                <w:rFonts w:ascii="Times New Roman" w:hAnsi="Times New Roman" w:eastAsia="宋体"/>
                <w:b w:val="0"/>
                <w:i w:val="0"/>
                <w:sz w:val="19"/>
              </w:rPr>
              <w:t xml:space="preserve">BIGINT</w:t>
            </w:r>
            <w:r/>
          </w:p>
        </w:tc>
        <w:tc>
          <w:tcPr>
            <w:tcBorders/>
            <w:tcW w:w="1661" w:type="dxa"/>
          </w:tcPr>
          <w:p w14:paraId="5FF9C7B3" w14:textId="5FF9C7B4">
            <w:pPr>
              <w:pBdr/>
              <w:spacing w:after="40" w:before="40" w:line="276" w:lineRule="auto"/>
              <w:ind/>
              <w:jc w:val="center"/>
              <w:rPr/>
            </w:pPr>
            <w:r>
              <w:rPr>
                <w:rFonts w:ascii="Times New Roman" w:hAnsi="Times New Roman" w:eastAsia="宋体"/>
                <w:b w:val="0"/>
                <w:i w:val="0"/>
                <w:sz w:val="19"/>
              </w:rPr>
              <w:t xml:space="preserve">FK</w:t>
            </w:r>
            <w:r/>
          </w:p>
        </w:tc>
        <w:tc>
          <w:tcPr>
            <w:tcBorders/>
            <w:tcW w:w="1661" w:type="dxa"/>
          </w:tcPr>
          <w:p w14:paraId="5FF9C7B5" w14:textId="5FF9C7B6">
            <w:pPr>
              <w:pBdr/>
              <w:spacing w:after="40" w:before="40" w:line="276" w:lineRule="auto"/>
              <w:ind/>
              <w:jc w:val="center"/>
              <w:rPr/>
            </w:pPr>
            <w:r>
              <w:rPr>
                <w:rFonts w:ascii="Times New Roman" w:hAnsi="Times New Roman" w:eastAsia="宋体"/>
                <w:b w:val="0"/>
                <w:i w:val="0"/>
                <w:sz w:val="19"/>
              </w:rPr>
              <w:t xml:space="preserve">NULL</w:t>
            </w:r>
            <w:r/>
          </w:p>
        </w:tc>
        <w:tc>
          <w:tcPr>
            <w:tcBorders/>
            <w:tcW w:w="1661" w:type="dxa"/>
          </w:tcPr>
          <w:p w14:paraId="5FF9C7B7" w14:textId="5FF9C7B8">
            <w:pPr>
              <w:pBdr/>
              <w:spacing w:after="40" w:before="40" w:line="276" w:lineRule="auto"/>
              <w:ind/>
              <w:jc w:val="center"/>
              <w:rPr/>
            </w:pPr>
            <w:r>
              <w:rPr>
                <w:rFonts w:ascii="Times New Roman" w:hAnsi="Times New Roman" w:eastAsia="宋体"/>
                <w:b w:val="0"/>
                <w:i w:val="0"/>
                <w:sz w:val="19"/>
              </w:rPr>
              <w:t xml:space="preserve">指派抢险资源 id, 事务锁定</w:t>
            </w:r>
            <w:r/>
          </w:p>
        </w:tc>
      </w:tr>
      <w:tr>
        <w:trPr/>
        <w:tc>
          <w:tcPr>
            <w:tcBorders/>
            <w:tcW w:w="1661" w:type="dxa"/>
          </w:tcPr>
          <w:p w14:paraId="5FF9C7B9" w14:textId="5FF9C7BA">
            <w:pPr>
              <w:pBdr/>
              <w:spacing w:after="40" w:before="40" w:line="276" w:lineRule="auto"/>
              <w:ind/>
              <w:jc w:val="center"/>
              <w:rPr/>
            </w:pPr>
            <w:r>
              <w:rPr>
                <w:rFonts w:ascii="Times New Roman" w:hAnsi="Times New Roman" w:eastAsia="宋体"/>
                <w:b w:val="0"/>
                <w:i w:val="0"/>
                <w:sz w:val="19"/>
              </w:rPr>
              <w:t xml:space="preserve">status</w:t>
            </w:r>
            <w:r/>
          </w:p>
        </w:tc>
        <w:tc>
          <w:tcPr>
            <w:tcBorders/>
            <w:tcW w:w="1661" w:type="dxa"/>
          </w:tcPr>
          <w:p w14:paraId="5FF9C7BB" w14:textId="5FF9C7BC">
            <w:pPr>
              <w:pBdr/>
              <w:spacing w:after="40" w:before="40" w:line="276" w:lineRule="auto"/>
              <w:ind/>
              <w:jc w:val="center"/>
              <w:rPr/>
            </w:pPr>
            <w:r>
              <w:rPr>
                <w:rFonts w:ascii="Times New Roman" w:hAnsi="Times New Roman" w:eastAsia="宋体"/>
                <w:b w:val="0"/>
                <w:i w:val="0"/>
                <w:sz w:val="19"/>
              </w:rPr>
              <w:t xml:space="preserve">VARCHAR(20)</w:t>
            </w:r>
            <w:r/>
          </w:p>
        </w:tc>
        <w:tc>
          <w:tcPr>
            <w:tcBorders/>
            <w:tcW w:w="1661" w:type="dxa"/>
          </w:tcPr>
          <w:p w14:paraId="5FF9C7BD" w14:textId="5FF9C7BE">
            <w:pPr>
              <w:pBdr/>
              <w:spacing w:after="40" w:before="40" w:line="276" w:lineRule="auto"/>
              <w:ind/>
              <w:jc w:val="center"/>
              <w:rPr/>
            </w:pPr>
            <w:r>
              <w:rPr>
                <w:rFonts w:ascii="Times New Roman" w:hAnsi="Times New Roman" w:eastAsia="宋体"/>
                <w:b w:val="0"/>
                <w:i w:val="0"/>
                <w:sz w:val="19"/>
              </w:rPr>
              <w:t xml:space="preserve">-</w:t>
            </w:r>
            <w:r/>
          </w:p>
        </w:tc>
        <w:tc>
          <w:tcPr>
            <w:tcBorders/>
            <w:tcW w:w="1661" w:type="dxa"/>
          </w:tcPr>
          <w:p w14:paraId="5FF9C7BF" w14:textId="5FF9C7C0">
            <w:pPr>
              <w:pBdr/>
              <w:spacing w:after="40" w:before="40" w:line="276" w:lineRule="auto"/>
              <w:ind/>
              <w:jc w:val="center"/>
              <w:rPr/>
            </w:pPr>
            <w:r>
              <w:rPr>
                <w:rFonts w:ascii="Times New Roman" w:hAnsi="Times New Roman" w:eastAsia="宋体"/>
                <w:b w:val="0"/>
                <w:i w:val="0"/>
                <w:sz w:val="19"/>
              </w:rPr>
              <w:t xml:space="preserve">NOT NULL</w:t>
            </w:r>
            <w:r/>
          </w:p>
        </w:tc>
        <w:tc>
          <w:tcPr>
            <w:tcBorders/>
            <w:tcW w:w="1661" w:type="dxa"/>
          </w:tcPr>
          <w:p w14:paraId="5FF9C7C1" w14:textId="5FF9C7C2">
            <w:pPr>
              <w:pBdr/>
              <w:spacing w:after="40" w:before="40" w:line="276" w:lineRule="auto"/>
              <w:ind/>
              <w:jc w:val="center"/>
              <w:rPr/>
            </w:pPr>
            <w:r>
              <w:rPr>
                <w:rFonts w:ascii="Times New Roman" w:hAnsi="Times New Roman" w:eastAsia="宋体"/>
                <w:b w:val="0"/>
                <w:i w:val="0"/>
                <w:sz w:val="19"/>
              </w:rPr>
              <w:t xml:space="preserve">工单状态: PENDING/PROCESSING/ARRIVED/COMPLETED/REJECTED</w:t>
            </w:r>
            <w:r/>
          </w:p>
        </w:tc>
      </w:tr>
      <w:tr>
        <w:trPr/>
        <w:tc>
          <w:tcPr>
            <w:tcBorders/>
            <w:tcW w:w="1661" w:type="dxa"/>
          </w:tcPr>
          <w:p w14:paraId="5FF9C7C3" w14:textId="5FF9C7C4">
            <w:pPr>
              <w:pBdr/>
              <w:spacing w:after="40" w:before="40" w:line="276" w:lineRule="auto"/>
              <w:ind/>
              <w:jc w:val="center"/>
              <w:rPr/>
            </w:pPr>
            <w:r>
              <w:rPr>
                <w:rFonts w:ascii="Times New Roman" w:hAnsi="Times New Roman" w:eastAsia="宋体"/>
                <w:b w:val="0"/>
                <w:i w:val="0"/>
                <w:sz w:val="19"/>
              </w:rPr>
              <w:t xml:space="preserve">geom</w:t>
            </w:r>
            <w:r/>
          </w:p>
        </w:tc>
        <w:tc>
          <w:tcPr>
            <w:tcBorders/>
            <w:tcW w:w="1661" w:type="dxa"/>
          </w:tcPr>
          <w:p w14:paraId="5FF9C7C5" w14:textId="5FF9C7C6">
            <w:pPr>
              <w:pBdr/>
              <w:spacing w:after="40" w:before="40" w:line="276" w:lineRule="auto"/>
              <w:ind/>
              <w:jc w:val="center"/>
              <w:rPr/>
            </w:pPr>
            <w:r>
              <w:rPr>
                <w:rFonts w:ascii="Times New Roman" w:hAnsi="Times New Roman" w:eastAsia="宋体"/>
                <w:b w:val="0"/>
                <w:i w:val="0"/>
                <w:sz w:val="19"/>
              </w:rPr>
              <w:t xml:space="preserve">geometry(Point,4326)</w:t>
            </w:r>
            <w:r/>
          </w:p>
        </w:tc>
        <w:tc>
          <w:tcPr>
            <w:tcBorders/>
            <w:tcW w:w="1661" w:type="dxa"/>
          </w:tcPr>
          <w:p w14:paraId="5FF9C7C7" w14:textId="5FF9C7C8">
            <w:pPr>
              <w:pBdr/>
              <w:spacing w:after="40" w:before="40" w:line="276" w:lineRule="auto"/>
              <w:ind/>
              <w:jc w:val="center"/>
              <w:rPr/>
            </w:pPr>
            <w:r>
              <w:rPr>
                <w:rFonts w:ascii="Times New Roman" w:hAnsi="Times New Roman" w:eastAsia="宋体"/>
                <w:b w:val="0"/>
                <w:i w:val="0"/>
                <w:sz w:val="19"/>
              </w:rPr>
              <w:t xml:space="preserve">-</w:t>
            </w:r>
            <w:r/>
          </w:p>
        </w:tc>
        <w:tc>
          <w:tcPr>
            <w:tcBorders/>
            <w:tcW w:w="1661" w:type="dxa"/>
          </w:tcPr>
          <w:p w14:paraId="5FF9C7C9" w14:textId="5FF9C7CA">
            <w:pPr>
              <w:pBdr/>
              <w:spacing w:after="40" w:before="40" w:line="276" w:lineRule="auto"/>
              <w:ind/>
              <w:jc w:val="center"/>
              <w:rPr/>
            </w:pPr>
            <w:r>
              <w:rPr>
                <w:rFonts w:ascii="Times New Roman" w:hAnsi="Times New Roman" w:eastAsia="宋体"/>
                <w:b w:val="0"/>
                <w:i w:val="0"/>
                <w:sz w:val="19"/>
              </w:rPr>
              <w:t xml:space="preserve">NOT NULL</w:t>
            </w:r>
            <w:r/>
          </w:p>
        </w:tc>
        <w:tc>
          <w:tcPr>
            <w:tcBorders/>
            <w:tcW w:w="1661" w:type="dxa"/>
          </w:tcPr>
          <w:p w14:paraId="5FF9C7CB" w14:textId="5FF9C7CC">
            <w:pPr>
              <w:pBdr/>
              <w:spacing w:after="40" w:before="40" w:line="276" w:lineRule="auto"/>
              <w:ind/>
              <w:jc w:val="center"/>
              <w:rPr/>
            </w:pPr>
            <w:r>
              <w:rPr>
                <w:rFonts w:ascii="Times New Roman" w:hAnsi="Times New Roman" w:eastAsia="宋体"/>
                <w:b w:val="0"/>
                <w:i w:val="0"/>
                <w:sz w:val="19"/>
              </w:rPr>
              <w:t xml:space="preserve">上报内涝点空间几何列, GiST索引</w:t>
            </w:r>
            <w:r/>
          </w:p>
        </w:tc>
      </w:tr>
      <w:tr>
        <w:trPr/>
        <w:tc>
          <w:tcPr>
            <w:tcBorders/>
            <w:tcW w:w="1661" w:type="dxa"/>
          </w:tcPr>
          <w:p w14:paraId="5FF9C7CD" w14:textId="5FF9C7CE">
            <w:pPr>
              <w:pBdr/>
              <w:spacing w:after="40" w:before="40" w:line="276" w:lineRule="auto"/>
              <w:ind/>
              <w:jc w:val="center"/>
              <w:rPr/>
            </w:pPr>
            <w:r>
              <w:rPr>
                <w:rFonts w:ascii="Times New Roman" w:hAnsi="Times New Roman" w:eastAsia="宋体"/>
                <w:b w:val="0"/>
                <w:i w:val="0"/>
                <w:sz w:val="19"/>
              </w:rPr>
              <w:t xml:space="preserve">arrived_at</w:t>
            </w:r>
            <w:r/>
          </w:p>
        </w:tc>
        <w:tc>
          <w:tcPr>
            <w:tcBorders/>
            <w:tcW w:w="1661" w:type="dxa"/>
          </w:tcPr>
          <w:p w14:paraId="5FF9C7CF" w14:textId="5FF9C7D0">
            <w:pPr>
              <w:pBdr/>
              <w:spacing w:after="40" w:before="40" w:line="276" w:lineRule="auto"/>
              <w:ind/>
              <w:jc w:val="center"/>
              <w:rPr/>
            </w:pPr>
            <w:r>
              <w:rPr>
                <w:rFonts w:ascii="Times New Roman" w:hAnsi="Times New Roman" w:eastAsia="宋体"/>
                <w:b w:val="0"/>
                <w:i w:val="0"/>
                <w:sz w:val="19"/>
              </w:rPr>
              <w:t xml:space="preserve">TIMESTAMP</w:t>
            </w:r>
            <w:r/>
          </w:p>
        </w:tc>
        <w:tc>
          <w:tcPr>
            <w:tcBorders/>
            <w:tcW w:w="1661" w:type="dxa"/>
          </w:tcPr>
          <w:p w14:paraId="5FF9C7D1" w14:textId="5FF9C7D2">
            <w:pPr>
              <w:pBdr/>
              <w:spacing w:after="40" w:before="40" w:line="276" w:lineRule="auto"/>
              <w:ind/>
              <w:jc w:val="center"/>
              <w:rPr/>
            </w:pPr>
            <w:r>
              <w:rPr>
                <w:rFonts w:ascii="Times New Roman" w:hAnsi="Times New Roman" w:eastAsia="宋体"/>
                <w:b w:val="0"/>
                <w:i w:val="0"/>
                <w:sz w:val="19"/>
              </w:rPr>
              <w:t xml:space="preserve">-</w:t>
            </w:r>
            <w:r/>
          </w:p>
        </w:tc>
        <w:tc>
          <w:tcPr>
            <w:tcBorders/>
            <w:tcW w:w="1661" w:type="dxa"/>
          </w:tcPr>
          <w:p w14:paraId="5FF9C7D3" w14:textId="5FF9C7D4">
            <w:pPr>
              <w:pBdr/>
              <w:spacing w:after="40" w:before="40" w:line="276" w:lineRule="auto"/>
              <w:ind/>
              <w:jc w:val="center"/>
              <w:rPr/>
            </w:pPr>
            <w:r>
              <w:rPr>
                <w:rFonts w:ascii="Times New Roman" w:hAnsi="Times New Roman" w:eastAsia="宋体"/>
                <w:b w:val="0"/>
                <w:i w:val="0"/>
                <w:sz w:val="19"/>
              </w:rPr>
              <w:t xml:space="preserve">NULL</w:t>
            </w:r>
            <w:r/>
          </w:p>
        </w:tc>
        <w:tc>
          <w:tcPr>
            <w:tcBorders/>
            <w:tcW w:w="1661" w:type="dxa"/>
          </w:tcPr>
          <w:p w14:paraId="5FF9C7D5" w14:textId="5FF9C7D6">
            <w:pPr>
              <w:pBdr/>
              <w:spacing w:after="40" w:before="40" w:line="276" w:lineRule="auto"/>
              <w:ind/>
              <w:jc w:val="center"/>
              <w:rPr/>
            </w:pPr>
            <w:r>
              <w:rPr>
                <w:rFonts w:ascii="Times New Roman" w:hAnsi="Times New Roman" w:eastAsia="宋体"/>
                <w:b w:val="0"/>
                <w:i w:val="0"/>
                <w:sz w:val="19"/>
              </w:rPr>
              <w:t xml:space="preserve">抢险资源抵达现场记录时间</w:t>
            </w:r>
            <w:r/>
          </w:p>
        </w:tc>
      </w:tr>
    </w:tbl>
    <w:p w14:paraId="5FF9C7D7" w14:textId="5FF9C7D8">
      <w:pPr>
        <w:pStyle w:val="990"/>
        <w:pBdr/>
        <w:spacing w:after="40" w:before="40" w:line="300" w:lineRule="auto"/>
        <w:ind/>
        <w:rPr/>
      </w:pPr>
      <w:r/>
      <w:r/>
    </w:p>
    <w:p w14:paraId="5FF9C7D9" w14:textId="5FF9C7DA">
      <w:pPr>
        <w:pStyle w:val="992"/>
        <w:pBdr/>
        <w:spacing w:after="40" w:before="40" w:line="300" w:lineRule="auto"/>
        <w:ind/>
        <w:rPr/>
      </w:pPr>
      <w:r/>
      <w:bookmarkStart w:id="26" w:name="_Toc26"/>
      <w:r>
        <w:rPr>
          <w:rFonts w:ascii="Times New Roman" w:hAnsi="Times New Roman" w:eastAsia="黑体"/>
          <w:b/>
          <w:i w:val="0"/>
          <w:sz w:val="24"/>
        </w:rPr>
        <w:t xml:space="preserve">5.2 物理结构设计要点</w:t>
      </w:r>
      <w:bookmarkEnd w:id="26"/>
      <w:r/>
      <w:r/>
    </w:p>
    <w:p w14:paraId="5FF9C7DB" w14:textId="5FF9C7DC">
      <w:pPr>
        <w:pStyle w:val="990"/>
        <w:numPr>
          <w:ilvl w:val="0"/>
          <w:numId w:val="33"/>
        </w:numPr>
        <w:pBdr/>
        <w:spacing w:after="40" w:before="40" w:line="300" w:lineRule="auto"/>
        <w:ind/>
        <w:rPr/>
      </w:pPr>
      <w:r>
        <w:rPr>
          <w:rFonts w:ascii="Times New Roman" w:hAnsi="Times New Roman" w:eastAsia="宋体"/>
          <w:b w:val="0"/>
          <w:i w:val="0"/>
          <w:sz w:val="21"/>
        </w:rPr>
        <w:t xml:space="preserve">空间物理索引：利用 PostgreSQL 对空间地理类型的深度支持，在 monitor_station.geom, emergency_resource.geom, work_order.geom 这三个地理空间位置字段上全部创建 GiST (Generalized Search Tree) 空间索引。这显著加快了 `ST_Intersects`、`ST_DWithin` 等高频相交及缓冲区过滤计算。</w:t>
      </w:r>
      <w:r/>
    </w:p>
    <w:p w14:paraId="5FF9C7DD" w14:textId="5FF9C7DE">
      <w:pPr>
        <w:pStyle w:val="990"/>
        <w:numPr>
          <w:ilvl w:val="0"/>
          <w:numId w:val="33"/>
        </w:numPr>
        <w:pBdr/>
        <w:spacing w:after="40" w:before="40" w:line="300" w:lineRule="auto"/>
        <w:ind/>
        <w:rPr/>
      </w:pPr>
      <w:r>
        <w:rPr>
          <w:rFonts w:ascii="Times New Roman" w:hAnsi="Times New Roman" w:eastAsia="宋体"/>
          <w:b w:val="0"/>
          <w:i w:val="0"/>
          <w:sz w:val="21"/>
        </w:rPr>
        <w:t xml:space="preserve">物理字段约束：时序表中的水位高度和降雨量属于客观物理常数，必须在数据库列级设置 CHECK (water_level &gt;= 0.0) 和 CHECK (rain_fall &gt;= 0.0) 约束防止脏数据污染。</w:t>
      </w:r>
      <w:r/>
    </w:p>
    <w:p w14:paraId="5FF9C7DF" w14:textId="5FF9C7E0">
      <w:pPr>
        <w:pStyle w:val="990"/>
        <w:numPr>
          <w:ilvl w:val="0"/>
          <w:numId w:val="33"/>
        </w:numPr>
        <w:pBdr/>
        <w:spacing w:after="40" w:before="40" w:line="300" w:lineRule="auto"/>
        <w:ind/>
        <w:rPr/>
      </w:pPr>
      <w:r>
        <w:rPr>
          <w:rFonts w:ascii="Times New Roman" w:hAnsi="Times New Roman" w:eastAsia="宋体"/>
          <w:b w:val="0"/>
          <w:i w:val="0"/>
          <w:sz w:val="21"/>
        </w:rPr>
        <w:t xml:space="preserve">部分唯一索引（并发安</w:t>
      </w:r>
      <w:r>
        <w:rPr>
          <w:rFonts w:ascii="Times New Roman" w:hAnsi="Times New Roman" w:eastAsia="宋体"/>
          <w:b w:val="0"/>
          <w:i w:val="0"/>
          <w:sz w:val="21"/>
        </w:rPr>
        <w:t xml:space="preserve">全隔离）：为防止一个泵车资源在同一时间段被不同调度员指派给两个不同的进行中的受灾工单，项目在 `work_order` 表上创新性创建了部分唯一索引：`CREATE UNIQUE INDEX idx_work_order_resource_partial ON work_order (resource_id) WHERE status IN ('PENDING', 'PROCESSING', 'ARRIVED')`。这一约束在数据库底层排除了泵车复用冲突，相较于纯后端 Java 锁，能更好地实现数据完整性。</w:t>
      </w:r>
      <w:r/>
    </w:p>
    <w:p w14:paraId="5FF9C7E1" w14:textId="5FF9C7E2">
      <w:pPr>
        <w:pStyle w:val="992"/>
        <w:pBdr/>
        <w:spacing w:after="40" w:before="40" w:line="300" w:lineRule="auto"/>
        <w:ind/>
        <w:rPr/>
      </w:pPr>
      <w:r/>
      <w:bookmarkStart w:id="27" w:name="_Toc27"/>
      <w:r>
        <w:rPr>
          <w:rFonts w:ascii="Times New Roman" w:hAnsi="Times New Roman" w:eastAsia="黑体"/>
          <w:b/>
          <w:i w:val="0"/>
          <w:sz w:val="24"/>
        </w:rPr>
        <w:t xml:space="preserve">5.3 数据结构与程序的关系</w:t>
      </w:r>
      <w:bookmarkEnd w:id="27"/>
      <w:r/>
      <w:r/>
    </w:p>
    <w:p w14:paraId="5FF9C7E3" w14:textId="5FF9C7E4">
      <w:pPr>
        <w:pStyle w:val="990"/>
        <w:pBdr/>
        <w:spacing w:after="40" w:before="40" w:line="300" w:lineRule="auto"/>
        <w:ind w:firstLine="420"/>
        <w:rPr/>
      </w:pPr>
      <w:r>
        <w:rPr>
          <w:rFonts w:ascii="Times New Roman" w:hAnsi="Times New Roman" w:eastAsia="宋体"/>
          <w:b w:val="0"/>
          <w:i w:val="0"/>
          <w:sz w:val="21"/>
        </w:rPr>
        <w:t xml:space="preserve">数据库中的物理表通过 Java 层的 Entity 类进行映射，通过 MyBatis-Plus Mapper 与持久层交互。空间几何列 geom 通过 MyBatis 插件映射为 JTS (Java Topology Suite) Geometry 实体，在前后端传输时，通过 JSON 反序列化适配为标准的 GeoJSON Point。在执行核心派单时，后端在事务启动时对选定的车辆和工单执行悲观排他锁（SELECT FOR UPDATE），防范调度高并发下的脏读脏写。</w:t>
      </w:r>
      <w:r/>
    </w:p>
    <w:p w14:paraId="5FF9C7E5" w14:textId="5FF9C7E6">
      <w:pPr>
        <w:pStyle w:val="991"/>
        <w:pBdr/>
        <w:spacing w:after="40" w:before="40" w:line="300" w:lineRule="auto"/>
        <w:ind/>
        <w:rPr/>
      </w:pPr>
      <w:r/>
      <w:bookmarkStart w:id="28" w:name="_Toc28"/>
      <w:r>
        <w:rPr>
          <w:rFonts w:ascii="Times New Roman" w:hAnsi="Times New Roman" w:eastAsia="黑体"/>
          <w:b/>
          <w:i w:val="0"/>
          <w:sz w:val="28"/>
        </w:rPr>
        <w:t xml:space="preserve">6 系统出错处理设计</w:t>
      </w:r>
      <w:bookmarkEnd w:id="28"/>
      <w:r/>
      <w:r/>
    </w:p>
    <w:p w14:paraId="5FF9C7E7" w14:textId="5FF9C7E8">
      <w:pPr>
        <w:pStyle w:val="992"/>
        <w:pBdr/>
        <w:spacing w:after="40" w:before="40" w:line="300" w:lineRule="auto"/>
        <w:ind/>
        <w:rPr/>
      </w:pPr>
      <w:r/>
      <w:bookmarkStart w:id="29" w:name="_Toc29"/>
      <w:r>
        <w:rPr>
          <w:rFonts w:ascii="Times New Roman" w:hAnsi="Times New Roman" w:eastAsia="黑体"/>
          <w:b/>
          <w:i w:val="0"/>
          <w:sz w:val="24"/>
        </w:rPr>
        <w:t xml:space="preserve">6.1 出错处理</w:t>
      </w:r>
      <w:bookmarkEnd w:id="29"/>
      <w:r/>
      <w:r/>
    </w:p>
    <w:p w14:paraId="5FF9C7E9" w14:textId="5FF9C7EA">
      <w:pPr>
        <w:pStyle w:val="990"/>
        <w:numPr>
          <w:ilvl w:val="0"/>
          <w:numId w:val="34"/>
        </w:numPr>
        <w:pBdr/>
        <w:spacing w:after="40" w:before="40" w:line="300" w:lineRule="auto"/>
        <w:ind/>
        <w:rPr/>
      </w:pPr>
      <w:r>
        <w:rPr>
          <w:rFonts w:ascii="Times New Roman" w:hAnsi="Times New Roman" w:eastAsia="宋体"/>
          <w:b w:val="0"/>
          <w:i w:val="0"/>
          <w:sz w:val="21"/>
        </w:rPr>
        <w:t xml:space="preserve">系统级异常拦截：Spring Boot 后端编写了全局异常处理器，统一捕获数据完整性异常、JWT 凭证超时、以及空间参数解析异常。对捕获的异常进行格式转义，统一返回符合 IF-API 契约的标准化 JSON 报错格式，防止泄露底层堆栈。</w:t>
      </w:r>
      <w:r/>
    </w:p>
    <w:p w14:paraId="5FF9C7EB" w14:textId="5FF9C7EC">
      <w:pPr>
        <w:pStyle w:val="990"/>
        <w:numPr>
          <w:ilvl w:val="0"/>
          <w:numId w:val="34"/>
        </w:numPr>
        <w:pBdr/>
        <w:spacing w:after="40" w:before="40" w:line="300" w:lineRule="auto"/>
        <w:ind/>
        <w:rPr/>
      </w:pPr>
      <w:r>
        <w:rPr>
          <w:rFonts w:ascii="Times New Roman" w:hAnsi="Times New Roman" w:eastAsia="宋体"/>
          <w:b w:val="0"/>
          <w:i w:val="0"/>
          <w:sz w:val="21"/>
        </w:rPr>
        <w:t xml:space="preserve">跨域与请求限流防护：为防范高频匿名恶意上报，前端网关 Nginx 限制了公众接口的请求频率（limit_req_zone），当客户端单 IP 请求超出配置阈值时，网关直接过滤请求并向其返回 429 Too Many Requests，保护后端免受雪崩攻击。</w:t>
      </w:r>
      <w:r/>
    </w:p>
    <w:p w14:paraId="5FF9C7ED" w14:textId="5FF9C7EE">
      <w:pPr>
        <w:pStyle w:val="992"/>
        <w:pBdr/>
        <w:spacing w:after="40" w:before="40" w:line="300" w:lineRule="auto"/>
        <w:ind/>
        <w:rPr/>
      </w:pPr>
      <w:r/>
      <w:bookmarkStart w:id="30" w:name="_Toc30"/>
      <w:r>
        <w:rPr>
          <w:rFonts w:ascii="Times New Roman" w:hAnsi="Times New Roman" w:eastAsia="黑体"/>
          <w:b/>
          <w:i w:val="0"/>
          <w:sz w:val="24"/>
        </w:rPr>
        <w:t xml:space="preserve">6.2 补救措施</w:t>
      </w:r>
      <w:bookmarkEnd w:id="30"/>
      <w:r/>
      <w:r/>
    </w:p>
    <w:p w14:paraId="5FF9C7EF" w14:textId="5FF9C7F0">
      <w:pPr>
        <w:pStyle w:val="990"/>
        <w:numPr>
          <w:ilvl w:val="0"/>
          <w:numId w:val="35"/>
        </w:numPr>
        <w:pBdr/>
        <w:spacing w:after="40" w:before="40" w:line="300" w:lineRule="auto"/>
        <w:ind/>
        <w:rPr/>
      </w:pPr>
      <w:r>
        <w:rPr>
          <w:rFonts w:ascii="Times New Roman" w:hAnsi="Times New Roman" w:eastAsia="宋体"/>
          <w:b w:val="0"/>
          <w:i w:val="0"/>
          <w:sz w:val="21"/>
        </w:rPr>
        <w:t xml:space="preserve">状态自愈与自动回滚：当发生网络超时、WebSocket 传输异常中断或数据库写入冲突时，后端声明式事务会瞬间执行完全的 DB Rollback，保证工单与资源状态回滚到修改前的稳定初始态。</w:t>
      </w:r>
      <w:r/>
    </w:p>
    <w:p w14:paraId="5FF9C7F1" w14:textId="5FF9C7F2">
      <w:pPr>
        <w:pStyle w:val="990"/>
        <w:numPr>
          <w:ilvl w:val="0"/>
          <w:numId w:val="35"/>
        </w:numPr>
        <w:pBdr/>
        <w:spacing w:after="40" w:before="40" w:line="300" w:lineRule="auto"/>
        <w:ind/>
        <w:rPr/>
      </w:pPr>
      <w:r>
        <w:rPr>
          <w:rFonts w:ascii="Times New Roman" w:hAnsi="Times New Roman" w:eastAsia="宋体"/>
          <w:b w:val="0"/>
          <w:i w:val="0"/>
          <w:sz w:val="21"/>
        </w:rPr>
        <w:t xml:space="preserve">垃圾物理文件清理机制：在公众上传灾情照片遇到断网或后端逻辑验证失败时，不仅回滚数据库中的记录，存储层还会触发异步 FileIO 操作物理删除已挂载磁盘卷中的临时文件，防止服务器物理磁盘被无效垃圾图片占满。</w:t>
      </w:r>
      <w:r/>
    </w:p>
    <w:p w14:paraId="5FF9C7F3" w14:textId="5FF9C7F4">
      <w:pPr>
        <w:pStyle w:val="990"/>
        <w:numPr>
          <w:ilvl w:val="0"/>
          <w:numId w:val="35"/>
        </w:numPr>
        <w:pBdr/>
        <w:spacing w:after="40" w:before="40" w:line="300" w:lineRule="auto"/>
        <w:ind/>
        <w:rPr/>
      </w:pPr>
      <w:r>
        <w:rPr>
          <w:rFonts w:ascii="Times New Roman" w:hAnsi="Times New Roman" w:eastAsia="宋体"/>
          <w:b w:val="0"/>
          <w:i w:val="0"/>
          <w:sz w:val="21"/>
        </w:rPr>
        <w:t xml:space="preserve">容器自我保活重启：Compose 沙箱对 Nginx 代理和 Spring Boot 容器配置了心跳探针。一旦 backend 遭遇 JVM 崩溃或 OOM 锁死，守护进程在健康检查失败3次后会自动强制杀掉并自动重启该容器，实现系统自愈。</w:t>
      </w:r>
      <w:r/>
    </w:p>
    <w:p w14:paraId="5FF9C7F5" w14:textId="5FF9C7F6">
      <w:pPr>
        <w:pStyle w:val="992"/>
        <w:pBdr/>
        <w:spacing w:after="40" w:before="40" w:line="300" w:lineRule="auto"/>
        <w:ind/>
        <w:rPr/>
      </w:pPr>
      <w:r/>
      <w:bookmarkStart w:id="31" w:name="_Toc31"/>
      <w:r>
        <w:rPr>
          <w:rFonts w:ascii="Times New Roman" w:hAnsi="Times New Roman" w:eastAsia="黑体"/>
          <w:b/>
          <w:i w:val="0"/>
          <w:sz w:val="24"/>
        </w:rPr>
        <w:t xml:space="preserve">6.3 系统维护设计</w:t>
      </w:r>
      <w:bookmarkEnd w:id="31"/>
      <w:r/>
      <w:r/>
    </w:p>
    <w:p w14:paraId="5FF9C7F7" w14:textId="5FF9C7F8">
      <w:pPr>
        <w:pStyle w:val="990"/>
        <w:pBdr/>
        <w:spacing w:after="40" w:before="40" w:line="300" w:lineRule="auto"/>
        <w:ind w:firstLine="420"/>
        <w:rPr/>
      </w:pPr>
      <w:r>
        <w:rPr>
          <w:rFonts w:ascii="Times New Roman" w:hAnsi="Times New Roman" w:eastAsia="宋体"/>
          <w:b w:val="0"/>
          <w:i w:val="0"/>
          <w:sz w:val="21"/>
        </w:rPr>
        <w:t>数据库结构使用 Flyway 提供版本控制，后续开发只需提交升级 SQL 脚本即可按版本自动迁移。PostGIS 数据、公众上报附件和 OSRM 预处理数据分别保存在 Compose 命名卷中；系统同时记录关键操作日志，便于故障排查与事故溯源。</w:t>
      </w:r>
      <w:r/>
    </w:p>
    <w:sectPr>
      <w:headerReference w:type="default" r:id="rId10"/>
      <w:footerReference w:type="even" r:id="rId11"/>
      <w:footnotePr/>
      <w:endnotePr>
        <w:numFmt w:val="decimal"/>
      </w:endnotePr>
      <w:type w:val="nextPage"/>
      <w:pgSz w:h="16838" w:orient="portrait" w:w="11906"/>
      <w:pgMar w:top="1440" w:right="1800" w:bottom="1440" w:left="1800" w:header="851" w:footer="992" w:gutter="0"/>
      <w:cols w:num="1" w:sep="0" w:space="425"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5FF9C803" w14:textId="5FF9C804">
      <w:pPr>
        <w:pBdr/>
        <w:spacing w:after="0" w:line="240" w:lineRule="auto"/>
        <w:ind/>
        <w:rPr/>
      </w:pPr>
      <w:r>
        <w:separator/>
      </w:r>
      <w:r/>
    </w:p>
  </w:endnote>
  <w:endnote w:type="continuationSeparator" w:id="0">
    <w:p w14:paraId="5FF9C805" w14:textId="5FF9C806">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楷体_GB2312">
    <w:panose1 w:val="05040102010807070707"/>
  </w:font>
  <w:font w:name="楷体">
    <w:panose1 w:val="02000506000000020000"/>
  </w:font>
  <w:font w:name="Symbol">
    <w:panose1 w:val="05010000000000000000"/>
  </w:font>
  <w:font w:name="Wingdings">
    <w:panose1 w:val="05010000000000000000"/>
  </w:font>
  <w:font w:name="Courier New">
    <w:panose1 w:val="02070409020205020404"/>
  </w:font>
  <w:font w:name="仿宋_GB2312">
    <w:panose1 w:val="05040102010807070707"/>
  </w:font>
  <w:font w:name="黑体">
    <w:panose1 w:val="02000506000000020000"/>
  </w:font>
  <w:font w:name="Arial">
    <w:panose1 w:val="020B0604020202020204"/>
  </w:font>
  <w:font w:name="宋体">
    <w:panose1 w:val="02000506000000020000"/>
  </w:font>
  <w:font w:name="Times New Roman">
    <w:panose1 w:val="020206030504050203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5FF9C7FB" w14:textId="5FF9C7FC">
    <w:pPr>
      <w:pStyle w:val="1008"/>
      <w:framePr w:hAnchor="margin" w:vAnchor="text" w:wrap="around" w:xAlign="right" w:y="1"/>
      <w:pBdr/>
      <w:spacing/>
      <w:ind/>
      <w:rPr>
        <w:rStyle w:val="1009"/>
      </w:rPr>
    </w:pPr>
    <w:r>
      <w:rPr>
        <w:rStyle w:val="1009"/>
      </w:rPr>
      <w:fldChar w:fldCharType="begin"/>
    </w:r>
    <w:r>
      <w:rPr>
        <w:rStyle w:val="1009"/>
      </w:rPr>
      <w:instrText xml:space="preserve">PAGE  </w:instrText>
    </w:r>
    <w:r>
      <w:rPr>
        <w:rStyle w:val="1009"/>
      </w:rPr>
      <w:fldChar w:fldCharType="end"/>
    </w:r>
    <w:r>
      <w:rPr>
        <w:rStyle w:val="1009"/>
      </w:rPr>
    </w:r>
    <w:r>
      <w:rPr>
        <w:rStyle w:val="1009"/>
      </w:rPr>
    </w:r>
  </w:p>
  <w:p w14:paraId="5FF9C7FD" w14:textId="5FF9C7FE">
    <w:pPr>
      <w:pStyle w:val="1008"/>
      <w:pBdr/>
      <w:spacing/>
      <w:ind w:right="360"/>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5FF9C7FF" w14:textId="5FF9C800">
      <w:pPr>
        <w:pBdr/>
        <w:spacing/>
        <w:ind/>
        <w:rPr/>
      </w:pPr>
      <w:r>
        <w:separator/>
      </w:r>
      <w:r/>
    </w:p>
  </w:footnote>
  <w:footnote w:type="continuationSeparator" w:id="0">
    <w:p w14:paraId="5FF9C801" w14:textId="5FF9C802">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5FF9C7F9" w14:textId="5FF9C7FA">
    <w:pPr>
      <w:pStyle w:val="1010"/>
      <w:pBdr/>
      <w:spacing/>
      <w:ind/>
      <w:jc w:val="both"/>
      <w:rPr>
        <w:rFonts w:hint="eastAsia"/>
      </w:rPr>
    </w:pPr>
    <w:r>
      <w:rPr>
        <w:rFonts w:hint="eastAsia"/>
      </w:rPr>
    </w:r>
    <w:r>
      <w:rPr>
        <w:rFonts w:hint="eastAsia"/>
      </w:rPr>
    </w:r>
    <w:r>
      <w:rPr>
        <w:rFonts w:hint="eastAsia"/>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0C02E1"/>
    <w:lvl w:ilvl="0">
      <w:isLgl w:val="false"/>
      <w:lvlJc w:val="left"/>
      <w:lvlText w:val=""/>
      <w:numFmt w:val="bullet"/>
      <w:pPr>
        <w:pBdr/>
        <w:tabs>
          <w:tab w:val="num" w:leader="none" w:pos="840"/>
        </w:tabs>
        <w:spacing/>
        <w:ind w:hanging="420" w:left="840"/>
      </w:pPr>
      <w:rPr>
        <w:rFonts w:ascii="Wingdings" w:hAnsi="Wingdings"/>
      </w:rPr>
      <w:start w:val="1"/>
      <w:suff w:val="tab"/>
    </w:lvl>
    <w:lvl w:ilvl="1">
      <w:isLgl w:val="false"/>
      <w:lvlJc w:val="left"/>
      <w:lvlText w:val=""/>
      <w:numFmt w:val="bullet"/>
      <w:pPr>
        <w:pBdr/>
        <w:tabs>
          <w:tab w:val="num" w:leader="none" w:pos="1260"/>
        </w:tabs>
        <w:spacing/>
        <w:ind w:hanging="420" w:left="1260"/>
      </w:pPr>
      <w:rPr>
        <w:rFonts w:ascii="Wingdings" w:hAnsi="Wingdings"/>
      </w:rPr>
      <w:start w:val="1"/>
      <w:suff w:val="tab"/>
    </w:lvl>
    <w:lvl w:ilvl="2">
      <w:isLgl w:val="false"/>
      <w:lvlJc w:val="left"/>
      <w:lvlText w:val=""/>
      <w:numFmt w:val="bullet"/>
      <w:pPr>
        <w:pBdr/>
        <w:tabs>
          <w:tab w:val="num" w:leader="none" w:pos="1680"/>
        </w:tabs>
        <w:spacing/>
        <w:ind w:hanging="420" w:left="1680"/>
      </w:pPr>
      <w:rPr>
        <w:rFonts w:ascii="Wingdings" w:hAnsi="Wingdings"/>
      </w:rPr>
      <w:start w:val="1"/>
      <w:suff w:val="tab"/>
    </w:lvl>
    <w:lvl w:ilvl="3">
      <w:isLgl w:val="false"/>
      <w:lvlJc w:val="left"/>
      <w:lvlText w:val=""/>
      <w:numFmt w:val="bullet"/>
      <w:pPr>
        <w:pBdr/>
        <w:tabs>
          <w:tab w:val="num" w:leader="none" w:pos="2100"/>
        </w:tabs>
        <w:spacing/>
        <w:ind w:hanging="420" w:left="2100"/>
      </w:pPr>
      <w:rPr>
        <w:rFonts w:ascii="Wingdings" w:hAnsi="Wingdings"/>
      </w:rPr>
      <w:start w:val="1"/>
      <w:suff w:val="tab"/>
    </w:lvl>
    <w:lvl w:ilvl="4">
      <w:isLgl w:val="false"/>
      <w:lvlJc w:val="left"/>
      <w:lvlText w:val=""/>
      <w:numFmt w:val="bullet"/>
      <w:pPr>
        <w:pBdr/>
        <w:tabs>
          <w:tab w:val="num" w:leader="none" w:pos="2520"/>
        </w:tabs>
        <w:spacing/>
        <w:ind w:hanging="420" w:left="2520"/>
      </w:pPr>
      <w:rPr>
        <w:rFonts w:ascii="Wingdings" w:hAnsi="Wingdings"/>
      </w:rPr>
      <w:start w:val="1"/>
      <w:suff w:val="tab"/>
    </w:lvl>
    <w:lvl w:ilvl="5">
      <w:isLgl w:val="false"/>
      <w:lvlJc w:val="left"/>
      <w:lvlText w:val=""/>
      <w:numFmt w:val="bullet"/>
      <w:pPr>
        <w:pBdr/>
        <w:tabs>
          <w:tab w:val="num" w:leader="none" w:pos="2940"/>
        </w:tabs>
        <w:spacing/>
        <w:ind w:hanging="420" w:left="2940"/>
      </w:pPr>
      <w:rPr>
        <w:rFonts w:ascii="Wingdings" w:hAnsi="Wingdings"/>
      </w:rPr>
      <w:start w:val="1"/>
      <w:suff w:val="tab"/>
    </w:lvl>
    <w:lvl w:ilvl="6">
      <w:isLgl w:val="false"/>
      <w:lvlJc w:val="left"/>
      <w:lvlText w:val=""/>
      <w:numFmt w:val="bullet"/>
      <w:pPr>
        <w:pBdr/>
        <w:tabs>
          <w:tab w:val="num" w:leader="none" w:pos="3360"/>
        </w:tabs>
        <w:spacing/>
        <w:ind w:hanging="420" w:left="3360"/>
      </w:pPr>
      <w:rPr>
        <w:rFonts w:ascii="Wingdings" w:hAnsi="Wingdings"/>
      </w:rPr>
      <w:start w:val="1"/>
      <w:suff w:val="tab"/>
    </w:lvl>
    <w:lvl w:ilvl="7">
      <w:isLgl w:val="false"/>
      <w:lvlJc w:val="left"/>
      <w:lvlText w:val=""/>
      <w:numFmt w:val="bullet"/>
      <w:pPr>
        <w:pBdr/>
        <w:tabs>
          <w:tab w:val="num" w:leader="none" w:pos="3780"/>
        </w:tabs>
        <w:spacing/>
        <w:ind w:hanging="420" w:left="3780"/>
      </w:pPr>
      <w:rPr>
        <w:rFonts w:ascii="Wingdings" w:hAnsi="Wingdings"/>
      </w:rPr>
      <w:start w:val="1"/>
      <w:suff w:val="tab"/>
    </w:lvl>
    <w:lvl w:ilvl="8">
      <w:isLgl w:val="false"/>
      <w:lvlJc w:val="left"/>
      <w:lvlText w:val=""/>
      <w:numFmt w:val="bullet"/>
      <w:pPr>
        <w:pBdr/>
        <w:tabs>
          <w:tab w:val="num" w:leader="none" w:pos="4200"/>
        </w:tabs>
        <w:spacing/>
        <w:ind w:hanging="420" w:left="4200"/>
      </w:pPr>
      <w:rPr>
        <w:rFonts w:ascii="Wingdings" w:hAnsi="Wingdings"/>
      </w:rPr>
      <w:start w:val="1"/>
      <w:suff w:val="tab"/>
    </w:lvl>
  </w:abstractNum>
  <w:abstractNum w:abstractNumId="1">
    <w:nsid w:val="0F1003E6"/>
    <w:lvl w:ilvl="0">
      <w:isLgl w:val="false"/>
      <w:lvlJc w:val="left"/>
      <w:lvlText w:val=""/>
      <w:numFmt w:val="bullet"/>
      <w:pPr>
        <w:pBdr/>
        <w:tabs>
          <w:tab w:val="num" w:leader="none" w:pos="840"/>
        </w:tabs>
        <w:spacing/>
        <w:ind w:hanging="420" w:left="840"/>
      </w:pPr>
      <w:rPr>
        <w:rFonts w:ascii="Wingdings" w:hAnsi="Wingdings"/>
      </w:rPr>
      <w:start w:val="1"/>
      <w:suff w:val="tab"/>
    </w:lvl>
    <w:lvl w:ilvl="1">
      <w:isLgl w:val="false"/>
      <w:lvlJc w:val="left"/>
      <w:lvlText w:val=""/>
      <w:numFmt w:val="bullet"/>
      <w:pPr>
        <w:pBdr/>
        <w:tabs>
          <w:tab w:val="num" w:leader="none" w:pos="1260"/>
        </w:tabs>
        <w:spacing/>
        <w:ind w:hanging="420" w:left="1260"/>
      </w:pPr>
      <w:rPr>
        <w:rFonts w:ascii="Wingdings" w:hAnsi="Wingdings"/>
      </w:rPr>
      <w:start w:val="1"/>
      <w:suff w:val="tab"/>
    </w:lvl>
    <w:lvl w:ilvl="2">
      <w:isLgl w:val="false"/>
      <w:lvlJc w:val="left"/>
      <w:lvlText w:val=""/>
      <w:numFmt w:val="bullet"/>
      <w:pPr>
        <w:pBdr/>
        <w:tabs>
          <w:tab w:val="num" w:leader="none" w:pos="1680"/>
        </w:tabs>
        <w:spacing/>
        <w:ind w:hanging="420" w:left="1680"/>
      </w:pPr>
      <w:rPr>
        <w:rFonts w:ascii="Wingdings" w:hAnsi="Wingdings"/>
      </w:rPr>
      <w:start w:val="1"/>
      <w:suff w:val="tab"/>
    </w:lvl>
    <w:lvl w:ilvl="3">
      <w:isLgl w:val="false"/>
      <w:lvlJc w:val="left"/>
      <w:lvlText w:val=""/>
      <w:numFmt w:val="bullet"/>
      <w:pPr>
        <w:pBdr/>
        <w:tabs>
          <w:tab w:val="num" w:leader="none" w:pos="2100"/>
        </w:tabs>
        <w:spacing/>
        <w:ind w:hanging="420" w:left="2100"/>
      </w:pPr>
      <w:rPr>
        <w:rFonts w:ascii="Wingdings" w:hAnsi="Wingdings"/>
      </w:rPr>
      <w:start w:val="1"/>
      <w:suff w:val="tab"/>
    </w:lvl>
    <w:lvl w:ilvl="4">
      <w:isLgl w:val="false"/>
      <w:lvlJc w:val="left"/>
      <w:lvlText w:val=""/>
      <w:numFmt w:val="bullet"/>
      <w:pPr>
        <w:pBdr/>
        <w:tabs>
          <w:tab w:val="num" w:leader="none" w:pos="2520"/>
        </w:tabs>
        <w:spacing/>
        <w:ind w:hanging="420" w:left="2520"/>
      </w:pPr>
      <w:rPr>
        <w:rFonts w:ascii="Wingdings" w:hAnsi="Wingdings"/>
      </w:rPr>
      <w:start w:val="1"/>
      <w:suff w:val="tab"/>
    </w:lvl>
    <w:lvl w:ilvl="5">
      <w:isLgl w:val="false"/>
      <w:lvlJc w:val="left"/>
      <w:lvlText w:val=""/>
      <w:numFmt w:val="bullet"/>
      <w:pPr>
        <w:pBdr/>
        <w:tabs>
          <w:tab w:val="num" w:leader="none" w:pos="2940"/>
        </w:tabs>
        <w:spacing/>
        <w:ind w:hanging="420" w:left="2940"/>
      </w:pPr>
      <w:rPr>
        <w:rFonts w:ascii="Wingdings" w:hAnsi="Wingdings"/>
      </w:rPr>
      <w:start w:val="1"/>
      <w:suff w:val="tab"/>
    </w:lvl>
    <w:lvl w:ilvl="6">
      <w:isLgl w:val="false"/>
      <w:lvlJc w:val="left"/>
      <w:lvlText w:val=""/>
      <w:numFmt w:val="bullet"/>
      <w:pPr>
        <w:pBdr/>
        <w:tabs>
          <w:tab w:val="num" w:leader="none" w:pos="3360"/>
        </w:tabs>
        <w:spacing/>
        <w:ind w:hanging="420" w:left="3360"/>
      </w:pPr>
      <w:rPr>
        <w:rFonts w:ascii="Wingdings" w:hAnsi="Wingdings"/>
      </w:rPr>
      <w:start w:val="1"/>
      <w:suff w:val="tab"/>
    </w:lvl>
    <w:lvl w:ilvl="7">
      <w:isLgl w:val="false"/>
      <w:lvlJc w:val="left"/>
      <w:lvlText w:val=""/>
      <w:numFmt w:val="bullet"/>
      <w:pPr>
        <w:pBdr/>
        <w:tabs>
          <w:tab w:val="num" w:leader="none" w:pos="3780"/>
        </w:tabs>
        <w:spacing/>
        <w:ind w:hanging="420" w:left="3780"/>
      </w:pPr>
      <w:rPr>
        <w:rFonts w:ascii="Wingdings" w:hAnsi="Wingdings"/>
      </w:rPr>
      <w:start w:val="1"/>
      <w:suff w:val="tab"/>
    </w:lvl>
    <w:lvl w:ilvl="8">
      <w:isLgl w:val="false"/>
      <w:lvlJc w:val="left"/>
      <w:lvlText w:val=""/>
      <w:numFmt w:val="bullet"/>
      <w:pPr>
        <w:pBdr/>
        <w:tabs>
          <w:tab w:val="num" w:leader="none" w:pos="4200"/>
        </w:tabs>
        <w:spacing/>
        <w:ind w:hanging="420" w:left="4200"/>
      </w:pPr>
      <w:rPr>
        <w:rFonts w:ascii="Wingdings" w:hAnsi="Wingdings"/>
      </w:rPr>
      <w:start w:val="1"/>
      <w:suff w:val="tab"/>
    </w:lvl>
  </w:abstractNum>
  <w:abstractNum w:abstractNumId="2">
    <w:nsid w:val="182626F6"/>
    <w:lvl w:ilvl="0">
      <w:isLgl w:val="false"/>
      <w:lvlJc w:val="left"/>
      <w:lvlText w:val=""/>
      <w:numFmt w:val="bullet"/>
      <w:pPr>
        <w:pBdr/>
        <w:tabs>
          <w:tab w:val="num" w:leader="none" w:pos="840"/>
        </w:tabs>
        <w:spacing/>
        <w:ind w:hanging="420" w:left="840"/>
      </w:pPr>
      <w:rPr>
        <w:rFonts w:ascii="Wingdings" w:hAnsi="Wingdings"/>
      </w:rPr>
      <w:start w:val="1"/>
      <w:suff w:val="tab"/>
    </w:lvl>
    <w:lvl w:ilvl="1">
      <w:isLgl w:val="false"/>
      <w:lvlJc w:val="left"/>
      <w:lvlText w:val=""/>
      <w:numFmt w:val="bullet"/>
      <w:pPr>
        <w:pBdr/>
        <w:tabs>
          <w:tab w:val="num" w:leader="none" w:pos="1260"/>
        </w:tabs>
        <w:spacing/>
        <w:ind w:hanging="420" w:left="1260"/>
      </w:pPr>
      <w:rPr>
        <w:rFonts w:ascii="Wingdings" w:hAnsi="Wingdings"/>
      </w:rPr>
      <w:start w:val="1"/>
      <w:suff w:val="tab"/>
    </w:lvl>
    <w:lvl w:ilvl="2">
      <w:isLgl w:val="false"/>
      <w:lvlJc w:val="left"/>
      <w:lvlText w:val=""/>
      <w:numFmt w:val="bullet"/>
      <w:pPr>
        <w:pBdr/>
        <w:tabs>
          <w:tab w:val="num" w:leader="none" w:pos="1680"/>
        </w:tabs>
        <w:spacing/>
        <w:ind w:hanging="420" w:left="1680"/>
      </w:pPr>
      <w:rPr>
        <w:rFonts w:ascii="Wingdings" w:hAnsi="Wingdings"/>
      </w:rPr>
      <w:start w:val="1"/>
      <w:suff w:val="tab"/>
    </w:lvl>
    <w:lvl w:ilvl="3">
      <w:isLgl w:val="false"/>
      <w:lvlJc w:val="left"/>
      <w:lvlText w:val=""/>
      <w:numFmt w:val="bullet"/>
      <w:pPr>
        <w:pBdr/>
        <w:tabs>
          <w:tab w:val="num" w:leader="none" w:pos="2100"/>
        </w:tabs>
        <w:spacing/>
        <w:ind w:hanging="420" w:left="2100"/>
      </w:pPr>
      <w:rPr>
        <w:rFonts w:ascii="Wingdings" w:hAnsi="Wingdings"/>
      </w:rPr>
      <w:start w:val="1"/>
      <w:suff w:val="tab"/>
    </w:lvl>
    <w:lvl w:ilvl="4">
      <w:isLgl w:val="false"/>
      <w:lvlJc w:val="left"/>
      <w:lvlText w:val=""/>
      <w:numFmt w:val="bullet"/>
      <w:pPr>
        <w:pBdr/>
        <w:tabs>
          <w:tab w:val="num" w:leader="none" w:pos="2520"/>
        </w:tabs>
        <w:spacing/>
        <w:ind w:hanging="420" w:left="2520"/>
      </w:pPr>
      <w:rPr>
        <w:rFonts w:ascii="Wingdings" w:hAnsi="Wingdings"/>
      </w:rPr>
      <w:start w:val="1"/>
      <w:suff w:val="tab"/>
    </w:lvl>
    <w:lvl w:ilvl="5">
      <w:isLgl w:val="false"/>
      <w:lvlJc w:val="left"/>
      <w:lvlText w:val=""/>
      <w:numFmt w:val="bullet"/>
      <w:pPr>
        <w:pBdr/>
        <w:tabs>
          <w:tab w:val="num" w:leader="none" w:pos="2940"/>
        </w:tabs>
        <w:spacing/>
        <w:ind w:hanging="420" w:left="2940"/>
      </w:pPr>
      <w:rPr>
        <w:rFonts w:ascii="Wingdings" w:hAnsi="Wingdings"/>
      </w:rPr>
      <w:start w:val="1"/>
      <w:suff w:val="tab"/>
    </w:lvl>
    <w:lvl w:ilvl="6">
      <w:isLgl w:val="false"/>
      <w:lvlJc w:val="left"/>
      <w:lvlText w:val=""/>
      <w:numFmt w:val="bullet"/>
      <w:pPr>
        <w:pBdr/>
        <w:tabs>
          <w:tab w:val="num" w:leader="none" w:pos="3360"/>
        </w:tabs>
        <w:spacing/>
        <w:ind w:hanging="420" w:left="3360"/>
      </w:pPr>
      <w:rPr>
        <w:rFonts w:ascii="Wingdings" w:hAnsi="Wingdings"/>
      </w:rPr>
      <w:start w:val="1"/>
      <w:suff w:val="tab"/>
    </w:lvl>
    <w:lvl w:ilvl="7">
      <w:isLgl w:val="false"/>
      <w:lvlJc w:val="left"/>
      <w:lvlText w:val=""/>
      <w:numFmt w:val="bullet"/>
      <w:pPr>
        <w:pBdr/>
        <w:tabs>
          <w:tab w:val="num" w:leader="none" w:pos="3780"/>
        </w:tabs>
        <w:spacing/>
        <w:ind w:hanging="420" w:left="3780"/>
      </w:pPr>
      <w:rPr>
        <w:rFonts w:ascii="Wingdings" w:hAnsi="Wingdings"/>
      </w:rPr>
      <w:start w:val="1"/>
      <w:suff w:val="tab"/>
    </w:lvl>
    <w:lvl w:ilvl="8">
      <w:isLgl w:val="false"/>
      <w:lvlJc w:val="left"/>
      <w:lvlText w:val=""/>
      <w:numFmt w:val="bullet"/>
      <w:pPr>
        <w:pBdr/>
        <w:tabs>
          <w:tab w:val="num" w:leader="none" w:pos="4200"/>
        </w:tabs>
        <w:spacing/>
        <w:ind w:hanging="420" w:left="4200"/>
      </w:pPr>
      <w:rPr>
        <w:rFonts w:ascii="Wingdings" w:hAnsi="Wingdings"/>
      </w:rPr>
      <w:start w:val="1"/>
      <w:suff w:val="tab"/>
    </w:lvl>
  </w:abstractNum>
  <w:abstractNum w:abstractNumId="3">
    <w:nsid w:val="1D38127F"/>
    <w:lvl w:ilvl="0">
      <w:isLgl w:val="false"/>
      <w:lvlJc w:val="left"/>
      <w:lvlText w:val=""/>
      <w:numFmt w:val="bullet"/>
      <w:pPr>
        <w:pBdr/>
        <w:tabs>
          <w:tab w:val="num" w:leader="none" w:pos="900"/>
        </w:tabs>
        <w:spacing/>
        <w:ind w:hanging="420" w:left="900"/>
      </w:pPr>
      <w:rPr>
        <w:rFonts w:ascii="Wingdings" w:hAnsi="Wingdings"/>
      </w:rPr>
      <w:start w:val="1"/>
      <w:suff w:val="tab"/>
    </w:lvl>
    <w:lvl w:ilvl="1">
      <w:isLgl w:val="false"/>
      <w:lvlJc w:val="left"/>
      <w:lvlText w:val=""/>
      <w:numFmt w:val="bullet"/>
      <w:pPr>
        <w:pBdr/>
        <w:tabs>
          <w:tab w:val="num" w:leader="none" w:pos="1320"/>
        </w:tabs>
        <w:spacing/>
        <w:ind w:hanging="420" w:left="1320"/>
      </w:pPr>
      <w:rPr>
        <w:rFonts w:ascii="Wingdings" w:hAnsi="Wingdings"/>
      </w:rPr>
      <w:start w:val="1"/>
      <w:suff w:val="tab"/>
    </w:lvl>
    <w:lvl w:ilvl="2">
      <w:isLgl w:val="false"/>
      <w:lvlJc w:val="left"/>
      <w:lvlText w:val=""/>
      <w:numFmt w:val="bullet"/>
      <w:pPr>
        <w:pBdr/>
        <w:tabs>
          <w:tab w:val="num" w:leader="none" w:pos="1740"/>
        </w:tabs>
        <w:spacing/>
        <w:ind w:hanging="420" w:left="1740"/>
      </w:pPr>
      <w:rPr>
        <w:rFonts w:ascii="Wingdings" w:hAnsi="Wingdings"/>
      </w:rPr>
      <w:start w:val="1"/>
      <w:suff w:val="tab"/>
    </w:lvl>
    <w:lvl w:ilvl="3">
      <w:isLgl w:val="false"/>
      <w:lvlJc w:val="left"/>
      <w:lvlText w:val=""/>
      <w:numFmt w:val="bullet"/>
      <w:pPr>
        <w:pBdr/>
        <w:tabs>
          <w:tab w:val="num" w:leader="none" w:pos="2160"/>
        </w:tabs>
        <w:spacing/>
        <w:ind w:hanging="420" w:left="2160"/>
      </w:pPr>
      <w:rPr>
        <w:rFonts w:ascii="Wingdings" w:hAnsi="Wingdings"/>
      </w:rPr>
      <w:start w:val="1"/>
      <w:suff w:val="tab"/>
    </w:lvl>
    <w:lvl w:ilvl="4">
      <w:isLgl w:val="false"/>
      <w:lvlJc w:val="left"/>
      <w:lvlText w:val=""/>
      <w:numFmt w:val="bullet"/>
      <w:pPr>
        <w:pBdr/>
        <w:tabs>
          <w:tab w:val="num" w:leader="none" w:pos="2580"/>
        </w:tabs>
        <w:spacing/>
        <w:ind w:hanging="420" w:left="2580"/>
      </w:pPr>
      <w:rPr>
        <w:rFonts w:ascii="Wingdings" w:hAnsi="Wingdings"/>
      </w:rPr>
      <w:start w:val="1"/>
      <w:suff w:val="tab"/>
    </w:lvl>
    <w:lvl w:ilvl="5">
      <w:isLgl w:val="false"/>
      <w:lvlJc w:val="left"/>
      <w:lvlText w:val=""/>
      <w:numFmt w:val="bullet"/>
      <w:pPr>
        <w:pBdr/>
        <w:tabs>
          <w:tab w:val="num" w:leader="none" w:pos="3000"/>
        </w:tabs>
        <w:spacing/>
        <w:ind w:hanging="420" w:left="3000"/>
      </w:pPr>
      <w:rPr>
        <w:rFonts w:ascii="Wingdings" w:hAnsi="Wingdings"/>
      </w:rPr>
      <w:start w:val="1"/>
      <w:suff w:val="tab"/>
    </w:lvl>
    <w:lvl w:ilvl="6">
      <w:isLgl w:val="false"/>
      <w:lvlJc w:val="left"/>
      <w:lvlText w:val=""/>
      <w:numFmt w:val="bullet"/>
      <w:pPr>
        <w:pBdr/>
        <w:tabs>
          <w:tab w:val="num" w:leader="none" w:pos="3420"/>
        </w:tabs>
        <w:spacing/>
        <w:ind w:hanging="420" w:left="3420"/>
      </w:pPr>
      <w:rPr>
        <w:rFonts w:ascii="Wingdings" w:hAnsi="Wingdings"/>
      </w:rPr>
      <w:start w:val="1"/>
      <w:suff w:val="tab"/>
    </w:lvl>
    <w:lvl w:ilvl="7">
      <w:isLgl w:val="false"/>
      <w:lvlJc w:val="left"/>
      <w:lvlText w:val=""/>
      <w:numFmt w:val="bullet"/>
      <w:pPr>
        <w:pBdr/>
        <w:tabs>
          <w:tab w:val="num" w:leader="none" w:pos="3840"/>
        </w:tabs>
        <w:spacing/>
        <w:ind w:hanging="420" w:left="3840"/>
      </w:pPr>
      <w:rPr>
        <w:rFonts w:ascii="Wingdings" w:hAnsi="Wingdings"/>
      </w:rPr>
      <w:start w:val="1"/>
      <w:suff w:val="tab"/>
    </w:lvl>
    <w:lvl w:ilvl="8">
      <w:isLgl w:val="false"/>
      <w:lvlJc w:val="left"/>
      <w:lvlText w:val=""/>
      <w:numFmt w:val="bullet"/>
      <w:pPr>
        <w:pBdr/>
        <w:tabs>
          <w:tab w:val="num" w:leader="none" w:pos="4260"/>
        </w:tabs>
        <w:spacing/>
        <w:ind w:hanging="420" w:left="4260"/>
      </w:pPr>
      <w:rPr>
        <w:rFonts w:ascii="Wingdings" w:hAnsi="Wingdings"/>
      </w:rPr>
      <w:start w:val="1"/>
      <w:suff w:val="tab"/>
    </w:lvl>
  </w:abstractNum>
  <w:abstractNum w:abstractNumId="4">
    <w:nsid w:val="215B5323"/>
    <w:lvl w:ilvl="0">
      <w:isLgl w:val="false"/>
      <w:lvlJc w:val="left"/>
      <w:lvlText w:val=""/>
      <w:numFmt w:val="bullet"/>
      <w:pPr>
        <w:pBdr/>
        <w:tabs>
          <w:tab w:val="num" w:leader="none" w:pos="840"/>
        </w:tabs>
        <w:spacing/>
        <w:ind w:hanging="420" w:left="840"/>
      </w:pPr>
      <w:rPr>
        <w:rFonts w:ascii="Wingdings" w:hAnsi="Wingdings"/>
      </w:rPr>
      <w:start w:val="1"/>
      <w:suff w:val="tab"/>
    </w:lvl>
    <w:lvl w:ilvl="1">
      <w:isLgl w:val="false"/>
      <w:lvlJc w:val="left"/>
      <w:lvlText w:val=""/>
      <w:numFmt w:val="bullet"/>
      <w:pPr>
        <w:pBdr/>
        <w:tabs>
          <w:tab w:val="num" w:leader="none" w:pos="1260"/>
        </w:tabs>
        <w:spacing/>
        <w:ind w:hanging="420" w:left="1260"/>
      </w:pPr>
      <w:rPr>
        <w:rFonts w:ascii="Wingdings" w:hAnsi="Wingdings"/>
      </w:rPr>
      <w:start w:val="1"/>
      <w:suff w:val="tab"/>
    </w:lvl>
    <w:lvl w:ilvl="2">
      <w:isLgl w:val="false"/>
      <w:lvlJc w:val="left"/>
      <w:lvlText w:val=""/>
      <w:numFmt w:val="bullet"/>
      <w:pPr>
        <w:pBdr/>
        <w:tabs>
          <w:tab w:val="num" w:leader="none" w:pos="1680"/>
        </w:tabs>
        <w:spacing/>
        <w:ind w:hanging="420" w:left="1680"/>
      </w:pPr>
      <w:rPr>
        <w:rFonts w:ascii="Wingdings" w:hAnsi="Wingdings"/>
      </w:rPr>
      <w:start w:val="1"/>
      <w:suff w:val="tab"/>
    </w:lvl>
    <w:lvl w:ilvl="3">
      <w:isLgl w:val="false"/>
      <w:lvlJc w:val="left"/>
      <w:lvlText w:val=""/>
      <w:numFmt w:val="bullet"/>
      <w:pPr>
        <w:pBdr/>
        <w:tabs>
          <w:tab w:val="num" w:leader="none" w:pos="2100"/>
        </w:tabs>
        <w:spacing/>
        <w:ind w:hanging="420" w:left="2100"/>
      </w:pPr>
      <w:rPr>
        <w:rFonts w:ascii="Wingdings" w:hAnsi="Wingdings"/>
      </w:rPr>
      <w:start w:val="1"/>
      <w:suff w:val="tab"/>
    </w:lvl>
    <w:lvl w:ilvl="4">
      <w:isLgl w:val="false"/>
      <w:lvlJc w:val="left"/>
      <w:lvlText w:val=""/>
      <w:numFmt w:val="bullet"/>
      <w:pPr>
        <w:pBdr/>
        <w:tabs>
          <w:tab w:val="num" w:leader="none" w:pos="2520"/>
        </w:tabs>
        <w:spacing/>
        <w:ind w:hanging="420" w:left="2520"/>
      </w:pPr>
      <w:rPr>
        <w:rFonts w:ascii="Wingdings" w:hAnsi="Wingdings"/>
      </w:rPr>
      <w:start w:val="1"/>
      <w:suff w:val="tab"/>
    </w:lvl>
    <w:lvl w:ilvl="5">
      <w:isLgl w:val="false"/>
      <w:lvlJc w:val="left"/>
      <w:lvlText w:val=""/>
      <w:numFmt w:val="bullet"/>
      <w:pPr>
        <w:pBdr/>
        <w:tabs>
          <w:tab w:val="num" w:leader="none" w:pos="2940"/>
        </w:tabs>
        <w:spacing/>
        <w:ind w:hanging="420" w:left="2940"/>
      </w:pPr>
      <w:rPr>
        <w:rFonts w:ascii="Wingdings" w:hAnsi="Wingdings"/>
      </w:rPr>
      <w:start w:val="1"/>
      <w:suff w:val="tab"/>
    </w:lvl>
    <w:lvl w:ilvl="6">
      <w:isLgl w:val="false"/>
      <w:lvlJc w:val="left"/>
      <w:lvlText w:val=""/>
      <w:numFmt w:val="bullet"/>
      <w:pPr>
        <w:pBdr/>
        <w:tabs>
          <w:tab w:val="num" w:leader="none" w:pos="3360"/>
        </w:tabs>
        <w:spacing/>
        <w:ind w:hanging="420" w:left="3360"/>
      </w:pPr>
      <w:rPr>
        <w:rFonts w:ascii="Wingdings" w:hAnsi="Wingdings"/>
      </w:rPr>
      <w:start w:val="1"/>
      <w:suff w:val="tab"/>
    </w:lvl>
    <w:lvl w:ilvl="7">
      <w:isLgl w:val="false"/>
      <w:lvlJc w:val="left"/>
      <w:lvlText w:val=""/>
      <w:numFmt w:val="bullet"/>
      <w:pPr>
        <w:pBdr/>
        <w:tabs>
          <w:tab w:val="num" w:leader="none" w:pos="3780"/>
        </w:tabs>
        <w:spacing/>
        <w:ind w:hanging="420" w:left="3780"/>
      </w:pPr>
      <w:rPr>
        <w:rFonts w:ascii="Wingdings" w:hAnsi="Wingdings"/>
      </w:rPr>
      <w:start w:val="1"/>
      <w:suff w:val="tab"/>
    </w:lvl>
    <w:lvl w:ilvl="8">
      <w:isLgl w:val="false"/>
      <w:lvlJc w:val="left"/>
      <w:lvlText w:val=""/>
      <w:numFmt w:val="bullet"/>
      <w:pPr>
        <w:pBdr/>
        <w:tabs>
          <w:tab w:val="num" w:leader="none" w:pos="4200"/>
        </w:tabs>
        <w:spacing/>
        <w:ind w:hanging="420" w:left="4200"/>
      </w:pPr>
      <w:rPr>
        <w:rFonts w:ascii="Wingdings" w:hAnsi="Wingdings"/>
      </w:rPr>
      <w:start w:val="1"/>
      <w:suff w:val="tab"/>
    </w:lvl>
  </w:abstractNum>
  <w:abstractNum w:abstractNumId="5">
    <w:nsid w:val="24F15E7D"/>
    <w:lvl w:ilvl="0">
      <w:isLgl w:val="false"/>
      <w:lvlJc w:val="left"/>
      <w:lvlText w:val="%1."/>
      <w:numFmt w:val="upperLetter"/>
      <w:pPr>
        <w:pBdr/>
        <w:tabs>
          <w:tab w:val="num" w:leader="none" w:pos="840"/>
        </w:tabs>
        <w:spacing/>
        <w:ind w:hanging="420" w:left="840"/>
      </w:pPr>
      <w:rPr>
        <w:rFonts w:hint="eastAsia"/>
      </w:rPr>
      <w:start w:val="1"/>
      <w:suff w:val="tab"/>
    </w:lvl>
    <w:lvl w:ilvl="1">
      <w:isLgl w:val="false"/>
      <w:lvlJc w:val="left"/>
      <w:lvlText w:val="%2)"/>
      <w:numFmt w:val="lowerLetter"/>
      <w:pPr>
        <w:pBdr/>
        <w:tabs>
          <w:tab w:val="num" w:leader="none" w:pos="1050"/>
        </w:tabs>
        <w:spacing/>
        <w:ind w:hanging="420" w:left="1050"/>
      </w:pPr>
      <w:rPr/>
      <w:start w:val="1"/>
      <w:suff w:val="tab"/>
    </w:lvl>
    <w:lvl w:ilvl="2">
      <w:isLgl w:val="false"/>
      <w:lvlJc w:val="right"/>
      <w:lvlText w:val="%3."/>
      <w:numFmt w:val="lowerRoman"/>
      <w:pPr>
        <w:pBdr/>
        <w:tabs>
          <w:tab w:val="num" w:leader="none" w:pos="1470"/>
        </w:tabs>
        <w:spacing/>
        <w:ind w:hanging="420" w:left="1470"/>
      </w:pPr>
      <w:rPr/>
      <w:start w:val="1"/>
      <w:suff w:val="tab"/>
    </w:lvl>
    <w:lvl w:ilvl="3">
      <w:isLgl w:val="false"/>
      <w:lvlJc w:val="left"/>
      <w:lvlText w:val="%4."/>
      <w:numFmt w:val="decimal"/>
      <w:pPr>
        <w:pBdr/>
        <w:tabs>
          <w:tab w:val="num" w:leader="none" w:pos="1890"/>
        </w:tabs>
        <w:spacing/>
        <w:ind w:hanging="420" w:left="1890"/>
      </w:pPr>
      <w:rPr/>
      <w:start w:val="1"/>
      <w:suff w:val="tab"/>
    </w:lvl>
    <w:lvl w:ilvl="4">
      <w:isLgl w:val="false"/>
      <w:lvlJc w:val="left"/>
      <w:lvlText w:val="%5)"/>
      <w:numFmt w:val="lowerLetter"/>
      <w:pPr>
        <w:pBdr/>
        <w:tabs>
          <w:tab w:val="num" w:leader="none" w:pos="2310"/>
        </w:tabs>
        <w:spacing/>
        <w:ind w:hanging="420" w:left="2310"/>
      </w:pPr>
      <w:rPr/>
      <w:start w:val="1"/>
      <w:suff w:val="tab"/>
    </w:lvl>
    <w:lvl w:ilvl="5">
      <w:isLgl w:val="false"/>
      <w:lvlJc w:val="right"/>
      <w:lvlText w:val="%6."/>
      <w:numFmt w:val="lowerRoman"/>
      <w:pPr>
        <w:pBdr/>
        <w:tabs>
          <w:tab w:val="num" w:leader="none" w:pos="2730"/>
        </w:tabs>
        <w:spacing/>
        <w:ind w:hanging="420" w:left="2730"/>
      </w:pPr>
      <w:rPr/>
      <w:start w:val="1"/>
      <w:suff w:val="tab"/>
    </w:lvl>
    <w:lvl w:ilvl="6">
      <w:isLgl w:val="false"/>
      <w:lvlJc w:val="left"/>
      <w:lvlText w:val="%7."/>
      <w:numFmt w:val="decimal"/>
      <w:pPr>
        <w:pBdr/>
        <w:tabs>
          <w:tab w:val="num" w:leader="none" w:pos="3150"/>
        </w:tabs>
        <w:spacing/>
        <w:ind w:hanging="420" w:left="3150"/>
      </w:pPr>
      <w:rPr/>
      <w:start w:val="1"/>
      <w:suff w:val="tab"/>
    </w:lvl>
    <w:lvl w:ilvl="7">
      <w:isLgl w:val="false"/>
      <w:lvlJc w:val="left"/>
      <w:lvlText w:val="%8)"/>
      <w:numFmt w:val="lowerLetter"/>
      <w:pPr>
        <w:pBdr/>
        <w:tabs>
          <w:tab w:val="num" w:leader="none" w:pos="3570"/>
        </w:tabs>
        <w:spacing/>
        <w:ind w:hanging="420" w:left="3570"/>
      </w:pPr>
      <w:rPr/>
      <w:start w:val="1"/>
      <w:suff w:val="tab"/>
    </w:lvl>
    <w:lvl w:ilvl="8">
      <w:isLgl w:val="false"/>
      <w:lvlJc w:val="right"/>
      <w:lvlText w:val="%9."/>
      <w:numFmt w:val="lowerRoman"/>
      <w:pPr>
        <w:pBdr/>
        <w:tabs>
          <w:tab w:val="num" w:leader="none" w:pos="3990"/>
        </w:tabs>
        <w:spacing/>
        <w:ind w:hanging="420" w:left="3990"/>
      </w:pPr>
      <w:rPr/>
      <w:start w:val="1"/>
      <w:suff w:val="tab"/>
    </w:lvl>
  </w:abstractNum>
  <w:abstractNum w:abstractNumId="6">
    <w:nsid w:val="2B4A7131"/>
    <w:lvl w:ilvl="0">
      <w:isLgl w:val="false"/>
      <w:lvlJc w:val="left"/>
      <w:lvlText w:val="%1."/>
      <w:numFmt w:val="decimal"/>
      <w:pPr>
        <w:pBdr/>
        <w:tabs>
          <w:tab w:val="num" w:leader="none" w:pos="420"/>
        </w:tabs>
        <w:spacing/>
        <w:ind w:hanging="420" w:left="420"/>
      </w:pPr>
      <w:rPr/>
      <w:start w:val="1"/>
      <w:suff w:val="tab"/>
    </w:lvl>
    <w:lvl w:ilvl="1">
      <w:isLgl w:val="false"/>
      <w:lvlJc w:val="left"/>
      <w:lvlText w:val="%2)"/>
      <w:numFmt w:val="lowerLetter"/>
      <w:pPr>
        <w:pBdr/>
        <w:tabs>
          <w:tab w:val="num" w:leader="none" w:pos="840"/>
        </w:tabs>
        <w:spacing/>
        <w:ind w:hanging="420" w:left="840"/>
      </w:pPr>
      <w:rPr/>
      <w:start w:val="1"/>
      <w:suff w:val="tab"/>
    </w:lvl>
    <w:lvl w:ilvl="2">
      <w:isLgl w:val="false"/>
      <w:lvlJc w:val="right"/>
      <w:lvlText w:val="%3."/>
      <w:numFmt w:val="lowerRoman"/>
      <w:pPr>
        <w:pBdr/>
        <w:tabs>
          <w:tab w:val="num" w:leader="none" w:pos="1260"/>
        </w:tabs>
        <w:spacing/>
        <w:ind w:hanging="420" w:left="1260"/>
      </w:pPr>
      <w:rPr/>
      <w:start w:val="1"/>
      <w:suff w:val="tab"/>
    </w:lvl>
    <w:lvl w:ilvl="3">
      <w:isLgl w:val="false"/>
      <w:lvlJc w:val="left"/>
      <w:lvlText w:val="%4."/>
      <w:numFmt w:val="decimal"/>
      <w:pPr>
        <w:pBdr/>
        <w:tabs>
          <w:tab w:val="num" w:leader="none" w:pos="1680"/>
        </w:tabs>
        <w:spacing/>
        <w:ind w:hanging="420" w:left="1680"/>
      </w:pPr>
      <w:rPr/>
      <w:start w:val="1"/>
      <w:suff w:val="tab"/>
    </w:lvl>
    <w:lvl w:ilvl="4">
      <w:isLgl w:val="false"/>
      <w:lvlJc w:val="left"/>
      <w:lvlText w:val="%5)"/>
      <w:numFmt w:val="lowerLetter"/>
      <w:pPr>
        <w:pBdr/>
        <w:tabs>
          <w:tab w:val="num" w:leader="none" w:pos="2100"/>
        </w:tabs>
        <w:spacing/>
        <w:ind w:hanging="420" w:left="2100"/>
      </w:pPr>
      <w:rPr/>
      <w:start w:val="1"/>
      <w:suff w:val="tab"/>
    </w:lvl>
    <w:lvl w:ilvl="5">
      <w:isLgl w:val="false"/>
      <w:lvlJc w:val="right"/>
      <w:lvlText w:val="%6."/>
      <w:numFmt w:val="lowerRoman"/>
      <w:pPr>
        <w:pBdr/>
        <w:tabs>
          <w:tab w:val="num" w:leader="none" w:pos="2520"/>
        </w:tabs>
        <w:spacing/>
        <w:ind w:hanging="420" w:left="2520"/>
      </w:pPr>
      <w:rPr/>
      <w:start w:val="1"/>
      <w:suff w:val="tab"/>
    </w:lvl>
    <w:lvl w:ilvl="6">
      <w:isLgl w:val="false"/>
      <w:lvlJc w:val="left"/>
      <w:lvlText w:val="%7."/>
      <w:numFmt w:val="decimal"/>
      <w:pPr>
        <w:pBdr/>
        <w:tabs>
          <w:tab w:val="num" w:leader="none" w:pos="2940"/>
        </w:tabs>
        <w:spacing/>
        <w:ind w:hanging="420" w:left="2940"/>
      </w:pPr>
      <w:rPr/>
      <w:start w:val="1"/>
      <w:suff w:val="tab"/>
    </w:lvl>
    <w:lvl w:ilvl="7">
      <w:isLgl w:val="false"/>
      <w:lvlJc w:val="left"/>
      <w:lvlText w:val="%8)"/>
      <w:numFmt w:val="lowerLetter"/>
      <w:pPr>
        <w:pBdr/>
        <w:tabs>
          <w:tab w:val="num" w:leader="none" w:pos="3360"/>
        </w:tabs>
        <w:spacing/>
        <w:ind w:hanging="420" w:left="3360"/>
      </w:pPr>
      <w:rPr/>
      <w:start w:val="1"/>
      <w:suff w:val="tab"/>
    </w:lvl>
    <w:lvl w:ilvl="8">
      <w:isLgl w:val="false"/>
      <w:lvlJc w:val="right"/>
      <w:lvlText w:val="%9."/>
      <w:numFmt w:val="lowerRoman"/>
      <w:pPr>
        <w:pBdr/>
        <w:tabs>
          <w:tab w:val="num" w:leader="none" w:pos="3780"/>
        </w:tabs>
        <w:spacing/>
        <w:ind w:hanging="420" w:left="3780"/>
      </w:pPr>
      <w:rPr/>
      <w:start w:val="1"/>
      <w:suff w:val="tab"/>
    </w:lvl>
  </w:abstractNum>
  <w:abstractNum w:abstractNumId="7">
    <w:nsid w:val="2E094BB0"/>
    <w:lvl w:ilvl="0">
      <w:isLgl w:val="false"/>
      <w:lvlJc w:val="left"/>
      <w:lvlText w:val="%1"/>
      <w:numFmt w:val="decimal"/>
      <w:pPr>
        <w:pBdr/>
        <w:tabs>
          <w:tab w:val="num" w:leader="none" w:pos="425"/>
        </w:tabs>
        <w:spacing/>
        <w:ind w:hanging="425" w:left="425"/>
      </w:pPr>
      <w:rPr/>
      <w:start w:val="1"/>
      <w:suff w:val="tab"/>
    </w:lvl>
    <w:lvl w:ilvl="1">
      <w:isLgl w:val="false"/>
      <w:lvlJc w:val="left"/>
      <w:lvlText w:val="%1.%2"/>
      <w:numFmt w:val="decimal"/>
      <w:pPr>
        <w:pBdr/>
        <w:tabs>
          <w:tab w:val="num" w:leader="none" w:pos="992"/>
        </w:tabs>
        <w:spacing/>
        <w:ind w:hanging="567" w:left="992"/>
      </w:pPr>
      <w:rPr/>
      <w:start w:val="1"/>
      <w:suff w:val="tab"/>
    </w:lvl>
    <w:lvl w:ilvl="2">
      <w:isLgl w:val="false"/>
      <w:lvlJc w:val="left"/>
      <w:lvlText w:val="%1.%2.%3"/>
      <w:numFmt w:val="decimal"/>
      <w:pPr>
        <w:pBdr/>
        <w:tabs>
          <w:tab w:val="num" w:leader="none" w:pos="1418"/>
        </w:tabs>
        <w:spacing/>
        <w:ind w:hanging="567" w:left="1418"/>
      </w:pPr>
      <w:rPr/>
      <w:start w:val="1"/>
      <w:suff w:val="tab"/>
    </w:lvl>
    <w:lvl w:ilvl="3">
      <w:isLgl w:val="false"/>
      <w:lvlJc w:val="left"/>
      <w:lvlText w:val="%1.%2.%3.%4"/>
      <w:numFmt w:val="decimal"/>
      <w:pPr>
        <w:pBdr/>
        <w:tabs>
          <w:tab w:val="num" w:leader="none" w:pos="1984"/>
        </w:tabs>
        <w:spacing/>
        <w:ind w:hanging="708" w:left="1984"/>
      </w:pPr>
      <w:rPr/>
      <w:start w:val="1"/>
      <w:suff w:val="tab"/>
    </w:lvl>
    <w:lvl w:ilvl="4">
      <w:isLgl w:val="false"/>
      <w:lvlJc w:val="left"/>
      <w:lvlText w:val="%1.%2.%3.%4.%5"/>
      <w:numFmt w:val="decimal"/>
      <w:pPr>
        <w:pBdr/>
        <w:tabs>
          <w:tab w:val="num" w:leader="none" w:pos="2551"/>
        </w:tabs>
        <w:spacing/>
        <w:ind w:hanging="850" w:left="2551"/>
      </w:pPr>
      <w:rPr/>
      <w:start w:val="1"/>
      <w:suff w:val="tab"/>
    </w:lvl>
    <w:lvl w:ilvl="5">
      <w:isLgl w:val="false"/>
      <w:lvlJc w:val="left"/>
      <w:lvlText w:val="%1.%2.%3.%4.%5.%6"/>
      <w:numFmt w:val="decimal"/>
      <w:pPr>
        <w:pBdr/>
        <w:tabs>
          <w:tab w:val="num" w:leader="none" w:pos="3260"/>
        </w:tabs>
        <w:spacing/>
        <w:ind w:hanging="1134" w:left="3260"/>
      </w:pPr>
      <w:rPr/>
      <w:start w:val="1"/>
      <w:suff w:val="tab"/>
    </w:lvl>
    <w:lvl w:ilvl="6">
      <w:isLgl w:val="false"/>
      <w:lvlJc w:val="left"/>
      <w:lvlText w:val="%1.%2.%3.%4.%5.%6.%7"/>
      <w:numFmt w:val="decimal"/>
      <w:pPr>
        <w:pBdr/>
        <w:tabs>
          <w:tab w:val="num" w:leader="none" w:pos="3827"/>
        </w:tabs>
        <w:spacing/>
        <w:ind w:hanging="1276" w:left="3827"/>
      </w:pPr>
      <w:rPr/>
      <w:start w:val="1"/>
      <w:suff w:val="tab"/>
    </w:lvl>
    <w:lvl w:ilvl="7">
      <w:isLgl w:val="false"/>
      <w:lvlJc w:val="left"/>
      <w:lvlText w:val="%1.%2.%3.%4.%5.%6.%7.%8"/>
      <w:numFmt w:val="decimal"/>
      <w:pPr>
        <w:pBdr/>
        <w:tabs>
          <w:tab w:val="num" w:leader="none" w:pos="4394"/>
        </w:tabs>
        <w:spacing/>
        <w:ind w:hanging="1418" w:left="4394"/>
      </w:pPr>
      <w:rPr/>
      <w:start w:val="1"/>
      <w:suff w:val="tab"/>
    </w:lvl>
    <w:lvl w:ilvl="8">
      <w:isLgl w:val="false"/>
      <w:lvlJc w:val="left"/>
      <w:lvlText w:val="%1.%2.%3.%4.%5.%6.%7.%8.%9"/>
      <w:numFmt w:val="decimal"/>
      <w:pPr>
        <w:pBdr/>
        <w:tabs>
          <w:tab w:val="num" w:leader="none" w:pos="5102"/>
        </w:tabs>
        <w:spacing/>
        <w:ind w:hanging="1700" w:left="5102"/>
      </w:pPr>
      <w:rPr/>
      <w:start w:val="1"/>
      <w:suff w:val="tab"/>
    </w:lvl>
  </w:abstractNum>
  <w:abstractNum w:abstractNumId="8">
    <w:nsid w:val="3178135A"/>
    <w:lvl w:ilvl="0">
      <w:isLgl w:val="false"/>
      <w:lvlJc w:val="left"/>
      <w:lvlText w:val=""/>
      <w:numFmt w:val="bullet"/>
      <w:pPr>
        <w:pBdr/>
        <w:tabs>
          <w:tab w:val="num" w:leader="none" w:pos="840"/>
        </w:tabs>
        <w:spacing/>
        <w:ind w:hanging="420" w:left="840"/>
      </w:pPr>
      <w:rPr>
        <w:rFonts w:ascii="Wingdings" w:hAnsi="Wingdings"/>
      </w:rPr>
      <w:start w:val="1"/>
      <w:suff w:val="tab"/>
    </w:lvl>
    <w:lvl w:ilvl="1">
      <w:isLgl w:val="false"/>
      <w:lvlJc w:val="left"/>
      <w:lvlText w:val=""/>
      <w:numFmt w:val="bullet"/>
      <w:pPr>
        <w:pBdr/>
        <w:tabs>
          <w:tab w:val="num" w:leader="none" w:pos="1260"/>
        </w:tabs>
        <w:spacing/>
        <w:ind w:hanging="420" w:left="1260"/>
      </w:pPr>
      <w:rPr>
        <w:rFonts w:ascii="Wingdings" w:hAnsi="Wingdings"/>
      </w:rPr>
      <w:start w:val="1"/>
      <w:suff w:val="tab"/>
    </w:lvl>
    <w:lvl w:ilvl="2">
      <w:isLgl w:val="false"/>
      <w:lvlJc w:val="left"/>
      <w:lvlText w:val=""/>
      <w:numFmt w:val="bullet"/>
      <w:pPr>
        <w:pBdr/>
        <w:tabs>
          <w:tab w:val="num" w:leader="none" w:pos="1680"/>
        </w:tabs>
        <w:spacing/>
        <w:ind w:hanging="420" w:left="1680"/>
      </w:pPr>
      <w:rPr>
        <w:rFonts w:ascii="Wingdings" w:hAnsi="Wingdings"/>
      </w:rPr>
      <w:start w:val="1"/>
      <w:suff w:val="tab"/>
    </w:lvl>
    <w:lvl w:ilvl="3">
      <w:isLgl w:val="false"/>
      <w:lvlJc w:val="left"/>
      <w:lvlText w:val=""/>
      <w:numFmt w:val="bullet"/>
      <w:pPr>
        <w:pBdr/>
        <w:tabs>
          <w:tab w:val="num" w:leader="none" w:pos="2100"/>
        </w:tabs>
        <w:spacing/>
        <w:ind w:hanging="420" w:left="2100"/>
      </w:pPr>
      <w:rPr>
        <w:rFonts w:ascii="Wingdings" w:hAnsi="Wingdings"/>
      </w:rPr>
      <w:start w:val="1"/>
      <w:suff w:val="tab"/>
    </w:lvl>
    <w:lvl w:ilvl="4">
      <w:isLgl w:val="false"/>
      <w:lvlJc w:val="left"/>
      <w:lvlText w:val=""/>
      <w:numFmt w:val="bullet"/>
      <w:pPr>
        <w:pBdr/>
        <w:tabs>
          <w:tab w:val="num" w:leader="none" w:pos="2520"/>
        </w:tabs>
        <w:spacing/>
        <w:ind w:hanging="420" w:left="2520"/>
      </w:pPr>
      <w:rPr>
        <w:rFonts w:ascii="Wingdings" w:hAnsi="Wingdings"/>
      </w:rPr>
      <w:start w:val="1"/>
      <w:suff w:val="tab"/>
    </w:lvl>
    <w:lvl w:ilvl="5">
      <w:isLgl w:val="false"/>
      <w:lvlJc w:val="left"/>
      <w:lvlText w:val=""/>
      <w:numFmt w:val="bullet"/>
      <w:pPr>
        <w:pBdr/>
        <w:tabs>
          <w:tab w:val="num" w:leader="none" w:pos="2940"/>
        </w:tabs>
        <w:spacing/>
        <w:ind w:hanging="420" w:left="2940"/>
      </w:pPr>
      <w:rPr>
        <w:rFonts w:ascii="Wingdings" w:hAnsi="Wingdings"/>
      </w:rPr>
      <w:start w:val="1"/>
      <w:suff w:val="tab"/>
    </w:lvl>
    <w:lvl w:ilvl="6">
      <w:isLgl w:val="false"/>
      <w:lvlJc w:val="left"/>
      <w:lvlText w:val=""/>
      <w:numFmt w:val="bullet"/>
      <w:pPr>
        <w:pBdr/>
        <w:tabs>
          <w:tab w:val="num" w:leader="none" w:pos="3360"/>
        </w:tabs>
        <w:spacing/>
        <w:ind w:hanging="420" w:left="3360"/>
      </w:pPr>
      <w:rPr>
        <w:rFonts w:ascii="Wingdings" w:hAnsi="Wingdings"/>
      </w:rPr>
      <w:start w:val="1"/>
      <w:suff w:val="tab"/>
    </w:lvl>
    <w:lvl w:ilvl="7">
      <w:isLgl w:val="false"/>
      <w:lvlJc w:val="left"/>
      <w:lvlText w:val=""/>
      <w:numFmt w:val="bullet"/>
      <w:pPr>
        <w:pBdr/>
        <w:tabs>
          <w:tab w:val="num" w:leader="none" w:pos="3780"/>
        </w:tabs>
        <w:spacing/>
        <w:ind w:hanging="420" w:left="3780"/>
      </w:pPr>
      <w:rPr>
        <w:rFonts w:ascii="Wingdings" w:hAnsi="Wingdings"/>
      </w:rPr>
      <w:start w:val="1"/>
      <w:suff w:val="tab"/>
    </w:lvl>
    <w:lvl w:ilvl="8">
      <w:isLgl w:val="false"/>
      <w:lvlJc w:val="left"/>
      <w:lvlText w:val=""/>
      <w:numFmt w:val="bullet"/>
      <w:pPr>
        <w:pBdr/>
        <w:tabs>
          <w:tab w:val="num" w:leader="none" w:pos="4200"/>
        </w:tabs>
        <w:spacing/>
        <w:ind w:hanging="420" w:left="4200"/>
      </w:pPr>
      <w:rPr>
        <w:rFonts w:ascii="Wingdings" w:hAnsi="Wingdings"/>
      </w:rPr>
      <w:start w:val="1"/>
      <w:suff w:val="tab"/>
    </w:lvl>
  </w:abstractNum>
  <w:abstractNum w:abstractNumId="9">
    <w:nsid w:val="4BC33415"/>
    <w:lvl w:ilvl="0">
      <w:isLgl w:val="false"/>
      <w:lvlJc w:val="left"/>
      <w:lvlText w:val=""/>
      <w:numFmt w:val="bullet"/>
      <w:pPr>
        <w:pBdr/>
        <w:tabs>
          <w:tab w:val="num" w:leader="none" w:pos="840"/>
        </w:tabs>
        <w:spacing/>
        <w:ind w:hanging="420" w:left="840"/>
      </w:pPr>
      <w:rPr>
        <w:rFonts w:ascii="Wingdings" w:hAnsi="Wingdings"/>
      </w:rPr>
      <w:start w:val="1"/>
      <w:suff w:val="tab"/>
    </w:lvl>
    <w:lvl w:ilvl="1">
      <w:isLgl w:val="false"/>
      <w:lvlJc w:val="left"/>
      <w:lvlText w:val=""/>
      <w:numFmt w:val="bullet"/>
      <w:pPr>
        <w:pBdr/>
        <w:tabs>
          <w:tab w:val="num" w:leader="none" w:pos="1260"/>
        </w:tabs>
        <w:spacing/>
        <w:ind w:hanging="420" w:left="1260"/>
      </w:pPr>
      <w:rPr>
        <w:rFonts w:ascii="Wingdings" w:hAnsi="Wingdings"/>
      </w:rPr>
      <w:start w:val="1"/>
      <w:suff w:val="tab"/>
    </w:lvl>
    <w:lvl w:ilvl="2">
      <w:isLgl w:val="false"/>
      <w:lvlJc w:val="left"/>
      <w:lvlText w:val=""/>
      <w:numFmt w:val="bullet"/>
      <w:pPr>
        <w:pBdr/>
        <w:tabs>
          <w:tab w:val="num" w:leader="none" w:pos="1680"/>
        </w:tabs>
        <w:spacing/>
        <w:ind w:hanging="420" w:left="1680"/>
      </w:pPr>
      <w:rPr>
        <w:rFonts w:ascii="Wingdings" w:hAnsi="Wingdings"/>
      </w:rPr>
      <w:start w:val="1"/>
      <w:suff w:val="tab"/>
    </w:lvl>
    <w:lvl w:ilvl="3">
      <w:isLgl w:val="false"/>
      <w:lvlJc w:val="left"/>
      <w:lvlText w:val=""/>
      <w:numFmt w:val="bullet"/>
      <w:pPr>
        <w:pBdr/>
        <w:tabs>
          <w:tab w:val="num" w:leader="none" w:pos="2100"/>
        </w:tabs>
        <w:spacing/>
        <w:ind w:hanging="420" w:left="2100"/>
      </w:pPr>
      <w:rPr>
        <w:rFonts w:ascii="Wingdings" w:hAnsi="Wingdings"/>
      </w:rPr>
      <w:start w:val="1"/>
      <w:suff w:val="tab"/>
    </w:lvl>
    <w:lvl w:ilvl="4">
      <w:isLgl w:val="false"/>
      <w:lvlJc w:val="left"/>
      <w:lvlText w:val=""/>
      <w:numFmt w:val="bullet"/>
      <w:pPr>
        <w:pBdr/>
        <w:tabs>
          <w:tab w:val="num" w:leader="none" w:pos="2520"/>
        </w:tabs>
        <w:spacing/>
        <w:ind w:hanging="420" w:left="2520"/>
      </w:pPr>
      <w:rPr>
        <w:rFonts w:ascii="Wingdings" w:hAnsi="Wingdings"/>
      </w:rPr>
      <w:start w:val="1"/>
      <w:suff w:val="tab"/>
    </w:lvl>
    <w:lvl w:ilvl="5">
      <w:isLgl w:val="false"/>
      <w:lvlJc w:val="left"/>
      <w:lvlText w:val=""/>
      <w:numFmt w:val="bullet"/>
      <w:pPr>
        <w:pBdr/>
        <w:tabs>
          <w:tab w:val="num" w:leader="none" w:pos="2940"/>
        </w:tabs>
        <w:spacing/>
        <w:ind w:hanging="420" w:left="2940"/>
      </w:pPr>
      <w:rPr>
        <w:rFonts w:ascii="Wingdings" w:hAnsi="Wingdings"/>
      </w:rPr>
      <w:start w:val="1"/>
      <w:suff w:val="tab"/>
    </w:lvl>
    <w:lvl w:ilvl="6">
      <w:isLgl w:val="false"/>
      <w:lvlJc w:val="left"/>
      <w:lvlText w:val=""/>
      <w:numFmt w:val="bullet"/>
      <w:pPr>
        <w:pBdr/>
        <w:tabs>
          <w:tab w:val="num" w:leader="none" w:pos="3360"/>
        </w:tabs>
        <w:spacing/>
        <w:ind w:hanging="420" w:left="3360"/>
      </w:pPr>
      <w:rPr>
        <w:rFonts w:ascii="Wingdings" w:hAnsi="Wingdings"/>
      </w:rPr>
      <w:start w:val="1"/>
      <w:suff w:val="tab"/>
    </w:lvl>
    <w:lvl w:ilvl="7">
      <w:isLgl w:val="false"/>
      <w:lvlJc w:val="left"/>
      <w:lvlText w:val=""/>
      <w:numFmt w:val="bullet"/>
      <w:pPr>
        <w:pBdr/>
        <w:tabs>
          <w:tab w:val="num" w:leader="none" w:pos="3780"/>
        </w:tabs>
        <w:spacing/>
        <w:ind w:hanging="420" w:left="3780"/>
      </w:pPr>
      <w:rPr>
        <w:rFonts w:ascii="Wingdings" w:hAnsi="Wingdings"/>
      </w:rPr>
      <w:start w:val="1"/>
      <w:suff w:val="tab"/>
    </w:lvl>
    <w:lvl w:ilvl="8">
      <w:isLgl w:val="false"/>
      <w:lvlJc w:val="left"/>
      <w:lvlText w:val=""/>
      <w:numFmt w:val="bullet"/>
      <w:pPr>
        <w:pBdr/>
        <w:tabs>
          <w:tab w:val="num" w:leader="none" w:pos="4200"/>
        </w:tabs>
        <w:spacing/>
        <w:ind w:hanging="420" w:left="4200"/>
      </w:pPr>
      <w:rPr>
        <w:rFonts w:ascii="Wingdings" w:hAnsi="Wingdings"/>
      </w:rPr>
      <w:start w:val="1"/>
      <w:suff w:val="tab"/>
    </w:lvl>
  </w:abstractNum>
  <w:abstractNum w:abstractNumId="10">
    <w:nsid w:val="4BFD7B2E"/>
    <w:lvl w:ilvl="0">
      <w:isLgl w:val="false"/>
      <w:lvlJc w:val="left"/>
      <w:lvlText w:val=""/>
      <w:numFmt w:val="bullet"/>
      <w:pPr>
        <w:pBdr/>
        <w:tabs>
          <w:tab w:val="num" w:leader="none" w:pos="840"/>
        </w:tabs>
        <w:spacing/>
        <w:ind w:hanging="420" w:left="840"/>
      </w:pPr>
      <w:rPr>
        <w:rFonts w:ascii="Wingdings" w:hAnsi="Wingdings"/>
      </w:rPr>
      <w:start w:val="1"/>
      <w:suff w:val="tab"/>
    </w:lvl>
    <w:lvl w:ilvl="1">
      <w:isLgl w:val="false"/>
      <w:lvlJc w:val="left"/>
      <w:lvlText w:val=""/>
      <w:numFmt w:val="bullet"/>
      <w:pPr>
        <w:pBdr/>
        <w:tabs>
          <w:tab w:val="num" w:leader="none" w:pos="1260"/>
        </w:tabs>
        <w:spacing/>
        <w:ind w:hanging="420" w:left="1260"/>
      </w:pPr>
      <w:rPr>
        <w:rFonts w:ascii="Wingdings" w:hAnsi="Wingdings"/>
      </w:rPr>
      <w:start w:val="1"/>
      <w:suff w:val="tab"/>
    </w:lvl>
    <w:lvl w:ilvl="2">
      <w:isLgl w:val="false"/>
      <w:lvlJc w:val="left"/>
      <w:lvlText w:val=""/>
      <w:numFmt w:val="bullet"/>
      <w:pPr>
        <w:pBdr/>
        <w:tabs>
          <w:tab w:val="num" w:leader="none" w:pos="1680"/>
        </w:tabs>
        <w:spacing/>
        <w:ind w:hanging="420" w:left="1680"/>
      </w:pPr>
      <w:rPr>
        <w:rFonts w:ascii="Wingdings" w:hAnsi="Wingdings"/>
      </w:rPr>
      <w:start w:val="1"/>
      <w:suff w:val="tab"/>
    </w:lvl>
    <w:lvl w:ilvl="3">
      <w:isLgl w:val="false"/>
      <w:lvlJc w:val="left"/>
      <w:lvlText w:val=""/>
      <w:numFmt w:val="bullet"/>
      <w:pPr>
        <w:pBdr/>
        <w:tabs>
          <w:tab w:val="num" w:leader="none" w:pos="2100"/>
        </w:tabs>
        <w:spacing/>
        <w:ind w:hanging="420" w:left="2100"/>
      </w:pPr>
      <w:rPr>
        <w:rFonts w:ascii="Wingdings" w:hAnsi="Wingdings"/>
      </w:rPr>
      <w:start w:val="1"/>
      <w:suff w:val="tab"/>
    </w:lvl>
    <w:lvl w:ilvl="4">
      <w:isLgl w:val="false"/>
      <w:lvlJc w:val="left"/>
      <w:lvlText w:val=""/>
      <w:numFmt w:val="bullet"/>
      <w:pPr>
        <w:pBdr/>
        <w:tabs>
          <w:tab w:val="num" w:leader="none" w:pos="2520"/>
        </w:tabs>
        <w:spacing/>
        <w:ind w:hanging="420" w:left="2520"/>
      </w:pPr>
      <w:rPr>
        <w:rFonts w:ascii="Wingdings" w:hAnsi="Wingdings"/>
      </w:rPr>
      <w:start w:val="1"/>
      <w:suff w:val="tab"/>
    </w:lvl>
    <w:lvl w:ilvl="5">
      <w:isLgl w:val="false"/>
      <w:lvlJc w:val="left"/>
      <w:lvlText w:val=""/>
      <w:numFmt w:val="bullet"/>
      <w:pPr>
        <w:pBdr/>
        <w:tabs>
          <w:tab w:val="num" w:leader="none" w:pos="2940"/>
        </w:tabs>
        <w:spacing/>
        <w:ind w:hanging="420" w:left="2940"/>
      </w:pPr>
      <w:rPr>
        <w:rFonts w:ascii="Wingdings" w:hAnsi="Wingdings"/>
      </w:rPr>
      <w:start w:val="1"/>
      <w:suff w:val="tab"/>
    </w:lvl>
    <w:lvl w:ilvl="6">
      <w:isLgl w:val="false"/>
      <w:lvlJc w:val="left"/>
      <w:lvlText w:val=""/>
      <w:numFmt w:val="bullet"/>
      <w:pPr>
        <w:pBdr/>
        <w:tabs>
          <w:tab w:val="num" w:leader="none" w:pos="3360"/>
        </w:tabs>
        <w:spacing/>
        <w:ind w:hanging="420" w:left="3360"/>
      </w:pPr>
      <w:rPr>
        <w:rFonts w:ascii="Wingdings" w:hAnsi="Wingdings"/>
      </w:rPr>
      <w:start w:val="1"/>
      <w:suff w:val="tab"/>
    </w:lvl>
    <w:lvl w:ilvl="7">
      <w:isLgl w:val="false"/>
      <w:lvlJc w:val="left"/>
      <w:lvlText w:val=""/>
      <w:numFmt w:val="bullet"/>
      <w:pPr>
        <w:pBdr/>
        <w:tabs>
          <w:tab w:val="num" w:leader="none" w:pos="3780"/>
        </w:tabs>
        <w:spacing/>
        <w:ind w:hanging="420" w:left="3780"/>
      </w:pPr>
      <w:rPr>
        <w:rFonts w:ascii="Wingdings" w:hAnsi="Wingdings"/>
      </w:rPr>
      <w:start w:val="1"/>
      <w:suff w:val="tab"/>
    </w:lvl>
    <w:lvl w:ilvl="8">
      <w:isLgl w:val="false"/>
      <w:lvlJc w:val="left"/>
      <w:lvlText w:val=""/>
      <w:numFmt w:val="bullet"/>
      <w:pPr>
        <w:pBdr/>
        <w:tabs>
          <w:tab w:val="num" w:leader="none" w:pos="4200"/>
        </w:tabs>
        <w:spacing/>
        <w:ind w:hanging="420" w:left="4200"/>
      </w:pPr>
      <w:rPr>
        <w:rFonts w:ascii="Wingdings" w:hAnsi="Wingdings"/>
      </w:rPr>
      <w:start w:val="1"/>
      <w:suff w:val="tab"/>
    </w:lvl>
  </w:abstractNum>
  <w:abstractNum w:abstractNumId="11">
    <w:nsid w:val="5A87370A"/>
    <w:lvl w:ilvl="0">
      <w:isLgl w:val="false"/>
      <w:lvlJc w:val="left"/>
      <w:lvlText w:val=""/>
      <w:numFmt w:val="bullet"/>
      <w:pPr>
        <w:pBdr/>
        <w:tabs>
          <w:tab w:val="num" w:leader="none" w:pos="840"/>
        </w:tabs>
        <w:spacing/>
        <w:ind w:hanging="420" w:left="840"/>
      </w:pPr>
      <w:rPr>
        <w:rFonts w:ascii="Wingdings" w:hAnsi="Wingdings"/>
      </w:rPr>
      <w:start w:val="1"/>
      <w:suff w:val="tab"/>
    </w:lvl>
    <w:lvl w:ilvl="1">
      <w:isLgl w:val="false"/>
      <w:lvlJc w:val="left"/>
      <w:lvlText w:val=""/>
      <w:numFmt w:val="bullet"/>
      <w:pPr>
        <w:pBdr/>
        <w:tabs>
          <w:tab w:val="num" w:leader="none" w:pos="1260"/>
        </w:tabs>
        <w:spacing/>
        <w:ind w:hanging="420" w:left="1260"/>
      </w:pPr>
      <w:rPr>
        <w:rFonts w:ascii="Wingdings" w:hAnsi="Wingdings"/>
      </w:rPr>
      <w:start w:val="1"/>
      <w:suff w:val="tab"/>
    </w:lvl>
    <w:lvl w:ilvl="2">
      <w:isLgl w:val="false"/>
      <w:lvlJc w:val="left"/>
      <w:lvlText w:val=""/>
      <w:numFmt w:val="bullet"/>
      <w:pPr>
        <w:pBdr/>
        <w:tabs>
          <w:tab w:val="num" w:leader="none" w:pos="1680"/>
        </w:tabs>
        <w:spacing/>
        <w:ind w:hanging="420" w:left="1680"/>
      </w:pPr>
      <w:rPr>
        <w:rFonts w:ascii="Wingdings" w:hAnsi="Wingdings"/>
      </w:rPr>
      <w:start w:val="1"/>
      <w:suff w:val="tab"/>
    </w:lvl>
    <w:lvl w:ilvl="3">
      <w:isLgl w:val="false"/>
      <w:lvlJc w:val="left"/>
      <w:lvlText w:val=""/>
      <w:numFmt w:val="bullet"/>
      <w:pPr>
        <w:pBdr/>
        <w:tabs>
          <w:tab w:val="num" w:leader="none" w:pos="2100"/>
        </w:tabs>
        <w:spacing/>
        <w:ind w:hanging="420" w:left="2100"/>
      </w:pPr>
      <w:rPr>
        <w:rFonts w:ascii="Wingdings" w:hAnsi="Wingdings"/>
      </w:rPr>
      <w:start w:val="1"/>
      <w:suff w:val="tab"/>
    </w:lvl>
    <w:lvl w:ilvl="4">
      <w:isLgl w:val="false"/>
      <w:lvlJc w:val="left"/>
      <w:lvlText w:val=""/>
      <w:numFmt w:val="bullet"/>
      <w:pPr>
        <w:pBdr/>
        <w:tabs>
          <w:tab w:val="num" w:leader="none" w:pos="2520"/>
        </w:tabs>
        <w:spacing/>
        <w:ind w:hanging="420" w:left="2520"/>
      </w:pPr>
      <w:rPr>
        <w:rFonts w:ascii="Wingdings" w:hAnsi="Wingdings"/>
      </w:rPr>
      <w:start w:val="1"/>
      <w:suff w:val="tab"/>
    </w:lvl>
    <w:lvl w:ilvl="5">
      <w:isLgl w:val="false"/>
      <w:lvlJc w:val="left"/>
      <w:lvlText w:val=""/>
      <w:numFmt w:val="bullet"/>
      <w:pPr>
        <w:pBdr/>
        <w:tabs>
          <w:tab w:val="num" w:leader="none" w:pos="2940"/>
        </w:tabs>
        <w:spacing/>
        <w:ind w:hanging="420" w:left="2940"/>
      </w:pPr>
      <w:rPr>
        <w:rFonts w:ascii="Wingdings" w:hAnsi="Wingdings"/>
      </w:rPr>
      <w:start w:val="1"/>
      <w:suff w:val="tab"/>
    </w:lvl>
    <w:lvl w:ilvl="6">
      <w:isLgl w:val="false"/>
      <w:lvlJc w:val="left"/>
      <w:lvlText w:val=""/>
      <w:numFmt w:val="bullet"/>
      <w:pPr>
        <w:pBdr/>
        <w:tabs>
          <w:tab w:val="num" w:leader="none" w:pos="3360"/>
        </w:tabs>
        <w:spacing/>
        <w:ind w:hanging="420" w:left="3360"/>
      </w:pPr>
      <w:rPr>
        <w:rFonts w:ascii="Wingdings" w:hAnsi="Wingdings"/>
      </w:rPr>
      <w:start w:val="1"/>
      <w:suff w:val="tab"/>
    </w:lvl>
    <w:lvl w:ilvl="7">
      <w:isLgl w:val="false"/>
      <w:lvlJc w:val="left"/>
      <w:lvlText w:val=""/>
      <w:numFmt w:val="bullet"/>
      <w:pPr>
        <w:pBdr/>
        <w:tabs>
          <w:tab w:val="num" w:leader="none" w:pos="3780"/>
        </w:tabs>
        <w:spacing/>
        <w:ind w:hanging="420" w:left="3780"/>
      </w:pPr>
      <w:rPr>
        <w:rFonts w:ascii="Wingdings" w:hAnsi="Wingdings"/>
      </w:rPr>
      <w:start w:val="1"/>
      <w:suff w:val="tab"/>
    </w:lvl>
    <w:lvl w:ilvl="8">
      <w:isLgl w:val="false"/>
      <w:lvlJc w:val="left"/>
      <w:lvlText w:val=""/>
      <w:numFmt w:val="bullet"/>
      <w:pPr>
        <w:pBdr/>
        <w:tabs>
          <w:tab w:val="num" w:leader="none" w:pos="4200"/>
        </w:tabs>
        <w:spacing/>
        <w:ind w:hanging="420" w:left="4200"/>
      </w:pPr>
      <w:rPr>
        <w:rFonts w:ascii="Wingdings" w:hAnsi="Wingdings"/>
      </w:rPr>
      <w:start w:val="1"/>
      <w:suff w:val="tab"/>
    </w:lvl>
  </w:abstractNum>
  <w:abstractNum w:abstractNumId="12">
    <w:nsid w:val="6A6153E0"/>
    <w:lvl w:ilvl="0">
      <w:isLgl w:val="false"/>
      <w:lvlJc w:val="left"/>
      <w:lvlText w:val="%1."/>
      <w:numFmt w:val="lowerLetter"/>
      <w:pPr>
        <w:pBdr/>
        <w:tabs>
          <w:tab w:val="num" w:leader="none" w:pos="570"/>
        </w:tabs>
        <w:spacing/>
        <w:ind w:hanging="360" w:left="570"/>
      </w:pPr>
      <w:rPr>
        <w:rFonts w:hint="eastAsia"/>
      </w:rPr>
      <w:start w:val="1"/>
      <w:suff w:val="tab"/>
    </w:lvl>
    <w:lvl w:ilvl="1">
      <w:isLgl w:val="false"/>
      <w:lvlJc w:val="left"/>
      <w:lvlText w:val="%2)"/>
      <w:numFmt w:val="lowerLetter"/>
      <w:pPr>
        <w:pBdr/>
        <w:tabs>
          <w:tab w:val="num" w:leader="none" w:pos="840"/>
        </w:tabs>
        <w:spacing/>
        <w:ind w:hanging="420" w:left="840"/>
      </w:pPr>
      <w:rPr/>
      <w:start w:val="1"/>
      <w:suff w:val="tab"/>
    </w:lvl>
    <w:lvl w:ilvl="2">
      <w:isLgl w:val="false"/>
      <w:lvlJc w:val="right"/>
      <w:lvlText w:val="%3."/>
      <w:numFmt w:val="lowerRoman"/>
      <w:pPr>
        <w:pBdr/>
        <w:tabs>
          <w:tab w:val="num" w:leader="none" w:pos="1260"/>
        </w:tabs>
        <w:spacing/>
        <w:ind w:hanging="420" w:left="1260"/>
      </w:pPr>
      <w:rPr/>
      <w:start w:val="1"/>
      <w:suff w:val="tab"/>
    </w:lvl>
    <w:lvl w:ilvl="3">
      <w:isLgl w:val="false"/>
      <w:lvlJc w:val="left"/>
      <w:lvlText w:val="%4."/>
      <w:numFmt w:val="decimal"/>
      <w:pPr>
        <w:pBdr/>
        <w:tabs>
          <w:tab w:val="num" w:leader="none" w:pos="1680"/>
        </w:tabs>
        <w:spacing/>
        <w:ind w:hanging="420" w:left="1680"/>
      </w:pPr>
      <w:rPr/>
      <w:start w:val="1"/>
      <w:suff w:val="tab"/>
    </w:lvl>
    <w:lvl w:ilvl="4">
      <w:isLgl w:val="false"/>
      <w:lvlJc w:val="left"/>
      <w:lvlText w:val="%5)"/>
      <w:numFmt w:val="lowerLetter"/>
      <w:pPr>
        <w:pBdr/>
        <w:tabs>
          <w:tab w:val="num" w:leader="none" w:pos="2100"/>
        </w:tabs>
        <w:spacing/>
        <w:ind w:hanging="420" w:left="2100"/>
      </w:pPr>
      <w:rPr/>
      <w:start w:val="1"/>
      <w:suff w:val="tab"/>
    </w:lvl>
    <w:lvl w:ilvl="5">
      <w:isLgl w:val="false"/>
      <w:lvlJc w:val="right"/>
      <w:lvlText w:val="%6."/>
      <w:numFmt w:val="lowerRoman"/>
      <w:pPr>
        <w:pBdr/>
        <w:tabs>
          <w:tab w:val="num" w:leader="none" w:pos="2520"/>
        </w:tabs>
        <w:spacing/>
        <w:ind w:hanging="420" w:left="2520"/>
      </w:pPr>
      <w:rPr/>
      <w:start w:val="1"/>
      <w:suff w:val="tab"/>
    </w:lvl>
    <w:lvl w:ilvl="6">
      <w:isLgl w:val="false"/>
      <w:lvlJc w:val="left"/>
      <w:lvlText w:val="%7."/>
      <w:numFmt w:val="decimal"/>
      <w:pPr>
        <w:pBdr/>
        <w:tabs>
          <w:tab w:val="num" w:leader="none" w:pos="2940"/>
        </w:tabs>
        <w:spacing/>
        <w:ind w:hanging="420" w:left="2940"/>
      </w:pPr>
      <w:rPr/>
      <w:start w:val="1"/>
      <w:suff w:val="tab"/>
    </w:lvl>
    <w:lvl w:ilvl="7">
      <w:isLgl w:val="false"/>
      <w:lvlJc w:val="left"/>
      <w:lvlText w:val="%8)"/>
      <w:numFmt w:val="lowerLetter"/>
      <w:pPr>
        <w:pBdr/>
        <w:tabs>
          <w:tab w:val="num" w:leader="none" w:pos="3360"/>
        </w:tabs>
        <w:spacing/>
        <w:ind w:hanging="420" w:left="3360"/>
      </w:pPr>
      <w:rPr/>
      <w:start w:val="1"/>
      <w:suff w:val="tab"/>
    </w:lvl>
    <w:lvl w:ilvl="8">
      <w:isLgl w:val="false"/>
      <w:lvlJc w:val="right"/>
      <w:lvlText w:val="%9."/>
      <w:numFmt w:val="lowerRoman"/>
      <w:pPr>
        <w:pBdr/>
        <w:tabs>
          <w:tab w:val="num" w:leader="none" w:pos="3780"/>
        </w:tabs>
        <w:spacing/>
        <w:ind w:hanging="420" w:left="3780"/>
      </w:pPr>
      <w:rPr/>
      <w:start w:val="1"/>
      <w:suff w:val="tab"/>
    </w:lvl>
  </w:abstractNum>
  <w:abstractNum w:abstractNumId="13">
    <w:nsid w:val="6AE2361F"/>
    <w:lvl w:ilvl="0">
      <w:isLgl w:val="false"/>
      <w:lvlJc w:val="left"/>
      <w:lvlText w:val=""/>
      <w:numFmt w:val="bullet"/>
      <w:pPr>
        <w:pBdr/>
        <w:tabs>
          <w:tab w:val="num" w:leader="none" w:pos="900"/>
        </w:tabs>
        <w:spacing/>
        <w:ind w:hanging="420" w:left="900"/>
      </w:pPr>
      <w:rPr>
        <w:rFonts w:ascii="Wingdings" w:hAnsi="Wingdings"/>
      </w:rPr>
      <w:start w:val="1"/>
      <w:suff w:val="tab"/>
    </w:lvl>
    <w:lvl w:ilvl="1">
      <w:isLgl w:val="false"/>
      <w:lvlJc w:val="left"/>
      <w:lvlText w:val=""/>
      <w:numFmt w:val="bullet"/>
      <w:pPr>
        <w:pBdr/>
        <w:tabs>
          <w:tab w:val="num" w:leader="none" w:pos="1320"/>
        </w:tabs>
        <w:spacing/>
        <w:ind w:hanging="420" w:left="1320"/>
      </w:pPr>
      <w:rPr>
        <w:rFonts w:ascii="Wingdings" w:hAnsi="Wingdings"/>
      </w:rPr>
      <w:start w:val="1"/>
      <w:suff w:val="tab"/>
    </w:lvl>
    <w:lvl w:ilvl="2">
      <w:isLgl w:val="false"/>
      <w:lvlJc w:val="left"/>
      <w:lvlText w:val=""/>
      <w:numFmt w:val="bullet"/>
      <w:pPr>
        <w:pBdr/>
        <w:tabs>
          <w:tab w:val="num" w:leader="none" w:pos="1740"/>
        </w:tabs>
        <w:spacing/>
        <w:ind w:hanging="420" w:left="1740"/>
      </w:pPr>
      <w:rPr>
        <w:rFonts w:ascii="Wingdings" w:hAnsi="Wingdings"/>
      </w:rPr>
      <w:start w:val="1"/>
      <w:suff w:val="tab"/>
    </w:lvl>
    <w:lvl w:ilvl="3">
      <w:isLgl w:val="false"/>
      <w:lvlJc w:val="left"/>
      <w:lvlText w:val=""/>
      <w:numFmt w:val="bullet"/>
      <w:pPr>
        <w:pBdr/>
        <w:tabs>
          <w:tab w:val="num" w:leader="none" w:pos="2160"/>
        </w:tabs>
        <w:spacing/>
        <w:ind w:hanging="420" w:left="2160"/>
      </w:pPr>
      <w:rPr>
        <w:rFonts w:ascii="Wingdings" w:hAnsi="Wingdings"/>
      </w:rPr>
      <w:start w:val="1"/>
      <w:suff w:val="tab"/>
    </w:lvl>
    <w:lvl w:ilvl="4">
      <w:isLgl w:val="false"/>
      <w:lvlJc w:val="left"/>
      <w:lvlText w:val=""/>
      <w:numFmt w:val="bullet"/>
      <w:pPr>
        <w:pBdr/>
        <w:tabs>
          <w:tab w:val="num" w:leader="none" w:pos="2580"/>
        </w:tabs>
        <w:spacing/>
        <w:ind w:hanging="420" w:left="2580"/>
      </w:pPr>
      <w:rPr>
        <w:rFonts w:ascii="Wingdings" w:hAnsi="Wingdings"/>
      </w:rPr>
      <w:start w:val="1"/>
      <w:suff w:val="tab"/>
    </w:lvl>
    <w:lvl w:ilvl="5">
      <w:isLgl w:val="false"/>
      <w:lvlJc w:val="left"/>
      <w:lvlText w:val=""/>
      <w:numFmt w:val="bullet"/>
      <w:pPr>
        <w:pBdr/>
        <w:tabs>
          <w:tab w:val="num" w:leader="none" w:pos="3000"/>
        </w:tabs>
        <w:spacing/>
        <w:ind w:hanging="420" w:left="3000"/>
      </w:pPr>
      <w:rPr>
        <w:rFonts w:ascii="Wingdings" w:hAnsi="Wingdings"/>
      </w:rPr>
      <w:start w:val="1"/>
      <w:suff w:val="tab"/>
    </w:lvl>
    <w:lvl w:ilvl="6">
      <w:isLgl w:val="false"/>
      <w:lvlJc w:val="left"/>
      <w:lvlText w:val=""/>
      <w:numFmt w:val="bullet"/>
      <w:pPr>
        <w:pBdr/>
        <w:tabs>
          <w:tab w:val="num" w:leader="none" w:pos="3420"/>
        </w:tabs>
        <w:spacing/>
        <w:ind w:hanging="420" w:left="3420"/>
      </w:pPr>
      <w:rPr>
        <w:rFonts w:ascii="Wingdings" w:hAnsi="Wingdings"/>
      </w:rPr>
      <w:start w:val="1"/>
      <w:suff w:val="tab"/>
    </w:lvl>
    <w:lvl w:ilvl="7">
      <w:isLgl w:val="false"/>
      <w:lvlJc w:val="left"/>
      <w:lvlText w:val=""/>
      <w:numFmt w:val="bullet"/>
      <w:pPr>
        <w:pBdr/>
        <w:tabs>
          <w:tab w:val="num" w:leader="none" w:pos="3840"/>
        </w:tabs>
        <w:spacing/>
        <w:ind w:hanging="420" w:left="3840"/>
      </w:pPr>
      <w:rPr>
        <w:rFonts w:ascii="Wingdings" w:hAnsi="Wingdings"/>
      </w:rPr>
      <w:start w:val="1"/>
      <w:suff w:val="tab"/>
    </w:lvl>
    <w:lvl w:ilvl="8">
      <w:isLgl w:val="false"/>
      <w:lvlJc w:val="left"/>
      <w:lvlText w:val=""/>
      <w:numFmt w:val="bullet"/>
      <w:pPr>
        <w:pBdr/>
        <w:tabs>
          <w:tab w:val="num" w:leader="none" w:pos="4260"/>
        </w:tabs>
        <w:spacing/>
        <w:ind w:hanging="420" w:left="4260"/>
      </w:pPr>
      <w:rPr>
        <w:rFonts w:ascii="Wingdings" w:hAnsi="Wingdings"/>
      </w:rPr>
      <w:start w:val="1"/>
      <w:suff w:val="tab"/>
    </w:lvl>
  </w:abstractNum>
  <w:abstractNum w:abstractNumId="14">
    <w:nsid w:val="6DCB4E64"/>
    <w:lvl w:ilvl="0">
      <w:isLgl w:val="false"/>
      <w:lvlJc w:val="left"/>
      <w:lvlText w:val=""/>
      <w:numFmt w:val="bullet"/>
      <w:pPr>
        <w:pBdr/>
        <w:tabs>
          <w:tab w:val="num" w:leader="none" w:pos="840"/>
        </w:tabs>
        <w:spacing/>
        <w:ind w:hanging="420" w:left="840"/>
      </w:pPr>
      <w:rPr>
        <w:rFonts w:ascii="Wingdings" w:hAnsi="Wingdings"/>
      </w:rPr>
      <w:start w:val="1"/>
      <w:suff w:val="tab"/>
    </w:lvl>
    <w:lvl w:ilvl="1">
      <w:isLgl w:val="false"/>
      <w:lvlJc w:val="left"/>
      <w:lvlText w:val=""/>
      <w:numFmt w:val="bullet"/>
      <w:pPr>
        <w:pBdr/>
        <w:tabs>
          <w:tab w:val="num" w:leader="none" w:pos="1260"/>
        </w:tabs>
        <w:spacing/>
        <w:ind w:hanging="420" w:left="1260"/>
      </w:pPr>
      <w:rPr>
        <w:rFonts w:ascii="Wingdings" w:hAnsi="Wingdings"/>
      </w:rPr>
      <w:start w:val="1"/>
      <w:suff w:val="tab"/>
    </w:lvl>
    <w:lvl w:ilvl="2">
      <w:isLgl w:val="false"/>
      <w:lvlJc w:val="left"/>
      <w:lvlText w:val=""/>
      <w:numFmt w:val="bullet"/>
      <w:pPr>
        <w:pBdr/>
        <w:tabs>
          <w:tab w:val="num" w:leader="none" w:pos="1680"/>
        </w:tabs>
        <w:spacing/>
        <w:ind w:hanging="420" w:left="1680"/>
      </w:pPr>
      <w:rPr>
        <w:rFonts w:ascii="Wingdings" w:hAnsi="Wingdings"/>
      </w:rPr>
      <w:start w:val="1"/>
      <w:suff w:val="tab"/>
    </w:lvl>
    <w:lvl w:ilvl="3">
      <w:isLgl w:val="false"/>
      <w:lvlJc w:val="left"/>
      <w:lvlText w:val=""/>
      <w:numFmt w:val="bullet"/>
      <w:pPr>
        <w:pBdr/>
        <w:tabs>
          <w:tab w:val="num" w:leader="none" w:pos="2100"/>
        </w:tabs>
        <w:spacing/>
        <w:ind w:hanging="420" w:left="2100"/>
      </w:pPr>
      <w:rPr>
        <w:rFonts w:ascii="Wingdings" w:hAnsi="Wingdings"/>
      </w:rPr>
      <w:start w:val="1"/>
      <w:suff w:val="tab"/>
    </w:lvl>
    <w:lvl w:ilvl="4">
      <w:isLgl w:val="false"/>
      <w:lvlJc w:val="left"/>
      <w:lvlText w:val=""/>
      <w:numFmt w:val="bullet"/>
      <w:pPr>
        <w:pBdr/>
        <w:tabs>
          <w:tab w:val="num" w:leader="none" w:pos="2520"/>
        </w:tabs>
        <w:spacing/>
        <w:ind w:hanging="420" w:left="2520"/>
      </w:pPr>
      <w:rPr>
        <w:rFonts w:ascii="Wingdings" w:hAnsi="Wingdings"/>
      </w:rPr>
      <w:start w:val="1"/>
      <w:suff w:val="tab"/>
    </w:lvl>
    <w:lvl w:ilvl="5">
      <w:isLgl w:val="false"/>
      <w:lvlJc w:val="left"/>
      <w:lvlText w:val=""/>
      <w:numFmt w:val="bullet"/>
      <w:pPr>
        <w:pBdr/>
        <w:tabs>
          <w:tab w:val="num" w:leader="none" w:pos="2940"/>
        </w:tabs>
        <w:spacing/>
        <w:ind w:hanging="420" w:left="2940"/>
      </w:pPr>
      <w:rPr>
        <w:rFonts w:ascii="Wingdings" w:hAnsi="Wingdings"/>
      </w:rPr>
      <w:start w:val="1"/>
      <w:suff w:val="tab"/>
    </w:lvl>
    <w:lvl w:ilvl="6">
      <w:isLgl w:val="false"/>
      <w:lvlJc w:val="left"/>
      <w:lvlText w:val=""/>
      <w:numFmt w:val="bullet"/>
      <w:pPr>
        <w:pBdr/>
        <w:tabs>
          <w:tab w:val="num" w:leader="none" w:pos="3360"/>
        </w:tabs>
        <w:spacing/>
        <w:ind w:hanging="420" w:left="3360"/>
      </w:pPr>
      <w:rPr>
        <w:rFonts w:ascii="Wingdings" w:hAnsi="Wingdings"/>
      </w:rPr>
      <w:start w:val="1"/>
      <w:suff w:val="tab"/>
    </w:lvl>
    <w:lvl w:ilvl="7">
      <w:isLgl w:val="false"/>
      <w:lvlJc w:val="left"/>
      <w:lvlText w:val=""/>
      <w:numFmt w:val="bullet"/>
      <w:pPr>
        <w:pBdr/>
        <w:tabs>
          <w:tab w:val="num" w:leader="none" w:pos="3780"/>
        </w:tabs>
        <w:spacing/>
        <w:ind w:hanging="420" w:left="3780"/>
      </w:pPr>
      <w:rPr>
        <w:rFonts w:ascii="Wingdings" w:hAnsi="Wingdings"/>
      </w:rPr>
      <w:start w:val="1"/>
      <w:suff w:val="tab"/>
    </w:lvl>
    <w:lvl w:ilvl="8">
      <w:isLgl w:val="false"/>
      <w:lvlJc w:val="left"/>
      <w:lvlText w:val=""/>
      <w:numFmt w:val="bullet"/>
      <w:pPr>
        <w:pBdr/>
        <w:tabs>
          <w:tab w:val="num" w:leader="none" w:pos="4200"/>
        </w:tabs>
        <w:spacing/>
        <w:ind w:hanging="420" w:left="4200"/>
      </w:pPr>
      <w:rPr>
        <w:rFonts w:ascii="Wingdings" w:hAnsi="Wingdings"/>
      </w:rPr>
      <w:start w:val="1"/>
      <w:suff w:val="tab"/>
    </w:lvl>
  </w:abstractNum>
  <w:abstractNum w:abstractNumId="15">
    <w:nsid w:val="79300939"/>
    <w:lvl w:ilvl="0">
      <w:isLgl w:val="false"/>
      <w:lvlJc w:val="left"/>
      <w:lvlText w:val=""/>
      <w:numFmt w:val="bullet"/>
      <w:pPr>
        <w:pBdr/>
        <w:tabs>
          <w:tab w:val="num" w:leader="none" w:pos="420"/>
        </w:tabs>
        <w:spacing/>
        <w:ind w:hanging="420" w:left="420"/>
      </w:pPr>
      <w:rPr>
        <w:rFonts w:ascii="Wingdings" w:hAnsi="Wingdings"/>
      </w:rPr>
      <w:start w:val="1"/>
      <w:suff w:val="tab"/>
    </w:lvl>
    <w:lvl w:ilvl="1">
      <w:isLgl w:val="false"/>
      <w:lvlJc w:val="left"/>
      <w:lvlText w:val=""/>
      <w:numFmt w:val="bullet"/>
      <w:pPr>
        <w:pBdr/>
        <w:tabs>
          <w:tab w:val="num" w:leader="none" w:pos="840"/>
        </w:tabs>
        <w:spacing/>
        <w:ind w:hanging="420" w:left="840"/>
      </w:pPr>
      <w:rPr>
        <w:rFonts w:ascii="Wingdings" w:hAnsi="Wingdings"/>
      </w:rPr>
      <w:start w:val="1"/>
      <w:suff w:val="tab"/>
    </w:lvl>
    <w:lvl w:ilvl="2">
      <w:isLgl w:val="false"/>
      <w:lvlJc w:val="left"/>
      <w:lvlText w:val=""/>
      <w:numFmt w:val="bullet"/>
      <w:pPr>
        <w:pBdr/>
        <w:tabs>
          <w:tab w:val="num" w:leader="none" w:pos="1260"/>
        </w:tabs>
        <w:spacing/>
        <w:ind w:hanging="420" w:left="1260"/>
      </w:pPr>
      <w:rPr>
        <w:rFonts w:ascii="Wingdings" w:hAnsi="Wingdings"/>
      </w:rPr>
      <w:start w:val="1"/>
      <w:suff w:val="tab"/>
    </w:lvl>
    <w:lvl w:ilvl="3">
      <w:isLgl w:val="false"/>
      <w:lvlJc w:val="left"/>
      <w:lvlText w:val=""/>
      <w:numFmt w:val="bullet"/>
      <w:pPr>
        <w:pBdr/>
        <w:tabs>
          <w:tab w:val="num" w:leader="none" w:pos="1680"/>
        </w:tabs>
        <w:spacing/>
        <w:ind w:hanging="420" w:left="1680"/>
      </w:pPr>
      <w:rPr>
        <w:rFonts w:ascii="Wingdings" w:hAnsi="Wingdings"/>
      </w:rPr>
      <w:start w:val="1"/>
      <w:suff w:val="tab"/>
    </w:lvl>
    <w:lvl w:ilvl="4">
      <w:isLgl w:val="false"/>
      <w:lvlJc w:val="left"/>
      <w:lvlText w:val=""/>
      <w:numFmt w:val="bullet"/>
      <w:pPr>
        <w:pBdr/>
        <w:tabs>
          <w:tab w:val="num" w:leader="none" w:pos="2100"/>
        </w:tabs>
        <w:spacing/>
        <w:ind w:hanging="420" w:left="2100"/>
      </w:pPr>
      <w:rPr>
        <w:rFonts w:ascii="Wingdings" w:hAnsi="Wingdings"/>
      </w:rPr>
      <w:start w:val="1"/>
      <w:suff w:val="tab"/>
    </w:lvl>
    <w:lvl w:ilvl="5">
      <w:isLgl w:val="false"/>
      <w:lvlJc w:val="left"/>
      <w:lvlText w:val=""/>
      <w:numFmt w:val="bullet"/>
      <w:pPr>
        <w:pBdr/>
        <w:tabs>
          <w:tab w:val="num" w:leader="none" w:pos="2520"/>
        </w:tabs>
        <w:spacing/>
        <w:ind w:hanging="420" w:left="2520"/>
      </w:pPr>
      <w:rPr>
        <w:rFonts w:ascii="Wingdings" w:hAnsi="Wingdings"/>
      </w:rPr>
      <w:start w:val="1"/>
      <w:suff w:val="tab"/>
    </w:lvl>
    <w:lvl w:ilvl="6">
      <w:isLgl w:val="false"/>
      <w:lvlJc w:val="left"/>
      <w:lvlText w:val=""/>
      <w:numFmt w:val="bullet"/>
      <w:pPr>
        <w:pBdr/>
        <w:tabs>
          <w:tab w:val="num" w:leader="none" w:pos="2940"/>
        </w:tabs>
        <w:spacing/>
        <w:ind w:hanging="420" w:left="2940"/>
      </w:pPr>
      <w:rPr>
        <w:rFonts w:ascii="Wingdings" w:hAnsi="Wingdings"/>
      </w:rPr>
      <w:start w:val="1"/>
      <w:suff w:val="tab"/>
    </w:lvl>
    <w:lvl w:ilvl="7">
      <w:isLgl w:val="false"/>
      <w:lvlJc w:val="left"/>
      <w:lvlText w:val=""/>
      <w:numFmt w:val="bullet"/>
      <w:pPr>
        <w:pBdr/>
        <w:tabs>
          <w:tab w:val="num" w:leader="none" w:pos="3360"/>
        </w:tabs>
        <w:spacing/>
        <w:ind w:hanging="420" w:left="3360"/>
      </w:pPr>
      <w:rPr>
        <w:rFonts w:ascii="Wingdings" w:hAnsi="Wingdings"/>
      </w:rPr>
      <w:start w:val="1"/>
      <w:suff w:val="tab"/>
    </w:lvl>
    <w:lvl w:ilvl="8">
      <w:isLgl w:val="false"/>
      <w:lvlJc w:val="left"/>
      <w:lvlText w:val=""/>
      <w:numFmt w:val="bullet"/>
      <w:pPr>
        <w:pBdr/>
        <w:tabs>
          <w:tab w:val="num" w:leader="none" w:pos="3780"/>
        </w:tabs>
        <w:spacing/>
        <w:ind w:hanging="420" w:left="3780"/>
      </w:pPr>
      <w:rPr>
        <w:rFonts w:ascii="Wingdings" w:hAnsi="Wingdings"/>
      </w:rPr>
      <w:start w:val="1"/>
      <w:suff w:val="tab"/>
    </w:lvl>
  </w:abstractNum>
  <w:abstractNum w:abstractNumId="16">
    <w:nsid w:val="7B274B7A"/>
    <w:lvl w:ilvl="0">
      <w:isLgl w:val="false"/>
      <w:lvlJc w:val="left"/>
      <w:lvlText w:val="%1."/>
      <w:numFmt w:val="lowerLetter"/>
      <w:pPr>
        <w:pBdr/>
        <w:tabs>
          <w:tab w:val="num" w:leader="none" w:pos="780"/>
        </w:tabs>
        <w:spacing/>
        <w:ind w:hanging="360" w:left="780"/>
      </w:pPr>
      <w:rPr>
        <w:rFonts w:hint="eastAsia"/>
      </w:rPr>
      <w:start w:val="1"/>
      <w:suff w:val="tab"/>
    </w:lvl>
    <w:lvl w:ilvl="1">
      <w:isLgl w:val="false"/>
      <w:lvlJc w:val="left"/>
      <w:lvlText w:val="%2)"/>
      <w:numFmt w:val="lowerLetter"/>
      <w:pPr>
        <w:pBdr/>
        <w:tabs>
          <w:tab w:val="num" w:leader="none" w:pos="1050"/>
        </w:tabs>
        <w:spacing/>
        <w:ind w:hanging="420" w:left="1050"/>
      </w:pPr>
      <w:rPr/>
      <w:start w:val="1"/>
      <w:suff w:val="tab"/>
    </w:lvl>
    <w:lvl w:ilvl="2">
      <w:isLgl w:val="false"/>
      <w:lvlJc w:val="right"/>
      <w:lvlText w:val="%3."/>
      <w:numFmt w:val="lowerRoman"/>
      <w:pPr>
        <w:pBdr/>
        <w:tabs>
          <w:tab w:val="num" w:leader="none" w:pos="1470"/>
        </w:tabs>
        <w:spacing/>
        <w:ind w:hanging="420" w:left="1470"/>
      </w:pPr>
      <w:rPr/>
      <w:start w:val="1"/>
      <w:suff w:val="tab"/>
    </w:lvl>
    <w:lvl w:ilvl="3">
      <w:isLgl w:val="false"/>
      <w:lvlJc w:val="left"/>
      <w:lvlText w:val="%4."/>
      <w:numFmt w:val="decimal"/>
      <w:pPr>
        <w:pBdr/>
        <w:tabs>
          <w:tab w:val="num" w:leader="none" w:pos="1890"/>
        </w:tabs>
        <w:spacing/>
        <w:ind w:hanging="420" w:left="1890"/>
      </w:pPr>
      <w:rPr/>
      <w:start w:val="1"/>
      <w:suff w:val="tab"/>
    </w:lvl>
    <w:lvl w:ilvl="4">
      <w:isLgl w:val="false"/>
      <w:lvlJc w:val="left"/>
      <w:lvlText w:val="%5)"/>
      <w:numFmt w:val="lowerLetter"/>
      <w:pPr>
        <w:pBdr/>
        <w:tabs>
          <w:tab w:val="num" w:leader="none" w:pos="2310"/>
        </w:tabs>
        <w:spacing/>
        <w:ind w:hanging="420" w:left="2310"/>
      </w:pPr>
      <w:rPr/>
      <w:start w:val="1"/>
      <w:suff w:val="tab"/>
    </w:lvl>
    <w:lvl w:ilvl="5">
      <w:isLgl w:val="false"/>
      <w:lvlJc w:val="right"/>
      <w:lvlText w:val="%6."/>
      <w:numFmt w:val="lowerRoman"/>
      <w:pPr>
        <w:pBdr/>
        <w:tabs>
          <w:tab w:val="num" w:leader="none" w:pos="2730"/>
        </w:tabs>
        <w:spacing/>
        <w:ind w:hanging="420" w:left="2730"/>
      </w:pPr>
      <w:rPr/>
      <w:start w:val="1"/>
      <w:suff w:val="tab"/>
    </w:lvl>
    <w:lvl w:ilvl="6">
      <w:isLgl w:val="false"/>
      <w:lvlJc w:val="left"/>
      <w:lvlText w:val="%7."/>
      <w:numFmt w:val="decimal"/>
      <w:pPr>
        <w:pBdr/>
        <w:tabs>
          <w:tab w:val="num" w:leader="none" w:pos="3150"/>
        </w:tabs>
        <w:spacing/>
        <w:ind w:hanging="420" w:left="3150"/>
      </w:pPr>
      <w:rPr/>
      <w:start w:val="1"/>
      <w:suff w:val="tab"/>
    </w:lvl>
    <w:lvl w:ilvl="7">
      <w:isLgl w:val="false"/>
      <w:lvlJc w:val="left"/>
      <w:lvlText w:val="%8)"/>
      <w:numFmt w:val="lowerLetter"/>
      <w:pPr>
        <w:pBdr/>
        <w:tabs>
          <w:tab w:val="num" w:leader="none" w:pos="3570"/>
        </w:tabs>
        <w:spacing/>
        <w:ind w:hanging="420" w:left="3570"/>
      </w:pPr>
      <w:rPr/>
      <w:start w:val="1"/>
      <w:suff w:val="tab"/>
    </w:lvl>
    <w:lvl w:ilvl="8">
      <w:isLgl w:val="false"/>
      <w:lvlJc w:val="right"/>
      <w:lvlText w:val="%9."/>
      <w:numFmt w:val="lowerRoman"/>
      <w:pPr>
        <w:pBdr/>
        <w:tabs>
          <w:tab w:val="num" w:leader="none" w:pos="3990"/>
        </w:tabs>
        <w:spacing/>
        <w:ind w:hanging="420" w:left="3990"/>
      </w:pPr>
      <w:rPr/>
      <w:start w:val="1"/>
      <w:suff w:val="tab"/>
    </w:lvl>
  </w:abstractNum>
  <w:abstractNum w:abstractNumId="17">
    <w:nsid w:val="7C203E0A"/>
    <w:lvl w:ilvl="0">
      <w:isLgl w:val="false"/>
      <w:lvlJc w:val="left"/>
      <w:lvlText w:val=""/>
      <w:numFmt w:val="bullet"/>
      <w:pPr>
        <w:pBdr/>
        <w:tabs>
          <w:tab w:val="num" w:leader="none" w:pos="1400"/>
        </w:tabs>
        <w:spacing/>
        <w:ind w:hanging="420" w:left="1400"/>
      </w:pPr>
      <w:rPr>
        <w:rFonts w:ascii="Wingdings" w:hAnsi="Wingdings"/>
      </w:rPr>
      <w:start w:val="1"/>
      <w:suff w:val="tab"/>
    </w:lvl>
    <w:lvl w:ilvl="1">
      <w:isLgl w:val="false"/>
      <w:lvlJc w:val="left"/>
      <w:lvlText w:val="%2)"/>
      <w:numFmt w:val="lowerLetter"/>
      <w:pPr>
        <w:pBdr/>
        <w:tabs>
          <w:tab w:val="num" w:leader="none" w:pos="1260"/>
        </w:tabs>
        <w:spacing/>
        <w:ind w:hanging="420" w:left="1260"/>
      </w:pPr>
      <w:rPr/>
      <w:start w:val="1"/>
      <w:suff w:val="tab"/>
    </w:lvl>
    <w:lvl w:ilvl="2">
      <w:isLgl w:val="false"/>
      <w:lvlJc w:val="right"/>
      <w:lvlText w:val="%3."/>
      <w:numFmt w:val="lowerRoman"/>
      <w:pPr>
        <w:pBdr/>
        <w:tabs>
          <w:tab w:val="num" w:leader="none" w:pos="1680"/>
        </w:tabs>
        <w:spacing/>
        <w:ind w:hanging="420" w:left="1680"/>
      </w:pPr>
      <w:rPr/>
      <w:start w:val="1"/>
      <w:suff w:val="tab"/>
    </w:lvl>
    <w:lvl w:ilvl="3">
      <w:isLgl w:val="false"/>
      <w:lvlJc w:val="left"/>
      <w:lvlText w:val="%4."/>
      <w:numFmt w:val="decimal"/>
      <w:pPr>
        <w:pBdr/>
        <w:tabs>
          <w:tab w:val="num" w:leader="none" w:pos="2100"/>
        </w:tabs>
        <w:spacing/>
        <w:ind w:hanging="420" w:left="2100"/>
      </w:pPr>
      <w:rPr/>
      <w:start w:val="1"/>
      <w:suff w:val="tab"/>
    </w:lvl>
    <w:lvl w:ilvl="4">
      <w:isLgl w:val="false"/>
      <w:lvlJc w:val="left"/>
      <w:lvlText w:val="%5)"/>
      <w:numFmt w:val="lowerLetter"/>
      <w:pPr>
        <w:pBdr/>
        <w:tabs>
          <w:tab w:val="num" w:leader="none" w:pos="2520"/>
        </w:tabs>
        <w:spacing/>
        <w:ind w:hanging="420" w:left="2520"/>
      </w:pPr>
      <w:rPr/>
      <w:start w:val="1"/>
      <w:suff w:val="tab"/>
    </w:lvl>
    <w:lvl w:ilvl="5">
      <w:isLgl w:val="false"/>
      <w:lvlJc w:val="right"/>
      <w:lvlText w:val="%6."/>
      <w:numFmt w:val="lowerRoman"/>
      <w:pPr>
        <w:pBdr/>
        <w:tabs>
          <w:tab w:val="num" w:leader="none" w:pos="2940"/>
        </w:tabs>
        <w:spacing/>
        <w:ind w:hanging="420" w:left="2940"/>
      </w:pPr>
      <w:rPr/>
      <w:start w:val="1"/>
      <w:suff w:val="tab"/>
    </w:lvl>
    <w:lvl w:ilvl="6">
      <w:isLgl w:val="false"/>
      <w:lvlJc w:val="left"/>
      <w:lvlText w:val="%7."/>
      <w:numFmt w:val="decimal"/>
      <w:pPr>
        <w:pBdr/>
        <w:tabs>
          <w:tab w:val="num" w:leader="none" w:pos="3360"/>
        </w:tabs>
        <w:spacing/>
        <w:ind w:hanging="420" w:left="3360"/>
      </w:pPr>
      <w:rPr/>
      <w:start w:val="1"/>
      <w:suff w:val="tab"/>
    </w:lvl>
    <w:lvl w:ilvl="7">
      <w:isLgl w:val="false"/>
      <w:lvlJc w:val="left"/>
      <w:lvlText w:val="%8)"/>
      <w:numFmt w:val="lowerLetter"/>
      <w:pPr>
        <w:pBdr/>
        <w:tabs>
          <w:tab w:val="num" w:leader="none" w:pos="3780"/>
        </w:tabs>
        <w:spacing/>
        <w:ind w:hanging="420" w:left="3780"/>
      </w:pPr>
      <w:rPr/>
      <w:start w:val="1"/>
      <w:suff w:val="tab"/>
    </w:lvl>
    <w:lvl w:ilvl="8">
      <w:isLgl w:val="false"/>
      <w:lvlJc w:val="right"/>
      <w:lvlText w:val="%9."/>
      <w:numFmt w:val="lowerRoman"/>
      <w:pPr>
        <w:pBdr/>
        <w:tabs>
          <w:tab w:val="num" w:leader="none" w:pos="4200"/>
        </w:tabs>
        <w:spacing/>
        <w:ind w:hanging="420" w:left="4200"/>
      </w:pPr>
      <w:rPr/>
      <w:start w:val="1"/>
      <w:suff w:val="tab"/>
    </w:lvl>
  </w:abstractNum>
  <w:abstractNum w:abstractNumId="18">
    <w:nsid w:val="7C7B413D"/>
    <w:lvl w:ilvl="0">
      <w:isLgl w:val="false"/>
      <w:lvlJc w:val="left"/>
      <w:lvlText w:val="%1."/>
      <w:numFmt w:val="lowerLetter"/>
      <w:pPr>
        <w:pBdr/>
        <w:tabs>
          <w:tab w:val="num" w:leader="none" w:pos="780"/>
        </w:tabs>
        <w:spacing/>
        <w:ind w:hanging="360" w:left="780"/>
      </w:pPr>
      <w:rPr>
        <w:rFonts w:hint="eastAsia"/>
      </w:rPr>
      <w:start w:val="1"/>
      <w:suff w:val="tab"/>
    </w:lvl>
    <w:lvl w:ilvl="1">
      <w:isLgl w:val="false"/>
      <w:lvlJc w:val="left"/>
      <w:lvlText w:val="%2)"/>
      <w:numFmt w:val="lowerLetter"/>
      <w:pPr>
        <w:pBdr/>
        <w:tabs>
          <w:tab w:val="num" w:leader="none" w:pos="1050"/>
        </w:tabs>
        <w:spacing/>
        <w:ind w:hanging="420" w:left="1050"/>
      </w:pPr>
      <w:rPr/>
      <w:start w:val="1"/>
      <w:suff w:val="tab"/>
    </w:lvl>
    <w:lvl w:ilvl="2">
      <w:isLgl w:val="false"/>
      <w:lvlJc w:val="right"/>
      <w:lvlText w:val="%3."/>
      <w:numFmt w:val="lowerRoman"/>
      <w:pPr>
        <w:pBdr/>
        <w:tabs>
          <w:tab w:val="num" w:leader="none" w:pos="1470"/>
        </w:tabs>
        <w:spacing/>
        <w:ind w:hanging="420" w:left="1470"/>
      </w:pPr>
      <w:rPr/>
      <w:start w:val="1"/>
      <w:suff w:val="tab"/>
    </w:lvl>
    <w:lvl w:ilvl="3">
      <w:isLgl w:val="false"/>
      <w:lvlJc w:val="left"/>
      <w:lvlText w:val="%4."/>
      <w:numFmt w:val="decimal"/>
      <w:pPr>
        <w:pBdr/>
        <w:tabs>
          <w:tab w:val="num" w:leader="none" w:pos="1890"/>
        </w:tabs>
        <w:spacing/>
        <w:ind w:hanging="420" w:left="1890"/>
      </w:pPr>
      <w:rPr/>
      <w:start w:val="1"/>
      <w:suff w:val="tab"/>
    </w:lvl>
    <w:lvl w:ilvl="4">
      <w:isLgl w:val="false"/>
      <w:lvlJc w:val="left"/>
      <w:lvlText w:val="%5)"/>
      <w:numFmt w:val="lowerLetter"/>
      <w:pPr>
        <w:pBdr/>
        <w:tabs>
          <w:tab w:val="num" w:leader="none" w:pos="2310"/>
        </w:tabs>
        <w:spacing/>
        <w:ind w:hanging="420" w:left="2310"/>
      </w:pPr>
      <w:rPr/>
      <w:start w:val="1"/>
      <w:suff w:val="tab"/>
    </w:lvl>
    <w:lvl w:ilvl="5">
      <w:isLgl w:val="false"/>
      <w:lvlJc w:val="right"/>
      <w:lvlText w:val="%6."/>
      <w:numFmt w:val="lowerRoman"/>
      <w:pPr>
        <w:pBdr/>
        <w:tabs>
          <w:tab w:val="num" w:leader="none" w:pos="2730"/>
        </w:tabs>
        <w:spacing/>
        <w:ind w:hanging="420" w:left="2730"/>
      </w:pPr>
      <w:rPr/>
      <w:start w:val="1"/>
      <w:suff w:val="tab"/>
    </w:lvl>
    <w:lvl w:ilvl="6">
      <w:isLgl w:val="false"/>
      <w:lvlJc w:val="left"/>
      <w:lvlText w:val="%7."/>
      <w:numFmt w:val="decimal"/>
      <w:pPr>
        <w:pBdr/>
        <w:tabs>
          <w:tab w:val="num" w:leader="none" w:pos="3150"/>
        </w:tabs>
        <w:spacing/>
        <w:ind w:hanging="420" w:left="3150"/>
      </w:pPr>
      <w:rPr/>
      <w:start w:val="1"/>
      <w:suff w:val="tab"/>
    </w:lvl>
    <w:lvl w:ilvl="7">
      <w:isLgl w:val="false"/>
      <w:lvlJc w:val="left"/>
      <w:lvlText w:val="%8)"/>
      <w:numFmt w:val="lowerLetter"/>
      <w:pPr>
        <w:pBdr/>
        <w:tabs>
          <w:tab w:val="num" w:leader="none" w:pos="3570"/>
        </w:tabs>
        <w:spacing/>
        <w:ind w:hanging="420" w:left="3570"/>
      </w:pPr>
      <w:rPr/>
      <w:start w:val="1"/>
      <w:suff w:val="tab"/>
    </w:lvl>
    <w:lvl w:ilvl="8">
      <w:isLgl w:val="false"/>
      <w:lvlJc w:val="right"/>
      <w:lvlText w:val="%9."/>
      <w:numFmt w:val="lowerRoman"/>
      <w:pPr>
        <w:pBdr/>
        <w:tabs>
          <w:tab w:val="num" w:leader="none" w:pos="3990"/>
        </w:tabs>
        <w:spacing/>
        <w:ind w:hanging="420" w:left="3990"/>
      </w:pPr>
      <w:rPr/>
      <w:start w:val="1"/>
      <w:suff w:val="tab"/>
    </w:lvl>
  </w:abstractNum>
  <w:abstractNum w:abstractNumId="19">
    <w:nsid w:val="4A321D1A"/>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0">
    <w:nsid w:val="31D199E2"/>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1">
    <w:nsid w:val="07F22B90"/>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2">
    <w:nsid w:val="6067FC8D"/>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3">
    <w:nsid w:val="393B43F0"/>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4">
    <w:nsid w:val="46A4AABC"/>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5">
    <w:nsid w:val="335DF5FF"/>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6">
    <w:nsid w:val="05DDABBB"/>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7">
    <w:nsid w:val="5EF2756D"/>
    <w:lvl w:ilvl="0">
      <w:isLgl w:val="false"/>
      <w:lvlJc w:val="left"/>
      <w:lvlText w:val="o"/>
      <w:numFmt w:val="bullet"/>
      <w:pPr>
        <w:pBdr/>
        <w:spacing/>
        <w:ind w:hanging="360" w:left="720"/>
      </w:pPr>
      <w:rPr>
        <w:rFonts w:ascii="Courier New" w:hAnsi="Courier New" w:eastAsia="Courier New" w:cs="Courier New"/>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8">
    <w:nsid w:val="3078A172"/>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9">
    <w:nsid w:val="7A53B00B"/>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0">
    <w:nsid w:val="6DA6303C"/>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1">
    <w:nsid w:val="7E7268B5"/>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2">
    <w:nsid w:val="68B6ADF6"/>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3">
    <w:nsid w:val="7C90EBD4"/>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4">
    <w:nsid w:val="553F0382"/>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num w:numId="1">
    <w:abstractNumId w:val="6"/>
  </w:num>
  <w:num w:numId="2">
    <w:abstractNumId w:val="12"/>
  </w:num>
  <w:num w:numId="3">
    <w:abstractNumId w:val="16"/>
  </w:num>
  <w:num w:numId="4">
    <w:abstractNumId w:val="5"/>
  </w:num>
  <w:num w:numId="5">
    <w:abstractNumId w:val="3"/>
  </w:num>
  <w:num w:numId="6">
    <w:abstractNumId w:val="17"/>
  </w:num>
  <w:num w:numId="7">
    <w:abstractNumId w:val="14"/>
  </w:num>
  <w:num w:numId="8">
    <w:abstractNumId w:val="7"/>
  </w:num>
  <w:num w:numId="9">
    <w:abstractNumId w:val="0"/>
  </w:num>
  <w:num w:numId="10">
    <w:abstractNumId w:val="4"/>
  </w:num>
  <w:num w:numId="11">
    <w:abstractNumId w:val="13"/>
  </w:num>
  <w:num w:numId="12">
    <w:abstractNumId w:val="8"/>
  </w:num>
  <w:num w:numId="13">
    <w:abstractNumId w:val="2"/>
  </w:num>
  <w:num w:numId="14">
    <w:abstractNumId w:val="10"/>
  </w:num>
  <w:num w:numId="15">
    <w:abstractNumId w:val="11"/>
  </w:num>
  <w:num w:numId="16">
    <w:abstractNumId w:val="1"/>
  </w:num>
  <w:num w:numId="17">
    <w:abstractNumId w:val="9"/>
  </w:num>
  <w:num w:numId="18">
    <w:abstractNumId w:val="15"/>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4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balanceSingleByteDoubleByteWidth w:val="true"/>
    <w:ulTrailSpace w:val="true"/>
    <w:doNotExpandShiftReturn w:val="true"/>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eastAsia="宋体" w:cs="Times New Roman"/>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80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Table Grid"/>
    <w:basedOn w:val="80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Table Grid Light"/>
    <w:basedOn w:val="80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Plain Table 1"/>
    <w:basedOn w:val="80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Plain Table 2"/>
    <w:basedOn w:val="80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Plain Table 3"/>
    <w:basedOn w:val="80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Plain Table 4"/>
    <w:basedOn w:val="80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Plain Table 5"/>
    <w:basedOn w:val="80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Grid Table 1 Light"/>
    <w:basedOn w:val="80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Grid Table 1 Light - Accent 1"/>
    <w:basedOn w:val="80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Grid Table 1 Light - Accent 2"/>
    <w:basedOn w:val="80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Grid Table 1 Light - Accent 3"/>
    <w:basedOn w:val="80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Grid Table 1 Light - Accent 4"/>
    <w:basedOn w:val="80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Grid Table 1 Light - Accent 5"/>
    <w:basedOn w:val="80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Grid Table 1 Light - Accent 6"/>
    <w:basedOn w:val="80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Grid Table 2"/>
    <w:basedOn w:val="80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Grid Table 2 - Accent 1"/>
    <w:basedOn w:val="80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Grid Table 2 - Accent 2"/>
    <w:basedOn w:val="80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Grid Table 2 - Accent 3"/>
    <w:basedOn w:val="80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2 - Accent 4"/>
    <w:basedOn w:val="80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2 - Accent 5"/>
    <w:basedOn w:val="80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Grid Table 2 - Accent 6"/>
    <w:basedOn w:val="80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Grid Table 3"/>
    <w:basedOn w:val="80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Grid Table 3 - Accent 1"/>
    <w:basedOn w:val="80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Grid Table 3 - Accent 2"/>
    <w:basedOn w:val="80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Grid Table 3 - Accent 3"/>
    <w:basedOn w:val="80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Grid Table 3 - Accent 4"/>
    <w:basedOn w:val="80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Grid Table 3 - Accent 5"/>
    <w:basedOn w:val="80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Grid Table 3 - Accent 6"/>
    <w:basedOn w:val="80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Grid Table 4"/>
    <w:basedOn w:val="80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Grid Table 4 - Accent 1"/>
    <w:basedOn w:val="80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Grid Table 4 - Accent 2"/>
    <w:basedOn w:val="80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Grid Table 4 - Accent 3"/>
    <w:basedOn w:val="80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Grid Table 4 - Accent 4"/>
    <w:basedOn w:val="80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Grid Table 4 - Accent 5"/>
    <w:basedOn w:val="80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Grid Table 4 - Accent 6"/>
    <w:basedOn w:val="80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Grid Table 5 Dark"/>
    <w:basedOn w:val="80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Grid Table 5 Dark- Accent 1"/>
    <w:basedOn w:val="80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Grid Table 5 Dark - Accent 2"/>
    <w:basedOn w:val="80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Grid Table 5 Dark - Accent 3"/>
    <w:basedOn w:val="80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Grid Table 5 Dark- Accent 4"/>
    <w:basedOn w:val="80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Grid Table 5 Dark - Accent 5"/>
    <w:basedOn w:val="80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Grid Table 5 Dark - Accent 6"/>
    <w:basedOn w:val="80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Grid Table 6 Colorful"/>
    <w:basedOn w:val="80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45">
    <w:name w:val="Grid Table 6 Colorful - Accent 1"/>
    <w:basedOn w:val="80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46">
    <w:name w:val="Grid Table 6 Colorful - Accent 2"/>
    <w:basedOn w:val="80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47">
    <w:name w:val="Grid Table 6 Colorful - Accent 3"/>
    <w:basedOn w:val="80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48">
    <w:name w:val="Grid Table 6 Colorful - Accent 4"/>
    <w:basedOn w:val="80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49">
    <w:name w:val="Grid Table 6 Colorful - Accent 5"/>
    <w:basedOn w:val="80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50">
    <w:name w:val="Grid Table 6 Colorful - Accent 6"/>
    <w:basedOn w:val="80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51">
    <w:name w:val="Grid Table 7 Colorful"/>
    <w:basedOn w:val="80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Grid Table 7 Colorful - Accent 1"/>
    <w:basedOn w:val="80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Grid Table 7 Colorful - Accent 2"/>
    <w:basedOn w:val="80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Grid Table 7 Colorful - Accent 3"/>
    <w:basedOn w:val="80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Grid Table 7 Colorful - Accent 4"/>
    <w:basedOn w:val="80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Grid Table 7 Colorful - Accent 5"/>
    <w:basedOn w:val="80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Grid Table 7 Colorful - Accent 6"/>
    <w:basedOn w:val="80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st Table 1 Light"/>
    <w:basedOn w:val="80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st Table 1 Light - Accent 1"/>
    <w:basedOn w:val="80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st Table 1 Light - Accent 2"/>
    <w:basedOn w:val="80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st Table 1 Light - Accent 3"/>
    <w:basedOn w:val="80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st Table 1 Light - Accent 4"/>
    <w:basedOn w:val="80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st Table 1 Light - Accent 5"/>
    <w:basedOn w:val="80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st Table 1 Light - Accent 6"/>
    <w:basedOn w:val="80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st Table 2"/>
    <w:basedOn w:val="80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List Table 2 - Accent 1"/>
    <w:basedOn w:val="80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List Table 2 - Accent 2"/>
    <w:basedOn w:val="80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List Table 2 - Accent 3"/>
    <w:basedOn w:val="80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List Table 2 - Accent 4"/>
    <w:basedOn w:val="80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List Table 2 - Accent 5"/>
    <w:basedOn w:val="80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List Table 2 - Accent 6"/>
    <w:basedOn w:val="80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List Table 3"/>
    <w:basedOn w:val="80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st Table 3 - Accent 1"/>
    <w:basedOn w:val="80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st Table 3 - Accent 2"/>
    <w:basedOn w:val="80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st Table 3 - Accent 3"/>
    <w:basedOn w:val="80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st Table 3 - Accent 4"/>
    <w:basedOn w:val="80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List Table 3 - Accent 5"/>
    <w:basedOn w:val="80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List Table 3 - Accent 6"/>
    <w:basedOn w:val="80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List Table 4"/>
    <w:basedOn w:val="80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List Table 4 - Accent 1"/>
    <w:basedOn w:val="80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List Table 4 - Accent 2"/>
    <w:basedOn w:val="80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List Table 4 - Accent 3"/>
    <w:basedOn w:val="80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List Table 4 - Accent 4"/>
    <w:basedOn w:val="80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List Table 4 - Accent 5"/>
    <w:basedOn w:val="80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List Table 4 - Accent 6"/>
    <w:basedOn w:val="80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List Table 5 Dark"/>
    <w:basedOn w:val="80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7">
    <w:name w:val="List Table 5 Dark - Accent 1"/>
    <w:basedOn w:val="80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8">
    <w:name w:val="List Table 5 Dark - Accent 2"/>
    <w:basedOn w:val="80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9">
    <w:name w:val="List Table 5 Dark - Accent 3"/>
    <w:basedOn w:val="80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90">
    <w:name w:val="List Table 5 Dark - Accent 4"/>
    <w:basedOn w:val="80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91">
    <w:name w:val="List Table 5 Dark - Accent 5"/>
    <w:basedOn w:val="80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92">
    <w:name w:val="List Table 5 Dark - Accent 6"/>
    <w:basedOn w:val="80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93">
    <w:name w:val="List Table 6 Colorful"/>
    <w:basedOn w:val="80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List Table 6 Colorful - Accent 1"/>
    <w:basedOn w:val="80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List Table 6 Colorful - Accent 2"/>
    <w:basedOn w:val="80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List Table 6 Colorful - Accent 3"/>
    <w:basedOn w:val="80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List Table 6 Colorful - Accent 4"/>
    <w:basedOn w:val="80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List Table 6 Colorful - Accent 5"/>
    <w:basedOn w:val="80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List Table 6 Colorful - Accent 6"/>
    <w:basedOn w:val="80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List Table 7 Colorful"/>
    <w:basedOn w:val="80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901">
    <w:name w:val="List Table 7 Colorful - Accent 1"/>
    <w:basedOn w:val="80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902">
    <w:name w:val="List Table 7 Colorful - Accent 2"/>
    <w:basedOn w:val="80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903">
    <w:name w:val="List Table 7 Colorful - Accent 3"/>
    <w:basedOn w:val="80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904">
    <w:name w:val="List Table 7 Colorful - Accent 4"/>
    <w:basedOn w:val="80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905">
    <w:name w:val="List Table 7 Colorful - Accent 5"/>
    <w:basedOn w:val="80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906">
    <w:name w:val="List Table 7 Colorful - Accent 6"/>
    <w:basedOn w:val="80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907">
    <w:name w:val="Lined - Accent"/>
    <w:basedOn w:val="80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Lined - Accent 1"/>
    <w:basedOn w:val="80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Lined - Accent 2"/>
    <w:basedOn w:val="80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Lined - Accent 3"/>
    <w:basedOn w:val="80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Lined - Accent 4"/>
    <w:basedOn w:val="80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Lined - Accent 5"/>
    <w:basedOn w:val="80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Lined - Accent 6"/>
    <w:basedOn w:val="80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Bordered &amp; Lined - Accent"/>
    <w:basedOn w:val="80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Bordered &amp; Lined - Accent 1"/>
    <w:basedOn w:val="80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Bordered &amp; Lined - Accent 2"/>
    <w:basedOn w:val="80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Bordered &amp; Lined - Accent 3"/>
    <w:basedOn w:val="80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Bordered &amp; Lined - Accent 4"/>
    <w:basedOn w:val="80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Bordered &amp; Lined - Accent 5"/>
    <w:basedOn w:val="80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Bordered &amp; Lined - Accent 6"/>
    <w:basedOn w:val="80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Bordered"/>
    <w:basedOn w:val="80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name w:val="Bordered - Accent 1"/>
    <w:basedOn w:val="80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name w:val="Bordered - Accent 2"/>
    <w:basedOn w:val="80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name w:val="Bordered - Accent 3"/>
    <w:basedOn w:val="80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name w:val="Bordered - Accent 4"/>
    <w:basedOn w:val="80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name w:val="Bordered - Accent 5"/>
    <w:basedOn w:val="80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Bordered - Accent 6"/>
    <w:basedOn w:val="80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28">
    <w:name w:val="Heading 1"/>
    <w:basedOn w:val="990"/>
    <w:next w:val="990"/>
    <w:link w:val="939"/>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929">
    <w:name w:val="Heading 2"/>
    <w:basedOn w:val="990"/>
    <w:next w:val="990"/>
    <w:link w:val="940"/>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930">
    <w:name w:val="Heading 3"/>
    <w:basedOn w:val="990"/>
    <w:next w:val="990"/>
    <w:link w:val="941"/>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931">
    <w:name w:val="Heading 4"/>
    <w:basedOn w:val="990"/>
    <w:next w:val="990"/>
    <w:link w:val="942"/>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932">
    <w:name w:val="Heading 5"/>
    <w:basedOn w:val="990"/>
    <w:next w:val="990"/>
    <w:link w:val="943"/>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933">
    <w:name w:val="Heading 6"/>
    <w:basedOn w:val="990"/>
    <w:next w:val="990"/>
    <w:link w:val="944"/>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934">
    <w:name w:val="Heading 7"/>
    <w:basedOn w:val="990"/>
    <w:next w:val="990"/>
    <w:link w:val="94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935">
    <w:name w:val="Heading 8"/>
    <w:basedOn w:val="990"/>
    <w:next w:val="990"/>
    <w:link w:val="94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936">
    <w:name w:val="Heading 9"/>
    <w:basedOn w:val="990"/>
    <w:next w:val="990"/>
    <w:link w:val="94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937" w:default="1">
    <w:name w:val="Default Paragraph Font"/>
    <w:uiPriority w:val="1"/>
    <w:semiHidden/>
    <w:unhideWhenUsed/>
    <w:pPr>
      <w:pBdr/>
      <w:spacing/>
      <w:ind/>
    </w:pPr>
  </w:style>
  <w:style w:type="numbering" w:styleId="938" w:default="1">
    <w:name w:val="No List"/>
    <w:uiPriority w:val="99"/>
    <w:semiHidden/>
    <w:unhideWhenUsed/>
    <w:pPr>
      <w:pBdr/>
      <w:spacing/>
      <w:ind/>
    </w:pPr>
  </w:style>
  <w:style w:type="character" w:styleId="939">
    <w:name w:val="Heading 1 Char"/>
    <w:basedOn w:val="937"/>
    <w:link w:val="928"/>
    <w:uiPriority w:val="9"/>
    <w:pPr>
      <w:pBdr/>
      <w:spacing/>
      <w:ind/>
    </w:pPr>
    <w:rPr>
      <w:rFonts w:ascii="Arial" w:hAnsi="Arial" w:eastAsia="Arial" w:cs="Arial"/>
      <w:color w:val="0f4761" w:themeColor="accent1" w:themeShade="BF"/>
      <w:sz w:val="40"/>
      <w:szCs w:val="40"/>
    </w:rPr>
  </w:style>
  <w:style w:type="character" w:styleId="940">
    <w:name w:val="Heading 2 Char"/>
    <w:basedOn w:val="937"/>
    <w:link w:val="929"/>
    <w:uiPriority w:val="9"/>
    <w:pPr>
      <w:pBdr/>
      <w:spacing/>
      <w:ind/>
    </w:pPr>
    <w:rPr>
      <w:rFonts w:ascii="Arial" w:hAnsi="Arial" w:eastAsia="Arial" w:cs="Arial"/>
      <w:color w:val="0f4761" w:themeColor="accent1" w:themeShade="BF"/>
      <w:sz w:val="32"/>
      <w:szCs w:val="32"/>
    </w:rPr>
  </w:style>
  <w:style w:type="character" w:styleId="941">
    <w:name w:val="Heading 3 Char"/>
    <w:basedOn w:val="937"/>
    <w:link w:val="930"/>
    <w:uiPriority w:val="9"/>
    <w:pPr>
      <w:pBdr/>
      <w:spacing/>
      <w:ind/>
    </w:pPr>
    <w:rPr>
      <w:rFonts w:ascii="Arial" w:hAnsi="Arial" w:eastAsia="Arial" w:cs="Arial"/>
      <w:color w:val="0f4761" w:themeColor="accent1" w:themeShade="BF"/>
      <w:sz w:val="28"/>
      <w:szCs w:val="28"/>
    </w:rPr>
  </w:style>
  <w:style w:type="character" w:styleId="942">
    <w:name w:val="Heading 4 Char"/>
    <w:basedOn w:val="937"/>
    <w:link w:val="931"/>
    <w:uiPriority w:val="9"/>
    <w:pPr>
      <w:pBdr/>
      <w:spacing/>
      <w:ind/>
    </w:pPr>
    <w:rPr>
      <w:rFonts w:ascii="Arial" w:hAnsi="Arial" w:eastAsia="Arial" w:cs="Arial"/>
      <w:i/>
      <w:iCs/>
      <w:color w:val="0f4761" w:themeColor="accent1" w:themeShade="BF"/>
    </w:rPr>
  </w:style>
  <w:style w:type="character" w:styleId="943">
    <w:name w:val="Heading 5 Char"/>
    <w:basedOn w:val="937"/>
    <w:link w:val="932"/>
    <w:uiPriority w:val="9"/>
    <w:pPr>
      <w:pBdr/>
      <w:spacing/>
      <w:ind/>
    </w:pPr>
    <w:rPr>
      <w:rFonts w:ascii="Arial" w:hAnsi="Arial" w:eastAsia="Arial" w:cs="Arial"/>
      <w:color w:val="0f4761" w:themeColor="accent1" w:themeShade="BF"/>
    </w:rPr>
  </w:style>
  <w:style w:type="character" w:styleId="944">
    <w:name w:val="Heading 6 Char"/>
    <w:basedOn w:val="937"/>
    <w:link w:val="933"/>
    <w:uiPriority w:val="9"/>
    <w:pPr>
      <w:pBdr/>
      <w:spacing/>
      <w:ind/>
    </w:pPr>
    <w:rPr>
      <w:rFonts w:ascii="Arial" w:hAnsi="Arial" w:eastAsia="Arial" w:cs="Arial"/>
      <w:i/>
      <w:iCs/>
      <w:color w:val="595959" w:themeColor="text1" w:themeTint="A6"/>
    </w:rPr>
  </w:style>
  <w:style w:type="character" w:styleId="945">
    <w:name w:val="Heading 7 Char"/>
    <w:basedOn w:val="937"/>
    <w:link w:val="934"/>
    <w:uiPriority w:val="9"/>
    <w:pPr>
      <w:pBdr/>
      <w:spacing/>
      <w:ind/>
    </w:pPr>
    <w:rPr>
      <w:rFonts w:ascii="Arial" w:hAnsi="Arial" w:eastAsia="Arial" w:cs="Arial"/>
      <w:color w:val="595959" w:themeColor="text1" w:themeTint="A6"/>
    </w:rPr>
  </w:style>
  <w:style w:type="character" w:styleId="946">
    <w:name w:val="Heading 8 Char"/>
    <w:basedOn w:val="937"/>
    <w:link w:val="935"/>
    <w:uiPriority w:val="9"/>
    <w:pPr>
      <w:pBdr/>
      <w:spacing/>
      <w:ind/>
    </w:pPr>
    <w:rPr>
      <w:rFonts w:ascii="Arial" w:hAnsi="Arial" w:eastAsia="Arial" w:cs="Arial"/>
      <w:i/>
      <w:iCs/>
      <w:color w:val="272727" w:themeColor="text1" w:themeTint="D8"/>
    </w:rPr>
  </w:style>
  <w:style w:type="character" w:styleId="947">
    <w:name w:val="Heading 9 Char"/>
    <w:basedOn w:val="937"/>
    <w:link w:val="936"/>
    <w:uiPriority w:val="9"/>
    <w:pPr>
      <w:pBdr/>
      <w:spacing/>
      <w:ind/>
    </w:pPr>
    <w:rPr>
      <w:rFonts w:ascii="Arial" w:hAnsi="Arial" w:eastAsia="Arial" w:cs="Arial"/>
      <w:i/>
      <w:iCs/>
      <w:color w:val="272727" w:themeColor="text1" w:themeTint="D8"/>
    </w:rPr>
  </w:style>
  <w:style w:type="paragraph" w:styleId="948">
    <w:name w:val="Title"/>
    <w:basedOn w:val="990"/>
    <w:next w:val="990"/>
    <w:link w:val="949"/>
    <w:uiPriority w:val="10"/>
    <w:qFormat/>
    <w:pPr>
      <w:pBdr/>
      <w:spacing w:after="80" w:line="240" w:lineRule="auto"/>
      <w:ind/>
      <w:contextualSpacing w:val="true"/>
    </w:pPr>
    <w:rPr>
      <w:rFonts w:ascii="Arial" w:hAnsi="Arial" w:eastAsia="Arial" w:cs="Arial"/>
      <w:spacing w:val="-10"/>
      <w:sz w:val="56"/>
      <w:szCs w:val="56"/>
    </w:rPr>
  </w:style>
  <w:style w:type="character" w:styleId="949">
    <w:name w:val="Title Char"/>
    <w:basedOn w:val="937"/>
    <w:link w:val="948"/>
    <w:uiPriority w:val="10"/>
    <w:pPr>
      <w:pBdr/>
      <w:spacing/>
      <w:ind/>
    </w:pPr>
    <w:rPr>
      <w:rFonts w:ascii="Arial" w:hAnsi="Arial" w:eastAsia="Arial" w:cs="Arial"/>
      <w:spacing w:val="-10"/>
      <w:sz w:val="56"/>
      <w:szCs w:val="56"/>
    </w:rPr>
  </w:style>
  <w:style w:type="paragraph" w:styleId="950">
    <w:name w:val="Subtitle"/>
    <w:basedOn w:val="990"/>
    <w:next w:val="990"/>
    <w:link w:val="951"/>
    <w:uiPriority w:val="11"/>
    <w:qFormat/>
    <w:pPr>
      <w:numPr>
        <w:ilvl w:val="1"/>
      </w:numPr>
      <w:pBdr/>
      <w:spacing/>
      <w:ind/>
    </w:pPr>
    <w:rPr>
      <w:color w:val="595959" w:themeColor="text1" w:themeTint="A6"/>
      <w:spacing w:val="15"/>
      <w:sz w:val="28"/>
      <w:szCs w:val="28"/>
    </w:rPr>
  </w:style>
  <w:style w:type="character" w:styleId="951">
    <w:name w:val="Subtitle Char"/>
    <w:basedOn w:val="937"/>
    <w:link w:val="950"/>
    <w:uiPriority w:val="11"/>
    <w:pPr>
      <w:pBdr/>
      <w:spacing/>
      <w:ind/>
    </w:pPr>
    <w:rPr>
      <w:color w:val="595959" w:themeColor="text1" w:themeTint="A6"/>
      <w:spacing w:val="15"/>
      <w:sz w:val="28"/>
      <w:szCs w:val="28"/>
    </w:rPr>
  </w:style>
  <w:style w:type="paragraph" w:styleId="952">
    <w:name w:val="Quote"/>
    <w:basedOn w:val="990"/>
    <w:next w:val="990"/>
    <w:link w:val="953"/>
    <w:uiPriority w:val="29"/>
    <w:qFormat/>
    <w:pPr>
      <w:pBdr/>
      <w:spacing w:before="160"/>
      <w:ind/>
      <w:jc w:val="center"/>
    </w:pPr>
    <w:rPr>
      <w:i/>
      <w:iCs/>
      <w:color w:val="404040" w:themeColor="text1" w:themeTint="BF"/>
    </w:rPr>
  </w:style>
  <w:style w:type="character" w:styleId="953">
    <w:name w:val="Quote Char"/>
    <w:basedOn w:val="937"/>
    <w:link w:val="952"/>
    <w:uiPriority w:val="29"/>
    <w:pPr>
      <w:pBdr/>
      <w:spacing/>
      <w:ind/>
    </w:pPr>
    <w:rPr>
      <w:i/>
      <w:iCs/>
      <w:color w:val="404040" w:themeColor="text1" w:themeTint="BF"/>
    </w:rPr>
  </w:style>
  <w:style w:type="paragraph" w:styleId="954">
    <w:name w:val="List Paragraph"/>
    <w:basedOn w:val="990"/>
    <w:uiPriority w:val="34"/>
    <w:qFormat/>
    <w:pPr>
      <w:pBdr/>
      <w:spacing/>
      <w:ind w:left="720"/>
      <w:contextualSpacing w:val="true"/>
    </w:pPr>
  </w:style>
  <w:style w:type="character" w:styleId="955">
    <w:name w:val="Intense Emphasis"/>
    <w:basedOn w:val="937"/>
    <w:uiPriority w:val="21"/>
    <w:qFormat/>
    <w:pPr>
      <w:pBdr/>
      <w:spacing/>
      <w:ind/>
    </w:pPr>
    <w:rPr>
      <w:i/>
      <w:iCs/>
      <w:color w:val="0f4761" w:themeColor="accent1" w:themeShade="BF"/>
    </w:rPr>
  </w:style>
  <w:style w:type="paragraph" w:styleId="956">
    <w:name w:val="Intense Quote"/>
    <w:basedOn w:val="990"/>
    <w:next w:val="990"/>
    <w:link w:val="957"/>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57">
    <w:name w:val="Intense Quote Char"/>
    <w:basedOn w:val="937"/>
    <w:link w:val="956"/>
    <w:uiPriority w:val="30"/>
    <w:pPr>
      <w:pBdr/>
      <w:spacing/>
      <w:ind/>
    </w:pPr>
    <w:rPr>
      <w:i/>
      <w:iCs/>
      <w:color w:val="0f4761" w:themeColor="accent1" w:themeShade="BF"/>
    </w:rPr>
  </w:style>
  <w:style w:type="character" w:styleId="958">
    <w:name w:val="Intense Reference"/>
    <w:basedOn w:val="937"/>
    <w:uiPriority w:val="32"/>
    <w:qFormat/>
    <w:pPr>
      <w:pBdr/>
      <w:spacing/>
      <w:ind/>
    </w:pPr>
    <w:rPr>
      <w:b/>
      <w:bCs/>
      <w:smallCaps/>
      <w:color w:val="0f4761" w:themeColor="accent1" w:themeShade="BF"/>
      <w:spacing w:val="5"/>
    </w:rPr>
  </w:style>
  <w:style w:type="paragraph" w:styleId="959">
    <w:name w:val="No Spacing"/>
    <w:basedOn w:val="990"/>
    <w:uiPriority w:val="1"/>
    <w:qFormat/>
    <w:pPr>
      <w:pBdr/>
      <w:spacing w:after="0" w:line="240" w:lineRule="auto"/>
      <w:ind/>
    </w:pPr>
  </w:style>
  <w:style w:type="character" w:styleId="960">
    <w:name w:val="Subtle Emphasis"/>
    <w:basedOn w:val="937"/>
    <w:uiPriority w:val="19"/>
    <w:qFormat/>
    <w:pPr>
      <w:pBdr/>
      <w:spacing/>
      <w:ind/>
    </w:pPr>
    <w:rPr>
      <w:i/>
      <w:iCs/>
      <w:color w:val="404040" w:themeColor="text1" w:themeTint="BF"/>
    </w:rPr>
  </w:style>
  <w:style w:type="character" w:styleId="961">
    <w:name w:val="Emphasis"/>
    <w:basedOn w:val="937"/>
    <w:uiPriority w:val="20"/>
    <w:qFormat/>
    <w:pPr>
      <w:pBdr/>
      <w:spacing/>
      <w:ind/>
    </w:pPr>
    <w:rPr>
      <w:i/>
      <w:iCs/>
    </w:rPr>
  </w:style>
  <w:style w:type="character" w:styleId="962">
    <w:name w:val="Strong"/>
    <w:basedOn w:val="937"/>
    <w:uiPriority w:val="22"/>
    <w:qFormat/>
    <w:pPr>
      <w:pBdr/>
      <w:spacing/>
      <w:ind/>
    </w:pPr>
    <w:rPr>
      <w:b/>
      <w:bCs/>
    </w:rPr>
  </w:style>
  <w:style w:type="character" w:styleId="963">
    <w:name w:val="Subtle Reference"/>
    <w:basedOn w:val="937"/>
    <w:uiPriority w:val="31"/>
    <w:qFormat/>
    <w:pPr>
      <w:pBdr/>
      <w:spacing/>
      <w:ind/>
    </w:pPr>
    <w:rPr>
      <w:smallCaps/>
      <w:color w:val="5a5a5a" w:themeColor="text1" w:themeTint="A5"/>
    </w:rPr>
  </w:style>
  <w:style w:type="character" w:styleId="964">
    <w:name w:val="Book Title"/>
    <w:basedOn w:val="937"/>
    <w:uiPriority w:val="33"/>
    <w:qFormat/>
    <w:pPr>
      <w:pBdr/>
      <w:spacing/>
      <w:ind/>
    </w:pPr>
    <w:rPr>
      <w:b/>
      <w:bCs/>
      <w:i/>
      <w:iCs/>
      <w:spacing w:val="5"/>
    </w:rPr>
  </w:style>
  <w:style w:type="paragraph" w:styleId="965">
    <w:name w:val="Header"/>
    <w:basedOn w:val="990"/>
    <w:link w:val="966"/>
    <w:uiPriority w:val="99"/>
    <w:unhideWhenUsed/>
    <w:pPr>
      <w:pBdr/>
      <w:tabs>
        <w:tab w:val="center" w:leader="none" w:pos="4844"/>
        <w:tab w:val="right" w:leader="none" w:pos="9689"/>
      </w:tabs>
      <w:spacing w:after="0" w:line="240" w:lineRule="auto"/>
      <w:ind/>
    </w:pPr>
  </w:style>
  <w:style w:type="character" w:styleId="966">
    <w:name w:val="Header Char"/>
    <w:basedOn w:val="937"/>
    <w:link w:val="965"/>
    <w:uiPriority w:val="99"/>
    <w:pPr>
      <w:pBdr/>
      <w:spacing/>
      <w:ind/>
    </w:pPr>
  </w:style>
  <w:style w:type="paragraph" w:styleId="967">
    <w:name w:val="Footer"/>
    <w:basedOn w:val="990"/>
    <w:link w:val="968"/>
    <w:uiPriority w:val="99"/>
    <w:unhideWhenUsed/>
    <w:pPr>
      <w:pBdr/>
      <w:tabs>
        <w:tab w:val="center" w:leader="none" w:pos="4844"/>
        <w:tab w:val="right" w:leader="none" w:pos="9689"/>
      </w:tabs>
      <w:spacing w:after="0" w:line="240" w:lineRule="auto"/>
      <w:ind/>
    </w:pPr>
  </w:style>
  <w:style w:type="character" w:styleId="968">
    <w:name w:val="Footer Char"/>
    <w:basedOn w:val="937"/>
    <w:link w:val="967"/>
    <w:uiPriority w:val="99"/>
    <w:pPr>
      <w:pBdr/>
      <w:spacing/>
      <w:ind/>
    </w:pPr>
  </w:style>
  <w:style w:type="paragraph" w:styleId="969">
    <w:name w:val="Caption"/>
    <w:basedOn w:val="990"/>
    <w:next w:val="990"/>
    <w:uiPriority w:val="35"/>
    <w:unhideWhenUsed/>
    <w:qFormat/>
    <w:pPr>
      <w:pBdr/>
      <w:spacing w:after="200" w:line="240" w:lineRule="auto"/>
      <w:ind/>
    </w:pPr>
    <w:rPr>
      <w:i/>
      <w:iCs/>
      <w:color w:val="0e2841" w:themeColor="text2"/>
      <w:sz w:val="18"/>
      <w:szCs w:val="18"/>
    </w:rPr>
  </w:style>
  <w:style w:type="paragraph" w:styleId="970">
    <w:name w:val="footnote text"/>
    <w:basedOn w:val="990"/>
    <w:link w:val="971"/>
    <w:uiPriority w:val="99"/>
    <w:semiHidden/>
    <w:unhideWhenUsed/>
    <w:pPr>
      <w:pBdr/>
      <w:spacing w:after="0" w:line="240" w:lineRule="auto"/>
      <w:ind/>
    </w:pPr>
    <w:rPr>
      <w:sz w:val="20"/>
      <w:szCs w:val="20"/>
    </w:rPr>
  </w:style>
  <w:style w:type="character" w:styleId="971">
    <w:name w:val="Footnote Text Char"/>
    <w:basedOn w:val="937"/>
    <w:link w:val="970"/>
    <w:uiPriority w:val="99"/>
    <w:semiHidden/>
    <w:pPr>
      <w:pBdr/>
      <w:spacing/>
      <w:ind/>
    </w:pPr>
    <w:rPr>
      <w:sz w:val="20"/>
      <w:szCs w:val="20"/>
    </w:rPr>
  </w:style>
  <w:style w:type="character" w:styleId="972">
    <w:name w:val="footnote reference"/>
    <w:basedOn w:val="937"/>
    <w:uiPriority w:val="99"/>
    <w:semiHidden/>
    <w:unhideWhenUsed/>
    <w:pPr>
      <w:pBdr/>
      <w:spacing/>
      <w:ind/>
    </w:pPr>
    <w:rPr>
      <w:vertAlign w:val="superscript"/>
    </w:rPr>
  </w:style>
  <w:style w:type="paragraph" w:styleId="973">
    <w:name w:val="endnote text"/>
    <w:basedOn w:val="990"/>
    <w:link w:val="974"/>
    <w:uiPriority w:val="99"/>
    <w:semiHidden/>
    <w:unhideWhenUsed/>
    <w:pPr>
      <w:pBdr/>
      <w:spacing w:after="0" w:line="240" w:lineRule="auto"/>
      <w:ind/>
    </w:pPr>
    <w:rPr>
      <w:sz w:val="20"/>
      <w:szCs w:val="20"/>
    </w:rPr>
  </w:style>
  <w:style w:type="character" w:styleId="974">
    <w:name w:val="Endnote Text Char"/>
    <w:basedOn w:val="937"/>
    <w:link w:val="973"/>
    <w:uiPriority w:val="99"/>
    <w:semiHidden/>
    <w:pPr>
      <w:pBdr/>
      <w:spacing/>
      <w:ind/>
    </w:pPr>
    <w:rPr>
      <w:sz w:val="20"/>
      <w:szCs w:val="20"/>
    </w:rPr>
  </w:style>
  <w:style w:type="character" w:styleId="975">
    <w:name w:val="endnote reference"/>
    <w:basedOn w:val="937"/>
    <w:uiPriority w:val="99"/>
    <w:semiHidden/>
    <w:unhideWhenUsed/>
    <w:pPr>
      <w:pBdr/>
      <w:spacing/>
      <w:ind/>
    </w:pPr>
    <w:rPr>
      <w:vertAlign w:val="superscript"/>
    </w:rPr>
  </w:style>
  <w:style w:type="character" w:styleId="976">
    <w:name w:val="Hyperlink"/>
    <w:basedOn w:val="937"/>
    <w:uiPriority w:val="99"/>
    <w:unhideWhenUsed/>
    <w:pPr>
      <w:pBdr/>
      <w:spacing/>
      <w:ind/>
    </w:pPr>
    <w:rPr>
      <w:color w:val="0563c1" w:themeColor="hyperlink"/>
      <w:u w:val="single"/>
    </w:rPr>
  </w:style>
  <w:style w:type="character" w:styleId="977">
    <w:name w:val="FollowedHyperlink"/>
    <w:basedOn w:val="937"/>
    <w:uiPriority w:val="99"/>
    <w:semiHidden/>
    <w:unhideWhenUsed/>
    <w:pPr>
      <w:pBdr/>
      <w:spacing/>
      <w:ind/>
    </w:pPr>
    <w:rPr>
      <w:color w:val="954f72" w:themeColor="followedHyperlink"/>
      <w:u w:val="single"/>
    </w:rPr>
  </w:style>
  <w:style w:type="paragraph" w:styleId="978">
    <w:name w:val="toc 1"/>
    <w:basedOn w:val="990"/>
    <w:next w:val="990"/>
    <w:uiPriority w:val="39"/>
    <w:unhideWhenUsed/>
    <w:pPr>
      <w:pBdr/>
      <w:spacing w:after="100"/>
      <w:ind/>
    </w:pPr>
  </w:style>
  <w:style w:type="paragraph" w:styleId="979">
    <w:name w:val="toc 2"/>
    <w:basedOn w:val="990"/>
    <w:next w:val="990"/>
    <w:uiPriority w:val="39"/>
    <w:unhideWhenUsed/>
    <w:pPr>
      <w:pBdr/>
      <w:spacing w:after="100"/>
      <w:ind w:left="220"/>
    </w:pPr>
  </w:style>
  <w:style w:type="paragraph" w:styleId="980">
    <w:name w:val="toc 3"/>
    <w:basedOn w:val="990"/>
    <w:next w:val="990"/>
    <w:uiPriority w:val="39"/>
    <w:unhideWhenUsed/>
    <w:pPr>
      <w:pBdr/>
      <w:spacing w:after="100"/>
      <w:ind w:left="440"/>
    </w:pPr>
  </w:style>
  <w:style w:type="paragraph" w:styleId="981">
    <w:name w:val="toc 4"/>
    <w:basedOn w:val="990"/>
    <w:next w:val="990"/>
    <w:uiPriority w:val="39"/>
    <w:unhideWhenUsed/>
    <w:pPr>
      <w:pBdr/>
      <w:spacing w:after="100"/>
      <w:ind w:left="660"/>
    </w:pPr>
  </w:style>
  <w:style w:type="paragraph" w:styleId="982">
    <w:name w:val="toc 5"/>
    <w:basedOn w:val="990"/>
    <w:next w:val="990"/>
    <w:uiPriority w:val="39"/>
    <w:unhideWhenUsed/>
    <w:pPr>
      <w:pBdr/>
      <w:spacing w:after="100"/>
      <w:ind w:left="880"/>
    </w:pPr>
  </w:style>
  <w:style w:type="paragraph" w:styleId="983">
    <w:name w:val="toc 6"/>
    <w:basedOn w:val="990"/>
    <w:next w:val="990"/>
    <w:uiPriority w:val="39"/>
    <w:unhideWhenUsed/>
    <w:pPr>
      <w:pBdr/>
      <w:spacing w:after="100"/>
      <w:ind w:left="1100"/>
    </w:pPr>
  </w:style>
  <w:style w:type="paragraph" w:styleId="984">
    <w:name w:val="toc 7"/>
    <w:basedOn w:val="990"/>
    <w:next w:val="990"/>
    <w:uiPriority w:val="39"/>
    <w:unhideWhenUsed/>
    <w:pPr>
      <w:pBdr/>
      <w:spacing w:after="100"/>
      <w:ind w:left="1320"/>
    </w:pPr>
  </w:style>
  <w:style w:type="paragraph" w:styleId="985">
    <w:name w:val="toc 8"/>
    <w:basedOn w:val="990"/>
    <w:next w:val="990"/>
    <w:uiPriority w:val="39"/>
    <w:unhideWhenUsed/>
    <w:pPr>
      <w:pBdr/>
      <w:spacing w:after="100"/>
      <w:ind w:left="1540"/>
    </w:pPr>
  </w:style>
  <w:style w:type="paragraph" w:styleId="986">
    <w:name w:val="toc 9"/>
    <w:basedOn w:val="990"/>
    <w:next w:val="990"/>
    <w:uiPriority w:val="39"/>
    <w:unhideWhenUsed/>
    <w:pPr>
      <w:pBdr/>
      <w:spacing w:after="100"/>
      <w:ind w:left="1760"/>
    </w:pPr>
  </w:style>
  <w:style w:type="character" w:styleId="987">
    <w:name w:val="Placeholder Text"/>
    <w:basedOn w:val="937"/>
    <w:uiPriority w:val="99"/>
    <w:semiHidden/>
    <w:pPr>
      <w:pBdr/>
      <w:spacing/>
      <w:ind/>
    </w:pPr>
    <w:rPr>
      <w:color w:val="666666"/>
    </w:rPr>
  </w:style>
  <w:style w:type="paragraph" w:styleId="988">
    <w:name w:val="TOC Heading"/>
    <w:uiPriority w:val="39"/>
    <w:unhideWhenUsed/>
    <w:pPr>
      <w:pBdr/>
      <w:spacing/>
      <w:ind/>
    </w:pPr>
  </w:style>
  <w:style w:type="paragraph" w:styleId="989">
    <w:name w:val="table of figures"/>
    <w:basedOn w:val="990"/>
    <w:next w:val="990"/>
    <w:uiPriority w:val="99"/>
    <w:unhideWhenUsed/>
    <w:pPr>
      <w:pBdr/>
      <w:spacing w:after="0" w:afterAutospacing="0"/>
      <w:ind/>
    </w:pPr>
  </w:style>
  <w:style w:type="paragraph" w:styleId="990" w:default="1">
    <w:name w:val="Normal"/>
    <w:next w:val="990"/>
    <w:link w:val="990"/>
    <w:qFormat/>
    <w:pPr>
      <w:widowControl w:val="false"/>
      <w:pBdr/>
      <w:spacing/>
      <w:ind/>
      <w:jc w:val="both"/>
    </w:pPr>
    <w:rPr>
      <w:sz w:val="21"/>
      <w:szCs w:val="24"/>
      <w:lang w:val="en-US" w:eastAsia="zh-CN" w:bidi="ar-SA"/>
    </w:rPr>
  </w:style>
  <w:style w:type="paragraph" w:styleId="991">
    <w:name w:val="标题 1"/>
    <w:basedOn w:val="990"/>
    <w:next w:val="990"/>
    <w:link w:val="990"/>
    <w:qFormat/>
    <w:pPr>
      <w:keepNext w:val="true"/>
      <w:keepLines w:val="true"/>
      <w:pBdr/>
      <w:spacing w:after="330" w:before="340" w:line="578" w:lineRule="auto"/>
      <w:ind/>
      <w:outlineLvl w:val="0"/>
    </w:pPr>
    <w:rPr>
      <w:b/>
      <w:bCs/>
      <w:sz w:val="44"/>
      <w:szCs w:val="44"/>
    </w:rPr>
  </w:style>
  <w:style w:type="paragraph" w:styleId="992">
    <w:name w:val="标题 2"/>
    <w:basedOn w:val="990"/>
    <w:next w:val="990"/>
    <w:link w:val="990"/>
    <w:qFormat/>
    <w:pPr>
      <w:keepNext w:val="true"/>
      <w:keepLines w:val="true"/>
      <w:pBdr/>
      <w:spacing w:after="260" w:before="260" w:line="416" w:lineRule="auto"/>
      <w:ind/>
      <w:outlineLvl w:val="1"/>
    </w:pPr>
    <w:rPr>
      <w:rFonts w:ascii="Arial" w:hAnsi="Arial" w:eastAsia="黑体"/>
      <w:b/>
      <w:bCs/>
      <w:sz w:val="32"/>
      <w:szCs w:val="32"/>
    </w:rPr>
  </w:style>
  <w:style w:type="paragraph" w:styleId="993">
    <w:name w:val="标题 3"/>
    <w:basedOn w:val="990"/>
    <w:next w:val="990"/>
    <w:link w:val="990"/>
    <w:qFormat/>
    <w:pPr>
      <w:keepNext w:val="true"/>
      <w:keepLines w:val="true"/>
      <w:pBdr/>
      <w:spacing w:after="260" w:before="260" w:line="416" w:lineRule="auto"/>
      <w:ind/>
      <w:outlineLvl w:val="2"/>
    </w:pPr>
    <w:rPr>
      <w:b/>
      <w:bCs/>
      <w:sz w:val="32"/>
      <w:szCs w:val="32"/>
    </w:rPr>
  </w:style>
  <w:style w:type="paragraph" w:styleId="994">
    <w:name w:val="标题 6"/>
    <w:basedOn w:val="990"/>
    <w:next w:val="990"/>
    <w:link w:val="990"/>
    <w:qFormat/>
    <w:pPr>
      <w:keepNext w:val="true"/>
      <w:keepLines w:val="true"/>
      <w:pBdr/>
      <w:spacing w:after="64" w:before="240" w:line="320" w:lineRule="auto"/>
      <w:ind/>
      <w:outlineLvl w:val="5"/>
    </w:pPr>
    <w:rPr>
      <w:rFonts w:ascii="Arial" w:hAnsi="Arial" w:eastAsia="黑体"/>
      <w:b/>
      <w:bCs/>
      <w:sz w:val="24"/>
    </w:rPr>
  </w:style>
  <w:style w:type="character" w:styleId="995">
    <w:name w:val="默认段落字体"/>
    <w:next w:val="995"/>
    <w:link w:val="990"/>
    <w:semiHidden/>
    <w:pPr>
      <w:pBdr/>
      <w:spacing/>
      <w:ind/>
    </w:pPr>
  </w:style>
  <w:style w:type="table" w:styleId="996">
    <w:name w:val="普通表格"/>
    <w:next w:val="996"/>
    <w:link w:val="990"/>
    <w:semiHidden/>
    <w:pPr>
      <w:pBdr/>
      <w:spacing/>
      <w:ind/>
    </w:pPr>
    <w:tblPr>
      <w:tblInd w:w="0" w:type="dxa"/>
      <w:tblW w:w="0" w:type="auto"/>
      <w:tblCellMar>
        <w:left w:w="108" w:type="dxa"/>
        <w:top w:w="0" w:type="dxa"/>
        <w:right w:w="108" w:type="dxa"/>
        <w:bottom w:w="0" w:type="dxa"/>
      </w:tblCellMar>
      <w:tblBorders/>
      <w:tblLayout w:type="fixed"/>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97">
    <w:name w:val="无列表"/>
    <w:next w:val="997"/>
    <w:link w:val="990"/>
    <w:semiHidden/>
    <w:pPr>
      <w:pBdr/>
      <w:spacing/>
      <w:ind/>
    </w:pPr>
  </w:style>
  <w:style w:type="paragraph" w:styleId="998">
    <w:name w:val="目录 1"/>
    <w:basedOn w:val="990"/>
    <w:next w:val="990"/>
    <w:link w:val="990"/>
    <w:semiHidden/>
    <w:pPr>
      <w:pBdr/>
      <w:tabs>
        <w:tab w:val="right" w:leader="dot" w:pos="8296"/>
      </w:tabs>
      <w:spacing/>
      <w:ind/>
      <w:jc w:val="center"/>
    </w:pPr>
    <w:rPr>
      <w:rFonts w:ascii="黑体" w:hAnsi="宋体" w:eastAsia="黑体"/>
      <w:b/>
      <w:sz w:val="52"/>
      <w:szCs w:val="30"/>
    </w:rPr>
  </w:style>
  <w:style w:type="paragraph" w:styleId="999">
    <w:name w:val="目录 2"/>
    <w:basedOn w:val="990"/>
    <w:next w:val="990"/>
    <w:link w:val="990"/>
    <w:semiHidden/>
    <w:pPr>
      <w:pBdr/>
      <w:spacing/>
      <w:ind w:left="420"/>
    </w:pPr>
    <w:rPr>
      <w:sz w:val="24"/>
    </w:rPr>
  </w:style>
  <w:style w:type="paragraph" w:styleId="1000">
    <w:name w:val="目录 3"/>
    <w:basedOn w:val="990"/>
    <w:next w:val="990"/>
    <w:link w:val="990"/>
    <w:semiHidden/>
    <w:pPr>
      <w:pBdr/>
      <w:spacing/>
      <w:ind w:left="840"/>
    </w:pPr>
  </w:style>
  <w:style w:type="paragraph" w:styleId="1001">
    <w:name w:val="目录 4"/>
    <w:basedOn w:val="990"/>
    <w:next w:val="990"/>
    <w:link w:val="990"/>
    <w:semiHidden/>
    <w:pPr>
      <w:pBdr/>
      <w:spacing/>
      <w:ind w:left="1260"/>
    </w:pPr>
  </w:style>
  <w:style w:type="paragraph" w:styleId="1002">
    <w:name w:val="目录 5"/>
    <w:basedOn w:val="990"/>
    <w:next w:val="990"/>
    <w:link w:val="990"/>
    <w:semiHidden/>
    <w:pPr>
      <w:pBdr/>
      <w:spacing/>
      <w:ind w:left="1680"/>
    </w:pPr>
  </w:style>
  <w:style w:type="paragraph" w:styleId="1003">
    <w:name w:val="目录 6"/>
    <w:basedOn w:val="990"/>
    <w:next w:val="990"/>
    <w:link w:val="990"/>
    <w:semiHidden/>
    <w:pPr>
      <w:pBdr/>
      <w:spacing/>
      <w:ind w:left="2100"/>
    </w:pPr>
  </w:style>
  <w:style w:type="paragraph" w:styleId="1004">
    <w:name w:val="目录 7"/>
    <w:basedOn w:val="990"/>
    <w:next w:val="990"/>
    <w:link w:val="990"/>
    <w:semiHidden/>
    <w:pPr>
      <w:pBdr/>
      <w:spacing/>
      <w:ind w:left="2520"/>
    </w:pPr>
  </w:style>
  <w:style w:type="paragraph" w:styleId="1005">
    <w:name w:val="目录 8"/>
    <w:basedOn w:val="990"/>
    <w:next w:val="990"/>
    <w:link w:val="990"/>
    <w:semiHidden/>
    <w:pPr>
      <w:pBdr/>
      <w:spacing/>
      <w:ind w:left="2940"/>
    </w:pPr>
  </w:style>
  <w:style w:type="paragraph" w:styleId="1006">
    <w:name w:val="目录 9"/>
    <w:basedOn w:val="990"/>
    <w:next w:val="990"/>
    <w:link w:val="990"/>
    <w:semiHidden/>
    <w:pPr>
      <w:pBdr/>
      <w:spacing/>
      <w:ind w:left="3360"/>
    </w:pPr>
  </w:style>
  <w:style w:type="character" w:styleId="1007">
    <w:name w:val="超链接"/>
    <w:next w:val="1007"/>
    <w:link w:val="990"/>
    <w:pPr>
      <w:pBdr/>
      <w:spacing/>
      <w:ind/>
    </w:pPr>
    <w:rPr>
      <w:color w:val="0000ff"/>
      <w:u w:val="single"/>
    </w:rPr>
  </w:style>
  <w:style w:type="paragraph" w:styleId="1008">
    <w:name w:val="页脚"/>
    <w:basedOn w:val="990"/>
    <w:next w:val="1008"/>
    <w:link w:val="990"/>
    <w:pPr>
      <w:pBdr/>
      <w:tabs>
        <w:tab w:val="center" w:leader="none" w:pos="4153"/>
        <w:tab w:val="right" w:leader="none" w:pos="8306"/>
      </w:tabs>
      <w:spacing/>
      <w:ind/>
      <w:jc w:val="left"/>
    </w:pPr>
    <w:rPr>
      <w:sz w:val="18"/>
      <w:szCs w:val="18"/>
    </w:rPr>
  </w:style>
  <w:style w:type="character" w:styleId="1009">
    <w:name w:val="页码"/>
    <w:basedOn w:val="995"/>
    <w:next w:val="1009"/>
    <w:link w:val="990"/>
    <w:pPr>
      <w:pBdr/>
      <w:spacing/>
      <w:ind/>
    </w:pPr>
  </w:style>
  <w:style w:type="paragraph" w:styleId="1010">
    <w:name w:val="页眉"/>
    <w:basedOn w:val="990"/>
    <w:next w:val="1010"/>
    <w:link w:val="990"/>
    <w:pPr>
      <w:pBdr>
        <w:bottom w:val="single" w:color="000000" w:sz="6" w:space="1"/>
      </w:pBdr>
      <w:tabs>
        <w:tab w:val="center" w:leader="none" w:pos="4153"/>
        <w:tab w:val="right" w:leader="none" w:pos="8306"/>
      </w:tabs>
      <w:spacing/>
      <w:ind/>
      <w:jc w:val="center"/>
    </w:pPr>
    <w:rPr>
      <w:sz w:val="18"/>
      <w:szCs w:val="18"/>
    </w:rPr>
  </w:style>
  <w:style w:type="paragraph" w:styleId="1011">
    <w:name w:val="批注框文本"/>
    <w:basedOn w:val="990"/>
    <w:next w:val="1011"/>
    <w:link w:val="990"/>
    <w:semiHidden/>
    <w:pPr>
      <w:pBdr/>
      <w:spacing/>
      <w:ind/>
    </w:pPr>
    <w:rPr>
      <w:sz w:val="18"/>
      <w:szCs w:val="18"/>
    </w:rPr>
  </w:style>
  <w:style w:type="paragraph" w:styleId="1012">
    <w:name w:val="正文缩进"/>
    <w:basedOn w:val="990"/>
    <w:next w:val="1012"/>
    <w:link w:val="990"/>
    <w:pPr>
      <w:pBdr/>
      <w:spacing w:line="400" w:lineRule="exact"/>
      <w:ind w:right="11" w:firstLine="420"/>
    </w:pPr>
    <w:rPr>
      <w:rFonts w:ascii="宋体" w:eastAsia="仿宋_GB2312"/>
      <w:color w:val="000000"/>
      <w:sz w:val="24"/>
      <w:szCs w:val="20"/>
    </w:rPr>
  </w:style>
  <w:style w:type="table" w:styleId="1013">
    <w:name w:val="网格型"/>
    <w:basedOn w:val="996"/>
    <w:next w:val="1013"/>
    <w:link w:val="990"/>
    <w:pPr>
      <w:widowControl w:val="false"/>
      <w:pBdr/>
      <w:spacing/>
      <w:ind/>
      <w:jc w:val="both"/>
    </w:pPr>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14">
    <w:name w:val="样式 首行缩进:  0.74 厘米 段后: 7.8 磅 行距: 多倍行距 1.15 字行"/>
    <w:basedOn w:val="990"/>
    <w:next w:val="990"/>
    <w:link w:val="990"/>
    <w:pPr>
      <w:pBdr/>
      <w:spacing w:after="50"/>
      <w:ind/>
      <w:jc w:val="left"/>
    </w:pPr>
    <w:rPr>
      <w:rFonts w:ascii="宋体"/>
      <w:sz w:val="24"/>
    </w:rPr>
  </w:style>
  <w:style w:type="paragraph" w:styleId="1015">
    <w:name w:val="普通(网站)"/>
    <w:basedOn w:val="990"/>
    <w:next w:val="1015"/>
    <w:link w:val="990"/>
    <w:pPr>
      <w:widowControl w:val="true"/>
      <w:pBdr/>
      <w:spacing w:after="100" w:afterAutospacing="1" w:before="100" w:beforeAutospacing="1"/>
      <w:ind/>
      <w:jc w:val="left"/>
    </w:pPr>
    <w:rPr>
      <w:rFonts w:ascii="宋体" w:hAnsi="宋体" w:cs="宋体"/>
      <w:sz w:val="24"/>
    </w:rPr>
  </w:style>
  <w:style w:type="paragraph" w:styleId="1016">
    <w:name w:val="纯文本"/>
    <w:basedOn w:val="990"/>
    <w:next w:val="1016"/>
    <w:link w:val="990"/>
    <w:pPr>
      <w:pBdr/>
      <w:spacing/>
      <w:ind/>
    </w:pPr>
    <w:rPr>
      <w:rFonts w:ascii="宋体" w:hAnsi="Courier New" w:cs="Courier New"/>
      <w:szCs w:val="21"/>
    </w:rPr>
  </w:style>
  <w:style w:type="paragraph" w:styleId="1017">
    <w:name w:val="文档结构图"/>
    <w:basedOn w:val="990"/>
    <w:next w:val="1017"/>
    <w:link w:val="990"/>
    <w:semiHidden/>
    <w:pPr>
      <w:pBdr/>
      <w:shd w:val="clear" w:color="auto" w:fill="000080"/>
      <w:spacing/>
      <w:ind/>
    </w:pPr>
  </w:style>
</w:styles>
</file>

<file path=word/webSettings.xml><?xml version="1.0" encoding="utf-8"?>
<w:webSetting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glossaryDocument" Target="glossary/document.xml"/><Relationship Id="rId7" Type="http://schemas.openxmlformats.org/officeDocument/2006/relationships/numbering" Target="numbering.xml"/><Relationship Id="rId8" Type="http://schemas.openxmlformats.org/officeDocument/2006/relationships/footnotes" Target="footnotes.xml"/><Relationship Id="rId9" Type="http://schemas.openxmlformats.org/officeDocument/2006/relationships/endnotes" Target="endnotes.xml"/><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jpg"/><Relationship Id="rId16" Type="http://schemas.openxmlformats.org/officeDocument/2006/relationships/image" Target="media/image5.png"/><Relationship Id="rId17" Type="http://schemas.openxmlformats.org/officeDocument/2006/relationships/image" Target="media/image6.jpg"/><Relationship Id="rId18" Type="http://schemas.openxmlformats.org/officeDocument/2006/relationships/image" Target="media/image7.png"/><Relationship Id="rId19" Type="http://schemas.openxmlformats.org/officeDocument/2006/relationships/image" Target="media/image8.png"/></Relationships>
</file>

<file path=word/glossary/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Parts>
    <w:docPart>
      <w:docPartPr>
        <w:name w:val="DefaultPlaceholder_TEXT"/>
        <w:category>
          <w:name w:val="Common"/>
          <w:gallery w:val="placeholder"/>
        </w:category>
        <w:types>
          <w:type w:val="bbPlcHdr"/>
        </w:types>
        <w:behaviors>
          <w:behavior w:val="content"/>
        </w:behaviors>
      </w:docPartPr>
      <w:docPartBody>
        <w:p>
          <w:pPr>
            <w:pBdr/>
            <w:spacing/>
            <w:ind/>
            <w:rPr/>
          </w:pPr>
          <w:r>
            <w:rPr>
              <w:rStyle w:val="987"/>
            </w:rPr>
            <w:t xml:space="preserve">在这输入文字</w:t>
          </w:r>
          <w:r/>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420"/>
  <w:characterSpacingControl w:val="doNotCompress"/>
  <w:footnotePr>
    <w:pos w:val="pageBottom"/>
    <w:numFmt w:val="decimal"/>
    <w:numStart w:val="1"/>
    <w:numRestart w:val="continuous"/>
  </w:footnotePr>
  <w:endnotePr>
    <w:pos w:val="docEnd"/>
    <w:numFmt w:val="lowerRoman"/>
    <w:numStart w:val="1"/>
    <w:numRestart w:val="continuous"/>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26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0">
    <w:name w:val="Table Grid"/>
    <w:basedOn w:val="26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1">
    <w:name w:val="Table Grid Light"/>
    <w:basedOn w:val="26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2">
    <w:name w:val="Plain Table 1"/>
    <w:basedOn w:val="26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3">
    <w:name w:val="Plain Table 2"/>
    <w:basedOn w:val="26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4">
    <w:name w:val="Plain Table 3"/>
    <w:basedOn w:val="26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5">
    <w:name w:val="Plain Table 4"/>
    <w:basedOn w:val="26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6">
    <w:name w:val="Plain Table 5"/>
    <w:basedOn w:val="26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7">
    <w:name w:val="Grid Table 1 Light"/>
    <w:basedOn w:val="26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8">
    <w:name w:val="Grid Table 1 Light - Accent 1"/>
    <w:basedOn w:val="26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9">
    <w:name w:val="Grid Table 1 Light - Accent 2"/>
    <w:basedOn w:val="26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0">
    <w:name w:val="Grid Table 1 Light - Accent 3"/>
    <w:basedOn w:val="26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1">
    <w:name w:val="Grid Table 1 Light - Accent 4"/>
    <w:basedOn w:val="26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2">
    <w:name w:val="Grid Table 1 Light - Accent 5"/>
    <w:basedOn w:val="26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3">
    <w:name w:val="Grid Table 1 Light - Accent 6"/>
    <w:basedOn w:val="26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4">
    <w:name w:val="Grid Table 2"/>
    <w:basedOn w:val="26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5">
    <w:name w:val="Grid Table 2 - Accent 1"/>
    <w:basedOn w:val="26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6">
    <w:name w:val="Grid Table 2 - Accent 2"/>
    <w:basedOn w:val="26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7">
    <w:name w:val="Grid Table 2 - Accent 3"/>
    <w:basedOn w:val="26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8">
    <w:name w:val="Grid Table 2 - Accent 4"/>
    <w:basedOn w:val="26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9">
    <w:name w:val="Grid Table 2 - Accent 5"/>
    <w:basedOn w:val="26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0">
    <w:name w:val="Grid Table 2 - Accent 6"/>
    <w:basedOn w:val="26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1">
    <w:name w:val="Grid Table 3"/>
    <w:basedOn w:val="26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2">
    <w:name w:val="Grid Table 3 - Accent 1"/>
    <w:basedOn w:val="26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3">
    <w:name w:val="Grid Table 3 - Accent 2"/>
    <w:basedOn w:val="26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4">
    <w:name w:val="Grid Table 3 - Accent 3"/>
    <w:basedOn w:val="26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5">
    <w:name w:val="Grid Table 3 - Accent 4"/>
    <w:basedOn w:val="26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6">
    <w:name w:val="Grid Table 3 - Accent 5"/>
    <w:basedOn w:val="26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7">
    <w:name w:val="Grid Table 3 - Accent 6"/>
    <w:basedOn w:val="26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8">
    <w:name w:val="Grid Table 4"/>
    <w:basedOn w:val="26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9">
    <w:name w:val="Grid Table 4 - Accent 1"/>
    <w:basedOn w:val="26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0">
    <w:name w:val="Grid Table 4 - Accent 2"/>
    <w:basedOn w:val="26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1">
    <w:name w:val="Grid Table 4 - Accent 3"/>
    <w:basedOn w:val="26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2">
    <w:name w:val="Grid Table 4 - Accent 4"/>
    <w:basedOn w:val="26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3">
    <w:name w:val="Grid Table 4 - Accent 5"/>
    <w:basedOn w:val="26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4">
    <w:name w:val="Grid Table 4 - Accent 6"/>
    <w:basedOn w:val="26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5">
    <w:name w:val="Grid Table 5 Dark"/>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6">
    <w:name w:val="Grid Table 5 Dark- Accent 1"/>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7">
    <w:name w:val="Grid Table 5 Dark - Accent 2"/>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8">
    <w:name w:val="Grid Table 5 Dark - Accent 3"/>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9">
    <w:name w:val="Grid Table 5 Dark- Accent 4"/>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0">
    <w:name w:val="Grid Table 5 Dark - Accent 5"/>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1">
    <w:name w:val="Grid Table 5 Dark - Accent 6"/>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2">
    <w:name w:val="Grid Table 6 Colorful"/>
    <w:basedOn w:val="26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313">
    <w:name w:val="Grid Table 6 Colorful - Accent 1"/>
    <w:basedOn w:val="26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314">
    <w:name w:val="Grid Table 6 Colorful - Accent 2"/>
    <w:basedOn w:val="26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315">
    <w:name w:val="Grid Table 6 Colorful - Accent 3"/>
    <w:basedOn w:val="26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316">
    <w:name w:val="Grid Table 6 Colorful - Accent 4"/>
    <w:basedOn w:val="26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317">
    <w:name w:val="Grid Table 6 Colorful - Accent 5"/>
    <w:basedOn w:val="26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318">
    <w:name w:val="Grid Table 6 Colorful - Accent 6"/>
    <w:basedOn w:val="26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319">
    <w:name w:val="Grid Table 7 Colorful"/>
    <w:basedOn w:val="26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0">
    <w:name w:val="Grid Table 7 Colorful - Accent 1"/>
    <w:basedOn w:val="26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1">
    <w:name w:val="Grid Table 7 Colorful - Accent 2"/>
    <w:basedOn w:val="26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2">
    <w:name w:val="Grid Table 7 Colorful - Accent 3"/>
    <w:basedOn w:val="26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3">
    <w:name w:val="Grid Table 7 Colorful - Accent 4"/>
    <w:basedOn w:val="26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4">
    <w:name w:val="Grid Table 7 Colorful - Accent 5"/>
    <w:basedOn w:val="26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5">
    <w:name w:val="Grid Table 7 Colorful - Accent 6"/>
    <w:basedOn w:val="26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6">
    <w:name w:val="List Table 1 Light"/>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7">
    <w:name w:val="List Table 1 Light - Accent 1"/>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8">
    <w:name w:val="List Table 1 Light - Accent 2"/>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9">
    <w:name w:val="List Table 1 Light - Accent 3"/>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0">
    <w:name w:val="List Table 1 Light - Accent 4"/>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1">
    <w:name w:val="List Table 1 Light - Accent 5"/>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2">
    <w:name w:val="List Table 1 Light - Accent 6"/>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3">
    <w:name w:val="List Table 2"/>
    <w:basedOn w:val="26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4">
    <w:name w:val="List Table 2 - Accent 1"/>
    <w:basedOn w:val="26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5">
    <w:name w:val="List Table 2 - Accent 2"/>
    <w:basedOn w:val="26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6">
    <w:name w:val="List Table 2 - Accent 3"/>
    <w:basedOn w:val="26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7">
    <w:name w:val="List Table 2 - Accent 4"/>
    <w:basedOn w:val="26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8">
    <w:name w:val="List Table 2 - Accent 5"/>
    <w:basedOn w:val="26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9">
    <w:name w:val="List Table 2 - Accent 6"/>
    <w:basedOn w:val="26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0">
    <w:name w:val="List Table 3"/>
    <w:basedOn w:val="26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1">
    <w:name w:val="List Table 3 - Accent 1"/>
    <w:basedOn w:val="26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2">
    <w:name w:val="List Table 3 - Accent 2"/>
    <w:basedOn w:val="26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3">
    <w:name w:val="List Table 3 - Accent 3"/>
    <w:basedOn w:val="26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4">
    <w:name w:val="List Table 3 - Accent 4"/>
    <w:basedOn w:val="26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5">
    <w:name w:val="List Table 3 - Accent 5"/>
    <w:basedOn w:val="26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6">
    <w:name w:val="List Table 3 - Accent 6"/>
    <w:basedOn w:val="26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7">
    <w:name w:val="List Table 4"/>
    <w:basedOn w:val="26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8">
    <w:name w:val="List Table 4 - Accent 1"/>
    <w:basedOn w:val="26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9">
    <w:name w:val="List Table 4 - Accent 2"/>
    <w:basedOn w:val="26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0">
    <w:name w:val="List Table 4 - Accent 3"/>
    <w:basedOn w:val="26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1">
    <w:name w:val="List Table 4 - Accent 4"/>
    <w:basedOn w:val="26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2">
    <w:name w:val="List Table 4 - Accent 5"/>
    <w:basedOn w:val="26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3">
    <w:name w:val="List Table 4 - Accent 6"/>
    <w:basedOn w:val="26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4">
    <w:name w:val="List Table 5 Dark"/>
    <w:basedOn w:val="26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5">
    <w:name w:val="List Table 5 Dark - Accent 1"/>
    <w:basedOn w:val="26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6">
    <w:name w:val="List Table 5 Dark - Accent 2"/>
    <w:basedOn w:val="26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7">
    <w:name w:val="List Table 5 Dark - Accent 3"/>
    <w:basedOn w:val="26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8">
    <w:name w:val="List Table 5 Dark - Accent 4"/>
    <w:basedOn w:val="26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9">
    <w:name w:val="List Table 5 Dark - Accent 5"/>
    <w:basedOn w:val="26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60">
    <w:name w:val="List Table 5 Dark - Accent 6"/>
    <w:basedOn w:val="26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61">
    <w:name w:val="List Table 6 Colorful"/>
    <w:basedOn w:val="26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2">
    <w:name w:val="List Table 6 Colorful - Accent 1"/>
    <w:basedOn w:val="26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3">
    <w:name w:val="List Table 6 Colorful - Accent 2"/>
    <w:basedOn w:val="26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4">
    <w:name w:val="List Table 6 Colorful - Accent 3"/>
    <w:basedOn w:val="26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5">
    <w:name w:val="List Table 6 Colorful - Accent 4"/>
    <w:basedOn w:val="26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6">
    <w:name w:val="List Table 6 Colorful - Accent 5"/>
    <w:basedOn w:val="26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7">
    <w:name w:val="List Table 6 Colorful - Accent 6"/>
    <w:basedOn w:val="26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8">
    <w:name w:val="List Table 7 Colorful"/>
    <w:basedOn w:val="26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369">
    <w:name w:val="List Table 7 Colorful - Accent 1"/>
    <w:basedOn w:val="26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370">
    <w:name w:val="List Table 7 Colorful - Accent 2"/>
    <w:basedOn w:val="26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371">
    <w:name w:val="List Table 7 Colorful - Accent 3"/>
    <w:basedOn w:val="26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372">
    <w:name w:val="List Table 7 Colorful - Accent 4"/>
    <w:basedOn w:val="26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373">
    <w:name w:val="List Table 7 Colorful - Accent 5"/>
    <w:basedOn w:val="26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374">
    <w:name w:val="List Table 7 Colorful - Accent 6"/>
    <w:basedOn w:val="26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375">
    <w:name w:val="Lined - Accent"/>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6">
    <w:name w:val="Lined - Accent 1"/>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7">
    <w:name w:val="Lined - Accent 2"/>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8">
    <w:name w:val="Lined - Accent 3"/>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9">
    <w:name w:val="Lined - Accent 4"/>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0">
    <w:name w:val="Lined - Accent 5"/>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1">
    <w:name w:val="Lined - Accent 6"/>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2">
    <w:name w:val="Bordered &amp; Lined - Accent"/>
    <w:basedOn w:val="26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3">
    <w:name w:val="Bordered &amp; Lined - Accent 1"/>
    <w:basedOn w:val="26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4">
    <w:name w:val="Bordered &amp; Lined - Accent 2"/>
    <w:basedOn w:val="26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5">
    <w:name w:val="Bordered &amp; Lined - Accent 3"/>
    <w:basedOn w:val="26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6">
    <w:name w:val="Bordered &amp; Lined - Accent 4"/>
    <w:basedOn w:val="26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7">
    <w:name w:val="Bordered &amp; Lined - Accent 5"/>
    <w:basedOn w:val="26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8">
    <w:name w:val="Bordered &amp; Lined - Accent 6"/>
    <w:basedOn w:val="26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9">
    <w:name w:val="Bordered"/>
    <w:basedOn w:val="26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0">
    <w:name w:val="Bordered - Accent 1"/>
    <w:basedOn w:val="26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1">
    <w:name w:val="Bordered - Accent 2"/>
    <w:basedOn w:val="26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2">
    <w:name w:val="Bordered - Accent 3"/>
    <w:basedOn w:val="26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3">
    <w:name w:val="Bordered - Accent 4"/>
    <w:basedOn w:val="26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4">
    <w:name w:val="Bordered - Accent 5"/>
    <w:basedOn w:val="26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5">
    <w:name w:val="Bordered - Accent 6"/>
    <w:basedOn w:val="26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396" w:default="1">
    <w:name w:val="Normal"/>
    <w:qFormat/>
    <w:pPr>
      <w:pBdr/>
      <w:spacing/>
      <w:ind/>
    </w:pPr>
  </w:style>
  <w:style w:type="paragraph" w:styleId="397">
    <w:name w:val="Heading 1"/>
    <w:basedOn w:val="396"/>
    <w:next w:val="396"/>
    <w:link w:val="408"/>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398">
    <w:name w:val="Heading 2"/>
    <w:basedOn w:val="396"/>
    <w:next w:val="396"/>
    <w:link w:val="409"/>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399">
    <w:name w:val="Heading 3"/>
    <w:basedOn w:val="396"/>
    <w:next w:val="396"/>
    <w:link w:val="410"/>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400">
    <w:name w:val="Heading 4"/>
    <w:basedOn w:val="396"/>
    <w:next w:val="396"/>
    <w:link w:val="411"/>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401">
    <w:name w:val="Heading 5"/>
    <w:basedOn w:val="396"/>
    <w:next w:val="396"/>
    <w:link w:val="412"/>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402">
    <w:name w:val="Heading 6"/>
    <w:basedOn w:val="396"/>
    <w:next w:val="396"/>
    <w:link w:val="413"/>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403">
    <w:name w:val="Heading 7"/>
    <w:basedOn w:val="396"/>
    <w:next w:val="396"/>
    <w:link w:val="414"/>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404">
    <w:name w:val="Heading 8"/>
    <w:basedOn w:val="396"/>
    <w:next w:val="396"/>
    <w:link w:val="415"/>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405">
    <w:name w:val="Heading 9"/>
    <w:basedOn w:val="396"/>
    <w:next w:val="396"/>
    <w:link w:val="416"/>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406" w:default="1">
    <w:name w:val="Default Paragraph Font"/>
    <w:uiPriority w:val="1"/>
    <w:semiHidden/>
    <w:unhideWhenUsed/>
    <w:pPr>
      <w:pBdr/>
      <w:spacing/>
      <w:ind/>
    </w:pPr>
  </w:style>
  <w:style w:type="numbering" w:styleId="407" w:default="1">
    <w:name w:val="No List"/>
    <w:uiPriority w:val="99"/>
    <w:semiHidden/>
    <w:unhideWhenUsed/>
    <w:pPr>
      <w:pBdr/>
      <w:spacing/>
      <w:ind/>
    </w:pPr>
  </w:style>
  <w:style w:type="character" w:styleId="408">
    <w:name w:val="Heading 1 Char"/>
    <w:basedOn w:val="406"/>
    <w:link w:val="397"/>
    <w:uiPriority w:val="9"/>
    <w:pPr>
      <w:pBdr/>
      <w:spacing/>
      <w:ind/>
    </w:pPr>
    <w:rPr>
      <w:rFonts w:ascii="Arial" w:hAnsi="Arial" w:eastAsia="Arial" w:cs="Arial"/>
      <w:color w:val="0f4761" w:themeColor="accent1" w:themeShade="BF"/>
      <w:sz w:val="40"/>
      <w:szCs w:val="40"/>
    </w:rPr>
  </w:style>
  <w:style w:type="character" w:styleId="409">
    <w:name w:val="Heading 2 Char"/>
    <w:basedOn w:val="406"/>
    <w:link w:val="398"/>
    <w:uiPriority w:val="9"/>
    <w:pPr>
      <w:pBdr/>
      <w:spacing/>
      <w:ind/>
    </w:pPr>
    <w:rPr>
      <w:rFonts w:ascii="Arial" w:hAnsi="Arial" w:eastAsia="Arial" w:cs="Arial"/>
      <w:color w:val="0f4761" w:themeColor="accent1" w:themeShade="BF"/>
      <w:sz w:val="32"/>
      <w:szCs w:val="32"/>
    </w:rPr>
  </w:style>
  <w:style w:type="character" w:styleId="410">
    <w:name w:val="Heading 3 Char"/>
    <w:basedOn w:val="406"/>
    <w:link w:val="399"/>
    <w:uiPriority w:val="9"/>
    <w:pPr>
      <w:pBdr/>
      <w:spacing/>
      <w:ind/>
    </w:pPr>
    <w:rPr>
      <w:rFonts w:ascii="Arial" w:hAnsi="Arial" w:eastAsia="Arial" w:cs="Arial"/>
      <w:color w:val="0f4761" w:themeColor="accent1" w:themeShade="BF"/>
      <w:sz w:val="28"/>
      <w:szCs w:val="28"/>
    </w:rPr>
  </w:style>
  <w:style w:type="character" w:styleId="411">
    <w:name w:val="Heading 4 Char"/>
    <w:basedOn w:val="406"/>
    <w:link w:val="400"/>
    <w:uiPriority w:val="9"/>
    <w:pPr>
      <w:pBdr/>
      <w:spacing/>
      <w:ind/>
    </w:pPr>
    <w:rPr>
      <w:rFonts w:ascii="Arial" w:hAnsi="Arial" w:eastAsia="Arial" w:cs="Arial"/>
      <w:i/>
      <w:iCs/>
      <w:color w:val="0f4761" w:themeColor="accent1" w:themeShade="BF"/>
    </w:rPr>
  </w:style>
  <w:style w:type="character" w:styleId="412">
    <w:name w:val="Heading 5 Char"/>
    <w:basedOn w:val="406"/>
    <w:link w:val="401"/>
    <w:uiPriority w:val="9"/>
    <w:pPr>
      <w:pBdr/>
      <w:spacing/>
      <w:ind/>
    </w:pPr>
    <w:rPr>
      <w:rFonts w:ascii="Arial" w:hAnsi="Arial" w:eastAsia="Arial" w:cs="Arial"/>
      <w:color w:val="0f4761" w:themeColor="accent1" w:themeShade="BF"/>
    </w:rPr>
  </w:style>
  <w:style w:type="character" w:styleId="413">
    <w:name w:val="Heading 6 Char"/>
    <w:basedOn w:val="406"/>
    <w:link w:val="402"/>
    <w:uiPriority w:val="9"/>
    <w:pPr>
      <w:pBdr/>
      <w:spacing/>
      <w:ind/>
    </w:pPr>
    <w:rPr>
      <w:rFonts w:ascii="Arial" w:hAnsi="Arial" w:eastAsia="Arial" w:cs="Arial"/>
      <w:i/>
      <w:iCs/>
      <w:color w:val="595959" w:themeColor="text1" w:themeTint="A6"/>
    </w:rPr>
  </w:style>
  <w:style w:type="character" w:styleId="414">
    <w:name w:val="Heading 7 Char"/>
    <w:basedOn w:val="406"/>
    <w:link w:val="403"/>
    <w:uiPriority w:val="9"/>
    <w:pPr>
      <w:pBdr/>
      <w:spacing/>
      <w:ind/>
    </w:pPr>
    <w:rPr>
      <w:rFonts w:ascii="Arial" w:hAnsi="Arial" w:eastAsia="Arial" w:cs="Arial"/>
      <w:color w:val="595959" w:themeColor="text1" w:themeTint="A6"/>
    </w:rPr>
  </w:style>
  <w:style w:type="character" w:styleId="415">
    <w:name w:val="Heading 8 Char"/>
    <w:basedOn w:val="406"/>
    <w:link w:val="404"/>
    <w:uiPriority w:val="9"/>
    <w:pPr>
      <w:pBdr/>
      <w:spacing/>
      <w:ind/>
    </w:pPr>
    <w:rPr>
      <w:rFonts w:ascii="Arial" w:hAnsi="Arial" w:eastAsia="Arial" w:cs="Arial"/>
      <w:i/>
      <w:iCs/>
      <w:color w:val="272727" w:themeColor="text1" w:themeTint="D8"/>
    </w:rPr>
  </w:style>
  <w:style w:type="character" w:styleId="416">
    <w:name w:val="Heading 9 Char"/>
    <w:basedOn w:val="406"/>
    <w:link w:val="405"/>
    <w:uiPriority w:val="9"/>
    <w:pPr>
      <w:pBdr/>
      <w:spacing/>
      <w:ind/>
    </w:pPr>
    <w:rPr>
      <w:rFonts w:ascii="Arial" w:hAnsi="Arial" w:eastAsia="Arial" w:cs="Arial"/>
      <w:i/>
      <w:iCs/>
      <w:color w:val="272727" w:themeColor="text1" w:themeTint="D8"/>
    </w:rPr>
  </w:style>
  <w:style w:type="paragraph" w:styleId="417">
    <w:name w:val="Title"/>
    <w:basedOn w:val="396"/>
    <w:next w:val="396"/>
    <w:link w:val="418"/>
    <w:uiPriority w:val="10"/>
    <w:qFormat/>
    <w:pPr>
      <w:pBdr/>
      <w:spacing w:after="80" w:line="240" w:lineRule="auto"/>
      <w:ind/>
      <w:contextualSpacing w:val="true"/>
    </w:pPr>
    <w:rPr>
      <w:rFonts w:ascii="Arial" w:hAnsi="Arial" w:eastAsia="Arial" w:cs="Arial"/>
      <w:spacing w:val="-10"/>
      <w:sz w:val="56"/>
      <w:szCs w:val="56"/>
    </w:rPr>
  </w:style>
  <w:style w:type="character" w:styleId="418">
    <w:name w:val="Title Char"/>
    <w:basedOn w:val="406"/>
    <w:link w:val="417"/>
    <w:uiPriority w:val="10"/>
    <w:pPr>
      <w:pBdr/>
      <w:spacing/>
      <w:ind/>
    </w:pPr>
    <w:rPr>
      <w:rFonts w:ascii="Arial" w:hAnsi="Arial" w:eastAsia="Arial" w:cs="Arial"/>
      <w:spacing w:val="-10"/>
      <w:sz w:val="56"/>
      <w:szCs w:val="56"/>
    </w:rPr>
  </w:style>
  <w:style w:type="paragraph" w:styleId="419">
    <w:name w:val="Subtitle"/>
    <w:basedOn w:val="396"/>
    <w:next w:val="396"/>
    <w:link w:val="420"/>
    <w:uiPriority w:val="11"/>
    <w:qFormat/>
    <w:pPr>
      <w:numPr>
        <w:ilvl w:val="1"/>
      </w:numPr>
      <w:pBdr/>
      <w:spacing/>
      <w:ind/>
    </w:pPr>
    <w:rPr>
      <w:color w:val="595959" w:themeColor="text1" w:themeTint="A6"/>
      <w:spacing w:val="15"/>
      <w:sz w:val="28"/>
      <w:szCs w:val="28"/>
    </w:rPr>
  </w:style>
  <w:style w:type="character" w:styleId="420">
    <w:name w:val="Subtitle Char"/>
    <w:basedOn w:val="406"/>
    <w:link w:val="419"/>
    <w:uiPriority w:val="11"/>
    <w:pPr>
      <w:pBdr/>
      <w:spacing/>
      <w:ind/>
    </w:pPr>
    <w:rPr>
      <w:color w:val="595959" w:themeColor="text1" w:themeTint="A6"/>
      <w:spacing w:val="15"/>
      <w:sz w:val="28"/>
      <w:szCs w:val="28"/>
    </w:rPr>
  </w:style>
  <w:style w:type="paragraph" w:styleId="421">
    <w:name w:val="Quote"/>
    <w:basedOn w:val="396"/>
    <w:next w:val="396"/>
    <w:link w:val="422"/>
    <w:uiPriority w:val="29"/>
    <w:qFormat/>
    <w:pPr>
      <w:pBdr/>
      <w:spacing w:before="160"/>
      <w:ind/>
      <w:jc w:val="center"/>
    </w:pPr>
    <w:rPr>
      <w:i/>
      <w:iCs/>
      <w:color w:val="404040" w:themeColor="text1" w:themeTint="BF"/>
    </w:rPr>
  </w:style>
  <w:style w:type="character" w:styleId="422">
    <w:name w:val="Quote Char"/>
    <w:basedOn w:val="406"/>
    <w:link w:val="421"/>
    <w:uiPriority w:val="29"/>
    <w:pPr>
      <w:pBdr/>
      <w:spacing/>
      <w:ind/>
    </w:pPr>
    <w:rPr>
      <w:i/>
      <w:iCs/>
      <w:color w:val="404040" w:themeColor="text1" w:themeTint="BF"/>
    </w:rPr>
  </w:style>
  <w:style w:type="paragraph" w:styleId="423">
    <w:name w:val="List Paragraph"/>
    <w:basedOn w:val="396"/>
    <w:uiPriority w:val="34"/>
    <w:qFormat/>
    <w:pPr>
      <w:pBdr/>
      <w:spacing/>
      <w:ind w:left="720"/>
      <w:contextualSpacing w:val="true"/>
    </w:pPr>
  </w:style>
  <w:style w:type="character" w:styleId="424">
    <w:name w:val="Intense Emphasis"/>
    <w:basedOn w:val="406"/>
    <w:uiPriority w:val="21"/>
    <w:qFormat/>
    <w:pPr>
      <w:pBdr/>
      <w:spacing/>
      <w:ind/>
    </w:pPr>
    <w:rPr>
      <w:i/>
      <w:iCs/>
      <w:color w:val="0f4761" w:themeColor="accent1" w:themeShade="BF"/>
    </w:rPr>
  </w:style>
  <w:style w:type="paragraph" w:styleId="425">
    <w:name w:val="Intense Quote"/>
    <w:basedOn w:val="396"/>
    <w:next w:val="396"/>
    <w:link w:val="42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426">
    <w:name w:val="Intense Quote Char"/>
    <w:basedOn w:val="406"/>
    <w:link w:val="425"/>
    <w:uiPriority w:val="30"/>
    <w:pPr>
      <w:pBdr/>
      <w:spacing/>
      <w:ind/>
    </w:pPr>
    <w:rPr>
      <w:i/>
      <w:iCs/>
      <w:color w:val="0f4761" w:themeColor="accent1" w:themeShade="BF"/>
    </w:rPr>
  </w:style>
  <w:style w:type="character" w:styleId="427">
    <w:name w:val="Intense Reference"/>
    <w:basedOn w:val="406"/>
    <w:uiPriority w:val="32"/>
    <w:qFormat/>
    <w:pPr>
      <w:pBdr/>
      <w:spacing/>
      <w:ind/>
    </w:pPr>
    <w:rPr>
      <w:b/>
      <w:bCs/>
      <w:smallCaps/>
      <w:color w:val="0f4761" w:themeColor="accent1" w:themeShade="BF"/>
      <w:spacing w:val="5"/>
    </w:rPr>
  </w:style>
  <w:style w:type="paragraph" w:styleId="428">
    <w:name w:val="No Spacing"/>
    <w:basedOn w:val="396"/>
    <w:uiPriority w:val="1"/>
    <w:qFormat/>
    <w:pPr>
      <w:pBdr/>
      <w:spacing w:after="0" w:line="240" w:lineRule="auto"/>
      <w:ind/>
    </w:pPr>
  </w:style>
  <w:style w:type="character" w:styleId="429">
    <w:name w:val="Subtle Emphasis"/>
    <w:basedOn w:val="406"/>
    <w:uiPriority w:val="19"/>
    <w:qFormat/>
    <w:pPr>
      <w:pBdr/>
      <w:spacing/>
      <w:ind/>
    </w:pPr>
    <w:rPr>
      <w:i/>
      <w:iCs/>
      <w:color w:val="404040" w:themeColor="text1" w:themeTint="BF"/>
    </w:rPr>
  </w:style>
  <w:style w:type="character" w:styleId="430">
    <w:name w:val="Emphasis"/>
    <w:basedOn w:val="406"/>
    <w:uiPriority w:val="20"/>
    <w:qFormat/>
    <w:pPr>
      <w:pBdr/>
      <w:spacing/>
      <w:ind/>
    </w:pPr>
    <w:rPr>
      <w:i/>
      <w:iCs/>
    </w:rPr>
  </w:style>
  <w:style w:type="character" w:styleId="431">
    <w:name w:val="Strong"/>
    <w:basedOn w:val="406"/>
    <w:uiPriority w:val="22"/>
    <w:qFormat/>
    <w:pPr>
      <w:pBdr/>
      <w:spacing/>
      <w:ind/>
    </w:pPr>
    <w:rPr>
      <w:b/>
      <w:bCs/>
    </w:rPr>
  </w:style>
  <w:style w:type="character" w:styleId="432">
    <w:name w:val="Subtle Reference"/>
    <w:basedOn w:val="406"/>
    <w:uiPriority w:val="31"/>
    <w:qFormat/>
    <w:pPr>
      <w:pBdr/>
      <w:spacing/>
      <w:ind/>
    </w:pPr>
    <w:rPr>
      <w:smallCaps/>
      <w:color w:val="5a5a5a" w:themeColor="text1" w:themeTint="A5"/>
    </w:rPr>
  </w:style>
  <w:style w:type="character" w:styleId="433">
    <w:name w:val="Book Title"/>
    <w:basedOn w:val="406"/>
    <w:uiPriority w:val="33"/>
    <w:qFormat/>
    <w:pPr>
      <w:pBdr/>
      <w:spacing/>
      <w:ind/>
    </w:pPr>
    <w:rPr>
      <w:b/>
      <w:bCs/>
      <w:i/>
      <w:iCs/>
      <w:spacing w:val="5"/>
    </w:rPr>
  </w:style>
  <w:style w:type="paragraph" w:styleId="434">
    <w:name w:val="Header"/>
    <w:basedOn w:val="396"/>
    <w:link w:val="435"/>
    <w:uiPriority w:val="99"/>
    <w:unhideWhenUsed/>
    <w:pPr>
      <w:pBdr/>
      <w:tabs>
        <w:tab w:val="center" w:leader="none" w:pos="4844"/>
        <w:tab w:val="right" w:leader="none" w:pos="9689"/>
      </w:tabs>
      <w:spacing w:after="0" w:line="240" w:lineRule="auto"/>
      <w:ind/>
    </w:pPr>
  </w:style>
  <w:style w:type="character" w:styleId="435">
    <w:name w:val="Header Char"/>
    <w:basedOn w:val="406"/>
    <w:link w:val="434"/>
    <w:uiPriority w:val="99"/>
    <w:pPr>
      <w:pBdr/>
      <w:spacing/>
      <w:ind/>
    </w:pPr>
  </w:style>
  <w:style w:type="paragraph" w:styleId="436">
    <w:name w:val="Footer"/>
    <w:basedOn w:val="396"/>
    <w:link w:val="437"/>
    <w:uiPriority w:val="99"/>
    <w:unhideWhenUsed/>
    <w:pPr>
      <w:pBdr/>
      <w:tabs>
        <w:tab w:val="center" w:leader="none" w:pos="4844"/>
        <w:tab w:val="right" w:leader="none" w:pos="9689"/>
      </w:tabs>
      <w:spacing w:after="0" w:line="240" w:lineRule="auto"/>
      <w:ind/>
    </w:pPr>
  </w:style>
  <w:style w:type="character" w:styleId="437">
    <w:name w:val="Footer Char"/>
    <w:basedOn w:val="406"/>
    <w:link w:val="436"/>
    <w:uiPriority w:val="99"/>
    <w:pPr>
      <w:pBdr/>
      <w:spacing/>
      <w:ind/>
    </w:pPr>
  </w:style>
  <w:style w:type="paragraph" w:styleId="438">
    <w:name w:val="Caption"/>
    <w:basedOn w:val="396"/>
    <w:next w:val="396"/>
    <w:uiPriority w:val="35"/>
    <w:unhideWhenUsed/>
    <w:qFormat/>
    <w:pPr>
      <w:pBdr/>
      <w:spacing w:after="200" w:line="240" w:lineRule="auto"/>
      <w:ind/>
    </w:pPr>
    <w:rPr>
      <w:i/>
      <w:iCs/>
      <w:color w:val="0e2841" w:themeColor="text2"/>
      <w:sz w:val="18"/>
      <w:szCs w:val="18"/>
    </w:rPr>
  </w:style>
  <w:style w:type="paragraph" w:styleId="439">
    <w:name w:val="footnote text"/>
    <w:basedOn w:val="396"/>
    <w:link w:val="440"/>
    <w:uiPriority w:val="99"/>
    <w:semiHidden/>
    <w:unhideWhenUsed/>
    <w:pPr>
      <w:pBdr/>
      <w:spacing w:after="0" w:line="240" w:lineRule="auto"/>
      <w:ind/>
    </w:pPr>
    <w:rPr>
      <w:sz w:val="20"/>
      <w:szCs w:val="20"/>
    </w:rPr>
  </w:style>
  <w:style w:type="character" w:styleId="440">
    <w:name w:val="Footnote Text Char"/>
    <w:basedOn w:val="406"/>
    <w:link w:val="439"/>
    <w:uiPriority w:val="99"/>
    <w:semiHidden/>
    <w:pPr>
      <w:pBdr/>
      <w:spacing/>
      <w:ind/>
    </w:pPr>
    <w:rPr>
      <w:sz w:val="20"/>
      <w:szCs w:val="20"/>
    </w:rPr>
  </w:style>
  <w:style w:type="character" w:styleId="441">
    <w:name w:val="footnote reference"/>
    <w:basedOn w:val="406"/>
    <w:uiPriority w:val="99"/>
    <w:semiHidden/>
    <w:unhideWhenUsed/>
    <w:pPr>
      <w:pBdr/>
      <w:spacing/>
      <w:ind/>
    </w:pPr>
    <w:rPr>
      <w:vertAlign w:val="superscript"/>
    </w:rPr>
  </w:style>
  <w:style w:type="paragraph" w:styleId="442">
    <w:name w:val="endnote text"/>
    <w:basedOn w:val="396"/>
    <w:link w:val="443"/>
    <w:uiPriority w:val="99"/>
    <w:semiHidden/>
    <w:unhideWhenUsed/>
    <w:pPr>
      <w:pBdr/>
      <w:spacing w:after="0" w:line="240" w:lineRule="auto"/>
      <w:ind/>
    </w:pPr>
    <w:rPr>
      <w:sz w:val="20"/>
      <w:szCs w:val="20"/>
    </w:rPr>
  </w:style>
  <w:style w:type="character" w:styleId="443">
    <w:name w:val="Endnote Text Char"/>
    <w:basedOn w:val="406"/>
    <w:link w:val="442"/>
    <w:uiPriority w:val="99"/>
    <w:semiHidden/>
    <w:pPr>
      <w:pBdr/>
      <w:spacing/>
      <w:ind/>
    </w:pPr>
    <w:rPr>
      <w:sz w:val="20"/>
      <w:szCs w:val="20"/>
    </w:rPr>
  </w:style>
  <w:style w:type="character" w:styleId="444">
    <w:name w:val="endnote reference"/>
    <w:basedOn w:val="406"/>
    <w:uiPriority w:val="99"/>
    <w:semiHidden/>
    <w:unhideWhenUsed/>
    <w:pPr>
      <w:pBdr/>
      <w:spacing/>
      <w:ind/>
    </w:pPr>
    <w:rPr>
      <w:vertAlign w:val="superscript"/>
    </w:rPr>
  </w:style>
  <w:style w:type="character" w:styleId="445">
    <w:name w:val="Hyperlink"/>
    <w:basedOn w:val="406"/>
    <w:uiPriority w:val="99"/>
    <w:unhideWhenUsed/>
    <w:pPr>
      <w:pBdr/>
      <w:spacing/>
      <w:ind/>
    </w:pPr>
    <w:rPr>
      <w:color w:val="0563c1" w:themeColor="hyperlink"/>
      <w:u w:val="single"/>
    </w:rPr>
  </w:style>
  <w:style w:type="character" w:styleId="446">
    <w:name w:val="FollowedHyperlink"/>
    <w:basedOn w:val="406"/>
    <w:uiPriority w:val="99"/>
    <w:semiHidden/>
    <w:unhideWhenUsed/>
    <w:pPr>
      <w:pBdr/>
      <w:spacing/>
      <w:ind/>
    </w:pPr>
    <w:rPr>
      <w:color w:val="954f72" w:themeColor="followedHyperlink"/>
      <w:u w:val="single"/>
    </w:rPr>
  </w:style>
  <w:style w:type="paragraph" w:styleId="447">
    <w:name w:val="toc 1"/>
    <w:basedOn w:val="396"/>
    <w:next w:val="396"/>
    <w:uiPriority w:val="39"/>
    <w:unhideWhenUsed/>
    <w:pPr>
      <w:pBdr/>
      <w:spacing w:after="100"/>
      <w:ind/>
    </w:pPr>
  </w:style>
  <w:style w:type="paragraph" w:styleId="448">
    <w:name w:val="toc 2"/>
    <w:basedOn w:val="396"/>
    <w:next w:val="396"/>
    <w:uiPriority w:val="39"/>
    <w:unhideWhenUsed/>
    <w:pPr>
      <w:pBdr/>
      <w:spacing w:after="100"/>
      <w:ind w:left="220"/>
    </w:pPr>
  </w:style>
  <w:style w:type="paragraph" w:styleId="449">
    <w:name w:val="toc 3"/>
    <w:basedOn w:val="396"/>
    <w:next w:val="396"/>
    <w:uiPriority w:val="39"/>
    <w:unhideWhenUsed/>
    <w:pPr>
      <w:pBdr/>
      <w:spacing w:after="100"/>
      <w:ind w:left="440"/>
    </w:pPr>
  </w:style>
  <w:style w:type="paragraph" w:styleId="450">
    <w:name w:val="toc 4"/>
    <w:basedOn w:val="396"/>
    <w:next w:val="396"/>
    <w:uiPriority w:val="39"/>
    <w:unhideWhenUsed/>
    <w:pPr>
      <w:pBdr/>
      <w:spacing w:after="100"/>
      <w:ind w:left="660"/>
    </w:pPr>
  </w:style>
  <w:style w:type="paragraph" w:styleId="451">
    <w:name w:val="toc 5"/>
    <w:basedOn w:val="396"/>
    <w:next w:val="396"/>
    <w:uiPriority w:val="39"/>
    <w:unhideWhenUsed/>
    <w:pPr>
      <w:pBdr/>
      <w:spacing w:after="100"/>
      <w:ind w:left="880"/>
    </w:pPr>
  </w:style>
  <w:style w:type="paragraph" w:styleId="452">
    <w:name w:val="toc 6"/>
    <w:basedOn w:val="396"/>
    <w:next w:val="396"/>
    <w:uiPriority w:val="39"/>
    <w:unhideWhenUsed/>
    <w:pPr>
      <w:pBdr/>
      <w:spacing w:after="100"/>
      <w:ind w:left="1100"/>
    </w:pPr>
  </w:style>
  <w:style w:type="paragraph" w:styleId="453">
    <w:name w:val="toc 7"/>
    <w:basedOn w:val="396"/>
    <w:next w:val="396"/>
    <w:uiPriority w:val="39"/>
    <w:unhideWhenUsed/>
    <w:pPr>
      <w:pBdr/>
      <w:spacing w:after="100"/>
      <w:ind w:left="1320"/>
    </w:pPr>
  </w:style>
  <w:style w:type="paragraph" w:styleId="454">
    <w:name w:val="toc 8"/>
    <w:basedOn w:val="396"/>
    <w:next w:val="396"/>
    <w:uiPriority w:val="39"/>
    <w:unhideWhenUsed/>
    <w:pPr>
      <w:pBdr/>
      <w:spacing w:after="100"/>
      <w:ind w:left="1540"/>
    </w:pPr>
  </w:style>
  <w:style w:type="paragraph" w:styleId="455">
    <w:name w:val="toc 9"/>
    <w:basedOn w:val="396"/>
    <w:next w:val="396"/>
    <w:uiPriority w:val="39"/>
    <w:unhideWhenUsed/>
    <w:pPr>
      <w:pBdr/>
      <w:spacing w:after="100"/>
      <w:ind w:left="1760"/>
    </w:pPr>
  </w:style>
  <w:style w:type="character" w:styleId="456">
    <w:name w:val="Placeholder Text"/>
    <w:basedOn w:val="406"/>
    <w:uiPriority w:val="99"/>
    <w:semiHidden/>
    <w:pPr>
      <w:pBdr/>
      <w:spacing/>
      <w:ind/>
    </w:pPr>
    <w:rPr>
      <w:color w:val="666666"/>
    </w:rPr>
  </w:style>
  <w:style w:type="paragraph" w:styleId="466">
    <w:name w:val="TOC Heading"/>
    <w:uiPriority w:val="39"/>
    <w:unhideWhenUsed/>
    <w:pPr>
      <w:pBdr/>
      <w:spacing/>
      <w:ind/>
    </w:pPr>
  </w:style>
  <w:style w:type="paragraph" w:styleId="467">
    <w:name w:val="table of figures"/>
    <w:basedOn w:val="396"/>
    <w:next w:val="396"/>
    <w:uiPriority w:val="99"/>
    <w:unhideWhenUsed/>
    <w:pPr>
      <w:pBdr/>
      <w:spacing w:after="0" w:afterAutospacing="0"/>
      <w:ind/>
    </w:pPr>
  </w:style>
</w:styles>
</file>

<file path=word/glossary/webSettings.xml><?xml version="1.0" encoding="utf-8"?>
<w:webSettings xmlns:w="http://schemas.openxmlformats.org/wordprocessingml/2006/main">
  <w:optimizeForBrowser/>
</w:webSetting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概要设计说明书</dc:title>
  <dc:creator>张斌</dc:creator>
  <cp:revision>5</cp:revision>
  <dcterms:created xsi:type="dcterms:W3CDTF">2026-06-30T08:55:00Z</dcterms:created>
  <dcterms:modified xsi:type="dcterms:W3CDTF">2026-07-11T00:46:55Z</dcterms:modified>
  <cp:version>1048576</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fficeCLI.Version">
    <vt:lpwstr>1.0.116</vt:lpwstr>
  </property>
  <property fmtid="{D5CDD505-2E9C-101B-9397-08002B2CF9AE}" pid="3" name="OfficeCLI.LastModified">
    <vt:lpwstr>2026-07-10T23:48:36Z</vt:lpwstr>
  </property>
</Properties>
</file>