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8C985B" w14:textId="77777777" w:rsidR="00DB4E8F" w:rsidRDefault="00DB4E8F">
      <w:r>
        <w:t>!!!! Важно!!!!</w:t>
      </w:r>
    </w:p>
    <w:p w14:paraId="1225F01A" w14:textId="77777777" w:rsidR="00564384" w:rsidRDefault="00564384" w:rsidP="00564384">
      <w:r>
        <w:t>1. Генерация ключей.</w:t>
      </w:r>
    </w:p>
    <w:p w14:paraId="723333F2" w14:textId="6C173046" w:rsidR="00DB4E8F" w:rsidRPr="00DB4E8F" w:rsidRDefault="60A7D7C7" w:rsidP="00564384">
      <w:r>
        <w:t>Для генерации ключей при создании новых объектов использовать сервис последовательных гуидов. (Если в качестве первичного ключа таблицы, который к тому же является кластерным индексом, выбрано поле типа данных UNIQUEIDENTIFIER, то заполняться оно должно значениями, сгенерированными по последовательному алгоритму. Для этого есть сервис IGuidGenerator. На клиентской стороне также есть реализация данного сервиса (класс SequenceGuidSource). Она, в свою очередь, обращается к серверной реализации).</w:t>
      </w:r>
    </w:p>
    <w:p w14:paraId="672A6659" w14:textId="77777777" w:rsidR="00DB4E8F" w:rsidRDefault="00DB4E8F"/>
    <w:p w14:paraId="2F7F63FD" w14:textId="77777777" w:rsidR="00564384" w:rsidRDefault="00564384">
      <w:r>
        <w:t>2. Работа с БД</w:t>
      </w:r>
    </w:p>
    <w:p w14:paraId="35ABA802" w14:textId="30999412" w:rsidR="00564384" w:rsidRDefault="60A7D7C7" w:rsidP="00564384">
      <w:r>
        <w:t xml:space="preserve">Если вы хотите выполнять запросы к </w:t>
      </w:r>
      <w:r w:rsidR="00B36C3F">
        <w:t>БД с клиента из фоновых потоков</w:t>
      </w:r>
      <w:r>
        <w:t xml:space="preserve">, то необходимо </w:t>
      </w:r>
    </w:p>
    <w:p w14:paraId="38515765" w14:textId="77777777" w:rsidR="00564384" w:rsidRDefault="00564384" w:rsidP="00564384">
      <w:r>
        <w:t>Переписать (сделать новый) используемый вами серверный метод на использование метода MakeDBTask, иначе у нас будут копиться зависшие соединения.</w:t>
      </w:r>
    </w:p>
    <w:p w14:paraId="5430C3C6" w14:textId="70F350B0" w:rsidR="00564384" w:rsidRDefault="60A7D7C7" w:rsidP="00564384">
      <w:r>
        <w:t xml:space="preserve">Пример серверного метода для вызова с клиента:  </w:t>
      </w:r>
    </w:p>
    <w:p w14:paraId="1DB36C76" w14:textId="77777777" w:rsidR="00564384" w:rsidRPr="00564384" w:rsidRDefault="00564384" w:rsidP="00564384">
      <w:pPr>
        <w:rPr>
          <w:lang w:val="en-US"/>
        </w:rPr>
      </w:pPr>
      <w:r w:rsidRPr="00564384">
        <w:rPr>
          <w:lang w:val="en-US"/>
        </w:rPr>
        <w:t>public FooItem[] GetFooItems(Guid fooUid)</w:t>
      </w:r>
    </w:p>
    <w:p w14:paraId="605C01E7" w14:textId="77777777" w:rsidR="00564384" w:rsidRPr="00564384" w:rsidRDefault="00564384" w:rsidP="00564384">
      <w:pPr>
        <w:rPr>
          <w:lang w:val="en-US"/>
        </w:rPr>
      </w:pPr>
      <w:r w:rsidRPr="00564384">
        <w:rPr>
          <w:lang w:val="en-US"/>
        </w:rPr>
        <w:t xml:space="preserve">        {</w:t>
      </w:r>
    </w:p>
    <w:p w14:paraId="01B97A5E" w14:textId="77777777" w:rsidR="00564384" w:rsidRPr="00564384" w:rsidRDefault="00564384" w:rsidP="00564384">
      <w:pPr>
        <w:rPr>
          <w:lang w:val="en-US"/>
        </w:rPr>
      </w:pPr>
      <w:r w:rsidRPr="00564384">
        <w:rPr>
          <w:lang w:val="en-US"/>
        </w:rPr>
        <w:t xml:space="preserve">            var result = new FooItem[0];</w:t>
      </w:r>
    </w:p>
    <w:p w14:paraId="6F86F44A" w14:textId="77777777" w:rsidR="00564384" w:rsidRPr="00564384" w:rsidRDefault="00564384" w:rsidP="00564384">
      <w:pPr>
        <w:rPr>
          <w:lang w:val="en-US"/>
        </w:rPr>
      </w:pPr>
      <w:r w:rsidRPr="00564384">
        <w:rPr>
          <w:lang w:val="en-US"/>
        </w:rPr>
        <w:t xml:space="preserve">           //</w:t>
      </w:r>
      <w:r>
        <w:t>Вариант</w:t>
      </w:r>
      <w:r w:rsidRPr="00564384">
        <w:rPr>
          <w:lang w:val="en-US"/>
        </w:rPr>
        <w:t xml:space="preserve"> </w:t>
      </w:r>
      <w:r>
        <w:t>с</w:t>
      </w:r>
      <w:r w:rsidRPr="00564384">
        <w:rPr>
          <w:lang w:val="en-US"/>
        </w:rPr>
        <w:t xml:space="preserve"> </w:t>
      </w:r>
      <w:r>
        <w:t>аксессором</w:t>
      </w:r>
    </w:p>
    <w:p w14:paraId="784B2185" w14:textId="77777777" w:rsidR="00564384" w:rsidRPr="00564384" w:rsidRDefault="00564384" w:rsidP="00564384">
      <w:pPr>
        <w:rPr>
          <w:lang w:val="en-US"/>
        </w:rPr>
      </w:pPr>
      <w:r w:rsidRPr="00564384">
        <w:rPr>
          <w:lang w:val="en-US"/>
        </w:rPr>
        <w:t xml:space="preserve">            Task task = MakeDbTask&lt;FooDataAccessor&gt;((acc) =&gt;</w:t>
      </w:r>
    </w:p>
    <w:p w14:paraId="7C7B40A4" w14:textId="77777777" w:rsidR="00564384" w:rsidRPr="00564384" w:rsidRDefault="00564384" w:rsidP="00564384">
      <w:pPr>
        <w:rPr>
          <w:lang w:val="en-US"/>
        </w:rPr>
      </w:pPr>
      <w:r w:rsidRPr="00564384">
        <w:rPr>
          <w:lang w:val="en-US"/>
        </w:rPr>
        <w:t xml:space="preserve">            {</w:t>
      </w:r>
    </w:p>
    <w:p w14:paraId="26AC9FE7" w14:textId="77777777" w:rsidR="00564384" w:rsidRPr="00564384" w:rsidRDefault="00564384" w:rsidP="00564384">
      <w:pPr>
        <w:rPr>
          <w:lang w:val="en-US"/>
        </w:rPr>
      </w:pPr>
      <w:r w:rsidRPr="00564384">
        <w:rPr>
          <w:lang w:val="en-US"/>
        </w:rPr>
        <w:t xml:space="preserve">               result = acc.GetFooItems(fooUid);</w:t>
      </w:r>
    </w:p>
    <w:p w14:paraId="7EA5014A" w14:textId="77777777" w:rsidR="00564384" w:rsidRPr="00564384" w:rsidRDefault="00564384" w:rsidP="00564384">
      <w:pPr>
        <w:rPr>
          <w:lang w:val="en-US"/>
        </w:rPr>
      </w:pPr>
      <w:r w:rsidRPr="00564384">
        <w:rPr>
          <w:lang w:val="en-US"/>
        </w:rPr>
        <w:t xml:space="preserve">            });</w:t>
      </w:r>
    </w:p>
    <w:p w14:paraId="26EFFFBD" w14:textId="77777777" w:rsidR="00564384" w:rsidRPr="00564384" w:rsidRDefault="00564384" w:rsidP="00564384">
      <w:pPr>
        <w:rPr>
          <w:lang w:val="en-US"/>
        </w:rPr>
      </w:pPr>
      <w:r w:rsidRPr="00564384">
        <w:rPr>
          <w:lang w:val="en-US"/>
        </w:rPr>
        <w:t xml:space="preserve">           //</w:t>
      </w:r>
      <w:r>
        <w:t>Вариант</w:t>
      </w:r>
      <w:r w:rsidRPr="00564384">
        <w:rPr>
          <w:lang w:val="en-US"/>
        </w:rPr>
        <w:t xml:space="preserve"> </w:t>
      </w:r>
      <w:r>
        <w:t>без</w:t>
      </w:r>
      <w:r w:rsidRPr="00564384">
        <w:rPr>
          <w:lang w:val="en-US"/>
        </w:rPr>
        <w:t xml:space="preserve"> </w:t>
      </w:r>
      <w:r>
        <w:t>аксессора</w:t>
      </w:r>
    </w:p>
    <w:p w14:paraId="27789BD8" w14:textId="77777777" w:rsidR="00564384" w:rsidRPr="00564384" w:rsidRDefault="00564384" w:rsidP="00564384">
      <w:pPr>
        <w:rPr>
          <w:lang w:val="en-US"/>
        </w:rPr>
      </w:pPr>
      <w:r w:rsidRPr="00564384">
        <w:rPr>
          <w:lang w:val="en-US"/>
        </w:rPr>
        <w:t xml:space="preserve">         Task task = MakeDbTask((db) =&gt;</w:t>
      </w:r>
    </w:p>
    <w:p w14:paraId="7AB9C954" w14:textId="77777777" w:rsidR="00564384" w:rsidRPr="00564384" w:rsidRDefault="00564384" w:rsidP="00564384">
      <w:pPr>
        <w:rPr>
          <w:lang w:val="en-US"/>
        </w:rPr>
      </w:pPr>
      <w:r w:rsidRPr="00564384">
        <w:rPr>
          <w:lang w:val="en-US"/>
        </w:rPr>
        <w:t xml:space="preserve">            {</w:t>
      </w:r>
    </w:p>
    <w:p w14:paraId="794AEADA" w14:textId="77777777" w:rsidR="00564384" w:rsidRPr="00564384" w:rsidRDefault="00564384" w:rsidP="00564384">
      <w:pPr>
        <w:rPr>
          <w:lang w:val="en-US"/>
        </w:rPr>
      </w:pPr>
      <w:r w:rsidRPr="00564384">
        <w:rPr>
          <w:lang w:val="en-US"/>
        </w:rPr>
        <w:t xml:space="preserve">               result = (from fi in db.GetTable&lt;FooItem&gt; where fi.FooUid == fooUid select fi).ToArray();</w:t>
      </w:r>
    </w:p>
    <w:p w14:paraId="083596D0" w14:textId="77777777" w:rsidR="00564384" w:rsidRPr="00564384" w:rsidRDefault="00564384" w:rsidP="00564384">
      <w:pPr>
        <w:rPr>
          <w:lang w:val="en-US"/>
        </w:rPr>
      </w:pPr>
      <w:r w:rsidRPr="00564384">
        <w:rPr>
          <w:lang w:val="en-US"/>
        </w:rPr>
        <w:t xml:space="preserve">            });</w:t>
      </w:r>
    </w:p>
    <w:p w14:paraId="081BEEFA" w14:textId="77777777" w:rsidR="00564384" w:rsidRPr="00564384" w:rsidRDefault="00564384" w:rsidP="00564384">
      <w:pPr>
        <w:rPr>
          <w:lang w:val="en-US"/>
        </w:rPr>
      </w:pPr>
      <w:r w:rsidRPr="00564384">
        <w:rPr>
          <w:lang w:val="en-US"/>
        </w:rPr>
        <w:t xml:space="preserve">                                               </w:t>
      </w:r>
    </w:p>
    <w:p w14:paraId="2AA7543B" w14:textId="77777777" w:rsidR="00564384" w:rsidRPr="00564384" w:rsidRDefault="00564384" w:rsidP="00564384">
      <w:pPr>
        <w:rPr>
          <w:lang w:val="en-US"/>
        </w:rPr>
      </w:pPr>
      <w:r w:rsidRPr="00564384">
        <w:rPr>
          <w:lang w:val="en-US"/>
        </w:rPr>
        <w:t xml:space="preserve">            task.Start();</w:t>
      </w:r>
    </w:p>
    <w:p w14:paraId="0743F23D" w14:textId="77777777" w:rsidR="00564384" w:rsidRPr="00564384" w:rsidRDefault="00564384" w:rsidP="00564384">
      <w:pPr>
        <w:rPr>
          <w:lang w:val="en-US"/>
        </w:rPr>
      </w:pPr>
      <w:r w:rsidRPr="00564384">
        <w:rPr>
          <w:lang w:val="en-US"/>
        </w:rPr>
        <w:t xml:space="preserve">            task.Wait();</w:t>
      </w:r>
    </w:p>
    <w:p w14:paraId="186A4E02" w14:textId="77777777" w:rsidR="00564384" w:rsidRPr="00564384" w:rsidRDefault="00564384" w:rsidP="00564384">
      <w:pPr>
        <w:rPr>
          <w:lang w:val="en-US"/>
        </w:rPr>
      </w:pPr>
      <w:r w:rsidRPr="00564384">
        <w:rPr>
          <w:lang w:val="en-US"/>
        </w:rPr>
        <w:t xml:space="preserve">            return result.ToArray();</w:t>
      </w:r>
    </w:p>
    <w:p w14:paraId="3628C5C7" w14:textId="77777777" w:rsidR="00564384" w:rsidRDefault="00564384" w:rsidP="00564384">
      <w:r w:rsidRPr="00564384">
        <w:rPr>
          <w:lang w:val="en-US"/>
        </w:rPr>
        <w:t xml:space="preserve">        </w:t>
      </w:r>
      <w:r>
        <w:t>}</w:t>
      </w:r>
    </w:p>
    <w:p w14:paraId="0A37501D" w14:textId="77777777" w:rsidR="00564384" w:rsidRDefault="00564384" w:rsidP="00564384"/>
    <w:p w14:paraId="0EB3D7AF" w14:textId="77777777" w:rsidR="00564384" w:rsidRDefault="00564384" w:rsidP="00564384">
      <w:r>
        <w:t>Если серверный метод вызван из основного потока, но вы хотите распараллелить запросы на сервере, то поведение примерно следующее</w:t>
      </w:r>
    </w:p>
    <w:p w14:paraId="00164D90" w14:textId="77777777" w:rsidR="00564384" w:rsidRPr="00564384" w:rsidRDefault="00564384" w:rsidP="00564384">
      <w:pPr>
        <w:rPr>
          <w:lang w:val="en-US"/>
        </w:rPr>
      </w:pPr>
      <w:r w:rsidRPr="00564384">
        <w:rPr>
          <w:lang w:val="en-US"/>
        </w:rPr>
        <w:lastRenderedPageBreak/>
        <w:t>public FooEntity GetFooEntity(Guid fooUid)</w:t>
      </w:r>
    </w:p>
    <w:p w14:paraId="5EB1F765" w14:textId="77777777" w:rsidR="00564384" w:rsidRPr="00564384" w:rsidRDefault="00564384" w:rsidP="00564384">
      <w:pPr>
        <w:rPr>
          <w:lang w:val="en-US"/>
        </w:rPr>
      </w:pPr>
      <w:r w:rsidRPr="00564384">
        <w:rPr>
          <w:lang w:val="en-US"/>
        </w:rPr>
        <w:t xml:space="preserve">        {</w:t>
      </w:r>
    </w:p>
    <w:p w14:paraId="0BEFDE7D" w14:textId="77777777" w:rsidR="00564384" w:rsidRPr="00564384" w:rsidRDefault="00564384" w:rsidP="00564384">
      <w:pPr>
        <w:rPr>
          <w:lang w:val="en-US"/>
        </w:rPr>
      </w:pPr>
      <w:r w:rsidRPr="00564384">
        <w:rPr>
          <w:lang w:val="en-US"/>
        </w:rPr>
        <w:t xml:space="preserve">            var result = new FooEntity();</w:t>
      </w:r>
    </w:p>
    <w:p w14:paraId="5DAB6C7B" w14:textId="77777777" w:rsidR="00564384" w:rsidRPr="00564384" w:rsidRDefault="00564384" w:rsidP="00564384">
      <w:pPr>
        <w:rPr>
          <w:lang w:val="en-US"/>
        </w:rPr>
      </w:pPr>
    </w:p>
    <w:p w14:paraId="37861BF1" w14:textId="77777777" w:rsidR="00564384" w:rsidRPr="00564384" w:rsidRDefault="00564384" w:rsidP="00564384">
      <w:pPr>
        <w:rPr>
          <w:lang w:val="en-US"/>
        </w:rPr>
      </w:pPr>
      <w:r w:rsidRPr="00564384">
        <w:rPr>
          <w:lang w:val="en-US"/>
        </w:rPr>
        <w:t xml:space="preserve">           List&lt;Task&gt; tasks = new List&lt;Task&gt;();</w:t>
      </w:r>
    </w:p>
    <w:p w14:paraId="02EB378F" w14:textId="77777777" w:rsidR="00564384" w:rsidRPr="00564384" w:rsidRDefault="00564384" w:rsidP="00564384">
      <w:pPr>
        <w:rPr>
          <w:lang w:val="en-US"/>
        </w:rPr>
      </w:pPr>
    </w:p>
    <w:p w14:paraId="21D91238" w14:textId="77777777" w:rsidR="00564384" w:rsidRPr="00564384" w:rsidRDefault="00564384" w:rsidP="00564384">
      <w:pPr>
        <w:rPr>
          <w:lang w:val="en-US"/>
        </w:rPr>
      </w:pPr>
      <w:r w:rsidRPr="00564384">
        <w:rPr>
          <w:lang w:val="en-US"/>
        </w:rPr>
        <w:t xml:space="preserve">            tasks.Add(MakeDbTask(db =&gt; result.FooItems = GetFooItems(db, fooUid)));</w:t>
      </w:r>
    </w:p>
    <w:p w14:paraId="58BE7DDF" w14:textId="77777777" w:rsidR="00564384" w:rsidRPr="00564384" w:rsidRDefault="00564384" w:rsidP="00564384">
      <w:pPr>
        <w:rPr>
          <w:lang w:val="en-US"/>
        </w:rPr>
      </w:pPr>
      <w:r w:rsidRPr="00564384">
        <w:rPr>
          <w:lang w:val="en-US"/>
        </w:rPr>
        <w:t xml:space="preserve">            tasks.Add(MakeDbTask&lt;FooDataAccessor&gt;(acc =&gt; result.FooNodes = GetFooNodes(acc, fooUid)));</w:t>
      </w:r>
    </w:p>
    <w:p w14:paraId="5B9FBA58" w14:textId="77777777" w:rsidR="00564384" w:rsidRPr="00564384" w:rsidRDefault="00564384" w:rsidP="00564384">
      <w:pPr>
        <w:rPr>
          <w:lang w:val="en-US"/>
        </w:rPr>
      </w:pPr>
      <w:r w:rsidRPr="00564384">
        <w:rPr>
          <w:lang w:val="en-US"/>
        </w:rPr>
        <w:t xml:space="preserve">               </w:t>
      </w:r>
    </w:p>
    <w:p w14:paraId="7DF1A7FE" w14:textId="77777777" w:rsidR="00564384" w:rsidRPr="00564384" w:rsidRDefault="00564384" w:rsidP="00564384">
      <w:pPr>
        <w:rPr>
          <w:lang w:val="en-US"/>
        </w:rPr>
      </w:pPr>
      <w:r w:rsidRPr="00564384">
        <w:rPr>
          <w:lang w:val="en-US"/>
        </w:rPr>
        <w:t xml:space="preserve">            tasks.ForEach(t =&gt; t.Start());</w:t>
      </w:r>
    </w:p>
    <w:p w14:paraId="6C260CA9" w14:textId="77777777" w:rsidR="00564384" w:rsidRPr="00564384" w:rsidRDefault="00564384" w:rsidP="00564384">
      <w:pPr>
        <w:rPr>
          <w:lang w:val="en-US"/>
        </w:rPr>
      </w:pPr>
      <w:r w:rsidRPr="00564384">
        <w:rPr>
          <w:lang w:val="en-US"/>
        </w:rPr>
        <w:t xml:space="preserve">            Task.WaitAll(tasks.ToArray());</w:t>
      </w:r>
    </w:p>
    <w:p w14:paraId="6994FCCC" w14:textId="77777777" w:rsidR="00564384" w:rsidRPr="00564384" w:rsidRDefault="00564384" w:rsidP="00564384">
      <w:pPr>
        <w:rPr>
          <w:lang w:val="en-US"/>
        </w:rPr>
      </w:pPr>
      <w:r w:rsidRPr="00564384">
        <w:rPr>
          <w:lang w:val="en-US"/>
        </w:rPr>
        <w:t xml:space="preserve">        </w:t>
      </w:r>
    </w:p>
    <w:p w14:paraId="786174AD" w14:textId="77777777" w:rsidR="00564384" w:rsidRPr="00564384" w:rsidRDefault="00564384" w:rsidP="00564384">
      <w:pPr>
        <w:rPr>
          <w:lang w:val="en-US"/>
        </w:rPr>
      </w:pPr>
      <w:r w:rsidRPr="00564384">
        <w:rPr>
          <w:lang w:val="en-US"/>
        </w:rPr>
        <w:t xml:space="preserve">            return result;</w:t>
      </w:r>
    </w:p>
    <w:p w14:paraId="65A1F234" w14:textId="77777777" w:rsidR="00564384" w:rsidRDefault="00564384" w:rsidP="00564384">
      <w:r w:rsidRPr="00564384">
        <w:rPr>
          <w:lang w:val="en-US"/>
        </w:rPr>
        <w:t xml:space="preserve">        </w:t>
      </w:r>
      <w:r>
        <w:t>}</w:t>
      </w:r>
    </w:p>
    <w:p w14:paraId="3946F106" w14:textId="77777777" w:rsidR="00564384" w:rsidRDefault="00564384" w:rsidP="00564384">
      <w:r>
        <w:t>Внутри методов GetFooItems и GetFooNodes необходим использовать только переданные в них экземпляры DbManager и Аксессора, а не из использовать экземпляры из базового класса сервиса.</w:t>
      </w:r>
    </w:p>
    <w:p w14:paraId="6A05A809" w14:textId="77777777" w:rsidR="00564384" w:rsidRDefault="00564384">
      <w:r>
        <w:br w:type="page"/>
      </w:r>
    </w:p>
    <w:p w14:paraId="3556EAEA" w14:textId="77777777" w:rsidR="00875CCA" w:rsidRDefault="002330BA" w:rsidP="00875CCA">
      <w:pPr>
        <w:pStyle w:val="1"/>
        <w:numPr>
          <w:ilvl w:val="0"/>
          <w:numId w:val="1"/>
        </w:numPr>
      </w:pPr>
      <w:r>
        <w:lastRenderedPageBreak/>
        <w:t>Изменения в БД</w:t>
      </w:r>
    </w:p>
    <w:p w14:paraId="2A2AB8ED" w14:textId="77777777" w:rsidR="00875CCA" w:rsidRPr="00875CCA" w:rsidRDefault="00875CCA" w:rsidP="00875CCA">
      <w:r>
        <w:t>Предполагаемая схема изменений в БД. Новые таблицы.</w:t>
      </w:r>
    </w:p>
    <w:p w14:paraId="29D6B04F" w14:textId="463EC41E" w:rsidR="00875CCA" w:rsidRDefault="0011711D" w:rsidP="00875CCA">
      <w:pPr>
        <w:pStyle w:val="1"/>
      </w:pPr>
      <w:r>
        <w:rPr>
          <w:noProof/>
          <w:lang w:eastAsia="ru-RU"/>
        </w:rPr>
        <w:drawing>
          <wp:inline distT="0" distB="0" distL="0" distR="0" wp14:anchorId="70F692F4" wp14:editId="4EC97D84">
            <wp:extent cx="5940425" cy="463169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631690"/>
                    </a:xfrm>
                    <a:prstGeom prst="rect">
                      <a:avLst/>
                    </a:prstGeom>
                  </pic:spPr>
                </pic:pic>
              </a:graphicData>
            </a:graphic>
          </wp:inline>
        </w:drawing>
      </w:r>
      <w:r w:rsidR="00424D09">
        <w:rPr>
          <w:noProof/>
          <w:lang w:eastAsia="ru-RU"/>
        </w:rPr>
        <w:t xml:space="preserve"> </w:t>
      </w:r>
      <w:r w:rsidR="002330BA">
        <w:t xml:space="preserve"> </w:t>
      </w:r>
    </w:p>
    <w:p w14:paraId="5A39BBE3" w14:textId="0ABC596C" w:rsidR="00A93A61" w:rsidRDefault="00A93A61">
      <w:r>
        <w:br w:type="page"/>
      </w:r>
    </w:p>
    <w:p w14:paraId="76BF37EF" w14:textId="77777777" w:rsidR="00875CCA" w:rsidRDefault="00875CCA" w:rsidP="00875CCA"/>
    <w:p w14:paraId="546456F6" w14:textId="14F0C927" w:rsidR="00875CCA" w:rsidRPr="00875CCA" w:rsidRDefault="00875CCA" w:rsidP="00875CCA">
      <w:r>
        <w:t xml:space="preserve">Таблица </w:t>
      </w:r>
      <w:r>
        <w:rPr>
          <w:lang w:val="en-US"/>
        </w:rPr>
        <w:t>ClbrGraph</w:t>
      </w:r>
      <w:r w:rsidR="00A93A61">
        <w:rPr>
          <w:lang w:val="en-US"/>
        </w:rPr>
        <w:t>WS</w:t>
      </w:r>
      <w:r w:rsidRPr="00875CCA">
        <w:t xml:space="preserve"> – </w:t>
      </w:r>
      <w:r w:rsidR="00A93A61">
        <w:t>Рабочие растворы для</w:t>
      </w:r>
      <w:r>
        <w:t xml:space="preserve"> ГХ</w:t>
      </w:r>
    </w:p>
    <w:tbl>
      <w:tblPr>
        <w:tblStyle w:val="-1"/>
        <w:tblW w:w="0" w:type="auto"/>
        <w:tblLook w:val="06A0" w:firstRow="1" w:lastRow="0" w:firstColumn="1" w:lastColumn="0" w:noHBand="1" w:noVBand="1"/>
      </w:tblPr>
      <w:tblGrid>
        <w:gridCol w:w="3115"/>
        <w:gridCol w:w="3115"/>
        <w:gridCol w:w="3115"/>
      </w:tblGrid>
      <w:tr w:rsidR="00875CCA" w14:paraId="00826548" w14:textId="77777777" w:rsidTr="00875C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6775A4B4" w14:textId="77777777" w:rsidR="00875CCA" w:rsidRPr="00875CCA" w:rsidRDefault="00875CCA" w:rsidP="00875CCA">
            <w:r>
              <w:t>Имя колонки</w:t>
            </w:r>
          </w:p>
        </w:tc>
        <w:tc>
          <w:tcPr>
            <w:tcW w:w="3115" w:type="dxa"/>
          </w:tcPr>
          <w:p w14:paraId="157EBEEB" w14:textId="77777777" w:rsidR="00875CCA" w:rsidRDefault="00875CCA" w:rsidP="00875CCA">
            <w:pPr>
              <w:cnfStyle w:val="100000000000" w:firstRow="1" w:lastRow="0" w:firstColumn="0" w:lastColumn="0" w:oddVBand="0" w:evenVBand="0" w:oddHBand="0" w:evenHBand="0" w:firstRowFirstColumn="0" w:firstRowLastColumn="0" w:lastRowFirstColumn="0" w:lastRowLastColumn="0"/>
            </w:pPr>
            <w:r>
              <w:t>Тип</w:t>
            </w:r>
          </w:p>
        </w:tc>
        <w:tc>
          <w:tcPr>
            <w:tcW w:w="3115" w:type="dxa"/>
          </w:tcPr>
          <w:p w14:paraId="0D2E21EB" w14:textId="77777777" w:rsidR="00875CCA" w:rsidRDefault="00875CCA" w:rsidP="00875CCA">
            <w:pPr>
              <w:cnfStyle w:val="100000000000" w:firstRow="1" w:lastRow="0" w:firstColumn="0" w:lastColumn="0" w:oddVBand="0" w:evenVBand="0" w:oddHBand="0" w:evenHBand="0" w:firstRowFirstColumn="0" w:firstRowLastColumn="0" w:lastRowFirstColumn="0" w:lastRowLastColumn="0"/>
            </w:pPr>
            <w:r>
              <w:t>Описание</w:t>
            </w:r>
          </w:p>
        </w:tc>
      </w:tr>
      <w:tr w:rsidR="00875CCA" w14:paraId="7116C594" w14:textId="77777777" w:rsidTr="00875CCA">
        <w:tc>
          <w:tcPr>
            <w:cnfStyle w:val="001000000000" w:firstRow="0" w:lastRow="0" w:firstColumn="1" w:lastColumn="0" w:oddVBand="0" w:evenVBand="0" w:oddHBand="0" w:evenHBand="0" w:firstRowFirstColumn="0" w:firstRowLastColumn="0" w:lastRowFirstColumn="0" w:lastRowLastColumn="0"/>
            <w:tcW w:w="3115" w:type="dxa"/>
          </w:tcPr>
          <w:p w14:paraId="2618A401" w14:textId="4434A559" w:rsidR="00875CCA" w:rsidRPr="00875CCA" w:rsidRDefault="00A93A61" w:rsidP="00875CCA">
            <w:pPr>
              <w:rPr>
                <w:lang w:val="en-US"/>
              </w:rPr>
            </w:pPr>
            <w:r w:rsidRPr="00A93A61">
              <w:rPr>
                <w:lang w:val="en-US"/>
              </w:rPr>
              <w:t>ClbrGraphWSUid</w:t>
            </w:r>
            <w:r w:rsidR="00875CCA" w:rsidRPr="00875CCA">
              <w:rPr>
                <w:lang w:val="en-US"/>
              </w:rPr>
              <w:tab/>
            </w:r>
          </w:p>
        </w:tc>
        <w:tc>
          <w:tcPr>
            <w:tcW w:w="3115" w:type="dxa"/>
          </w:tcPr>
          <w:p w14:paraId="75F6AC9F" w14:textId="2D64DE86" w:rsidR="00875CCA" w:rsidRDefault="00EF7D99" w:rsidP="00EF7D99">
            <w:pPr>
              <w:cnfStyle w:val="000000000000" w:firstRow="0" w:lastRow="0" w:firstColumn="0" w:lastColumn="0" w:oddVBand="0" w:evenVBand="0" w:oddHBand="0" w:evenHBand="0" w:firstRowFirstColumn="0" w:firstRowLastColumn="0" w:lastRowFirstColumn="0" w:lastRowLastColumn="0"/>
            </w:pPr>
            <w:r>
              <w:rPr>
                <w:lang w:val="en-US"/>
              </w:rPr>
              <w:t>u</w:t>
            </w:r>
            <w:r w:rsidR="00875CCA" w:rsidRPr="00875CCA">
              <w:rPr>
                <w:lang w:val="en-US"/>
              </w:rPr>
              <w:t>niqueidentifier</w:t>
            </w:r>
            <w:r>
              <w:t>,</w:t>
            </w:r>
            <w:r w:rsidR="00875CCA">
              <w:rPr>
                <w:lang w:val="en-US"/>
              </w:rPr>
              <w:t xml:space="preserve"> PK, Not null </w:t>
            </w:r>
          </w:p>
        </w:tc>
        <w:tc>
          <w:tcPr>
            <w:tcW w:w="3115" w:type="dxa"/>
          </w:tcPr>
          <w:p w14:paraId="43D3BCFF" w14:textId="77777777" w:rsidR="00875CCA" w:rsidRDefault="00875CCA" w:rsidP="00875CCA">
            <w:pPr>
              <w:cnfStyle w:val="000000000000" w:firstRow="0" w:lastRow="0" w:firstColumn="0" w:lastColumn="0" w:oddVBand="0" w:evenVBand="0" w:oddHBand="0" w:evenHBand="0" w:firstRowFirstColumn="0" w:firstRowLastColumn="0" w:lastRowFirstColumn="0" w:lastRowLastColumn="0"/>
            </w:pPr>
            <w:r>
              <w:t>Первичный ключ</w:t>
            </w:r>
          </w:p>
        </w:tc>
      </w:tr>
      <w:tr w:rsidR="00875CCA" w:rsidRPr="00875CCA" w14:paraId="41FCFEE1" w14:textId="77777777" w:rsidTr="00875CCA">
        <w:tc>
          <w:tcPr>
            <w:cnfStyle w:val="001000000000" w:firstRow="0" w:lastRow="0" w:firstColumn="1" w:lastColumn="0" w:oddVBand="0" w:evenVBand="0" w:oddHBand="0" w:evenHBand="0" w:firstRowFirstColumn="0" w:firstRowLastColumn="0" w:lastRowFirstColumn="0" w:lastRowLastColumn="0"/>
            <w:tcW w:w="3115" w:type="dxa"/>
          </w:tcPr>
          <w:p w14:paraId="2128A7C2" w14:textId="77777777" w:rsidR="00875CCA" w:rsidRDefault="00875CCA" w:rsidP="00875CCA">
            <w:r w:rsidRPr="00875CCA">
              <w:rPr>
                <w:lang w:val="en-US"/>
              </w:rPr>
              <w:t>ClbrGraphUid</w:t>
            </w:r>
          </w:p>
        </w:tc>
        <w:tc>
          <w:tcPr>
            <w:tcW w:w="3115" w:type="dxa"/>
          </w:tcPr>
          <w:p w14:paraId="3BEE247F" w14:textId="1D9DB25C" w:rsidR="00875CCA" w:rsidRPr="00875CCA" w:rsidRDefault="00875CCA" w:rsidP="00875CCA">
            <w:pPr>
              <w:cnfStyle w:val="000000000000" w:firstRow="0" w:lastRow="0" w:firstColumn="0" w:lastColumn="0" w:oddVBand="0" w:evenVBand="0" w:oddHBand="0" w:evenHBand="0" w:firstRowFirstColumn="0" w:firstRowLastColumn="0" w:lastRowFirstColumn="0" w:lastRowLastColumn="0"/>
              <w:rPr>
                <w:lang w:val="en-US"/>
              </w:rPr>
            </w:pPr>
            <w:r w:rsidRPr="00875CCA">
              <w:rPr>
                <w:lang w:val="en-US"/>
              </w:rPr>
              <w:t>uniqueidentifier</w:t>
            </w:r>
            <w:r>
              <w:rPr>
                <w:lang w:val="en-US"/>
              </w:rPr>
              <w:t>, Not null, FK ClbrGraph</w:t>
            </w:r>
          </w:p>
        </w:tc>
        <w:tc>
          <w:tcPr>
            <w:tcW w:w="3115" w:type="dxa"/>
          </w:tcPr>
          <w:p w14:paraId="4828EBBB" w14:textId="77777777" w:rsidR="00875CCA" w:rsidRPr="00875CCA" w:rsidRDefault="00875CCA" w:rsidP="00875CCA">
            <w:pPr>
              <w:cnfStyle w:val="000000000000" w:firstRow="0" w:lastRow="0" w:firstColumn="0" w:lastColumn="0" w:oddVBand="0" w:evenVBand="0" w:oddHBand="0" w:evenHBand="0" w:firstRowFirstColumn="0" w:firstRowLastColumn="0" w:lastRowFirstColumn="0" w:lastRowLastColumn="0"/>
            </w:pPr>
            <w:r>
              <w:t>Ссылка на градуировочную характеристику</w:t>
            </w:r>
          </w:p>
        </w:tc>
      </w:tr>
      <w:tr w:rsidR="00875CCA" w:rsidRPr="00875CCA" w14:paraId="5A7E0F1C" w14:textId="77777777" w:rsidTr="00875CCA">
        <w:tc>
          <w:tcPr>
            <w:cnfStyle w:val="001000000000" w:firstRow="0" w:lastRow="0" w:firstColumn="1" w:lastColumn="0" w:oddVBand="0" w:evenVBand="0" w:oddHBand="0" w:evenHBand="0" w:firstRowFirstColumn="0" w:firstRowLastColumn="0" w:lastRowFirstColumn="0" w:lastRowLastColumn="0"/>
            <w:tcW w:w="3115" w:type="dxa"/>
          </w:tcPr>
          <w:p w14:paraId="431B8A30" w14:textId="749EDE65" w:rsidR="00875CCA" w:rsidRPr="00875CCA" w:rsidRDefault="00A93A61" w:rsidP="00A93A61">
            <w:pPr>
              <w:tabs>
                <w:tab w:val="left" w:pos="1485"/>
              </w:tabs>
              <w:rPr>
                <w:lang w:val="en-US"/>
              </w:rPr>
            </w:pPr>
            <w:r w:rsidRPr="00A93A61">
              <w:rPr>
                <w:lang w:val="en-US"/>
              </w:rPr>
              <w:t>AEUid</w:t>
            </w:r>
          </w:p>
        </w:tc>
        <w:tc>
          <w:tcPr>
            <w:tcW w:w="3115" w:type="dxa"/>
          </w:tcPr>
          <w:p w14:paraId="3A543D79" w14:textId="0DC6D15D" w:rsidR="00875CCA" w:rsidRPr="00875CCA" w:rsidRDefault="00875CCA" w:rsidP="00A93A61">
            <w:pPr>
              <w:cnfStyle w:val="000000000000" w:firstRow="0" w:lastRow="0" w:firstColumn="0" w:lastColumn="0" w:oddVBand="0" w:evenVBand="0" w:oddHBand="0" w:evenHBand="0" w:firstRowFirstColumn="0" w:firstRowLastColumn="0" w:lastRowFirstColumn="0" w:lastRowLastColumn="0"/>
              <w:rPr>
                <w:lang w:val="en-US"/>
              </w:rPr>
            </w:pPr>
            <w:r w:rsidRPr="00875CCA">
              <w:rPr>
                <w:lang w:val="en-US"/>
              </w:rPr>
              <w:t>uniqueidentifier</w:t>
            </w:r>
            <w:r>
              <w:rPr>
                <w:lang w:val="en-US"/>
              </w:rPr>
              <w:t xml:space="preserve"> , Not null, FK AE</w:t>
            </w:r>
          </w:p>
        </w:tc>
        <w:tc>
          <w:tcPr>
            <w:tcW w:w="3115" w:type="dxa"/>
          </w:tcPr>
          <w:p w14:paraId="33D04043" w14:textId="4E3A9D92" w:rsidR="00875CCA" w:rsidRPr="00875CCA" w:rsidRDefault="00875CCA" w:rsidP="00A93A61">
            <w:pPr>
              <w:cnfStyle w:val="000000000000" w:firstRow="0" w:lastRow="0" w:firstColumn="0" w:lastColumn="0" w:oddVBand="0" w:evenVBand="0" w:oddHBand="0" w:evenHBand="0" w:firstRowFirstColumn="0" w:firstRowLastColumn="0" w:lastRowFirstColumn="0" w:lastRowLastColumn="0"/>
            </w:pPr>
            <w:r>
              <w:t>Ссылка на ОУ</w:t>
            </w:r>
            <w:r w:rsidR="00A93A61">
              <w:t>, используемый для градуировки</w:t>
            </w:r>
          </w:p>
        </w:tc>
      </w:tr>
      <w:tr w:rsidR="00A93A61" w:rsidRPr="00A93A61" w14:paraId="0696306B" w14:textId="77777777" w:rsidTr="00875CCA">
        <w:tc>
          <w:tcPr>
            <w:cnfStyle w:val="001000000000" w:firstRow="0" w:lastRow="0" w:firstColumn="1" w:lastColumn="0" w:oddVBand="0" w:evenVBand="0" w:oddHBand="0" w:evenHBand="0" w:firstRowFirstColumn="0" w:firstRowLastColumn="0" w:lastRowFirstColumn="0" w:lastRowLastColumn="0"/>
            <w:tcW w:w="3115" w:type="dxa"/>
          </w:tcPr>
          <w:p w14:paraId="6A54FB6F" w14:textId="4B950A71" w:rsidR="00A93A61" w:rsidRPr="00A93A61" w:rsidRDefault="00A93A61" w:rsidP="00A93A61">
            <w:pPr>
              <w:tabs>
                <w:tab w:val="left" w:pos="1485"/>
              </w:tabs>
              <w:rPr>
                <w:lang w:val="en-US"/>
              </w:rPr>
            </w:pPr>
            <w:r w:rsidRPr="00A93A61">
              <w:rPr>
                <w:lang w:val="en-US"/>
              </w:rPr>
              <w:t>StdDocUid</w:t>
            </w:r>
          </w:p>
        </w:tc>
        <w:tc>
          <w:tcPr>
            <w:tcW w:w="3115" w:type="dxa"/>
          </w:tcPr>
          <w:p w14:paraId="593ECC5B" w14:textId="11ABC06B" w:rsidR="00A93A61" w:rsidRPr="00A93A61" w:rsidRDefault="00A93A61" w:rsidP="00A93A61">
            <w:pPr>
              <w:cnfStyle w:val="000000000000" w:firstRow="0" w:lastRow="0" w:firstColumn="0" w:lastColumn="0" w:oddVBand="0" w:evenVBand="0" w:oddHBand="0" w:evenHBand="0" w:firstRowFirstColumn="0" w:firstRowLastColumn="0" w:lastRowFirstColumn="0" w:lastRowLastColumn="0"/>
            </w:pPr>
            <w:r w:rsidRPr="00875CCA">
              <w:rPr>
                <w:lang w:val="en-US"/>
              </w:rPr>
              <w:t>uniqueidentifier</w:t>
            </w:r>
            <w:r>
              <w:rPr>
                <w:lang w:val="en-US"/>
              </w:rPr>
              <w:t xml:space="preserve"> , null, FK </w:t>
            </w:r>
            <w:r w:rsidRPr="00A93A61">
              <w:t>STDDoc</w:t>
            </w:r>
          </w:p>
        </w:tc>
        <w:tc>
          <w:tcPr>
            <w:tcW w:w="3115" w:type="dxa"/>
          </w:tcPr>
          <w:p w14:paraId="5932A2A3" w14:textId="2C02288A" w:rsidR="00A93A61" w:rsidRPr="00A93A61" w:rsidRDefault="00A93A61" w:rsidP="00A93A61">
            <w:pPr>
              <w:cnfStyle w:val="000000000000" w:firstRow="0" w:lastRow="0" w:firstColumn="0" w:lastColumn="0" w:oddVBand="0" w:evenVBand="0" w:oddHBand="0" w:evenHBand="0" w:firstRowFirstColumn="0" w:firstRowLastColumn="0" w:lastRowFirstColumn="0" w:lastRowLastColumn="0"/>
            </w:pPr>
            <w:r>
              <w:t>Ссылка на НД аналита используемый при приготовлении ОУ (не обязательно)</w:t>
            </w:r>
          </w:p>
        </w:tc>
      </w:tr>
      <w:tr w:rsidR="00A93A61" w:rsidRPr="00A93A61" w14:paraId="3BD9E209" w14:textId="77777777" w:rsidTr="00875CCA">
        <w:tc>
          <w:tcPr>
            <w:cnfStyle w:val="001000000000" w:firstRow="0" w:lastRow="0" w:firstColumn="1" w:lastColumn="0" w:oddVBand="0" w:evenVBand="0" w:oddHBand="0" w:evenHBand="0" w:firstRowFirstColumn="0" w:firstRowLastColumn="0" w:lastRowFirstColumn="0" w:lastRowLastColumn="0"/>
            <w:tcW w:w="3115" w:type="dxa"/>
          </w:tcPr>
          <w:p w14:paraId="25A0E537" w14:textId="3A570637" w:rsidR="00A93A61" w:rsidRPr="00A93A61" w:rsidRDefault="00A93A61" w:rsidP="00A93A61">
            <w:pPr>
              <w:tabs>
                <w:tab w:val="left" w:pos="1485"/>
              </w:tabs>
              <w:rPr>
                <w:lang w:val="en-US"/>
              </w:rPr>
            </w:pPr>
            <w:r w:rsidRPr="00A93A61">
              <w:rPr>
                <w:lang w:val="en-US"/>
              </w:rPr>
              <w:t>CompositionUid</w:t>
            </w:r>
          </w:p>
        </w:tc>
        <w:tc>
          <w:tcPr>
            <w:tcW w:w="3115" w:type="dxa"/>
          </w:tcPr>
          <w:p w14:paraId="288641C7" w14:textId="14BCB610" w:rsidR="00A93A61" w:rsidRPr="00A93A61" w:rsidRDefault="00A93A61" w:rsidP="00A93A61">
            <w:pPr>
              <w:cnfStyle w:val="000000000000" w:firstRow="0" w:lastRow="0" w:firstColumn="0" w:lastColumn="0" w:oddVBand="0" w:evenVBand="0" w:oddHBand="0" w:evenHBand="0" w:firstRowFirstColumn="0" w:firstRowLastColumn="0" w:lastRowFirstColumn="0" w:lastRowLastColumn="0"/>
              <w:rPr>
                <w:lang w:val="en-US"/>
              </w:rPr>
            </w:pPr>
            <w:r w:rsidRPr="00875CCA">
              <w:rPr>
                <w:lang w:val="en-US"/>
              </w:rPr>
              <w:t>uniqueidentifier</w:t>
            </w:r>
            <w:r>
              <w:rPr>
                <w:lang w:val="en-US"/>
              </w:rPr>
              <w:t xml:space="preserve"> , null, FK </w:t>
            </w:r>
            <w:r>
              <w:t>Composition</w:t>
            </w:r>
          </w:p>
        </w:tc>
        <w:tc>
          <w:tcPr>
            <w:tcW w:w="3115" w:type="dxa"/>
          </w:tcPr>
          <w:p w14:paraId="41963E1E" w14:textId="5685F8AB" w:rsidR="00A93A61" w:rsidRPr="00A93A61" w:rsidRDefault="00A93A61" w:rsidP="00A93A61">
            <w:pPr>
              <w:cnfStyle w:val="000000000000" w:firstRow="0" w:lastRow="0" w:firstColumn="0" w:lastColumn="0" w:oddVBand="0" w:evenVBand="0" w:oddHBand="0" w:evenHBand="0" w:firstRowFirstColumn="0" w:firstRowLastColumn="0" w:lastRowFirstColumn="0" w:lastRowLastColumn="0"/>
            </w:pPr>
            <w:r>
              <w:t>Ссылка</w:t>
            </w:r>
            <w:r w:rsidRPr="00C13980">
              <w:t xml:space="preserve"> </w:t>
            </w:r>
            <w:r>
              <w:t>на</w:t>
            </w:r>
            <w:r w:rsidRPr="00C13980">
              <w:t xml:space="preserve"> </w:t>
            </w:r>
            <w:r>
              <w:t>рецептуру</w:t>
            </w:r>
            <w:r w:rsidRPr="00C13980">
              <w:t xml:space="preserve">. </w:t>
            </w:r>
            <w:r>
              <w:t>Не обязательна</w:t>
            </w:r>
          </w:p>
        </w:tc>
      </w:tr>
      <w:tr w:rsidR="00A93A61" w:rsidRPr="00A93A61" w14:paraId="3DB67D5C" w14:textId="77777777" w:rsidTr="00875CCA">
        <w:tc>
          <w:tcPr>
            <w:cnfStyle w:val="001000000000" w:firstRow="0" w:lastRow="0" w:firstColumn="1" w:lastColumn="0" w:oddVBand="0" w:evenVBand="0" w:oddHBand="0" w:evenHBand="0" w:firstRowFirstColumn="0" w:firstRowLastColumn="0" w:lastRowFirstColumn="0" w:lastRowLastColumn="0"/>
            <w:tcW w:w="3115" w:type="dxa"/>
          </w:tcPr>
          <w:p w14:paraId="0BB7E5D0" w14:textId="5D3F8BCF" w:rsidR="00A93A61" w:rsidRPr="00A93A61" w:rsidRDefault="00A93A61" w:rsidP="00A93A61">
            <w:pPr>
              <w:tabs>
                <w:tab w:val="left" w:pos="1485"/>
              </w:tabs>
              <w:rPr>
                <w:lang w:val="en-US"/>
              </w:rPr>
            </w:pPr>
            <w:r>
              <w:t>Name</w:t>
            </w:r>
          </w:p>
        </w:tc>
        <w:tc>
          <w:tcPr>
            <w:tcW w:w="3115" w:type="dxa"/>
          </w:tcPr>
          <w:p w14:paraId="28F8216C" w14:textId="7C1B513E" w:rsidR="00A93A61" w:rsidRPr="00A93A61" w:rsidRDefault="00A93A61" w:rsidP="00A93A61">
            <w:pPr>
              <w:cnfStyle w:val="000000000000" w:firstRow="0" w:lastRow="0" w:firstColumn="0" w:lastColumn="0" w:oddVBand="0" w:evenVBand="0" w:oddHBand="0" w:evenHBand="0" w:firstRowFirstColumn="0" w:firstRowLastColumn="0" w:lastRowFirstColumn="0" w:lastRowLastColumn="0"/>
            </w:pPr>
            <w:r>
              <w:rPr>
                <w:lang w:val="en-US"/>
              </w:rPr>
              <w:t>Nvarchar(150), Not null</w:t>
            </w:r>
          </w:p>
        </w:tc>
        <w:tc>
          <w:tcPr>
            <w:tcW w:w="3115" w:type="dxa"/>
          </w:tcPr>
          <w:p w14:paraId="5227034D" w14:textId="51A7A3A0" w:rsidR="00A93A61" w:rsidRDefault="00A93A61" w:rsidP="00A93A61">
            <w:pPr>
              <w:cnfStyle w:val="000000000000" w:firstRow="0" w:lastRow="0" w:firstColumn="0" w:lastColumn="0" w:oddVBand="0" w:evenVBand="0" w:oddHBand="0" w:evenHBand="0" w:firstRowFirstColumn="0" w:firstRowLastColumn="0" w:lastRowFirstColumn="0" w:lastRowLastColumn="0"/>
            </w:pPr>
            <w:r>
              <w:t>Наименование раствора (по умолчанию – наименование ОУ)</w:t>
            </w:r>
          </w:p>
        </w:tc>
      </w:tr>
      <w:tr w:rsidR="00A93A61" w:rsidRPr="00A93A61" w14:paraId="2D279A43" w14:textId="77777777" w:rsidTr="00875CCA">
        <w:tc>
          <w:tcPr>
            <w:cnfStyle w:val="001000000000" w:firstRow="0" w:lastRow="0" w:firstColumn="1" w:lastColumn="0" w:oddVBand="0" w:evenVBand="0" w:oddHBand="0" w:evenHBand="0" w:firstRowFirstColumn="0" w:firstRowLastColumn="0" w:lastRowFirstColumn="0" w:lastRowLastColumn="0"/>
            <w:tcW w:w="3115" w:type="dxa"/>
          </w:tcPr>
          <w:p w14:paraId="61EBCA18" w14:textId="4AD0F129" w:rsidR="00A93A61" w:rsidRPr="00A93A61" w:rsidRDefault="00A93A61" w:rsidP="00A93A61">
            <w:pPr>
              <w:tabs>
                <w:tab w:val="left" w:pos="1485"/>
              </w:tabs>
              <w:rPr>
                <w:lang w:val="en-US"/>
              </w:rPr>
            </w:pPr>
            <w:r>
              <w:rPr>
                <w:lang w:val="en-US"/>
              </w:rPr>
              <w:t>Flags</w:t>
            </w:r>
          </w:p>
        </w:tc>
        <w:tc>
          <w:tcPr>
            <w:tcW w:w="3115" w:type="dxa"/>
          </w:tcPr>
          <w:p w14:paraId="2DB4D47C" w14:textId="70875687" w:rsidR="00A93A61" w:rsidRDefault="00A93A61" w:rsidP="00A93A61">
            <w:pPr>
              <w:cnfStyle w:val="000000000000" w:firstRow="0" w:lastRow="0" w:firstColumn="0" w:lastColumn="0" w:oddVBand="0" w:evenVBand="0" w:oddHBand="0" w:evenHBand="0" w:firstRowFirstColumn="0" w:firstRowLastColumn="0" w:lastRowFirstColumn="0" w:lastRowLastColumn="0"/>
              <w:rPr>
                <w:lang w:val="en-US"/>
              </w:rPr>
            </w:pPr>
            <w:r>
              <w:rPr>
                <w:lang w:val="en-US"/>
              </w:rPr>
              <w:t>int, Not null</w:t>
            </w:r>
          </w:p>
        </w:tc>
        <w:tc>
          <w:tcPr>
            <w:tcW w:w="3115" w:type="dxa"/>
          </w:tcPr>
          <w:p w14:paraId="0D4863C1" w14:textId="5A9A1404" w:rsidR="00A93A61" w:rsidRDefault="00A93A61" w:rsidP="00A93A61">
            <w:pPr>
              <w:cnfStyle w:val="000000000000" w:firstRow="0" w:lastRow="0" w:firstColumn="0" w:lastColumn="0" w:oddVBand="0" w:evenVBand="0" w:oddHBand="0" w:evenHBand="0" w:firstRowFirstColumn="0" w:firstRowLastColumn="0" w:lastRowFirstColumn="0" w:lastRowLastColumn="0"/>
            </w:pPr>
            <w:r>
              <w:t>Битовая маска для хранения настроек (например, используется ли приготовление)</w:t>
            </w:r>
          </w:p>
        </w:tc>
      </w:tr>
    </w:tbl>
    <w:p w14:paraId="0E27B00A" w14:textId="77777777" w:rsidR="00B32DE5" w:rsidRDefault="00B32DE5" w:rsidP="00875CCA"/>
    <w:p w14:paraId="332353B5" w14:textId="7DCA267B" w:rsidR="00B32DE5" w:rsidRDefault="00B32DE5" w:rsidP="00875CCA">
      <w:r>
        <w:t xml:space="preserve">Таблица </w:t>
      </w:r>
      <w:r w:rsidR="00A93A61" w:rsidRPr="00A93A61">
        <w:t xml:space="preserve">ClbrGraphWSCompBatch </w:t>
      </w:r>
      <w:r w:rsidR="00FE7F3F">
        <w:t>–</w:t>
      </w:r>
      <w:r w:rsidR="00FE7F3F" w:rsidRPr="00FE7F3F">
        <w:t xml:space="preserve"> </w:t>
      </w:r>
      <w:r>
        <w:t>партии</w:t>
      </w:r>
      <w:r w:rsidR="00A93A61">
        <w:t xml:space="preserve">, используемые для приготовления </w:t>
      </w:r>
      <w:r>
        <w:t>рабочих растворов</w:t>
      </w:r>
    </w:p>
    <w:tbl>
      <w:tblPr>
        <w:tblStyle w:val="-1"/>
        <w:tblW w:w="0" w:type="auto"/>
        <w:tblLook w:val="06A0" w:firstRow="1" w:lastRow="0" w:firstColumn="1" w:lastColumn="0" w:noHBand="1" w:noVBand="1"/>
      </w:tblPr>
      <w:tblGrid>
        <w:gridCol w:w="3114"/>
        <w:gridCol w:w="3118"/>
        <w:gridCol w:w="3113"/>
      </w:tblGrid>
      <w:tr w:rsidR="00B32DE5" w14:paraId="0D0B1BBE" w14:textId="77777777" w:rsidTr="00A93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EDD6406" w14:textId="77777777" w:rsidR="00B32DE5" w:rsidRPr="00875CCA" w:rsidRDefault="00B32DE5" w:rsidP="0064717F">
            <w:r>
              <w:t>Имя колонки</w:t>
            </w:r>
          </w:p>
        </w:tc>
        <w:tc>
          <w:tcPr>
            <w:tcW w:w="3118" w:type="dxa"/>
          </w:tcPr>
          <w:p w14:paraId="360C8E4D" w14:textId="77777777" w:rsidR="00B32DE5" w:rsidRDefault="00B32DE5" w:rsidP="0064717F">
            <w:pPr>
              <w:cnfStyle w:val="100000000000" w:firstRow="1" w:lastRow="0" w:firstColumn="0" w:lastColumn="0" w:oddVBand="0" w:evenVBand="0" w:oddHBand="0" w:evenHBand="0" w:firstRowFirstColumn="0" w:firstRowLastColumn="0" w:lastRowFirstColumn="0" w:lastRowLastColumn="0"/>
            </w:pPr>
            <w:r>
              <w:t>Тип</w:t>
            </w:r>
          </w:p>
        </w:tc>
        <w:tc>
          <w:tcPr>
            <w:tcW w:w="3113" w:type="dxa"/>
          </w:tcPr>
          <w:p w14:paraId="4E3E9E44" w14:textId="77777777" w:rsidR="00B32DE5" w:rsidRDefault="00B32DE5" w:rsidP="0064717F">
            <w:pPr>
              <w:cnfStyle w:val="100000000000" w:firstRow="1" w:lastRow="0" w:firstColumn="0" w:lastColumn="0" w:oddVBand="0" w:evenVBand="0" w:oddHBand="0" w:evenHBand="0" w:firstRowFirstColumn="0" w:firstRowLastColumn="0" w:lastRowFirstColumn="0" w:lastRowLastColumn="0"/>
            </w:pPr>
            <w:r>
              <w:t>Описание</w:t>
            </w:r>
          </w:p>
        </w:tc>
      </w:tr>
      <w:tr w:rsidR="00B32DE5" w14:paraId="6EFE163C" w14:textId="77777777" w:rsidTr="00A93A61">
        <w:tc>
          <w:tcPr>
            <w:cnfStyle w:val="001000000000" w:firstRow="0" w:lastRow="0" w:firstColumn="1" w:lastColumn="0" w:oddVBand="0" w:evenVBand="0" w:oddHBand="0" w:evenHBand="0" w:firstRowFirstColumn="0" w:firstRowLastColumn="0" w:lastRowFirstColumn="0" w:lastRowLastColumn="0"/>
            <w:tcW w:w="3114" w:type="dxa"/>
          </w:tcPr>
          <w:p w14:paraId="32A94B7D" w14:textId="54192E44" w:rsidR="00B32DE5" w:rsidRPr="00875CCA" w:rsidRDefault="00A93A61" w:rsidP="0064717F">
            <w:pPr>
              <w:rPr>
                <w:lang w:val="en-US"/>
              </w:rPr>
            </w:pPr>
            <w:r w:rsidRPr="00A93A61">
              <w:rPr>
                <w:lang w:val="en-US"/>
              </w:rPr>
              <w:t>ClbrGraphWSCompBatchUid</w:t>
            </w:r>
          </w:p>
        </w:tc>
        <w:tc>
          <w:tcPr>
            <w:tcW w:w="3118" w:type="dxa"/>
          </w:tcPr>
          <w:p w14:paraId="10692F8A" w14:textId="77777777" w:rsidR="00B32DE5" w:rsidRDefault="00B32DE5" w:rsidP="0064717F">
            <w:pPr>
              <w:cnfStyle w:val="000000000000" w:firstRow="0" w:lastRow="0" w:firstColumn="0" w:lastColumn="0" w:oddVBand="0" w:evenVBand="0" w:oddHBand="0" w:evenHBand="0" w:firstRowFirstColumn="0" w:firstRowLastColumn="0" w:lastRowFirstColumn="0" w:lastRowLastColumn="0"/>
            </w:pPr>
            <w:r w:rsidRPr="00875CCA">
              <w:rPr>
                <w:lang w:val="en-US"/>
              </w:rPr>
              <w:t>uniqueidentifier</w:t>
            </w:r>
            <w:r>
              <w:rPr>
                <w:lang w:val="en-US"/>
              </w:rPr>
              <w:t xml:space="preserve"> PK, Not null </w:t>
            </w:r>
          </w:p>
        </w:tc>
        <w:tc>
          <w:tcPr>
            <w:tcW w:w="3113" w:type="dxa"/>
          </w:tcPr>
          <w:p w14:paraId="55E8DDFB" w14:textId="77777777" w:rsidR="00B32DE5" w:rsidRDefault="00B32DE5" w:rsidP="0064717F">
            <w:pPr>
              <w:cnfStyle w:val="000000000000" w:firstRow="0" w:lastRow="0" w:firstColumn="0" w:lastColumn="0" w:oddVBand="0" w:evenVBand="0" w:oddHBand="0" w:evenHBand="0" w:firstRowFirstColumn="0" w:firstRowLastColumn="0" w:lastRowFirstColumn="0" w:lastRowLastColumn="0"/>
            </w:pPr>
            <w:r>
              <w:t>Первичный ключ</w:t>
            </w:r>
          </w:p>
        </w:tc>
      </w:tr>
      <w:tr w:rsidR="00B32DE5" w:rsidRPr="00875CCA" w14:paraId="5E7AFA4F" w14:textId="77777777" w:rsidTr="00A93A61">
        <w:tc>
          <w:tcPr>
            <w:cnfStyle w:val="001000000000" w:firstRow="0" w:lastRow="0" w:firstColumn="1" w:lastColumn="0" w:oddVBand="0" w:evenVBand="0" w:oddHBand="0" w:evenHBand="0" w:firstRowFirstColumn="0" w:firstRowLastColumn="0" w:lastRowFirstColumn="0" w:lastRowLastColumn="0"/>
            <w:tcW w:w="3114" w:type="dxa"/>
          </w:tcPr>
          <w:p w14:paraId="489D49DE" w14:textId="682AADBC" w:rsidR="00B32DE5" w:rsidRDefault="00A93A61" w:rsidP="00424D09">
            <w:r w:rsidRPr="00A93A61">
              <w:rPr>
                <w:lang w:val="en-US"/>
              </w:rPr>
              <w:t>ClbrGraphWSUid</w:t>
            </w:r>
          </w:p>
        </w:tc>
        <w:tc>
          <w:tcPr>
            <w:tcW w:w="3118" w:type="dxa"/>
          </w:tcPr>
          <w:p w14:paraId="4905DDBF" w14:textId="5D752DCA" w:rsidR="00B32DE5" w:rsidRPr="00875CCA" w:rsidRDefault="00424D09" w:rsidP="0064717F">
            <w:pPr>
              <w:cnfStyle w:val="000000000000" w:firstRow="0" w:lastRow="0" w:firstColumn="0" w:lastColumn="0" w:oddVBand="0" w:evenVBand="0" w:oddHBand="0" w:evenHBand="0" w:firstRowFirstColumn="0" w:firstRowLastColumn="0" w:lastRowFirstColumn="0" w:lastRowLastColumn="0"/>
              <w:rPr>
                <w:lang w:val="en-US"/>
              </w:rPr>
            </w:pPr>
            <w:r w:rsidRPr="00875CCA">
              <w:rPr>
                <w:lang w:val="en-US"/>
              </w:rPr>
              <w:t>uniqueidentifier</w:t>
            </w:r>
            <w:r>
              <w:rPr>
                <w:lang w:val="en-US"/>
              </w:rPr>
              <w:t xml:space="preserve"> , Not null, FK ClbrGraphWS</w:t>
            </w:r>
          </w:p>
        </w:tc>
        <w:tc>
          <w:tcPr>
            <w:tcW w:w="3113" w:type="dxa"/>
          </w:tcPr>
          <w:p w14:paraId="1565DFC0" w14:textId="77777777" w:rsidR="00B32DE5" w:rsidRPr="00B32DE5" w:rsidRDefault="00B32DE5" w:rsidP="00B32DE5">
            <w:pPr>
              <w:cnfStyle w:val="000000000000" w:firstRow="0" w:lastRow="0" w:firstColumn="0" w:lastColumn="0" w:oddVBand="0" w:evenVBand="0" w:oddHBand="0" w:evenHBand="0" w:firstRowFirstColumn="0" w:firstRowLastColumn="0" w:lastRowFirstColumn="0" w:lastRowLastColumn="0"/>
            </w:pPr>
            <w:r>
              <w:t xml:space="preserve">Ссылка на </w:t>
            </w:r>
            <w:r w:rsidRPr="00B32DE5">
              <w:t xml:space="preserve">рабочий </w:t>
            </w:r>
            <w:r>
              <w:t>раствор</w:t>
            </w:r>
          </w:p>
        </w:tc>
      </w:tr>
      <w:tr w:rsidR="00B32DE5" w:rsidRPr="00875CCA" w14:paraId="4CBEFC41" w14:textId="77777777" w:rsidTr="00A93A61">
        <w:tc>
          <w:tcPr>
            <w:cnfStyle w:val="001000000000" w:firstRow="0" w:lastRow="0" w:firstColumn="1" w:lastColumn="0" w:oddVBand="0" w:evenVBand="0" w:oddHBand="0" w:evenHBand="0" w:firstRowFirstColumn="0" w:firstRowLastColumn="0" w:lastRowFirstColumn="0" w:lastRowLastColumn="0"/>
            <w:tcW w:w="3114" w:type="dxa"/>
          </w:tcPr>
          <w:p w14:paraId="59DA0210" w14:textId="77777777" w:rsidR="00B32DE5" w:rsidRPr="00875CCA" w:rsidRDefault="00B32DE5" w:rsidP="00B32DE5">
            <w:pPr>
              <w:rPr>
                <w:lang w:val="en-US"/>
              </w:rPr>
            </w:pPr>
            <w:r w:rsidRPr="00875CCA">
              <w:rPr>
                <w:lang w:val="en-US"/>
              </w:rPr>
              <w:t>AEBatchUid</w:t>
            </w:r>
          </w:p>
        </w:tc>
        <w:tc>
          <w:tcPr>
            <w:tcW w:w="3118" w:type="dxa"/>
          </w:tcPr>
          <w:p w14:paraId="0E5B5DCD" w14:textId="77777777" w:rsidR="00B32DE5" w:rsidRPr="00875CCA" w:rsidRDefault="00B32DE5" w:rsidP="00B32DE5">
            <w:pPr>
              <w:cnfStyle w:val="000000000000" w:firstRow="0" w:lastRow="0" w:firstColumn="0" w:lastColumn="0" w:oddVBand="0" w:evenVBand="0" w:oddHBand="0" w:evenHBand="0" w:firstRowFirstColumn="0" w:firstRowLastColumn="0" w:lastRowFirstColumn="0" w:lastRowLastColumn="0"/>
              <w:rPr>
                <w:lang w:val="en-US"/>
              </w:rPr>
            </w:pPr>
            <w:r w:rsidRPr="00875CCA">
              <w:rPr>
                <w:lang w:val="en-US"/>
              </w:rPr>
              <w:t>uniqueidentifier</w:t>
            </w:r>
            <w:r>
              <w:rPr>
                <w:lang w:val="en-US"/>
              </w:rPr>
              <w:t xml:space="preserve"> , Not null, FK AEBatch</w:t>
            </w:r>
          </w:p>
        </w:tc>
        <w:tc>
          <w:tcPr>
            <w:tcW w:w="3113" w:type="dxa"/>
          </w:tcPr>
          <w:p w14:paraId="1E5D8B89" w14:textId="77777777" w:rsidR="00B32DE5" w:rsidRPr="00875CCA" w:rsidRDefault="00B32DE5" w:rsidP="00B32DE5">
            <w:pPr>
              <w:cnfStyle w:val="000000000000" w:firstRow="0" w:lastRow="0" w:firstColumn="0" w:lastColumn="0" w:oddVBand="0" w:evenVBand="0" w:oddHBand="0" w:evenHBand="0" w:firstRowFirstColumn="0" w:firstRowLastColumn="0" w:lastRowFirstColumn="0" w:lastRowLastColumn="0"/>
            </w:pPr>
            <w:r>
              <w:t>Ссылка на партию ОУ</w:t>
            </w:r>
          </w:p>
        </w:tc>
      </w:tr>
      <w:tr w:rsidR="00A93A61" w:rsidRPr="00875CCA" w14:paraId="3E316852" w14:textId="77777777" w:rsidTr="00A93A61">
        <w:tc>
          <w:tcPr>
            <w:cnfStyle w:val="001000000000" w:firstRow="0" w:lastRow="0" w:firstColumn="1" w:lastColumn="0" w:oddVBand="0" w:evenVBand="0" w:oddHBand="0" w:evenHBand="0" w:firstRowFirstColumn="0" w:firstRowLastColumn="0" w:lastRowFirstColumn="0" w:lastRowLastColumn="0"/>
            <w:tcW w:w="3114" w:type="dxa"/>
          </w:tcPr>
          <w:p w14:paraId="59E8AEF2" w14:textId="54D3C15C" w:rsidR="00A93A61" w:rsidRPr="00A93A61" w:rsidRDefault="00A93A61" w:rsidP="00A93A61">
            <w:pPr>
              <w:rPr>
                <w:lang w:val="en-US"/>
              </w:rPr>
            </w:pPr>
            <w:r>
              <w:t>DimsId</w:t>
            </w:r>
          </w:p>
        </w:tc>
        <w:tc>
          <w:tcPr>
            <w:tcW w:w="3118" w:type="dxa"/>
          </w:tcPr>
          <w:p w14:paraId="4E8C594C" w14:textId="7B3A7CC3" w:rsidR="00A93A61" w:rsidRPr="00875CCA" w:rsidRDefault="00A93A61" w:rsidP="00A93A61">
            <w:pPr>
              <w:cnfStyle w:val="000000000000" w:firstRow="0" w:lastRow="0" w:firstColumn="0" w:lastColumn="0" w:oddVBand="0" w:evenVBand="0" w:oddHBand="0" w:evenHBand="0" w:firstRowFirstColumn="0" w:firstRowLastColumn="0" w:lastRowFirstColumn="0" w:lastRowLastColumn="0"/>
              <w:rPr>
                <w:lang w:val="en-US"/>
              </w:rPr>
            </w:pPr>
            <w:r>
              <w:rPr>
                <w:lang w:val="en-US"/>
              </w:rPr>
              <w:t>int, null, FK Dims</w:t>
            </w:r>
          </w:p>
        </w:tc>
        <w:tc>
          <w:tcPr>
            <w:tcW w:w="3113" w:type="dxa"/>
          </w:tcPr>
          <w:p w14:paraId="794A9B36" w14:textId="4B3BB0AE" w:rsidR="00A93A61" w:rsidRDefault="00A93A61" w:rsidP="00A93A61">
            <w:pPr>
              <w:cnfStyle w:val="000000000000" w:firstRow="0" w:lastRow="0" w:firstColumn="0" w:lastColumn="0" w:oddVBand="0" w:evenVBand="0" w:oddHBand="0" w:evenHBand="0" w:firstRowFirstColumn="0" w:firstRowLastColumn="0" w:lastRowFirstColumn="0" w:lastRowLastColumn="0"/>
            </w:pPr>
            <w:r>
              <w:t xml:space="preserve">габариты для </w:t>
            </w:r>
            <w:r w:rsidRPr="00A93A61">
              <w:t>списания ( не о</w:t>
            </w:r>
            <w:r>
              <w:t>б</w:t>
            </w:r>
            <w:r w:rsidRPr="00A93A61">
              <w:t>язательны)</w:t>
            </w:r>
          </w:p>
        </w:tc>
      </w:tr>
    </w:tbl>
    <w:p w14:paraId="44EAFD9C" w14:textId="77777777" w:rsidR="00B32DE5" w:rsidRDefault="00B32DE5" w:rsidP="00B32DE5"/>
    <w:p w14:paraId="202C9DCA" w14:textId="77777777" w:rsidR="00A93A61" w:rsidRDefault="00A93A61" w:rsidP="00B32DE5"/>
    <w:p w14:paraId="6AAE04EE" w14:textId="77777777" w:rsidR="00A93A61" w:rsidRDefault="00A93A61" w:rsidP="00B32DE5"/>
    <w:p w14:paraId="7D500BE0" w14:textId="683E6420" w:rsidR="00B32DE5" w:rsidRDefault="00B32DE5" w:rsidP="00B32DE5">
      <w:r>
        <w:t xml:space="preserve">Таблица </w:t>
      </w:r>
      <w:r w:rsidRPr="00B32DE5">
        <w:t>ClbrGraphSeries</w:t>
      </w:r>
      <w:r w:rsidR="00FE7F3F" w:rsidRPr="00FE7F3F">
        <w:t xml:space="preserve"> </w:t>
      </w:r>
      <w:r w:rsidR="00FE7F3F">
        <w:t>–</w:t>
      </w:r>
      <w:r>
        <w:t xml:space="preserve"> </w:t>
      </w:r>
      <w:r w:rsidR="00FE7F3F">
        <w:t>ш</w:t>
      </w:r>
      <w:r w:rsidR="0026086E">
        <w:t>аблон с</w:t>
      </w:r>
      <w:r>
        <w:t>ерии для испытаний</w:t>
      </w:r>
    </w:p>
    <w:tbl>
      <w:tblPr>
        <w:tblStyle w:val="-1"/>
        <w:tblW w:w="9347" w:type="dxa"/>
        <w:tblLayout w:type="fixed"/>
        <w:tblLook w:val="06A0" w:firstRow="1" w:lastRow="0" w:firstColumn="1" w:lastColumn="0" w:noHBand="1" w:noVBand="1"/>
      </w:tblPr>
      <w:tblGrid>
        <w:gridCol w:w="3114"/>
        <w:gridCol w:w="3118"/>
        <w:gridCol w:w="3115"/>
      </w:tblGrid>
      <w:tr w:rsidR="00B32DE5" w14:paraId="65AF8999" w14:textId="77777777" w:rsidTr="00A93A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3B8ED62C" w14:textId="77777777" w:rsidR="00B32DE5" w:rsidRPr="00875CCA" w:rsidRDefault="00B32DE5" w:rsidP="0064717F">
            <w:r>
              <w:t>Имя колонки</w:t>
            </w:r>
          </w:p>
        </w:tc>
        <w:tc>
          <w:tcPr>
            <w:tcW w:w="3118" w:type="dxa"/>
          </w:tcPr>
          <w:p w14:paraId="36246B16" w14:textId="77777777" w:rsidR="00B32DE5" w:rsidRDefault="00B32DE5" w:rsidP="0064717F">
            <w:pPr>
              <w:cnfStyle w:val="100000000000" w:firstRow="1" w:lastRow="0" w:firstColumn="0" w:lastColumn="0" w:oddVBand="0" w:evenVBand="0" w:oddHBand="0" w:evenHBand="0" w:firstRowFirstColumn="0" w:firstRowLastColumn="0" w:lastRowFirstColumn="0" w:lastRowLastColumn="0"/>
            </w:pPr>
            <w:r>
              <w:t>Тип</w:t>
            </w:r>
          </w:p>
        </w:tc>
        <w:tc>
          <w:tcPr>
            <w:tcW w:w="3115" w:type="dxa"/>
          </w:tcPr>
          <w:p w14:paraId="27E2DA22" w14:textId="77777777" w:rsidR="00B32DE5" w:rsidRDefault="00B32DE5" w:rsidP="0064717F">
            <w:pPr>
              <w:cnfStyle w:val="100000000000" w:firstRow="1" w:lastRow="0" w:firstColumn="0" w:lastColumn="0" w:oddVBand="0" w:evenVBand="0" w:oddHBand="0" w:evenHBand="0" w:firstRowFirstColumn="0" w:firstRowLastColumn="0" w:lastRowFirstColumn="0" w:lastRowLastColumn="0"/>
            </w:pPr>
            <w:r>
              <w:t>Описание</w:t>
            </w:r>
          </w:p>
        </w:tc>
      </w:tr>
      <w:tr w:rsidR="00B32DE5" w14:paraId="569F9CA0" w14:textId="77777777" w:rsidTr="00A93A61">
        <w:tc>
          <w:tcPr>
            <w:cnfStyle w:val="001000000000" w:firstRow="0" w:lastRow="0" w:firstColumn="1" w:lastColumn="0" w:oddVBand="0" w:evenVBand="0" w:oddHBand="0" w:evenHBand="0" w:firstRowFirstColumn="0" w:firstRowLastColumn="0" w:lastRowFirstColumn="0" w:lastRowLastColumn="0"/>
            <w:tcW w:w="3114" w:type="dxa"/>
          </w:tcPr>
          <w:p w14:paraId="03A1362B" w14:textId="1465D570" w:rsidR="00B32DE5" w:rsidRPr="00875CCA" w:rsidRDefault="00B32DE5" w:rsidP="00A93A61">
            <w:pPr>
              <w:rPr>
                <w:lang w:val="en-US"/>
              </w:rPr>
            </w:pPr>
            <w:r w:rsidRPr="00B32DE5">
              <w:rPr>
                <w:lang w:val="en-US"/>
              </w:rPr>
              <w:t>ClbrGraphSeriesUid</w:t>
            </w:r>
            <w:r w:rsidRPr="00875CCA">
              <w:rPr>
                <w:lang w:val="en-US"/>
              </w:rPr>
              <w:tab/>
            </w:r>
            <w:r w:rsidRPr="00875CCA">
              <w:rPr>
                <w:lang w:val="en-US"/>
              </w:rPr>
              <w:tab/>
            </w:r>
          </w:p>
        </w:tc>
        <w:tc>
          <w:tcPr>
            <w:tcW w:w="3118" w:type="dxa"/>
          </w:tcPr>
          <w:p w14:paraId="4033ED31" w14:textId="7BC0F8D9" w:rsidR="00B32DE5" w:rsidRDefault="00FE7F3F" w:rsidP="00FE7F3F">
            <w:pPr>
              <w:cnfStyle w:val="000000000000" w:firstRow="0" w:lastRow="0" w:firstColumn="0" w:lastColumn="0" w:oddVBand="0" w:evenVBand="0" w:oddHBand="0" w:evenHBand="0" w:firstRowFirstColumn="0" w:firstRowLastColumn="0" w:lastRowFirstColumn="0" w:lastRowLastColumn="0"/>
            </w:pPr>
            <w:r>
              <w:rPr>
                <w:lang w:val="en-US"/>
              </w:rPr>
              <w:t>u</w:t>
            </w:r>
            <w:r w:rsidR="00B32DE5" w:rsidRPr="00875CCA">
              <w:rPr>
                <w:lang w:val="en-US"/>
              </w:rPr>
              <w:t>niqueidentifier</w:t>
            </w:r>
            <w:r>
              <w:t>,</w:t>
            </w:r>
            <w:r w:rsidR="00B32DE5">
              <w:rPr>
                <w:lang w:val="en-US"/>
              </w:rPr>
              <w:t xml:space="preserve"> PK, Not null </w:t>
            </w:r>
          </w:p>
        </w:tc>
        <w:tc>
          <w:tcPr>
            <w:tcW w:w="3115" w:type="dxa"/>
          </w:tcPr>
          <w:p w14:paraId="2B6C9FFD" w14:textId="77777777" w:rsidR="00B32DE5" w:rsidRDefault="00B32DE5" w:rsidP="0064717F">
            <w:pPr>
              <w:cnfStyle w:val="000000000000" w:firstRow="0" w:lastRow="0" w:firstColumn="0" w:lastColumn="0" w:oddVBand="0" w:evenVBand="0" w:oddHBand="0" w:evenHBand="0" w:firstRowFirstColumn="0" w:firstRowLastColumn="0" w:lastRowFirstColumn="0" w:lastRowLastColumn="0"/>
            </w:pPr>
            <w:r>
              <w:t>Первичный ключ</w:t>
            </w:r>
          </w:p>
        </w:tc>
      </w:tr>
      <w:tr w:rsidR="00A93A61" w:rsidRPr="00875CCA" w14:paraId="51D70E3A" w14:textId="77777777" w:rsidTr="00A93A61">
        <w:tc>
          <w:tcPr>
            <w:cnfStyle w:val="001000000000" w:firstRow="0" w:lastRow="0" w:firstColumn="1" w:lastColumn="0" w:oddVBand="0" w:evenVBand="0" w:oddHBand="0" w:evenHBand="0" w:firstRowFirstColumn="0" w:firstRowLastColumn="0" w:lastRowFirstColumn="0" w:lastRowLastColumn="0"/>
            <w:tcW w:w="3114" w:type="dxa"/>
          </w:tcPr>
          <w:p w14:paraId="5DE86D15" w14:textId="77777777" w:rsidR="00A93A61" w:rsidRDefault="00A93A61" w:rsidP="00B84F96">
            <w:r w:rsidRPr="00875CCA">
              <w:rPr>
                <w:lang w:val="en-US"/>
              </w:rPr>
              <w:t>ClbrGraphUid</w:t>
            </w:r>
          </w:p>
        </w:tc>
        <w:tc>
          <w:tcPr>
            <w:tcW w:w="3118" w:type="dxa"/>
          </w:tcPr>
          <w:p w14:paraId="38ADAC40" w14:textId="77777777" w:rsidR="00A93A61" w:rsidRPr="00875CCA" w:rsidRDefault="00A93A61" w:rsidP="00B84F96">
            <w:pPr>
              <w:cnfStyle w:val="000000000000" w:firstRow="0" w:lastRow="0" w:firstColumn="0" w:lastColumn="0" w:oddVBand="0" w:evenVBand="0" w:oddHBand="0" w:evenHBand="0" w:firstRowFirstColumn="0" w:firstRowLastColumn="0" w:lastRowFirstColumn="0" w:lastRowLastColumn="0"/>
              <w:rPr>
                <w:lang w:val="en-US"/>
              </w:rPr>
            </w:pPr>
            <w:r w:rsidRPr="00875CCA">
              <w:rPr>
                <w:lang w:val="en-US"/>
              </w:rPr>
              <w:t>uniqueidentifier</w:t>
            </w:r>
            <w:r>
              <w:rPr>
                <w:lang w:val="en-US"/>
              </w:rPr>
              <w:t>, Not null, FK ClbrGraph</w:t>
            </w:r>
          </w:p>
        </w:tc>
        <w:tc>
          <w:tcPr>
            <w:tcW w:w="3115" w:type="dxa"/>
          </w:tcPr>
          <w:p w14:paraId="79B5E31F" w14:textId="77777777" w:rsidR="00A93A61" w:rsidRPr="00875CCA" w:rsidRDefault="00A93A61" w:rsidP="00B84F96">
            <w:pPr>
              <w:cnfStyle w:val="000000000000" w:firstRow="0" w:lastRow="0" w:firstColumn="0" w:lastColumn="0" w:oddVBand="0" w:evenVBand="0" w:oddHBand="0" w:evenHBand="0" w:firstRowFirstColumn="0" w:firstRowLastColumn="0" w:lastRowFirstColumn="0" w:lastRowLastColumn="0"/>
            </w:pPr>
            <w:r>
              <w:t>Ссылка на градуировочную характеристику</w:t>
            </w:r>
          </w:p>
        </w:tc>
      </w:tr>
      <w:tr w:rsidR="00B32DE5" w:rsidRPr="00875CCA" w14:paraId="4A634233" w14:textId="77777777" w:rsidTr="00A93A61">
        <w:tc>
          <w:tcPr>
            <w:cnfStyle w:val="001000000000" w:firstRow="0" w:lastRow="0" w:firstColumn="1" w:lastColumn="0" w:oddVBand="0" w:evenVBand="0" w:oddHBand="0" w:evenHBand="0" w:firstRowFirstColumn="0" w:firstRowLastColumn="0" w:lastRowFirstColumn="0" w:lastRowLastColumn="0"/>
            <w:tcW w:w="3114" w:type="dxa"/>
          </w:tcPr>
          <w:p w14:paraId="0D909AED" w14:textId="77777777" w:rsidR="00B32DE5" w:rsidRPr="00B32DE5" w:rsidRDefault="00B32DE5" w:rsidP="0064717F">
            <w:pPr>
              <w:rPr>
                <w:lang w:val="en-US"/>
              </w:rPr>
            </w:pPr>
            <w:r>
              <w:t>Name</w:t>
            </w:r>
          </w:p>
        </w:tc>
        <w:tc>
          <w:tcPr>
            <w:tcW w:w="3118" w:type="dxa"/>
          </w:tcPr>
          <w:p w14:paraId="01A9F0F3" w14:textId="77777777" w:rsidR="00B32DE5" w:rsidRPr="00875CCA" w:rsidRDefault="00B32DE5" w:rsidP="0064717F">
            <w:pPr>
              <w:cnfStyle w:val="000000000000" w:firstRow="0" w:lastRow="0" w:firstColumn="0" w:lastColumn="0" w:oddVBand="0" w:evenVBand="0" w:oddHBand="0" w:evenHBand="0" w:firstRowFirstColumn="0" w:firstRowLastColumn="0" w:lastRowFirstColumn="0" w:lastRowLastColumn="0"/>
              <w:rPr>
                <w:lang w:val="en-US"/>
              </w:rPr>
            </w:pPr>
            <w:r>
              <w:rPr>
                <w:lang w:val="en-US"/>
              </w:rPr>
              <w:t>nvarchar(150)</w:t>
            </w:r>
            <w:r w:rsidR="003F70A3">
              <w:rPr>
                <w:lang w:val="en-US"/>
              </w:rPr>
              <w:t>,</w:t>
            </w:r>
            <w:r>
              <w:rPr>
                <w:lang w:val="en-US"/>
              </w:rPr>
              <w:t xml:space="preserve"> Not null</w:t>
            </w:r>
          </w:p>
        </w:tc>
        <w:tc>
          <w:tcPr>
            <w:tcW w:w="3115" w:type="dxa"/>
          </w:tcPr>
          <w:p w14:paraId="0A5EFFA1" w14:textId="77777777" w:rsidR="00B32DE5" w:rsidRPr="00875CCA" w:rsidRDefault="00B32DE5" w:rsidP="0064717F">
            <w:pPr>
              <w:cnfStyle w:val="000000000000" w:firstRow="0" w:lastRow="0" w:firstColumn="0" w:lastColumn="0" w:oddVBand="0" w:evenVBand="0" w:oddHBand="0" w:evenHBand="0" w:firstRowFirstColumn="0" w:firstRowLastColumn="0" w:lastRowFirstColumn="0" w:lastRowLastColumn="0"/>
            </w:pPr>
            <w:r>
              <w:t>Имя серии</w:t>
            </w:r>
          </w:p>
        </w:tc>
      </w:tr>
      <w:tr w:rsidR="00B32DE5" w:rsidRPr="00875CCA" w14:paraId="2C84623F" w14:textId="77777777" w:rsidTr="00A93A61">
        <w:tc>
          <w:tcPr>
            <w:cnfStyle w:val="001000000000" w:firstRow="0" w:lastRow="0" w:firstColumn="1" w:lastColumn="0" w:oddVBand="0" w:evenVBand="0" w:oddHBand="0" w:evenHBand="0" w:firstRowFirstColumn="0" w:firstRowLastColumn="0" w:lastRowFirstColumn="0" w:lastRowLastColumn="0"/>
            <w:tcW w:w="3114" w:type="dxa"/>
          </w:tcPr>
          <w:p w14:paraId="6C0C8A3F" w14:textId="77777777" w:rsidR="00B32DE5" w:rsidRDefault="00B32DE5" w:rsidP="0064717F">
            <w:r w:rsidRPr="00B32DE5">
              <w:t>SeriesType</w:t>
            </w:r>
          </w:p>
        </w:tc>
        <w:tc>
          <w:tcPr>
            <w:tcW w:w="3118" w:type="dxa"/>
          </w:tcPr>
          <w:p w14:paraId="4B1E022D" w14:textId="199C1C74" w:rsidR="00B32DE5" w:rsidRPr="00B32DE5" w:rsidRDefault="00FE7F3F" w:rsidP="003F70A3">
            <w:pPr>
              <w:cnfStyle w:val="000000000000" w:firstRow="0" w:lastRow="0" w:firstColumn="0" w:lastColumn="0" w:oddVBand="0" w:evenVBand="0" w:oddHBand="0" w:evenHBand="0" w:firstRowFirstColumn="0" w:firstRowLastColumn="0" w:lastRowFirstColumn="0" w:lastRowLastColumn="0"/>
              <w:rPr>
                <w:lang w:val="en-US"/>
              </w:rPr>
            </w:pPr>
            <w:r>
              <w:rPr>
                <w:lang w:val="en-US"/>
              </w:rPr>
              <w:t>int</w:t>
            </w:r>
            <w:r w:rsidR="003F70A3">
              <w:rPr>
                <w:lang w:val="en-US"/>
              </w:rPr>
              <w:t>,</w:t>
            </w:r>
            <w:r>
              <w:rPr>
                <w:lang w:val="en-US"/>
              </w:rPr>
              <w:t xml:space="preserve"> </w:t>
            </w:r>
            <w:r w:rsidR="003F70A3">
              <w:rPr>
                <w:lang w:val="en-US"/>
              </w:rPr>
              <w:t>N</w:t>
            </w:r>
            <w:r w:rsidR="00B32DE5">
              <w:rPr>
                <w:lang w:val="en-US"/>
              </w:rPr>
              <w:t xml:space="preserve">ot </w:t>
            </w:r>
            <w:r w:rsidR="003F70A3">
              <w:rPr>
                <w:lang w:val="en-US"/>
              </w:rPr>
              <w:t>n</w:t>
            </w:r>
            <w:r w:rsidR="00B32DE5">
              <w:rPr>
                <w:lang w:val="en-US"/>
              </w:rPr>
              <w:t>ull</w:t>
            </w:r>
          </w:p>
        </w:tc>
        <w:tc>
          <w:tcPr>
            <w:tcW w:w="3115" w:type="dxa"/>
          </w:tcPr>
          <w:p w14:paraId="0F6A8E66" w14:textId="77777777" w:rsidR="00B32DE5" w:rsidRPr="003F70A3" w:rsidRDefault="003F70A3" w:rsidP="0064717F">
            <w:pPr>
              <w:cnfStyle w:val="000000000000" w:firstRow="0" w:lastRow="0" w:firstColumn="0" w:lastColumn="0" w:oddVBand="0" w:evenVBand="0" w:oddHBand="0" w:evenHBand="0" w:firstRowFirstColumn="0" w:firstRowLastColumn="0" w:lastRowFirstColumn="0" w:lastRowLastColumn="0"/>
              <w:rPr>
                <w:lang w:val="en-US"/>
              </w:rPr>
            </w:pPr>
            <w:r w:rsidRPr="003F70A3">
              <w:rPr>
                <w:lang w:val="en-US"/>
              </w:rPr>
              <w:t>Тип серии</w:t>
            </w:r>
          </w:p>
        </w:tc>
      </w:tr>
      <w:tr w:rsidR="003F70A3" w:rsidRPr="00875CCA" w14:paraId="694F5503" w14:textId="77777777" w:rsidTr="00A93A61">
        <w:tc>
          <w:tcPr>
            <w:cnfStyle w:val="001000000000" w:firstRow="0" w:lastRow="0" w:firstColumn="1" w:lastColumn="0" w:oddVBand="0" w:evenVBand="0" w:oddHBand="0" w:evenHBand="0" w:firstRowFirstColumn="0" w:firstRowLastColumn="0" w:lastRowFirstColumn="0" w:lastRowLastColumn="0"/>
            <w:tcW w:w="3114" w:type="dxa"/>
          </w:tcPr>
          <w:p w14:paraId="0CAECDAE" w14:textId="5614E74B" w:rsidR="003F70A3" w:rsidRPr="00B32DE5" w:rsidRDefault="00A93A61" w:rsidP="003F70A3">
            <w:r w:rsidRPr="00A93A61">
              <w:rPr>
                <w:lang w:val="en-US"/>
              </w:rPr>
              <w:t>ClbrGraphWSUid</w:t>
            </w:r>
          </w:p>
        </w:tc>
        <w:tc>
          <w:tcPr>
            <w:tcW w:w="3118" w:type="dxa"/>
          </w:tcPr>
          <w:p w14:paraId="6FCDE740" w14:textId="47B63310" w:rsidR="003F70A3" w:rsidRPr="00A93A61" w:rsidRDefault="003F70A3" w:rsidP="00A93A61">
            <w:pPr>
              <w:cnfStyle w:val="000000000000" w:firstRow="0" w:lastRow="0" w:firstColumn="0" w:lastColumn="0" w:oddVBand="0" w:evenVBand="0" w:oddHBand="0" w:evenHBand="0" w:firstRowFirstColumn="0" w:firstRowLastColumn="0" w:lastRowFirstColumn="0" w:lastRowLastColumn="0"/>
            </w:pPr>
            <w:r w:rsidRPr="00875CCA">
              <w:rPr>
                <w:lang w:val="en-US"/>
              </w:rPr>
              <w:t>uniqueidentifier</w:t>
            </w:r>
            <w:r>
              <w:rPr>
                <w:lang w:val="en-US"/>
              </w:rPr>
              <w:t xml:space="preserve">, Null, FK </w:t>
            </w:r>
            <w:r w:rsidRPr="00875CCA">
              <w:rPr>
                <w:lang w:val="en-US"/>
              </w:rPr>
              <w:t>ClbrGraph</w:t>
            </w:r>
            <w:r w:rsidR="00A93A61" w:rsidRPr="00A93A61">
              <w:t>WS</w:t>
            </w:r>
          </w:p>
        </w:tc>
        <w:tc>
          <w:tcPr>
            <w:tcW w:w="3115" w:type="dxa"/>
          </w:tcPr>
          <w:p w14:paraId="41567680" w14:textId="14162400" w:rsidR="003F70A3" w:rsidRPr="00A93A61" w:rsidRDefault="003F70A3" w:rsidP="003F70A3">
            <w:pPr>
              <w:cnfStyle w:val="000000000000" w:firstRow="0" w:lastRow="0" w:firstColumn="0" w:lastColumn="0" w:oddVBand="0" w:evenVBand="0" w:oddHBand="0" w:evenHBand="0" w:firstRowFirstColumn="0" w:firstRowLastColumn="0" w:lastRowFirstColumn="0" w:lastRowLastColumn="0"/>
            </w:pPr>
            <w:r>
              <w:t xml:space="preserve">Ссылка на </w:t>
            </w:r>
            <w:r w:rsidRPr="00B32DE5">
              <w:t xml:space="preserve">рабочий </w:t>
            </w:r>
            <w:r>
              <w:t>раствор</w:t>
            </w:r>
            <w:r w:rsidR="00A93A61" w:rsidRPr="00A93A61">
              <w:t xml:space="preserve">, </w:t>
            </w:r>
            <w:r w:rsidR="00A93A61">
              <w:t>не обязательна</w:t>
            </w:r>
          </w:p>
        </w:tc>
      </w:tr>
    </w:tbl>
    <w:p w14:paraId="3DEEC669" w14:textId="77777777" w:rsidR="003F70A3" w:rsidRDefault="003F70A3" w:rsidP="003F70A3"/>
    <w:p w14:paraId="6798AC53" w14:textId="3728D094" w:rsidR="003F70A3" w:rsidRDefault="003F70A3" w:rsidP="003F70A3">
      <w:r>
        <w:t xml:space="preserve">Таблица </w:t>
      </w:r>
      <w:r w:rsidR="00A93A61" w:rsidRPr="00A93A61">
        <w:t>ClbGraphSeriesTest</w:t>
      </w:r>
      <w:r>
        <w:t xml:space="preserve">- точки градуировки </w:t>
      </w:r>
      <w:r w:rsidR="0026086E">
        <w:t xml:space="preserve">шаблона </w:t>
      </w:r>
      <w:r>
        <w:t>серии испытаний</w:t>
      </w:r>
    </w:p>
    <w:tbl>
      <w:tblPr>
        <w:tblStyle w:val="-1"/>
        <w:tblW w:w="0" w:type="auto"/>
        <w:tblLook w:val="06A0" w:firstRow="1" w:lastRow="0" w:firstColumn="1" w:lastColumn="0" w:noHBand="1" w:noVBand="1"/>
      </w:tblPr>
      <w:tblGrid>
        <w:gridCol w:w="2689"/>
        <w:gridCol w:w="2976"/>
        <w:gridCol w:w="3680"/>
      </w:tblGrid>
      <w:tr w:rsidR="003F70A3" w14:paraId="7757FC44" w14:textId="77777777" w:rsidTr="003F70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94EB7AE" w14:textId="77777777" w:rsidR="003F70A3" w:rsidRPr="00875CCA" w:rsidRDefault="003F70A3" w:rsidP="0064717F">
            <w:r>
              <w:t>Имя колонки</w:t>
            </w:r>
          </w:p>
        </w:tc>
        <w:tc>
          <w:tcPr>
            <w:tcW w:w="2976" w:type="dxa"/>
          </w:tcPr>
          <w:p w14:paraId="11E536FC" w14:textId="77777777" w:rsidR="003F70A3" w:rsidRDefault="003F70A3" w:rsidP="0064717F">
            <w:pPr>
              <w:cnfStyle w:val="100000000000" w:firstRow="1" w:lastRow="0" w:firstColumn="0" w:lastColumn="0" w:oddVBand="0" w:evenVBand="0" w:oddHBand="0" w:evenHBand="0" w:firstRowFirstColumn="0" w:firstRowLastColumn="0" w:lastRowFirstColumn="0" w:lastRowLastColumn="0"/>
            </w:pPr>
            <w:r>
              <w:t>Тип</w:t>
            </w:r>
          </w:p>
        </w:tc>
        <w:tc>
          <w:tcPr>
            <w:tcW w:w="3680" w:type="dxa"/>
          </w:tcPr>
          <w:p w14:paraId="1E6D21D2" w14:textId="77777777" w:rsidR="003F70A3" w:rsidRDefault="003F70A3" w:rsidP="0064717F">
            <w:pPr>
              <w:cnfStyle w:val="100000000000" w:firstRow="1" w:lastRow="0" w:firstColumn="0" w:lastColumn="0" w:oddVBand="0" w:evenVBand="0" w:oddHBand="0" w:evenHBand="0" w:firstRowFirstColumn="0" w:firstRowLastColumn="0" w:lastRowFirstColumn="0" w:lastRowLastColumn="0"/>
            </w:pPr>
            <w:r>
              <w:t>Описание</w:t>
            </w:r>
          </w:p>
        </w:tc>
      </w:tr>
      <w:tr w:rsidR="003F70A3" w14:paraId="2B68D344" w14:textId="77777777" w:rsidTr="003F70A3">
        <w:tc>
          <w:tcPr>
            <w:cnfStyle w:val="001000000000" w:firstRow="0" w:lastRow="0" w:firstColumn="1" w:lastColumn="0" w:oddVBand="0" w:evenVBand="0" w:oddHBand="0" w:evenHBand="0" w:firstRowFirstColumn="0" w:firstRowLastColumn="0" w:lastRowFirstColumn="0" w:lastRowLastColumn="0"/>
            <w:tcW w:w="2689" w:type="dxa"/>
          </w:tcPr>
          <w:p w14:paraId="2BCE88CC" w14:textId="33D69090" w:rsidR="003F70A3" w:rsidRPr="00875CCA" w:rsidRDefault="003F70A3" w:rsidP="00A93A61">
            <w:pPr>
              <w:rPr>
                <w:lang w:val="en-US"/>
              </w:rPr>
            </w:pPr>
            <w:r w:rsidRPr="003F70A3">
              <w:rPr>
                <w:lang w:val="en-US"/>
              </w:rPr>
              <w:lastRenderedPageBreak/>
              <w:t>ClbrGraphSeriesTestUid</w:t>
            </w:r>
            <w:r w:rsidRPr="00875CCA">
              <w:rPr>
                <w:lang w:val="en-US"/>
              </w:rPr>
              <w:tab/>
            </w:r>
            <w:r w:rsidRPr="00875CCA">
              <w:rPr>
                <w:lang w:val="en-US"/>
              </w:rPr>
              <w:tab/>
            </w:r>
          </w:p>
        </w:tc>
        <w:tc>
          <w:tcPr>
            <w:tcW w:w="2976" w:type="dxa"/>
          </w:tcPr>
          <w:p w14:paraId="40461A0C" w14:textId="77777777" w:rsidR="003F70A3" w:rsidRDefault="003F70A3" w:rsidP="0064717F">
            <w:pPr>
              <w:cnfStyle w:val="000000000000" w:firstRow="0" w:lastRow="0" w:firstColumn="0" w:lastColumn="0" w:oddVBand="0" w:evenVBand="0" w:oddHBand="0" w:evenHBand="0" w:firstRowFirstColumn="0" w:firstRowLastColumn="0" w:lastRowFirstColumn="0" w:lastRowLastColumn="0"/>
            </w:pPr>
            <w:r w:rsidRPr="00875CCA">
              <w:rPr>
                <w:lang w:val="en-US"/>
              </w:rPr>
              <w:t>uniqueidentifier</w:t>
            </w:r>
            <w:r>
              <w:rPr>
                <w:lang w:val="en-US"/>
              </w:rPr>
              <w:t xml:space="preserve"> PK, Not null </w:t>
            </w:r>
          </w:p>
        </w:tc>
        <w:tc>
          <w:tcPr>
            <w:tcW w:w="3680" w:type="dxa"/>
          </w:tcPr>
          <w:p w14:paraId="0ABEE468" w14:textId="77777777" w:rsidR="003F70A3" w:rsidRDefault="003F70A3" w:rsidP="0064717F">
            <w:pPr>
              <w:cnfStyle w:val="000000000000" w:firstRow="0" w:lastRow="0" w:firstColumn="0" w:lastColumn="0" w:oddVBand="0" w:evenVBand="0" w:oddHBand="0" w:evenHBand="0" w:firstRowFirstColumn="0" w:firstRowLastColumn="0" w:lastRowFirstColumn="0" w:lastRowLastColumn="0"/>
            </w:pPr>
            <w:r>
              <w:t>Первичный ключ</w:t>
            </w:r>
          </w:p>
        </w:tc>
      </w:tr>
      <w:tr w:rsidR="003F70A3" w:rsidRPr="00875CCA" w14:paraId="27244938" w14:textId="77777777" w:rsidTr="003F70A3">
        <w:tc>
          <w:tcPr>
            <w:cnfStyle w:val="001000000000" w:firstRow="0" w:lastRow="0" w:firstColumn="1" w:lastColumn="0" w:oddVBand="0" w:evenVBand="0" w:oddHBand="0" w:evenHBand="0" w:firstRowFirstColumn="0" w:firstRowLastColumn="0" w:lastRowFirstColumn="0" w:lastRowLastColumn="0"/>
            <w:tcW w:w="2689" w:type="dxa"/>
          </w:tcPr>
          <w:p w14:paraId="278A9B50" w14:textId="1D0922DA" w:rsidR="003F70A3" w:rsidRDefault="003F70A3" w:rsidP="00A93A61">
            <w:r w:rsidRPr="00B32DE5">
              <w:rPr>
                <w:lang w:val="en-US"/>
              </w:rPr>
              <w:t>ClbrGraphSeriesUid</w:t>
            </w:r>
          </w:p>
        </w:tc>
        <w:tc>
          <w:tcPr>
            <w:tcW w:w="2976" w:type="dxa"/>
          </w:tcPr>
          <w:p w14:paraId="67CBB203" w14:textId="4A0199E6" w:rsidR="003F70A3" w:rsidRPr="003F70A3" w:rsidRDefault="003F70A3" w:rsidP="00424D09">
            <w:pPr>
              <w:cnfStyle w:val="000000000000" w:firstRow="0" w:lastRow="0" w:firstColumn="0" w:lastColumn="0" w:oddVBand="0" w:evenVBand="0" w:oddHBand="0" w:evenHBand="0" w:firstRowFirstColumn="0" w:firstRowLastColumn="0" w:lastRowFirstColumn="0" w:lastRowLastColumn="0"/>
              <w:rPr>
                <w:lang w:val="en-US"/>
              </w:rPr>
            </w:pPr>
            <w:r w:rsidRPr="00875CCA">
              <w:rPr>
                <w:lang w:val="en-US"/>
              </w:rPr>
              <w:t>uniqueidentifier</w:t>
            </w:r>
            <w:r>
              <w:rPr>
                <w:lang w:val="en-US"/>
              </w:rPr>
              <w:t xml:space="preserve"> , Not null, FK </w:t>
            </w:r>
            <w:r w:rsidRPr="003F70A3">
              <w:rPr>
                <w:lang w:val="en-US"/>
              </w:rPr>
              <w:t>ClbrGraphSeries</w:t>
            </w:r>
          </w:p>
        </w:tc>
        <w:tc>
          <w:tcPr>
            <w:tcW w:w="3680" w:type="dxa"/>
          </w:tcPr>
          <w:p w14:paraId="617F0529" w14:textId="77777777" w:rsidR="003F70A3" w:rsidRPr="00B32DE5" w:rsidRDefault="003F70A3" w:rsidP="0026086E">
            <w:pPr>
              <w:cnfStyle w:val="000000000000" w:firstRow="0" w:lastRow="0" w:firstColumn="0" w:lastColumn="0" w:oddVBand="0" w:evenVBand="0" w:oddHBand="0" w:evenHBand="0" w:firstRowFirstColumn="0" w:firstRowLastColumn="0" w:lastRowFirstColumn="0" w:lastRowLastColumn="0"/>
            </w:pPr>
            <w:r>
              <w:t xml:space="preserve">Ссылка на </w:t>
            </w:r>
            <w:r w:rsidR="0026086E">
              <w:t xml:space="preserve">шаблон </w:t>
            </w:r>
            <w:r>
              <w:t>сери</w:t>
            </w:r>
            <w:r w:rsidR="0026086E">
              <w:t>и</w:t>
            </w:r>
            <w:r>
              <w:t xml:space="preserve"> испытаний</w:t>
            </w:r>
          </w:p>
        </w:tc>
      </w:tr>
      <w:tr w:rsidR="003F70A3" w:rsidRPr="00875CCA" w14:paraId="7508B6C9" w14:textId="77777777" w:rsidTr="003F70A3">
        <w:tc>
          <w:tcPr>
            <w:cnfStyle w:val="001000000000" w:firstRow="0" w:lastRow="0" w:firstColumn="1" w:lastColumn="0" w:oddVBand="0" w:evenVBand="0" w:oddHBand="0" w:evenHBand="0" w:firstRowFirstColumn="0" w:firstRowLastColumn="0" w:lastRowFirstColumn="0" w:lastRowLastColumn="0"/>
            <w:tcW w:w="2689" w:type="dxa"/>
          </w:tcPr>
          <w:p w14:paraId="7FF2BFC3" w14:textId="77777777" w:rsidR="003F70A3" w:rsidRPr="003F70A3" w:rsidRDefault="003F70A3" w:rsidP="0064717F">
            <w:pPr>
              <w:rPr>
                <w:lang w:val="en-US"/>
              </w:rPr>
            </w:pPr>
            <w:r>
              <w:t>TechTest</w:t>
            </w:r>
            <w:r>
              <w:rPr>
                <w:lang w:val="en-US"/>
              </w:rPr>
              <w:t>Uid</w:t>
            </w:r>
          </w:p>
        </w:tc>
        <w:tc>
          <w:tcPr>
            <w:tcW w:w="2976" w:type="dxa"/>
          </w:tcPr>
          <w:p w14:paraId="00011336" w14:textId="77777777" w:rsidR="003F70A3" w:rsidRPr="00875CCA" w:rsidRDefault="003F70A3" w:rsidP="003F70A3">
            <w:pPr>
              <w:cnfStyle w:val="000000000000" w:firstRow="0" w:lastRow="0" w:firstColumn="0" w:lastColumn="0" w:oddVBand="0" w:evenVBand="0" w:oddHBand="0" w:evenHBand="0" w:firstRowFirstColumn="0" w:firstRowLastColumn="0" w:lastRowFirstColumn="0" w:lastRowLastColumn="0"/>
              <w:rPr>
                <w:lang w:val="en-US"/>
              </w:rPr>
            </w:pPr>
            <w:r>
              <w:rPr>
                <w:lang w:val="en-US"/>
              </w:rPr>
              <w:t>uniqueidentifier, Not null</w:t>
            </w:r>
          </w:p>
        </w:tc>
        <w:tc>
          <w:tcPr>
            <w:tcW w:w="3680" w:type="dxa"/>
          </w:tcPr>
          <w:p w14:paraId="79CABC8C" w14:textId="77777777" w:rsidR="003F70A3" w:rsidRPr="003F70A3" w:rsidRDefault="003F70A3" w:rsidP="0064717F">
            <w:pPr>
              <w:cnfStyle w:val="000000000000" w:firstRow="0" w:lastRow="0" w:firstColumn="0" w:lastColumn="0" w:oddVBand="0" w:evenVBand="0" w:oddHBand="0" w:evenHBand="0" w:firstRowFirstColumn="0" w:firstRowLastColumn="0" w:lastRowFirstColumn="0" w:lastRowLastColumn="0"/>
            </w:pPr>
            <w:r w:rsidRPr="003F70A3">
              <w:t>ИД показателя методики</w:t>
            </w:r>
            <w:r>
              <w:t xml:space="preserve"> для испытания. По идее дублирует данные из таблицы </w:t>
            </w:r>
            <w:r>
              <w:rPr>
                <w:lang w:val="en-US"/>
              </w:rPr>
              <w:t>ClbrGraph</w:t>
            </w:r>
            <w:r w:rsidRPr="003F70A3">
              <w:t>,</w:t>
            </w:r>
            <w:r>
              <w:t xml:space="preserve"> </w:t>
            </w:r>
            <w:r w:rsidRPr="003F70A3">
              <w:t>но оставлю тут</w:t>
            </w:r>
            <w:r>
              <w:t xml:space="preserve"> во избежание лишних джоинов</w:t>
            </w:r>
          </w:p>
        </w:tc>
      </w:tr>
      <w:tr w:rsidR="003F70A3" w:rsidRPr="00875CCA" w14:paraId="3059F70B" w14:textId="77777777" w:rsidTr="003F70A3">
        <w:tc>
          <w:tcPr>
            <w:cnfStyle w:val="001000000000" w:firstRow="0" w:lastRow="0" w:firstColumn="1" w:lastColumn="0" w:oddVBand="0" w:evenVBand="0" w:oddHBand="0" w:evenHBand="0" w:firstRowFirstColumn="0" w:firstRowLastColumn="0" w:lastRowFirstColumn="0" w:lastRowLastColumn="0"/>
            <w:tcW w:w="2689" w:type="dxa"/>
          </w:tcPr>
          <w:p w14:paraId="6D3D45CB" w14:textId="77777777" w:rsidR="003F70A3" w:rsidRPr="003F70A3" w:rsidRDefault="003F70A3" w:rsidP="0064717F">
            <w:pPr>
              <w:rPr>
                <w:lang w:val="en-US"/>
              </w:rPr>
            </w:pPr>
            <w:r>
              <w:t>Value</w:t>
            </w:r>
          </w:p>
        </w:tc>
        <w:tc>
          <w:tcPr>
            <w:tcW w:w="2976" w:type="dxa"/>
          </w:tcPr>
          <w:p w14:paraId="227E63D3" w14:textId="77777777" w:rsidR="003F70A3" w:rsidRPr="00B32DE5" w:rsidRDefault="003F70A3" w:rsidP="0064717F">
            <w:pPr>
              <w:cnfStyle w:val="000000000000" w:firstRow="0" w:lastRow="0" w:firstColumn="0" w:lastColumn="0" w:oddVBand="0" w:evenVBand="0" w:oddHBand="0" w:evenHBand="0" w:firstRowFirstColumn="0" w:firstRowLastColumn="0" w:lastRowFirstColumn="0" w:lastRowLastColumn="0"/>
              <w:rPr>
                <w:lang w:val="en-US"/>
              </w:rPr>
            </w:pPr>
            <w:r>
              <w:rPr>
                <w:lang w:val="en-US"/>
              </w:rPr>
              <w:t>float ,Not null</w:t>
            </w:r>
          </w:p>
        </w:tc>
        <w:tc>
          <w:tcPr>
            <w:tcW w:w="3680" w:type="dxa"/>
          </w:tcPr>
          <w:p w14:paraId="51394E1B" w14:textId="77777777" w:rsidR="003F70A3" w:rsidRPr="003F70A3" w:rsidRDefault="003F70A3" w:rsidP="0064717F">
            <w:pPr>
              <w:cnfStyle w:val="000000000000" w:firstRow="0" w:lastRow="0" w:firstColumn="0" w:lastColumn="0" w:oddVBand="0" w:evenVBand="0" w:oddHBand="0" w:evenHBand="0" w:firstRowFirstColumn="0" w:firstRowLastColumn="0" w:lastRowFirstColumn="0" w:lastRowLastColumn="0"/>
            </w:pPr>
            <w:r>
              <w:t>З</w:t>
            </w:r>
            <w:r>
              <w:rPr>
                <w:lang w:val="en-US"/>
              </w:rPr>
              <w:t>начение</w:t>
            </w:r>
          </w:p>
        </w:tc>
      </w:tr>
      <w:tr w:rsidR="003F70A3" w:rsidRPr="00875CCA" w14:paraId="78FDCD69" w14:textId="77777777" w:rsidTr="003F70A3">
        <w:tc>
          <w:tcPr>
            <w:cnfStyle w:val="001000000000" w:firstRow="0" w:lastRow="0" w:firstColumn="1" w:lastColumn="0" w:oddVBand="0" w:evenVBand="0" w:oddHBand="0" w:evenHBand="0" w:firstRowFirstColumn="0" w:firstRowLastColumn="0" w:lastRowFirstColumn="0" w:lastRowLastColumn="0"/>
            <w:tcW w:w="2689" w:type="dxa"/>
          </w:tcPr>
          <w:p w14:paraId="4EE2BAFC" w14:textId="77777777" w:rsidR="003F70A3" w:rsidRPr="003F70A3" w:rsidRDefault="003F70A3" w:rsidP="003F70A3">
            <w:pPr>
              <w:rPr>
                <w:lang w:val="en-US"/>
              </w:rPr>
            </w:pPr>
            <w:r>
              <w:t>AbsErr</w:t>
            </w:r>
          </w:p>
        </w:tc>
        <w:tc>
          <w:tcPr>
            <w:tcW w:w="2976" w:type="dxa"/>
          </w:tcPr>
          <w:p w14:paraId="1ADC7FF1" w14:textId="77777777" w:rsidR="003F70A3" w:rsidRPr="00875CCA" w:rsidRDefault="003F70A3" w:rsidP="0064717F">
            <w:pPr>
              <w:cnfStyle w:val="000000000000" w:firstRow="0" w:lastRow="0" w:firstColumn="0" w:lastColumn="0" w:oddVBand="0" w:evenVBand="0" w:oddHBand="0" w:evenHBand="0" w:firstRowFirstColumn="0" w:firstRowLastColumn="0" w:lastRowFirstColumn="0" w:lastRowLastColumn="0"/>
              <w:rPr>
                <w:lang w:val="en-US"/>
              </w:rPr>
            </w:pPr>
            <w:r>
              <w:rPr>
                <w:lang w:val="en-US"/>
              </w:rPr>
              <w:t>float, null</w:t>
            </w:r>
          </w:p>
        </w:tc>
        <w:tc>
          <w:tcPr>
            <w:tcW w:w="3680" w:type="dxa"/>
          </w:tcPr>
          <w:p w14:paraId="58D8EA2C" w14:textId="77777777" w:rsidR="003F70A3" w:rsidRPr="003F70A3" w:rsidRDefault="003F70A3" w:rsidP="0064717F">
            <w:pPr>
              <w:cnfStyle w:val="000000000000" w:firstRow="0" w:lastRow="0" w:firstColumn="0" w:lastColumn="0" w:oddVBand="0" w:evenVBand="0" w:oddHBand="0" w:evenHBand="0" w:firstRowFirstColumn="0" w:firstRowLastColumn="0" w:lastRowFirstColumn="0" w:lastRowLastColumn="0"/>
            </w:pPr>
            <w:r>
              <w:rPr>
                <w:lang w:val="en-US"/>
              </w:rPr>
              <w:t>Погрешность</w:t>
            </w:r>
          </w:p>
        </w:tc>
      </w:tr>
    </w:tbl>
    <w:p w14:paraId="79385CBB" w14:textId="77777777" w:rsidR="00FE7F3F" w:rsidRDefault="00FE7F3F" w:rsidP="00127D57"/>
    <w:p w14:paraId="7EE83AA4" w14:textId="23565C8F" w:rsidR="00127D57" w:rsidRPr="0026086E" w:rsidRDefault="00127D57" w:rsidP="00127D57">
      <w:r>
        <w:t xml:space="preserve">Таблица </w:t>
      </w:r>
      <w:r w:rsidRPr="00127D57">
        <w:t>ClbrTaskSeries</w:t>
      </w:r>
      <w:r w:rsidRPr="0026086E">
        <w:t xml:space="preserve"> </w:t>
      </w:r>
      <w:r w:rsidR="0026086E">
        <w:t>–</w:t>
      </w:r>
      <w:r>
        <w:t xml:space="preserve"> </w:t>
      </w:r>
      <w:r w:rsidR="00FE7F3F">
        <w:t>с</w:t>
      </w:r>
      <w:r w:rsidR="0026086E">
        <w:t xml:space="preserve">ерия испытаний </w:t>
      </w:r>
      <w:bookmarkStart w:id="0" w:name="_GoBack"/>
      <w:bookmarkEnd w:id="0"/>
    </w:p>
    <w:tbl>
      <w:tblPr>
        <w:tblStyle w:val="-1"/>
        <w:tblW w:w="0" w:type="auto"/>
        <w:tblLook w:val="06A0" w:firstRow="1" w:lastRow="0" w:firstColumn="1" w:lastColumn="0" w:noHBand="1" w:noVBand="1"/>
      </w:tblPr>
      <w:tblGrid>
        <w:gridCol w:w="2689"/>
        <w:gridCol w:w="2976"/>
        <w:gridCol w:w="3680"/>
      </w:tblGrid>
      <w:tr w:rsidR="00127D57" w14:paraId="42711553" w14:textId="77777777" w:rsidTr="00647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578C038" w14:textId="77777777" w:rsidR="00127D57" w:rsidRPr="00875CCA" w:rsidRDefault="00127D57" w:rsidP="0064717F">
            <w:r>
              <w:t>Имя колонки</w:t>
            </w:r>
          </w:p>
        </w:tc>
        <w:tc>
          <w:tcPr>
            <w:tcW w:w="2976" w:type="dxa"/>
          </w:tcPr>
          <w:p w14:paraId="08E4CE42" w14:textId="77777777" w:rsidR="00127D57" w:rsidRDefault="00127D57" w:rsidP="0064717F">
            <w:pPr>
              <w:cnfStyle w:val="100000000000" w:firstRow="1" w:lastRow="0" w:firstColumn="0" w:lastColumn="0" w:oddVBand="0" w:evenVBand="0" w:oddHBand="0" w:evenHBand="0" w:firstRowFirstColumn="0" w:firstRowLastColumn="0" w:lastRowFirstColumn="0" w:lastRowLastColumn="0"/>
            </w:pPr>
            <w:r>
              <w:t>Тип</w:t>
            </w:r>
          </w:p>
        </w:tc>
        <w:tc>
          <w:tcPr>
            <w:tcW w:w="3680" w:type="dxa"/>
          </w:tcPr>
          <w:p w14:paraId="0FEDE0DC" w14:textId="77777777" w:rsidR="00127D57" w:rsidRDefault="00127D57" w:rsidP="0064717F">
            <w:pPr>
              <w:cnfStyle w:val="100000000000" w:firstRow="1" w:lastRow="0" w:firstColumn="0" w:lastColumn="0" w:oddVBand="0" w:evenVBand="0" w:oddHBand="0" w:evenHBand="0" w:firstRowFirstColumn="0" w:firstRowLastColumn="0" w:lastRowFirstColumn="0" w:lastRowLastColumn="0"/>
            </w:pPr>
            <w:r>
              <w:t>Описание</w:t>
            </w:r>
          </w:p>
        </w:tc>
      </w:tr>
      <w:tr w:rsidR="00127D57" w14:paraId="5A027279" w14:textId="77777777" w:rsidTr="0064717F">
        <w:tc>
          <w:tcPr>
            <w:cnfStyle w:val="001000000000" w:firstRow="0" w:lastRow="0" w:firstColumn="1" w:lastColumn="0" w:oddVBand="0" w:evenVBand="0" w:oddHBand="0" w:evenHBand="0" w:firstRowFirstColumn="0" w:firstRowLastColumn="0" w:lastRowFirstColumn="0" w:lastRowLastColumn="0"/>
            <w:tcW w:w="2689" w:type="dxa"/>
          </w:tcPr>
          <w:p w14:paraId="02A003FC" w14:textId="2CDE4EDE" w:rsidR="00127D57" w:rsidRPr="00875CCA" w:rsidRDefault="0026086E" w:rsidP="00A93A61">
            <w:pPr>
              <w:rPr>
                <w:lang w:val="en-US"/>
              </w:rPr>
            </w:pPr>
            <w:r w:rsidRPr="0026086E">
              <w:rPr>
                <w:lang w:val="en-US"/>
              </w:rPr>
              <w:t>ClbrTaskSeriesUid</w:t>
            </w:r>
            <w:r w:rsidR="00127D57" w:rsidRPr="00875CCA">
              <w:rPr>
                <w:lang w:val="en-US"/>
              </w:rPr>
              <w:tab/>
            </w:r>
            <w:r w:rsidR="00127D57" w:rsidRPr="00875CCA">
              <w:rPr>
                <w:lang w:val="en-US"/>
              </w:rPr>
              <w:tab/>
            </w:r>
          </w:p>
        </w:tc>
        <w:tc>
          <w:tcPr>
            <w:tcW w:w="2976" w:type="dxa"/>
          </w:tcPr>
          <w:p w14:paraId="16C09442" w14:textId="77777777" w:rsidR="00127D57" w:rsidRDefault="00127D57" w:rsidP="0064717F">
            <w:pPr>
              <w:cnfStyle w:val="000000000000" w:firstRow="0" w:lastRow="0" w:firstColumn="0" w:lastColumn="0" w:oddVBand="0" w:evenVBand="0" w:oddHBand="0" w:evenHBand="0" w:firstRowFirstColumn="0" w:firstRowLastColumn="0" w:lastRowFirstColumn="0" w:lastRowLastColumn="0"/>
            </w:pPr>
            <w:r w:rsidRPr="00875CCA">
              <w:rPr>
                <w:lang w:val="en-US"/>
              </w:rPr>
              <w:t>uniqueidentifier</w:t>
            </w:r>
            <w:r>
              <w:rPr>
                <w:lang w:val="en-US"/>
              </w:rPr>
              <w:t xml:space="preserve"> PK, Not null </w:t>
            </w:r>
          </w:p>
        </w:tc>
        <w:tc>
          <w:tcPr>
            <w:tcW w:w="3680" w:type="dxa"/>
          </w:tcPr>
          <w:p w14:paraId="5441ACC1" w14:textId="77777777" w:rsidR="00127D57" w:rsidRDefault="00127D57" w:rsidP="0064717F">
            <w:pPr>
              <w:cnfStyle w:val="000000000000" w:firstRow="0" w:lastRow="0" w:firstColumn="0" w:lastColumn="0" w:oddVBand="0" w:evenVBand="0" w:oddHBand="0" w:evenHBand="0" w:firstRowFirstColumn="0" w:firstRowLastColumn="0" w:lastRowFirstColumn="0" w:lastRowLastColumn="0"/>
            </w:pPr>
            <w:r>
              <w:t>Первичный ключ</w:t>
            </w:r>
          </w:p>
        </w:tc>
      </w:tr>
      <w:tr w:rsidR="00127D57" w:rsidRPr="00875CCA" w14:paraId="02333E4A" w14:textId="77777777" w:rsidTr="0064717F">
        <w:tc>
          <w:tcPr>
            <w:cnfStyle w:val="001000000000" w:firstRow="0" w:lastRow="0" w:firstColumn="1" w:lastColumn="0" w:oddVBand="0" w:evenVBand="0" w:oddHBand="0" w:evenHBand="0" w:firstRowFirstColumn="0" w:firstRowLastColumn="0" w:lastRowFirstColumn="0" w:lastRowLastColumn="0"/>
            <w:tcW w:w="2689" w:type="dxa"/>
          </w:tcPr>
          <w:p w14:paraId="0D6B6A32" w14:textId="5E228057" w:rsidR="00127D57" w:rsidRDefault="00127D57" w:rsidP="00A93A61">
            <w:r w:rsidRPr="00B32DE5">
              <w:rPr>
                <w:lang w:val="en-US"/>
              </w:rPr>
              <w:t>ClbrGraphSeriesUid</w:t>
            </w:r>
          </w:p>
        </w:tc>
        <w:tc>
          <w:tcPr>
            <w:tcW w:w="2976" w:type="dxa"/>
          </w:tcPr>
          <w:p w14:paraId="06AF7031" w14:textId="309F321E" w:rsidR="00127D57" w:rsidRPr="003F70A3" w:rsidRDefault="00127D57" w:rsidP="00A93A61">
            <w:pPr>
              <w:cnfStyle w:val="000000000000" w:firstRow="0" w:lastRow="0" w:firstColumn="0" w:lastColumn="0" w:oddVBand="0" w:evenVBand="0" w:oddHBand="0" w:evenHBand="0" w:firstRowFirstColumn="0" w:firstRowLastColumn="0" w:lastRowFirstColumn="0" w:lastRowLastColumn="0"/>
              <w:rPr>
                <w:lang w:val="en-US"/>
              </w:rPr>
            </w:pPr>
            <w:r w:rsidRPr="00875CCA">
              <w:rPr>
                <w:lang w:val="en-US"/>
              </w:rPr>
              <w:t>uniqueidentifier</w:t>
            </w:r>
            <w:r>
              <w:rPr>
                <w:lang w:val="en-US"/>
              </w:rPr>
              <w:t xml:space="preserve"> , Not null, FK </w:t>
            </w:r>
            <w:r w:rsidRPr="003F70A3">
              <w:rPr>
                <w:lang w:val="en-US"/>
              </w:rPr>
              <w:t>ClbrGraphSeries</w:t>
            </w:r>
          </w:p>
        </w:tc>
        <w:tc>
          <w:tcPr>
            <w:tcW w:w="3680" w:type="dxa"/>
          </w:tcPr>
          <w:p w14:paraId="0A493BDC" w14:textId="77777777" w:rsidR="00127D57" w:rsidRPr="00B32DE5" w:rsidRDefault="00127D57" w:rsidP="0026086E">
            <w:pPr>
              <w:cnfStyle w:val="000000000000" w:firstRow="0" w:lastRow="0" w:firstColumn="0" w:lastColumn="0" w:oddVBand="0" w:evenVBand="0" w:oddHBand="0" w:evenHBand="0" w:firstRowFirstColumn="0" w:firstRowLastColumn="0" w:lastRowFirstColumn="0" w:lastRowLastColumn="0"/>
            </w:pPr>
            <w:r>
              <w:t xml:space="preserve">Ссылка на </w:t>
            </w:r>
            <w:r w:rsidR="0026086E">
              <w:t xml:space="preserve">шаблон </w:t>
            </w:r>
            <w:r>
              <w:t>сери</w:t>
            </w:r>
            <w:r w:rsidR="0026086E">
              <w:t>и</w:t>
            </w:r>
            <w:r>
              <w:t xml:space="preserve"> испытаний</w:t>
            </w:r>
          </w:p>
        </w:tc>
      </w:tr>
    </w:tbl>
    <w:p w14:paraId="3656B9AB" w14:textId="77777777" w:rsidR="00B32DE5" w:rsidRDefault="00B32DE5" w:rsidP="00875CCA"/>
    <w:p w14:paraId="7C66E388" w14:textId="689F3A23" w:rsidR="0026086E" w:rsidRPr="0026086E" w:rsidRDefault="0026086E" w:rsidP="0026086E">
      <w:r>
        <w:t xml:space="preserve">Таблица </w:t>
      </w:r>
      <w:r w:rsidRPr="0026086E">
        <w:t>ClbrTaskSeriesBatch</w:t>
      </w:r>
      <w:r w:rsidR="00FE7F3F">
        <w:t xml:space="preserve"> </w:t>
      </w:r>
      <w:r>
        <w:t xml:space="preserve">– </w:t>
      </w:r>
      <w:r w:rsidR="00FE7F3F">
        <w:t>р</w:t>
      </w:r>
      <w:r w:rsidR="008A75F9">
        <w:t>асход по партиям для серии испытаний</w:t>
      </w:r>
    </w:p>
    <w:tbl>
      <w:tblPr>
        <w:tblStyle w:val="-1"/>
        <w:tblW w:w="0" w:type="auto"/>
        <w:tblLook w:val="06A0" w:firstRow="1" w:lastRow="0" w:firstColumn="1" w:lastColumn="0" w:noHBand="1" w:noVBand="1"/>
      </w:tblPr>
      <w:tblGrid>
        <w:gridCol w:w="2689"/>
        <w:gridCol w:w="2976"/>
        <w:gridCol w:w="3680"/>
      </w:tblGrid>
      <w:tr w:rsidR="0026086E" w14:paraId="3ACCF30F" w14:textId="77777777" w:rsidTr="00647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52BC55C" w14:textId="77777777" w:rsidR="0026086E" w:rsidRPr="00875CCA" w:rsidRDefault="0026086E" w:rsidP="0064717F">
            <w:r>
              <w:t>Имя колонки</w:t>
            </w:r>
          </w:p>
        </w:tc>
        <w:tc>
          <w:tcPr>
            <w:tcW w:w="2976" w:type="dxa"/>
          </w:tcPr>
          <w:p w14:paraId="17429DC4" w14:textId="77777777" w:rsidR="0026086E" w:rsidRDefault="0026086E" w:rsidP="0064717F">
            <w:pPr>
              <w:cnfStyle w:val="100000000000" w:firstRow="1" w:lastRow="0" w:firstColumn="0" w:lastColumn="0" w:oddVBand="0" w:evenVBand="0" w:oddHBand="0" w:evenHBand="0" w:firstRowFirstColumn="0" w:firstRowLastColumn="0" w:lastRowFirstColumn="0" w:lastRowLastColumn="0"/>
            </w:pPr>
            <w:r>
              <w:t>Тип</w:t>
            </w:r>
          </w:p>
        </w:tc>
        <w:tc>
          <w:tcPr>
            <w:tcW w:w="3680" w:type="dxa"/>
          </w:tcPr>
          <w:p w14:paraId="1E444EE8" w14:textId="77777777" w:rsidR="0026086E" w:rsidRDefault="0026086E" w:rsidP="0064717F">
            <w:pPr>
              <w:cnfStyle w:val="100000000000" w:firstRow="1" w:lastRow="0" w:firstColumn="0" w:lastColumn="0" w:oddVBand="0" w:evenVBand="0" w:oddHBand="0" w:evenHBand="0" w:firstRowFirstColumn="0" w:firstRowLastColumn="0" w:lastRowFirstColumn="0" w:lastRowLastColumn="0"/>
            </w:pPr>
            <w:r>
              <w:t>Описание</w:t>
            </w:r>
          </w:p>
        </w:tc>
      </w:tr>
      <w:tr w:rsidR="0026086E" w14:paraId="65447443" w14:textId="77777777" w:rsidTr="0064717F">
        <w:tc>
          <w:tcPr>
            <w:cnfStyle w:val="001000000000" w:firstRow="0" w:lastRow="0" w:firstColumn="1" w:lastColumn="0" w:oddVBand="0" w:evenVBand="0" w:oddHBand="0" w:evenHBand="0" w:firstRowFirstColumn="0" w:firstRowLastColumn="0" w:lastRowFirstColumn="0" w:lastRowLastColumn="0"/>
            <w:tcW w:w="2689" w:type="dxa"/>
          </w:tcPr>
          <w:p w14:paraId="2D537CFE" w14:textId="1C90B36E" w:rsidR="0026086E" w:rsidRPr="00875CCA" w:rsidRDefault="008A75F9" w:rsidP="00A93A61">
            <w:pPr>
              <w:rPr>
                <w:lang w:val="en-US"/>
              </w:rPr>
            </w:pPr>
            <w:r w:rsidRPr="008A75F9">
              <w:rPr>
                <w:lang w:val="en-US"/>
              </w:rPr>
              <w:t>ClbrTaskSeriesBatch</w:t>
            </w:r>
            <w:r w:rsidR="0026086E" w:rsidRPr="00875CCA">
              <w:rPr>
                <w:lang w:val="en-US"/>
              </w:rPr>
              <w:tab/>
            </w:r>
            <w:r w:rsidR="0026086E" w:rsidRPr="00875CCA">
              <w:rPr>
                <w:lang w:val="en-US"/>
              </w:rPr>
              <w:tab/>
            </w:r>
          </w:p>
        </w:tc>
        <w:tc>
          <w:tcPr>
            <w:tcW w:w="2976" w:type="dxa"/>
          </w:tcPr>
          <w:p w14:paraId="01780ECF" w14:textId="77777777" w:rsidR="0026086E" w:rsidRDefault="0026086E" w:rsidP="0064717F">
            <w:pPr>
              <w:cnfStyle w:val="000000000000" w:firstRow="0" w:lastRow="0" w:firstColumn="0" w:lastColumn="0" w:oddVBand="0" w:evenVBand="0" w:oddHBand="0" w:evenHBand="0" w:firstRowFirstColumn="0" w:firstRowLastColumn="0" w:lastRowFirstColumn="0" w:lastRowLastColumn="0"/>
            </w:pPr>
            <w:r w:rsidRPr="00875CCA">
              <w:rPr>
                <w:lang w:val="en-US"/>
              </w:rPr>
              <w:t>uniqueidentifier</w:t>
            </w:r>
            <w:r>
              <w:rPr>
                <w:lang w:val="en-US"/>
              </w:rPr>
              <w:t xml:space="preserve"> PK, Not null </w:t>
            </w:r>
          </w:p>
        </w:tc>
        <w:tc>
          <w:tcPr>
            <w:tcW w:w="3680" w:type="dxa"/>
          </w:tcPr>
          <w:p w14:paraId="69865C4A" w14:textId="77777777" w:rsidR="0026086E" w:rsidRDefault="0026086E" w:rsidP="0064717F">
            <w:pPr>
              <w:cnfStyle w:val="000000000000" w:firstRow="0" w:lastRow="0" w:firstColumn="0" w:lastColumn="0" w:oddVBand="0" w:evenVBand="0" w:oddHBand="0" w:evenHBand="0" w:firstRowFirstColumn="0" w:firstRowLastColumn="0" w:lastRowFirstColumn="0" w:lastRowLastColumn="0"/>
            </w:pPr>
            <w:r>
              <w:t>Первичный ключ</w:t>
            </w:r>
          </w:p>
        </w:tc>
      </w:tr>
      <w:tr w:rsidR="0026086E" w:rsidRPr="00875CCA" w14:paraId="188DCF23" w14:textId="77777777" w:rsidTr="0064717F">
        <w:tc>
          <w:tcPr>
            <w:cnfStyle w:val="001000000000" w:firstRow="0" w:lastRow="0" w:firstColumn="1" w:lastColumn="0" w:oddVBand="0" w:evenVBand="0" w:oddHBand="0" w:evenHBand="0" w:firstRowFirstColumn="0" w:firstRowLastColumn="0" w:lastRowFirstColumn="0" w:lastRowLastColumn="0"/>
            <w:tcW w:w="2689" w:type="dxa"/>
          </w:tcPr>
          <w:p w14:paraId="23310BA2" w14:textId="764032B0" w:rsidR="0026086E" w:rsidRDefault="008A75F9" w:rsidP="00A93A61">
            <w:r w:rsidRPr="008A75F9">
              <w:rPr>
                <w:lang w:val="en-US"/>
              </w:rPr>
              <w:t>ClbrTaskSeriesUid</w:t>
            </w:r>
          </w:p>
        </w:tc>
        <w:tc>
          <w:tcPr>
            <w:tcW w:w="2976" w:type="dxa"/>
          </w:tcPr>
          <w:p w14:paraId="2E197D84" w14:textId="17E57ED4" w:rsidR="0026086E" w:rsidRPr="003F70A3" w:rsidRDefault="0026086E" w:rsidP="00A93A61">
            <w:pPr>
              <w:cnfStyle w:val="000000000000" w:firstRow="0" w:lastRow="0" w:firstColumn="0" w:lastColumn="0" w:oddVBand="0" w:evenVBand="0" w:oddHBand="0" w:evenHBand="0" w:firstRowFirstColumn="0" w:firstRowLastColumn="0" w:lastRowFirstColumn="0" w:lastRowLastColumn="0"/>
              <w:rPr>
                <w:lang w:val="en-US"/>
              </w:rPr>
            </w:pPr>
            <w:r w:rsidRPr="00875CCA">
              <w:rPr>
                <w:lang w:val="en-US"/>
              </w:rPr>
              <w:t>uniqueidentifier</w:t>
            </w:r>
            <w:r>
              <w:rPr>
                <w:lang w:val="en-US"/>
              </w:rPr>
              <w:t xml:space="preserve"> , Not null, FK </w:t>
            </w:r>
            <w:r w:rsidRPr="003F70A3">
              <w:rPr>
                <w:lang w:val="en-US"/>
              </w:rPr>
              <w:t>Clbr</w:t>
            </w:r>
            <w:r w:rsidR="008A75F9">
              <w:rPr>
                <w:lang w:val="en-US"/>
              </w:rPr>
              <w:t>Task</w:t>
            </w:r>
            <w:r w:rsidRPr="003F70A3">
              <w:rPr>
                <w:lang w:val="en-US"/>
              </w:rPr>
              <w:t>Series</w:t>
            </w:r>
          </w:p>
        </w:tc>
        <w:tc>
          <w:tcPr>
            <w:tcW w:w="3680" w:type="dxa"/>
          </w:tcPr>
          <w:p w14:paraId="51D490DA" w14:textId="77777777" w:rsidR="0026086E" w:rsidRPr="00B32DE5" w:rsidRDefault="0026086E" w:rsidP="0064717F">
            <w:pPr>
              <w:cnfStyle w:val="000000000000" w:firstRow="0" w:lastRow="0" w:firstColumn="0" w:lastColumn="0" w:oddVBand="0" w:evenVBand="0" w:oddHBand="0" w:evenHBand="0" w:firstRowFirstColumn="0" w:firstRowLastColumn="0" w:lastRowFirstColumn="0" w:lastRowLastColumn="0"/>
            </w:pPr>
            <w:r>
              <w:t>Ссылка на серию испытаний</w:t>
            </w:r>
          </w:p>
        </w:tc>
      </w:tr>
      <w:tr w:rsidR="008A75F9" w:rsidRPr="00875CCA" w14:paraId="59FCD191" w14:textId="77777777" w:rsidTr="008A75F9">
        <w:tc>
          <w:tcPr>
            <w:cnfStyle w:val="001000000000" w:firstRow="0" w:lastRow="0" w:firstColumn="1" w:lastColumn="0" w:oddVBand="0" w:evenVBand="0" w:oddHBand="0" w:evenHBand="0" w:firstRowFirstColumn="0" w:firstRowLastColumn="0" w:lastRowFirstColumn="0" w:lastRowLastColumn="0"/>
            <w:tcW w:w="2689" w:type="dxa"/>
          </w:tcPr>
          <w:p w14:paraId="262433AB" w14:textId="77777777" w:rsidR="008A75F9" w:rsidRPr="00875CCA" w:rsidRDefault="008A75F9" w:rsidP="0064717F">
            <w:pPr>
              <w:rPr>
                <w:lang w:val="en-US"/>
              </w:rPr>
            </w:pPr>
            <w:r w:rsidRPr="00875CCA">
              <w:rPr>
                <w:lang w:val="en-US"/>
              </w:rPr>
              <w:t>AEBatchUid</w:t>
            </w:r>
          </w:p>
        </w:tc>
        <w:tc>
          <w:tcPr>
            <w:tcW w:w="2976" w:type="dxa"/>
          </w:tcPr>
          <w:p w14:paraId="5662247A" w14:textId="77777777" w:rsidR="008A75F9" w:rsidRPr="00875CCA" w:rsidRDefault="008A75F9" w:rsidP="0064717F">
            <w:pPr>
              <w:cnfStyle w:val="000000000000" w:firstRow="0" w:lastRow="0" w:firstColumn="0" w:lastColumn="0" w:oddVBand="0" w:evenVBand="0" w:oddHBand="0" w:evenHBand="0" w:firstRowFirstColumn="0" w:firstRowLastColumn="0" w:lastRowFirstColumn="0" w:lastRowLastColumn="0"/>
              <w:rPr>
                <w:lang w:val="en-US"/>
              </w:rPr>
            </w:pPr>
            <w:r w:rsidRPr="00875CCA">
              <w:rPr>
                <w:lang w:val="en-US"/>
              </w:rPr>
              <w:t>uniqueidentifier</w:t>
            </w:r>
            <w:r>
              <w:rPr>
                <w:lang w:val="en-US"/>
              </w:rPr>
              <w:t xml:space="preserve"> , Not null, FK AEBatch</w:t>
            </w:r>
          </w:p>
        </w:tc>
        <w:tc>
          <w:tcPr>
            <w:tcW w:w="3680" w:type="dxa"/>
          </w:tcPr>
          <w:p w14:paraId="7E8CDC7B" w14:textId="77777777" w:rsidR="008A75F9" w:rsidRPr="00875CCA" w:rsidRDefault="008A75F9" w:rsidP="0064717F">
            <w:pPr>
              <w:cnfStyle w:val="000000000000" w:firstRow="0" w:lastRow="0" w:firstColumn="0" w:lastColumn="0" w:oddVBand="0" w:evenVBand="0" w:oddHBand="0" w:evenHBand="0" w:firstRowFirstColumn="0" w:firstRowLastColumn="0" w:lastRowFirstColumn="0" w:lastRowLastColumn="0"/>
            </w:pPr>
            <w:r>
              <w:t>Ссылка на партию ОУ</w:t>
            </w:r>
          </w:p>
        </w:tc>
      </w:tr>
      <w:tr w:rsidR="008A75F9" w:rsidRPr="008A75F9" w14:paraId="314A66D7" w14:textId="77777777" w:rsidTr="0064717F">
        <w:tc>
          <w:tcPr>
            <w:cnfStyle w:val="001000000000" w:firstRow="0" w:lastRow="0" w:firstColumn="1" w:lastColumn="0" w:oddVBand="0" w:evenVBand="0" w:oddHBand="0" w:evenHBand="0" w:firstRowFirstColumn="0" w:firstRowLastColumn="0" w:lastRowFirstColumn="0" w:lastRowLastColumn="0"/>
            <w:tcW w:w="2689" w:type="dxa"/>
          </w:tcPr>
          <w:p w14:paraId="3D58162D" w14:textId="77777777" w:rsidR="008A75F9" w:rsidRPr="008A75F9" w:rsidRDefault="008A75F9" w:rsidP="0064717F">
            <w:pPr>
              <w:rPr>
                <w:lang w:val="en-US"/>
              </w:rPr>
            </w:pPr>
            <w:r>
              <w:rPr>
                <w:lang w:val="en-US"/>
              </w:rPr>
              <w:t>DimsId</w:t>
            </w:r>
          </w:p>
        </w:tc>
        <w:tc>
          <w:tcPr>
            <w:tcW w:w="2976" w:type="dxa"/>
          </w:tcPr>
          <w:p w14:paraId="2412313E" w14:textId="77777777" w:rsidR="008A75F9" w:rsidRPr="00875CCA" w:rsidRDefault="008A75F9" w:rsidP="008A75F9">
            <w:pPr>
              <w:cnfStyle w:val="000000000000" w:firstRow="0" w:lastRow="0" w:firstColumn="0" w:lastColumn="0" w:oddVBand="0" w:evenVBand="0" w:oddHBand="0" w:evenHBand="0" w:firstRowFirstColumn="0" w:firstRowLastColumn="0" w:lastRowFirstColumn="0" w:lastRowLastColumn="0"/>
              <w:rPr>
                <w:lang w:val="en-US"/>
              </w:rPr>
            </w:pPr>
            <w:r>
              <w:rPr>
                <w:lang w:val="en-US"/>
              </w:rPr>
              <w:t>int, Not null, FK Dims</w:t>
            </w:r>
          </w:p>
        </w:tc>
        <w:tc>
          <w:tcPr>
            <w:tcW w:w="3680" w:type="dxa"/>
          </w:tcPr>
          <w:p w14:paraId="7E51F38D" w14:textId="77777777" w:rsidR="008A75F9" w:rsidRPr="008A75F9" w:rsidRDefault="008A75F9" w:rsidP="0064717F">
            <w:pPr>
              <w:cnfStyle w:val="000000000000" w:firstRow="0" w:lastRow="0" w:firstColumn="0" w:lastColumn="0" w:oddVBand="0" w:evenVBand="0" w:oddHBand="0" w:evenHBand="0" w:firstRowFirstColumn="0" w:firstRowLastColumn="0" w:lastRowFirstColumn="0" w:lastRowLastColumn="0"/>
            </w:pPr>
            <w:r>
              <w:t>габариты для расхода</w:t>
            </w:r>
          </w:p>
        </w:tc>
      </w:tr>
    </w:tbl>
    <w:p w14:paraId="049F31CB" w14:textId="77777777" w:rsidR="008A75F9" w:rsidRDefault="008A75F9" w:rsidP="008A75F9"/>
    <w:p w14:paraId="5A3F4C47" w14:textId="77777777" w:rsidR="00A93A61" w:rsidRDefault="00A93A61" w:rsidP="008A75F9"/>
    <w:p w14:paraId="495E21A6" w14:textId="77777777" w:rsidR="00A93A61" w:rsidRDefault="00A93A61" w:rsidP="008A75F9"/>
    <w:p w14:paraId="3B3DBFB0" w14:textId="77777777" w:rsidR="00A93A61" w:rsidRDefault="00A93A61" w:rsidP="008A75F9"/>
    <w:p w14:paraId="4AEF895F" w14:textId="77777777" w:rsidR="00A93A61" w:rsidRDefault="00A93A61" w:rsidP="008A75F9"/>
    <w:p w14:paraId="4A9A6BB1" w14:textId="6275D175" w:rsidR="008A75F9" w:rsidRPr="0026086E" w:rsidRDefault="008A75F9" w:rsidP="008A75F9">
      <w:r>
        <w:t xml:space="preserve">Таблица </w:t>
      </w:r>
      <w:r w:rsidRPr="008A75F9">
        <w:t>ClbrTaskSeriesTest</w:t>
      </w:r>
      <w:r w:rsidR="00FE7F3F">
        <w:t xml:space="preserve"> – т</w:t>
      </w:r>
      <w:r>
        <w:t>очка градуировки для серии испытаний</w:t>
      </w:r>
    </w:p>
    <w:tbl>
      <w:tblPr>
        <w:tblStyle w:val="-1"/>
        <w:tblW w:w="0" w:type="auto"/>
        <w:tblLook w:val="06A0" w:firstRow="1" w:lastRow="0" w:firstColumn="1" w:lastColumn="0" w:noHBand="1" w:noVBand="1"/>
      </w:tblPr>
      <w:tblGrid>
        <w:gridCol w:w="2689"/>
        <w:gridCol w:w="2976"/>
        <w:gridCol w:w="3680"/>
      </w:tblGrid>
      <w:tr w:rsidR="008A75F9" w14:paraId="29F34CF9" w14:textId="77777777" w:rsidTr="006471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6F600DB" w14:textId="77777777" w:rsidR="008A75F9" w:rsidRPr="00875CCA" w:rsidRDefault="008A75F9" w:rsidP="0064717F">
            <w:r>
              <w:t>Имя колонки</w:t>
            </w:r>
          </w:p>
        </w:tc>
        <w:tc>
          <w:tcPr>
            <w:tcW w:w="2976" w:type="dxa"/>
          </w:tcPr>
          <w:p w14:paraId="0B3559C8" w14:textId="77777777" w:rsidR="008A75F9" w:rsidRDefault="008A75F9" w:rsidP="0064717F">
            <w:pPr>
              <w:cnfStyle w:val="100000000000" w:firstRow="1" w:lastRow="0" w:firstColumn="0" w:lastColumn="0" w:oddVBand="0" w:evenVBand="0" w:oddHBand="0" w:evenHBand="0" w:firstRowFirstColumn="0" w:firstRowLastColumn="0" w:lastRowFirstColumn="0" w:lastRowLastColumn="0"/>
            </w:pPr>
            <w:r>
              <w:t>Тип</w:t>
            </w:r>
          </w:p>
        </w:tc>
        <w:tc>
          <w:tcPr>
            <w:tcW w:w="3680" w:type="dxa"/>
          </w:tcPr>
          <w:p w14:paraId="740A8705" w14:textId="77777777" w:rsidR="008A75F9" w:rsidRDefault="008A75F9" w:rsidP="0064717F">
            <w:pPr>
              <w:cnfStyle w:val="100000000000" w:firstRow="1" w:lastRow="0" w:firstColumn="0" w:lastColumn="0" w:oddVBand="0" w:evenVBand="0" w:oddHBand="0" w:evenHBand="0" w:firstRowFirstColumn="0" w:firstRowLastColumn="0" w:lastRowFirstColumn="0" w:lastRowLastColumn="0"/>
            </w:pPr>
            <w:r>
              <w:t>Описание</w:t>
            </w:r>
          </w:p>
        </w:tc>
      </w:tr>
      <w:tr w:rsidR="008A75F9" w14:paraId="67F9B508" w14:textId="77777777" w:rsidTr="0064717F">
        <w:tc>
          <w:tcPr>
            <w:cnfStyle w:val="001000000000" w:firstRow="0" w:lastRow="0" w:firstColumn="1" w:lastColumn="0" w:oddVBand="0" w:evenVBand="0" w:oddHBand="0" w:evenHBand="0" w:firstRowFirstColumn="0" w:firstRowLastColumn="0" w:lastRowFirstColumn="0" w:lastRowLastColumn="0"/>
            <w:tcW w:w="2689" w:type="dxa"/>
          </w:tcPr>
          <w:p w14:paraId="797FFAFB" w14:textId="35269EF9" w:rsidR="008A75F9" w:rsidRPr="00875CCA" w:rsidRDefault="008A75F9" w:rsidP="00A93A61">
            <w:pPr>
              <w:rPr>
                <w:lang w:val="en-US"/>
              </w:rPr>
            </w:pPr>
            <w:r w:rsidRPr="008A75F9">
              <w:rPr>
                <w:lang w:val="en-US"/>
              </w:rPr>
              <w:t>ClbrTaskSeriesTestUid</w:t>
            </w:r>
            <w:r w:rsidRPr="00875CCA">
              <w:rPr>
                <w:lang w:val="en-US"/>
              </w:rPr>
              <w:tab/>
            </w:r>
            <w:r w:rsidRPr="00875CCA">
              <w:rPr>
                <w:lang w:val="en-US"/>
              </w:rPr>
              <w:tab/>
            </w:r>
          </w:p>
        </w:tc>
        <w:tc>
          <w:tcPr>
            <w:tcW w:w="2976" w:type="dxa"/>
          </w:tcPr>
          <w:p w14:paraId="1475D931" w14:textId="77777777" w:rsidR="008A75F9" w:rsidRDefault="008A75F9" w:rsidP="0064717F">
            <w:pPr>
              <w:cnfStyle w:val="000000000000" w:firstRow="0" w:lastRow="0" w:firstColumn="0" w:lastColumn="0" w:oddVBand="0" w:evenVBand="0" w:oddHBand="0" w:evenHBand="0" w:firstRowFirstColumn="0" w:firstRowLastColumn="0" w:lastRowFirstColumn="0" w:lastRowLastColumn="0"/>
            </w:pPr>
            <w:r w:rsidRPr="00875CCA">
              <w:rPr>
                <w:lang w:val="en-US"/>
              </w:rPr>
              <w:t>uniqueidentifier</w:t>
            </w:r>
            <w:r>
              <w:rPr>
                <w:lang w:val="en-US"/>
              </w:rPr>
              <w:t xml:space="preserve"> PK, Not null </w:t>
            </w:r>
          </w:p>
        </w:tc>
        <w:tc>
          <w:tcPr>
            <w:tcW w:w="3680" w:type="dxa"/>
          </w:tcPr>
          <w:p w14:paraId="45B763BA" w14:textId="77777777" w:rsidR="008A75F9" w:rsidRDefault="008A75F9" w:rsidP="0064717F">
            <w:pPr>
              <w:cnfStyle w:val="000000000000" w:firstRow="0" w:lastRow="0" w:firstColumn="0" w:lastColumn="0" w:oddVBand="0" w:evenVBand="0" w:oddHBand="0" w:evenHBand="0" w:firstRowFirstColumn="0" w:firstRowLastColumn="0" w:lastRowFirstColumn="0" w:lastRowLastColumn="0"/>
            </w:pPr>
            <w:r>
              <w:t>Первичный ключ</w:t>
            </w:r>
          </w:p>
        </w:tc>
      </w:tr>
      <w:tr w:rsidR="008A75F9" w:rsidRPr="00875CCA" w14:paraId="45E32C41" w14:textId="77777777" w:rsidTr="0064717F">
        <w:tc>
          <w:tcPr>
            <w:cnfStyle w:val="001000000000" w:firstRow="0" w:lastRow="0" w:firstColumn="1" w:lastColumn="0" w:oddVBand="0" w:evenVBand="0" w:oddHBand="0" w:evenHBand="0" w:firstRowFirstColumn="0" w:firstRowLastColumn="0" w:lastRowFirstColumn="0" w:lastRowLastColumn="0"/>
            <w:tcW w:w="2689" w:type="dxa"/>
          </w:tcPr>
          <w:p w14:paraId="44C0AEDE" w14:textId="0B1E8C78" w:rsidR="008A75F9" w:rsidRDefault="008A75F9" w:rsidP="00A93A61">
            <w:r w:rsidRPr="008A75F9">
              <w:rPr>
                <w:lang w:val="en-US"/>
              </w:rPr>
              <w:t>ClbrTaskSeriesUid</w:t>
            </w:r>
          </w:p>
        </w:tc>
        <w:tc>
          <w:tcPr>
            <w:tcW w:w="2976" w:type="dxa"/>
          </w:tcPr>
          <w:p w14:paraId="0DD8B017" w14:textId="63A12AB6" w:rsidR="008A75F9" w:rsidRPr="003F70A3" w:rsidRDefault="008A75F9" w:rsidP="00A93A61">
            <w:pPr>
              <w:cnfStyle w:val="000000000000" w:firstRow="0" w:lastRow="0" w:firstColumn="0" w:lastColumn="0" w:oddVBand="0" w:evenVBand="0" w:oddHBand="0" w:evenHBand="0" w:firstRowFirstColumn="0" w:firstRowLastColumn="0" w:lastRowFirstColumn="0" w:lastRowLastColumn="0"/>
              <w:rPr>
                <w:lang w:val="en-US"/>
              </w:rPr>
            </w:pPr>
            <w:r w:rsidRPr="00875CCA">
              <w:rPr>
                <w:lang w:val="en-US"/>
              </w:rPr>
              <w:t>uniqueidentifier</w:t>
            </w:r>
            <w:r>
              <w:rPr>
                <w:lang w:val="en-US"/>
              </w:rPr>
              <w:t xml:space="preserve"> , Not null, FK </w:t>
            </w:r>
            <w:r w:rsidRPr="003F70A3">
              <w:rPr>
                <w:lang w:val="en-US"/>
              </w:rPr>
              <w:t>Clbr</w:t>
            </w:r>
            <w:r>
              <w:rPr>
                <w:lang w:val="en-US"/>
              </w:rPr>
              <w:t>Task</w:t>
            </w:r>
            <w:r w:rsidRPr="003F70A3">
              <w:rPr>
                <w:lang w:val="en-US"/>
              </w:rPr>
              <w:t>Series</w:t>
            </w:r>
          </w:p>
        </w:tc>
        <w:tc>
          <w:tcPr>
            <w:tcW w:w="3680" w:type="dxa"/>
          </w:tcPr>
          <w:p w14:paraId="3B4076E3" w14:textId="77777777" w:rsidR="008A75F9" w:rsidRPr="00B32DE5" w:rsidRDefault="008A75F9" w:rsidP="0064717F">
            <w:pPr>
              <w:cnfStyle w:val="000000000000" w:firstRow="0" w:lastRow="0" w:firstColumn="0" w:lastColumn="0" w:oddVBand="0" w:evenVBand="0" w:oddHBand="0" w:evenHBand="0" w:firstRowFirstColumn="0" w:firstRowLastColumn="0" w:lastRowFirstColumn="0" w:lastRowLastColumn="0"/>
            </w:pPr>
            <w:r>
              <w:t>Ссылка на серию испытаний</w:t>
            </w:r>
          </w:p>
        </w:tc>
      </w:tr>
      <w:tr w:rsidR="008A75F9" w:rsidRPr="00875CCA" w14:paraId="46BBB6C7" w14:textId="77777777" w:rsidTr="0064717F">
        <w:tc>
          <w:tcPr>
            <w:cnfStyle w:val="001000000000" w:firstRow="0" w:lastRow="0" w:firstColumn="1" w:lastColumn="0" w:oddVBand="0" w:evenVBand="0" w:oddHBand="0" w:evenHBand="0" w:firstRowFirstColumn="0" w:firstRowLastColumn="0" w:lastRowFirstColumn="0" w:lastRowLastColumn="0"/>
            <w:tcW w:w="2689" w:type="dxa"/>
          </w:tcPr>
          <w:p w14:paraId="763B2FCB" w14:textId="429D7FA5" w:rsidR="008A75F9" w:rsidRPr="00875CCA" w:rsidRDefault="008A75F9" w:rsidP="00A93A61">
            <w:pPr>
              <w:rPr>
                <w:lang w:val="en-US"/>
              </w:rPr>
            </w:pPr>
            <w:r w:rsidRPr="008A75F9">
              <w:rPr>
                <w:lang w:val="en-US"/>
              </w:rPr>
              <w:t>ClbrGraphSeriesTestUid</w:t>
            </w:r>
          </w:p>
        </w:tc>
        <w:tc>
          <w:tcPr>
            <w:tcW w:w="2976" w:type="dxa"/>
          </w:tcPr>
          <w:p w14:paraId="7A9008B0" w14:textId="7B26CBF0" w:rsidR="008A75F9" w:rsidRPr="008A75F9" w:rsidRDefault="008A75F9" w:rsidP="00A93A61">
            <w:pPr>
              <w:cnfStyle w:val="000000000000" w:firstRow="0" w:lastRow="0" w:firstColumn="0" w:lastColumn="0" w:oddVBand="0" w:evenVBand="0" w:oddHBand="0" w:evenHBand="0" w:firstRowFirstColumn="0" w:firstRowLastColumn="0" w:lastRowFirstColumn="0" w:lastRowLastColumn="0"/>
              <w:rPr>
                <w:lang w:val="en-US"/>
              </w:rPr>
            </w:pPr>
            <w:r w:rsidRPr="00875CCA">
              <w:rPr>
                <w:lang w:val="en-US"/>
              </w:rPr>
              <w:t>uniqueidentifier</w:t>
            </w:r>
            <w:r>
              <w:rPr>
                <w:lang w:val="en-US"/>
              </w:rPr>
              <w:t xml:space="preserve"> , Not null, FK </w:t>
            </w:r>
            <w:r w:rsidRPr="008A75F9">
              <w:rPr>
                <w:lang w:val="en-US"/>
              </w:rPr>
              <w:t>ClbrGraphSeriesTest</w:t>
            </w:r>
          </w:p>
        </w:tc>
        <w:tc>
          <w:tcPr>
            <w:tcW w:w="3680" w:type="dxa"/>
          </w:tcPr>
          <w:p w14:paraId="31B2389D" w14:textId="77777777" w:rsidR="008A75F9" w:rsidRPr="00875CCA" w:rsidRDefault="008A75F9" w:rsidP="0064717F">
            <w:pPr>
              <w:cnfStyle w:val="000000000000" w:firstRow="0" w:lastRow="0" w:firstColumn="0" w:lastColumn="0" w:oddVBand="0" w:evenVBand="0" w:oddHBand="0" w:evenHBand="0" w:firstRowFirstColumn="0" w:firstRowLastColumn="0" w:lastRowFirstColumn="0" w:lastRowLastColumn="0"/>
            </w:pPr>
            <w:r>
              <w:t>Ссылка на точку градуировки шаблона серии сипытаний</w:t>
            </w:r>
          </w:p>
        </w:tc>
      </w:tr>
      <w:tr w:rsidR="00424D09" w:rsidRPr="00875CCA" w14:paraId="15D073B1" w14:textId="77777777" w:rsidTr="00E91D1C">
        <w:tc>
          <w:tcPr>
            <w:cnfStyle w:val="001000000000" w:firstRow="0" w:lastRow="0" w:firstColumn="1" w:lastColumn="0" w:oddVBand="0" w:evenVBand="0" w:oddHBand="0" w:evenHBand="0" w:firstRowFirstColumn="0" w:firstRowLastColumn="0" w:lastRowFirstColumn="0" w:lastRowLastColumn="0"/>
            <w:tcW w:w="2689" w:type="dxa"/>
          </w:tcPr>
          <w:p w14:paraId="346E7714" w14:textId="77777777" w:rsidR="00424D09" w:rsidRPr="003F70A3" w:rsidRDefault="00424D09" w:rsidP="00E91D1C">
            <w:pPr>
              <w:rPr>
                <w:lang w:val="en-US"/>
              </w:rPr>
            </w:pPr>
            <w:r>
              <w:t>Value</w:t>
            </w:r>
          </w:p>
        </w:tc>
        <w:tc>
          <w:tcPr>
            <w:tcW w:w="2976" w:type="dxa"/>
          </w:tcPr>
          <w:p w14:paraId="0CDAFF21" w14:textId="77777777" w:rsidR="00424D09" w:rsidRPr="00B32DE5" w:rsidRDefault="00424D09" w:rsidP="00E91D1C">
            <w:pPr>
              <w:cnfStyle w:val="000000000000" w:firstRow="0" w:lastRow="0" w:firstColumn="0" w:lastColumn="0" w:oddVBand="0" w:evenVBand="0" w:oddHBand="0" w:evenHBand="0" w:firstRowFirstColumn="0" w:firstRowLastColumn="0" w:lastRowFirstColumn="0" w:lastRowLastColumn="0"/>
              <w:rPr>
                <w:lang w:val="en-US"/>
              </w:rPr>
            </w:pPr>
            <w:r>
              <w:rPr>
                <w:lang w:val="en-US"/>
              </w:rPr>
              <w:t>float ,Not null</w:t>
            </w:r>
          </w:p>
        </w:tc>
        <w:tc>
          <w:tcPr>
            <w:tcW w:w="3680" w:type="dxa"/>
          </w:tcPr>
          <w:p w14:paraId="487A45B1" w14:textId="77777777" w:rsidR="00424D09" w:rsidRPr="003F70A3" w:rsidRDefault="00424D09" w:rsidP="00E91D1C">
            <w:pPr>
              <w:cnfStyle w:val="000000000000" w:firstRow="0" w:lastRow="0" w:firstColumn="0" w:lastColumn="0" w:oddVBand="0" w:evenVBand="0" w:oddHBand="0" w:evenHBand="0" w:firstRowFirstColumn="0" w:firstRowLastColumn="0" w:lastRowFirstColumn="0" w:lastRowLastColumn="0"/>
            </w:pPr>
            <w:r>
              <w:t>З</w:t>
            </w:r>
            <w:r>
              <w:rPr>
                <w:lang w:val="en-US"/>
              </w:rPr>
              <w:t>начение</w:t>
            </w:r>
          </w:p>
        </w:tc>
      </w:tr>
      <w:tr w:rsidR="00424D09" w:rsidRPr="00875CCA" w14:paraId="44E5A381" w14:textId="77777777" w:rsidTr="00E91D1C">
        <w:tc>
          <w:tcPr>
            <w:cnfStyle w:val="001000000000" w:firstRow="0" w:lastRow="0" w:firstColumn="1" w:lastColumn="0" w:oddVBand="0" w:evenVBand="0" w:oddHBand="0" w:evenHBand="0" w:firstRowFirstColumn="0" w:firstRowLastColumn="0" w:lastRowFirstColumn="0" w:lastRowLastColumn="0"/>
            <w:tcW w:w="2689" w:type="dxa"/>
          </w:tcPr>
          <w:p w14:paraId="78F2FF5A" w14:textId="77777777" w:rsidR="00424D09" w:rsidRPr="003F70A3" w:rsidRDefault="00424D09" w:rsidP="00E91D1C">
            <w:pPr>
              <w:rPr>
                <w:lang w:val="en-US"/>
              </w:rPr>
            </w:pPr>
            <w:r>
              <w:t>AbsErr</w:t>
            </w:r>
          </w:p>
        </w:tc>
        <w:tc>
          <w:tcPr>
            <w:tcW w:w="2976" w:type="dxa"/>
          </w:tcPr>
          <w:p w14:paraId="1D3B066D" w14:textId="77777777" w:rsidR="00424D09" w:rsidRPr="00875CCA" w:rsidRDefault="00424D09" w:rsidP="00E91D1C">
            <w:pPr>
              <w:cnfStyle w:val="000000000000" w:firstRow="0" w:lastRow="0" w:firstColumn="0" w:lastColumn="0" w:oddVBand="0" w:evenVBand="0" w:oddHBand="0" w:evenHBand="0" w:firstRowFirstColumn="0" w:firstRowLastColumn="0" w:lastRowFirstColumn="0" w:lastRowLastColumn="0"/>
              <w:rPr>
                <w:lang w:val="en-US"/>
              </w:rPr>
            </w:pPr>
            <w:r>
              <w:rPr>
                <w:lang w:val="en-US"/>
              </w:rPr>
              <w:t>float, null</w:t>
            </w:r>
          </w:p>
        </w:tc>
        <w:tc>
          <w:tcPr>
            <w:tcW w:w="3680" w:type="dxa"/>
          </w:tcPr>
          <w:p w14:paraId="7C723845" w14:textId="77777777" w:rsidR="00424D09" w:rsidRPr="003F70A3" w:rsidRDefault="00424D09" w:rsidP="00E91D1C">
            <w:pPr>
              <w:cnfStyle w:val="000000000000" w:firstRow="0" w:lastRow="0" w:firstColumn="0" w:lastColumn="0" w:oddVBand="0" w:evenVBand="0" w:oddHBand="0" w:evenHBand="0" w:firstRowFirstColumn="0" w:firstRowLastColumn="0" w:lastRowFirstColumn="0" w:lastRowLastColumn="0"/>
            </w:pPr>
            <w:r>
              <w:rPr>
                <w:lang w:val="en-US"/>
              </w:rPr>
              <w:t>Погрешность</w:t>
            </w:r>
          </w:p>
        </w:tc>
      </w:tr>
    </w:tbl>
    <w:p w14:paraId="1299C43A" w14:textId="77777777" w:rsidR="0026086E" w:rsidRDefault="0026086E" w:rsidP="00875CCA"/>
    <w:p w14:paraId="4DDBEF00" w14:textId="77777777" w:rsidR="008A75F9" w:rsidRDefault="008A75F9" w:rsidP="00875CCA"/>
    <w:p w14:paraId="3461D779" w14:textId="77777777" w:rsidR="008A75F9" w:rsidRDefault="008A75F9" w:rsidP="00875CCA"/>
    <w:p w14:paraId="1983F3C6" w14:textId="77777777" w:rsidR="008A75F9" w:rsidRPr="00867B02" w:rsidRDefault="008A75F9" w:rsidP="00875CCA">
      <w:r>
        <w:t xml:space="preserve">Изменения в таблице </w:t>
      </w:r>
      <w:r>
        <w:rPr>
          <w:lang w:val="en-US"/>
        </w:rPr>
        <w:t>ClbrTask</w:t>
      </w:r>
      <w:r w:rsidRPr="00867B02">
        <w:t>:</w:t>
      </w:r>
    </w:p>
    <w:p w14:paraId="187FDF28" w14:textId="77777777" w:rsidR="008A75F9" w:rsidRDefault="008A75F9" w:rsidP="00875CCA">
      <w:r>
        <w:t xml:space="preserve">Поле </w:t>
      </w:r>
      <w:r w:rsidRPr="008A75F9">
        <w:t>ChkSTUid</w:t>
      </w:r>
      <w:r>
        <w:t xml:space="preserve"> сделать не обязательным.</w:t>
      </w:r>
    </w:p>
    <w:p w14:paraId="4C0E1598" w14:textId="2CDA9334" w:rsidR="008A75F9" w:rsidRDefault="008A75F9" w:rsidP="00875CCA">
      <w:r>
        <w:t xml:space="preserve">Добавить поле </w:t>
      </w:r>
      <w:r w:rsidR="00A93A61">
        <w:rPr>
          <w:lang w:val="en-US"/>
        </w:rPr>
        <w:t>ClbrTask</w:t>
      </w:r>
      <w:r w:rsidRPr="008A75F9">
        <w:rPr>
          <w:lang w:val="en-US"/>
        </w:rPr>
        <w:t>SeriesTestUid</w:t>
      </w:r>
      <w:r w:rsidR="00FE7F3F">
        <w:t>,</w:t>
      </w:r>
      <w:r>
        <w:t xml:space="preserve"> </w:t>
      </w:r>
      <w:r w:rsidRPr="00875CCA">
        <w:rPr>
          <w:lang w:val="en-US"/>
        </w:rPr>
        <w:t>uniqueidentifier</w:t>
      </w:r>
      <w:r w:rsidRPr="008A75F9">
        <w:t xml:space="preserve">, </w:t>
      </w:r>
      <w:r>
        <w:rPr>
          <w:lang w:val="en-US"/>
        </w:rPr>
        <w:t>null</w:t>
      </w:r>
      <w:r>
        <w:t xml:space="preserve"> – ссылка на точку градуировки для серии испытаний.</w:t>
      </w:r>
    </w:p>
    <w:p w14:paraId="4CB74418" w14:textId="2E0C3B0D" w:rsidR="008A75F9" w:rsidRDefault="008A75F9" w:rsidP="00875CCA">
      <w:r>
        <w:t>(обсуждаемо) Добавить</w:t>
      </w:r>
      <w:r w:rsidR="00FE7F3F">
        <w:t xml:space="preserve"> флаг определяющий типа задания</w:t>
      </w:r>
      <w:r>
        <w:t xml:space="preserve">: </w:t>
      </w:r>
      <w:r w:rsidR="00FE7F3F">
        <w:t>Образец контроля или</w:t>
      </w:r>
      <w:r>
        <w:t xml:space="preserve"> ОУ, чтобы не анализировать поля </w:t>
      </w:r>
      <w:r w:rsidRPr="008A75F9">
        <w:t>ChkSTUid</w:t>
      </w:r>
      <w:r>
        <w:t xml:space="preserve"> и </w:t>
      </w:r>
      <w:r w:rsidRPr="008A75F9">
        <w:rPr>
          <w:lang w:val="en-US"/>
        </w:rPr>
        <w:t>ClbrTaskAESeriesTestUid</w:t>
      </w:r>
      <w:r>
        <w:t>.</w:t>
      </w:r>
    </w:p>
    <w:p w14:paraId="3CF2D8B6" w14:textId="77777777" w:rsidR="008A75F9" w:rsidRDefault="008A75F9" w:rsidP="00875CCA"/>
    <w:p w14:paraId="6F6017FB" w14:textId="77777777" w:rsidR="008A75F9" w:rsidRPr="00867B02" w:rsidRDefault="008A75F9" w:rsidP="008A75F9">
      <w:pPr>
        <w:pStyle w:val="1"/>
      </w:pPr>
      <w:r>
        <w:t>2. Серверная часть</w:t>
      </w:r>
    </w:p>
    <w:p w14:paraId="0A0F0A6A" w14:textId="4FAE9110" w:rsidR="008A75F9" w:rsidRPr="00FD5EA9" w:rsidRDefault="008A75F9" w:rsidP="008A75F9">
      <w:r w:rsidRPr="00867B02">
        <w:t>Библиотеки</w:t>
      </w:r>
      <w:r w:rsidRPr="00FD5EA9">
        <w:t xml:space="preserve">: </w:t>
      </w:r>
      <w:r w:rsidRPr="008A75F9">
        <w:rPr>
          <w:lang w:val="en-US"/>
        </w:rPr>
        <w:t>Indusoft</w:t>
      </w:r>
      <w:r w:rsidRPr="00FD5EA9">
        <w:t>.</w:t>
      </w:r>
      <w:r w:rsidRPr="008A75F9">
        <w:rPr>
          <w:lang w:val="en-US"/>
        </w:rPr>
        <w:t>LDS</w:t>
      </w:r>
      <w:r w:rsidRPr="00FD5EA9">
        <w:t>.</w:t>
      </w:r>
      <w:r w:rsidRPr="008A75F9">
        <w:rPr>
          <w:lang w:val="en-US"/>
        </w:rPr>
        <w:t>Services</w:t>
      </w:r>
      <w:r w:rsidRPr="00FD5EA9">
        <w:t>.</w:t>
      </w:r>
      <w:r w:rsidRPr="008A75F9">
        <w:rPr>
          <w:lang w:val="en-US"/>
        </w:rPr>
        <w:t>Contracts</w:t>
      </w:r>
      <w:r w:rsidRPr="00FD5EA9">
        <w:t>.</w:t>
      </w:r>
      <w:r w:rsidRPr="008A75F9">
        <w:rPr>
          <w:lang w:val="en-US"/>
        </w:rPr>
        <w:t>Calibration</w:t>
      </w:r>
      <w:r w:rsidR="00FE7F3F" w:rsidRPr="00FD5EA9">
        <w:t>,</w:t>
      </w:r>
      <w:r w:rsidRPr="00FD5EA9">
        <w:t xml:space="preserve"> </w:t>
      </w:r>
      <w:r w:rsidRPr="008A75F9">
        <w:rPr>
          <w:lang w:val="en-US"/>
        </w:rPr>
        <w:t>Indusoft</w:t>
      </w:r>
      <w:r w:rsidRPr="00FD5EA9">
        <w:t>.</w:t>
      </w:r>
      <w:r w:rsidRPr="008A75F9">
        <w:rPr>
          <w:lang w:val="en-US"/>
        </w:rPr>
        <w:t>LDS</w:t>
      </w:r>
      <w:r w:rsidRPr="00FD5EA9">
        <w:t>.</w:t>
      </w:r>
      <w:r w:rsidRPr="008A75F9">
        <w:rPr>
          <w:lang w:val="en-US"/>
        </w:rPr>
        <w:t>Server</w:t>
      </w:r>
      <w:r w:rsidRPr="00FD5EA9">
        <w:t>.</w:t>
      </w:r>
      <w:r w:rsidRPr="008A75F9">
        <w:rPr>
          <w:lang w:val="en-US"/>
        </w:rPr>
        <w:t>Services</w:t>
      </w:r>
      <w:r w:rsidRPr="00FD5EA9">
        <w:t>.</w:t>
      </w:r>
      <w:r w:rsidRPr="008A75F9">
        <w:rPr>
          <w:lang w:val="en-US"/>
        </w:rPr>
        <w:t>Calibration</w:t>
      </w:r>
    </w:p>
    <w:p w14:paraId="4C77B4AF" w14:textId="77777777" w:rsidR="008A75F9" w:rsidRDefault="008A75F9" w:rsidP="008A75F9">
      <w:r>
        <w:t xml:space="preserve">Сервис: </w:t>
      </w:r>
      <w:r w:rsidRPr="008A75F9">
        <w:t>ICalibrationDataService</w:t>
      </w:r>
    </w:p>
    <w:p w14:paraId="30D0C660" w14:textId="77777777" w:rsidR="00E72EAD" w:rsidRDefault="00E72EAD" w:rsidP="008A75F9">
      <w:r>
        <w:t>Обвязать новые таблицы сущностями. Реализовать серверные методы и тесты.</w:t>
      </w:r>
    </w:p>
    <w:p w14:paraId="61D723AF" w14:textId="77777777" w:rsidR="00E72EAD" w:rsidRPr="00C01775" w:rsidRDefault="00C01775" w:rsidP="00C01775">
      <w:pPr>
        <w:pStyle w:val="a5"/>
      </w:pPr>
      <w:r>
        <w:t>Переработка серверной части</w:t>
      </w:r>
    </w:p>
    <w:p w14:paraId="5A7C429E" w14:textId="77777777" w:rsidR="00C01775" w:rsidRDefault="00C01775" w:rsidP="008A75F9">
      <w:r>
        <w:t>Подготовка серверной части.</w:t>
      </w:r>
    </w:p>
    <w:p w14:paraId="267D8251" w14:textId="77777777" w:rsidR="00C01775" w:rsidRDefault="00C01775" w:rsidP="008A75F9">
      <w:pPr>
        <w:rPr>
          <w:lang w:val="en-US"/>
        </w:rPr>
      </w:pPr>
      <w:r>
        <w:t>Сервер</w:t>
      </w:r>
      <w:r w:rsidRPr="00C01775">
        <w:rPr>
          <w:lang w:val="en-US"/>
        </w:rPr>
        <w:t xml:space="preserve"> -  Indusoft.LDS.Server.Services.Calibration</w:t>
      </w:r>
    </w:p>
    <w:p w14:paraId="67F97FCC" w14:textId="40A080FE" w:rsidR="00564384" w:rsidRDefault="00E72EAD" w:rsidP="00C01775">
      <w:pPr>
        <w:pStyle w:val="a4"/>
        <w:numPr>
          <w:ilvl w:val="0"/>
          <w:numId w:val="7"/>
        </w:numPr>
      </w:pPr>
      <w:r>
        <w:t xml:space="preserve">Убрать явно написанные </w:t>
      </w:r>
      <w:r>
        <w:rPr>
          <w:lang w:val="en-US"/>
        </w:rPr>
        <w:t>SQL</w:t>
      </w:r>
      <w:r>
        <w:t xml:space="preserve"> запросы </w:t>
      </w:r>
      <w:r w:rsidR="00C01775">
        <w:t xml:space="preserve">на выборку </w:t>
      </w:r>
      <w:r>
        <w:t xml:space="preserve">из кода. При возможности перевести на </w:t>
      </w:r>
      <w:r>
        <w:rPr>
          <w:lang w:val="en-US"/>
        </w:rPr>
        <w:t>LINQ</w:t>
      </w:r>
      <w:r>
        <w:t xml:space="preserve"> , при невозможности – вынести в табличные функции/хранимые процедуры.</w:t>
      </w:r>
      <w:r w:rsidR="00564384">
        <w:t xml:space="preserve"> При переносе в хранимые процедуры/функции стараться избегать большой вариативности параметров (когда на вход функции приходит много параметров, часть из которых может быть пустая, и внутр</w:t>
      </w:r>
      <w:r w:rsidR="00FE7F3F">
        <w:t>и рулится логика)</w:t>
      </w:r>
      <w:r w:rsidR="00564384">
        <w:t>.  Лучше сделать несколько процедур/функций.</w:t>
      </w:r>
    </w:p>
    <w:p w14:paraId="6C7E6739" w14:textId="1FCA550C" w:rsidR="00E72EAD" w:rsidRDefault="00564384" w:rsidP="00C01775">
      <w:pPr>
        <w:pStyle w:val="a4"/>
        <w:numPr>
          <w:ilvl w:val="0"/>
          <w:numId w:val="7"/>
        </w:numPr>
      </w:pPr>
      <w:r>
        <w:t xml:space="preserve">По возможности </w:t>
      </w:r>
      <w:r w:rsidR="00A24FD4">
        <w:t>рас</w:t>
      </w:r>
      <w:r w:rsidR="00A24FD4" w:rsidRPr="00564384">
        <w:t>параллелить</w:t>
      </w:r>
      <w:r>
        <w:t xml:space="preserve"> запросы, когда</w:t>
      </w:r>
      <w:r w:rsidR="00A24FD4">
        <w:t xml:space="preserve">, </w:t>
      </w:r>
      <w:r>
        <w:t>например</w:t>
      </w:r>
      <w:r w:rsidR="00A24FD4">
        <w:t>,</w:t>
      </w:r>
      <w:r>
        <w:t xml:space="preserve"> последовательно получа</w:t>
      </w:r>
      <w:r w:rsidR="00A24FD4">
        <w:t>ю</w:t>
      </w:r>
      <w:r>
        <w:t xml:space="preserve">тся </w:t>
      </w:r>
      <w:r w:rsidR="00A24FD4">
        <w:t>наборы</w:t>
      </w:r>
      <w:r>
        <w:t xml:space="preserve"> не </w:t>
      </w:r>
      <w:r w:rsidR="00A24FD4">
        <w:t>связанных</w:t>
      </w:r>
      <w:r>
        <w:t xml:space="preserve"> между собой сущностей</w:t>
      </w:r>
      <w:r w:rsidR="00A24FD4">
        <w:t>.</w:t>
      </w:r>
      <w:r>
        <w:t xml:space="preserve"> </w:t>
      </w:r>
    </w:p>
    <w:p w14:paraId="4AA3ABE3" w14:textId="77777777" w:rsidR="00C01775" w:rsidRDefault="00C01775" w:rsidP="00C01775">
      <w:pPr>
        <w:pStyle w:val="a4"/>
        <w:numPr>
          <w:ilvl w:val="0"/>
          <w:numId w:val="7"/>
        </w:numPr>
      </w:pPr>
      <w:r>
        <w:t>Постепенно отказаться от выборки в таблицы (</w:t>
      </w:r>
      <w:r>
        <w:rPr>
          <w:lang w:val="en-US"/>
        </w:rPr>
        <w:t>DataTable</w:t>
      </w:r>
      <w:r w:rsidRPr="00E72EAD">
        <w:t>)</w:t>
      </w:r>
      <w:r>
        <w:t xml:space="preserve"> и перевести клиент на работу с массивами объектов. Они отлично подключаются к гридам на клиенте</w:t>
      </w:r>
    </w:p>
    <w:p w14:paraId="1FC39945" w14:textId="77777777" w:rsidR="00C01775" w:rsidRDefault="00C01775" w:rsidP="00C01775">
      <w:pPr>
        <w:pStyle w:val="a4"/>
      </w:pPr>
    </w:p>
    <w:p w14:paraId="0A6959E7" w14:textId="77777777" w:rsidR="00E72EAD" w:rsidRPr="008A75F9" w:rsidRDefault="00E72EAD" w:rsidP="008A75F9">
      <w:r>
        <w:t xml:space="preserve"> </w:t>
      </w:r>
    </w:p>
    <w:p w14:paraId="2B13A2A2" w14:textId="77777777" w:rsidR="008A75F9" w:rsidRDefault="00A24FD4" w:rsidP="00A24FD4">
      <w:pPr>
        <w:pStyle w:val="1"/>
      </w:pPr>
      <w:r>
        <w:t>3. Клиентская часть</w:t>
      </w:r>
    </w:p>
    <w:p w14:paraId="42F1EFE9" w14:textId="77777777" w:rsidR="00A24FD4" w:rsidRPr="00FE7F3F" w:rsidRDefault="00A24FD4" w:rsidP="00A24FD4">
      <w:pPr>
        <w:rPr>
          <w:lang w:val="en-US"/>
        </w:rPr>
      </w:pPr>
      <w:r>
        <w:t>Библиотека</w:t>
      </w:r>
      <w:r w:rsidRPr="00FE7F3F">
        <w:rPr>
          <w:lang w:val="en-US"/>
        </w:rPr>
        <w:t xml:space="preserve">: </w:t>
      </w:r>
      <w:r w:rsidRPr="002330BA">
        <w:rPr>
          <w:lang w:val="en-US"/>
        </w:rPr>
        <w:t>Indusoft</w:t>
      </w:r>
      <w:r w:rsidRPr="00FE7F3F">
        <w:rPr>
          <w:lang w:val="en-US"/>
        </w:rPr>
        <w:t>.</w:t>
      </w:r>
      <w:r w:rsidRPr="002330BA">
        <w:rPr>
          <w:lang w:val="en-US"/>
        </w:rPr>
        <w:t>LDS</w:t>
      </w:r>
      <w:r w:rsidRPr="00FE7F3F">
        <w:rPr>
          <w:lang w:val="en-US"/>
        </w:rPr>
        <w:t>.</w:t>
      </w:r>
      <w:r w:rsidRPr="002330BA">
        <w:rPr>
          <w:lang w:val="en-US"/>
        </w:rPr>
        <w:t>Client</w:t>
      </w:r>
      <w:r w:rsidRPr="00FE7F3F">
        <w:rPr>
          <w:lang w:val="en-US"/>
        </w:rPr>
        <w:t>.</w:t>
      </w:r>
      <w:r w:rsidRPr="002330BA">
        <w:rPr>
          <w:lang w:val="en-US"/>
        </w:rPr>
        <w:t>Calibration</w:t>
      </w:r>
    </w:p>
    <w:p w14:paraId="0464EC2D" w14:textId="77777777" w:rsidR="00A24FD4" w:rsidRDefault="00CB2398" w:rsidP="00A24FD4">
      <w:r>
        <w:t>Основные классы:</w:t>
      </w:r>
    </w:p>
    <w:p w14:paraId="573A9CA9" w14:textId="77777777" w:rsidR="00CB2398" w:rsidRDefault="00CB2398" w:rsidP="00CB2398">
      <w:r w:rsidRPr="00CB2398">
        <w:rPr>
          <w:lang w:val="en-US"/>
        </w:rPr>
        <w:t>Feature</w:t>
      </w:r>
      <w:r w:rsidRPr="00CB2398">
        <w:t>\</w:t>
      </w:r>
      <w:r>
        <w:rPr>
          <w:lang w:val="en-US"/>
        </w:rPr>
        <w:t>UI</w:t>
      </w:r>
      <w:r w:rsidRPr="00CB2398">
        <w:t xml:space="preserve">\ </w:t>
      </w:r>
      <w:r w:rsidRPr="00CB2398">
        <w:rPr>
          <w:lang w:val="en-US"/>
        </w:rPr>
        <w:t>CalibrationGraphView</w:t>
      </w:r>
      <w:r w:rsidRPr="00CB2398">
        <w:t>.</w:t>
      </w:r>
      <w:r w:rsidRPr="00CB2398">
        <w:rPr>
          <w:lang w:val="en-US"/>
        </w:rPr>
        <w:t>cs</w:t>
      </w:r>
      <w:r w:rsidRPr="00CB2398">
        <w:t xml:space="preserve"> – </w:t>
      </w:r>
      <w:r>
        <w:t>основная</w:t>
      </w:r>
      <w:r w:rsidRPr="00CB2398">
        <w:t xml:space="preserve"> </w:t>
      </w:r>
      <w:r>
        <w:t>форма</w:t>
      </w:r>
      <w:r w:rsidRPr="00CB2398">
        <w:t xml:space="preserve"> </w:t>
      </w:r>
      <w:r>
        <w:t>экземпляра возможности</w:t>
      </w:r>
    </w:p>
    <w:p w14:paraId="691DD975" w14:textId="77777777" w:rsidR="00CB2398" w:rsidRDefault="00CB2398" w:rsidP="00CB2398">
      <w:r w:rsidRPr="00CB2398">
        <w:t xml:space="preserve">Dialogs\ </w:t>
      </w:r>
      <w:r w:rsidRPr="00CB2398">
        <w:rPr>
          <w:lang w:val="en-US"/>
        </w:rPr>
        <w:t>ClbrGraphEditDialogForm</w:t>
      </w:r>
      <w:r w:rsidRPr="00CB2398">
        <w:t>.</w:t>
      </w:r>
      <w:r>
        <w:rPr>
          <w:lang w:val="en-US"/>
        </w:rPr>
        <w:t>cs</w:t>
      </w:r>
      <w:r w:rsidRPr="00CB2398">
        <w:t xml:space="preserve"> – </w:t>
      </w:r>
      <w:r>
        <w:t>Диалог настройки ГХ</w:t>
      </w:r>
    </w:p>
    <w:p w14:paraId="2FDC5ADA" w14:textId="77777777" w:rsidR="00CB2398" w:rsidRDefault="00CB2398" w:rsidP="00CB2398">
      <w:r w:rsidRPr="00CB2398">
        <w:t xml:space="preserve">Dialogs\ </w:t>
      </w:r>
      <w:r w:rsidRPr="00CB2398">
        <w:rPr>
          <w:lang w:val="en-US"/>
        </w:rPr>
        <w:t>ClbrTaskEditDialog</w:t>
      </w:r>
      <w:r w:rsidRPr="00CB2398">
        <w:t>.</w:t>
      </w:r>
      <w:r>
        <w:rPr>
          <w:lang w:val="en-US"/>
        </w:rPr>
        <w:t>cs</w:t>
      </w:r>
      <w:r w:rsidRPr="00CB2398">
        <w:t xml:space="preserve"> – </w:t>
      </w:r>
      <w:r>
        <w:t>Диалог настройки задания на калибровку.</w:t>
      </w:r>
    </w:p>
    <w:p w14:paraId="34CE0A41" w14:textId="77777777" w:rsidR="000E6DA6" w:rsidRDefault="000E6DA6" w:rsidP="00CB2398"/>
    <w:p w14:paraId="1BCB1672" w14:textId="77777777" w:rsidR="000E6DA6" w:rsidRDefault="000E6DA6" w:rsidP="00CB2398">
      <w:r>
        <w:t>Доступ к объектам учета:</w:t>
      </w:r>
    </w:p>
    <w:p w14:paraId="4CB4FC49" w14:textId="77777777" w:rsidR="000E6DA6" w:rsidRDefault="00EB5C42" w:rsidP="00CB2398">
      <w:r>
        <w:t xml:space="preserve">Описание модели данных - </w:t>
      </w:r>
      <w:r w:rsidRPr="00EB5C42">
        <w:t>Indusoft.LDS.Services.Contracts.AE</w:t>
      </w:r>
    </w:p>
    <w:p w14:paraId="22051CB2" w14:textId="77777777" w:rsidR="003D6392" w:rsidRPr="00295D86" w:rsidRDefault="003D6392" w:rsidP="00CB2398">
      <w:r>
        <w:t xml:space="preserve">Сервис - </w:t>
      </w:r>
      <w:r>
        <w:rPr>
          <w:lang w:val="en-US"/>
        </w:rPr>
        <w:t>IAEDataService</w:t>
      </w:r>
    </w:p>
    <w:p w14:paraId="6C4D23CC" w14:textId="77777777" w:rsidR="000E6DA6" w:rsidRDefault="00295D86" w:rsidP="00295D86">
      <w:pPr>
        <w:pStyle w:val="a5"/>
      </w:pPr>
      <w:r>
        <w:lastRenderedPageBreak/>
        <w:t>Переработка клиентского модуля</w:t>
      </w:r>
    </w:p>
    <w:p w14:paraId="39EA41BC" w14:textId="77777777" w:rsidR="00295D86" w:rsidRPr="00295D86" w:rsidRDefault="00295D86" w:rsidP="009002A5">
      <w:pPr>
        <w:pStyle w:val="a5"/>
      </w:pPr>
      <w:r>
        <w:t>Переработка модуля данных</w:t>
      </w:r>
    </w:p>
    <w:p w14:paraId="7462028F" w14:textId="77777777" w:rsidR="000E6DA6" w:rsidRDefault="00295D86" w:rsidP="009002A5">
      <w:pPr>
        <w:pStyle w:val="a4"/>
        <w:ind w:left="0"/>
      </w:pPr>
      <w:r>
        <w:t xml:space="preserve">Имеющийся класс </w:t>
      </w:r>
      <w:r>
        <w:rPr>
          <w:lang w:val="en-US"/>
        </w:rPr>
        <w:t>SA</w:t>
      </w:r>
      <w:r>
        <w:t xml:space="preserve"> обвязать интерфейсом </w:t>
      </w:r>
      <w:r>
        <w:rPr>
          <w:lang w:val="en-US"/>
        </w:rPr>
        <w:t>ICalibrationDataManager</w:t>
      </w:r>
      <w:r w:rsidRPr="00295D86">
        <w:t xml:space="preserve"> (</w:t>
      </w:r>
      <w:r>
        <w:t>интерфейс надо создать). Необходимо</w:t>
      </w:r>
      <w:r w:rsidRPr="00295D86">
        <w:t xml:space="preserve"> пост</w:t>
      </w:r>
      <w:r>
        <w:t>а</w:t>
      </w:r>
      <w:r w:rsidRPr="00295D86">
        <w:t xml:space="preserve">раться </w:t>
      </w:r>
      <w:r>
        <w:t xml:space="preserve">убрать вызовы типа </w:t>
      </w:r>
      <w:r w:rsidRPr="00295D86">
        <w:rPr>
          <w:lang w:val="en-US"/>
        </w:rPr>
        <w:t>SA</w:t>
      </w:r>
      <w:r w:rsidRPr="00295D86">
        <w:t>.</w:t>
      </w:r>
      <w:r w:rsidRPr="00295D86">
        <w:rPr>
          <w:lang w:val="en-US"/>
        </w:rPr>
        <w:t>Instance</w:t>
      </w:r>
      <w:r w:rsidRPr="00295D86">
        <w:t>.[</w:t>
      </w:r>
      <w:r>
        <w:rPr>
          <w:lang w:val="en-US"/>
        </w:rPr>
        <w:t>DataService</w:t>
      </w:r>
      <w:r w:rsidRPr="00295D86">
        <w:t>].[</w:t>
      </w:r>
      <w:r>
        <w:t>Метод</w:t>
      </w:r>
      <w:r w:rsidRPr="00295D86">
        <w:t>]</w:t>
      </w:r>
      <w:r>
        <w:t xml:space="preserve">, заменить их на вызовы методов интерфейса. Экземпляр интерфейса инжектить через конструктор (на будущее).  </w:t>
      </w:r>
    </w:p>
    <w:p w14:paraId="14EC07B4" w14:textId="77777777" w:rsidR="00295D86" w:rsidRDefault="00295D86" w:rsidP="009002A5">
      <w:pPr>
        <w:pStyle w:val="a5"/>
      </w:pPr>
      <w:r>
        <w:t>Переработка представления экземпляра возможности</w:t>
      </w:r>
    </w:p>
    <w:p w14:paraId="14C58DFF" w14:textId="77777777" w:rsidR="003514A0" w:rsidRDefault="003514A0" w:rsidP="003514A0">
      <w:r w:rsidRPr="00CB2398">
        <w:rPr>
          <w:lang w:val="en-US"/>
        </w:rPr>
        <w:t>Feature</w:t>
      </w:r>
      <w:r w:rsidRPr="00CB2398">
        <w:t>\</w:t>
      </w:r>
      <w:r>
        <w:rPr>
          <w:lang w:val="en-US"/>
        </w:rPr>
        <w:t>UI</w:t>
      </w:r>
      <w:r w:rsidRPr="00CB2398">
        <w:t xml:space="preserve">\ </w:t>
      </w:r>
      <w:r w:rsidRPr="00CB2398">
        <w:rPr>
          <w:lang w:val="en-US"/>
        </w:rPr>
        <w:t>CalibrationGraphView</w:t>
      </w:r>
      <w:r w:rsidRPr="00CB2398">
        <w:t>.</w:t>
      </w:r>
      <w:r w:rsidRPr="00CB2398">
        <w:rPr>
          <w:lang w:val="en-US"/>
        </w:rPr>
        <w:t>cs</w:t>
      </w:r>
      <w:r w:rsidRPr="00CB2398">
        <w:t xml:space="preserve"> – </w:t>
      </w:r>
      <w:r>
        <w:t>основная</w:t>
      </w:r>
      <w:r w:rsidRPr="00CB2398">
        <w:t xml:space="preserve"> </w:t>
      </w:r>
      <w:r>
        <w:t>форма</w:t>
      </w:r>
      <w:r w:rsidRPr="00CB2398">
        <w:t xml:space="preserve"> </w:t>
      </w:r>
      <w:r>
        <w:t>экземпляра возможности</w:t>
      </w:r>
    </w:p>
    <w:p w14:paraId="0FFFCDC6" w14:textId="77777777" w:rsidR="000E6DA6" w:rsidRDefault="003514A0" w:rsidP="009002A5">
      <w:pPr>
        <w:pStyle w:val="a4"/>
        <w:numPr>
          <w:ilvl w:val="0"/>
          <w:numId w:val="9"/>
        </w:numPr>
      </w:pPr>
      <w:r w:rsidRPr="003514A0">
        <w:t>Отделить</w:t>
      </w:r>
      <w:r>
        <w:t xml:space="preserve"> представление от реализации.  </w:t>
      </w:r>
      <w:r w:rsidR="009002A5">
        <w:t xml:space="preserve">Убрать логику из обработчиков событий, выделить контроллер и представление (возможно разбить на несколько представлений, обсудить). </w:t>
      </w:r>
    </w:p>
    <w:p w14:paraId="391FCCB1" w14:textId="1AEEE69A" w:rsidR="009002A5" w:rsidRDefault="009002A5" w:rsidP="009002A5">
      <w:pPr>
        <w:pStyle w:val="a4"/>
        <w:numPr>
          <w:ilvl w:val="0"/>
          <w:numId w:val="9"/>
        </w:numPr>
      </w:pPr>
      <w:r>
        <w:t>Переработать источники данных для таблиц (</w:t>
      </w:r>
      <w:r w:rsidRPr="009002A5">
        <w:t>GridVie</w:t>
      </w:r>
      <w:r>
        <w:rPr>
          <w:lang w:val="en-US"/>
        </w:rPr>
        <w:t>w</w:t>
      </w:r>
      <w:r w:rsidRPr="009002A5">
        <w:t xml:space="preserve">, </w:t>
      </w:r>
      <w:r>
        <w:rPr>
          <w:lang w:val="en-US"/>
        </w:rPr>
        <w:t>TreeList</w:t>
      </w:r>
      <w:r w:rsidRPr="009002A5">
        <w:t>)</w:t>
      </w:r>
      <w:r>
        <w:t xml:space="preserve"> в представлении</w:t>
      </w:r>
      <w:r w:rsidR="00133619" w:rsidRPr="00133619">
        <w:t>.</w:t>
      </w:r>
      <w:r w:rsidR="00133619">
        <w:t xml:space="preserve"> Отказаться от использования класса </w:t>
      </w:r>
      <w:r w:rsidR="00133619">
        <w:rPr>
          <w:lang w:val="en-US"/>
        </w:rPr>
        <w:t>DataTable</w:t>
      </w:r>
      <w:r w:rsidR="00133619" w:rsidRPr="00133619">
        <w:t xml:space="preserve">, </w:t>
      </w:r>
      <w:r w:rsidR="00133619">
        <w:t>перейти на использование массива объектов. Переработать методы</w:t>
      </w:r>
      <w:r w:rsidR="00FE7F3F">
        <w:t>,</w:t>
      </w:r>
      <w:r w:rsidR="00133619">
        <w:t xml:space="preserve"> связанные с наборами данных.</w:t>
      </w:r>
    </w:p>
    <w:p w14:paraId="62EBF3C5" w14:textId="77777777" w:rsidR="009002A5" w:rsidRPr="003514A0" w:rsidRDefault="009002A5" w:rsidP="000E6DA6">
      <w:pPr>
        <w:pStyle w:val="a4"/>
      </w:pPr>
    </w:p>
    <w:p w14:paraId="5997CC1D" w14:textId="77777777" w:rsidR="000E6DA6" w:rsidRDefault="000E6DA6" w:rsidP="00CB2398"/>
    <w:p w14:paraId="7F351CDA" w14:textId="77777777" w:rsidR="00CB2398" w:rsidRDefault="00465AC9" w:rsidP="009002A5">
      <w:pPr>
        <w:pStyle w:val="a5"/>
      </w:pPr>
      <w:r>
        <w:t xml:space="preserve">Прикладные задачи </w:t>
      </w:r>
    </w:p>
    <w:p w14:paraId="51EA1284" w14:textId="77777777" w:rsidR="00CB2398" w:rsidRDefault="00465AC9" w:rsidP="000E6DA6">
      <w:pPr>
        <w:pStyle w:val="a4"/>
        <w:numPr>
          <w:ilvl w:val="0"/>
          <w:numId w:val="6"/>
        </w:numPr>
      </w:pPr>
      <w:r>
        <w:t xml:space="preserve">Метод </w:t>
      </w:r>
      <w:r w:rsidRPr="00465AC9">
        <w:t>_bGraphAddClick</w:t>
      </w:r>
      <w:r>
        <w:t xml:space="preserve"> – </w:t>
      </w:r>
      <w:r w:rsidRPr="00465AC9">
        <w:t>Событие по до</w:t>
      </w:r>
      <w:r>
        <w:t>б</w:t>
      </w:r>
      <w:r w:rsidRPr="00465AC9">
        <w:t>авлени</w:t>
      </w:r>
      <w:r>
        <w:t>ю</w:t>
      </w:r>
      <w:r w:rsidRPr="00465AC9">
        <w:t xml:space="preserve"> ГХ</w:t>
      </w:r>
      <w:r>
        <w:t>. Вынести код создания из обработчика отдельный метод.</w:t>
      </w:r>
    </w:p>
    <w:p w14:paraId="231A2D25" w14:textId="77777777" w:rsidR="000E6DA6" w:rsidRDefault="000E6DA6" w:rsidP="000E6DA6">
      <w:pPr>
        <w:pStyle w:val="a4"/>
        <w:numPr>
          <w:ilvl w:val="0"/>
          <w:numId w:val="6"/>
        </w:numPr>
      </w:pPr>
      <w:r>
        <w:t xml:space="preserve">Переработать диалог </w:t>
      </w:r>
      <w:r w:rsidRPr="00CB2398">
        <w:rPr>
          <w:lang w:val="en-US"/>
        </w:rPr>
        <w:t>ClbrGraphEditDialogForm</w:t>
      </w:r>
      <w:r>
        <w:t xml:space="preserve">. </w:t>
      </w:r>
    </w:p>
    <w:p w14:paraId="482C2666" w14:textId="77777777" w:rsidR="000E6DA6" w:rsidRDefault="000E6DA6" w:rsidP="000E6DA6">
      <w:pPr>
        <w:pStyle w:val="a4"/>
        <w:numPr>
          <w:ilvl w:val="1"/>
          <w:numId w:val="6"/>
        </w:numPr>
      </w:pPr>
      <w:r>
        <w:t>Отвязать реализацию от представления</w:t>
      </w:r>
    </w:p>
    <w:p w14:paraId="470E2575" w14:textId="2A2077E4" w:rsidR="000E6DA6" w:rsidRDefault="000E6DA6" w:rsidP="000E6DA6">
      <w:pPr>
        <w:pStyle w:val="a4"/>
        <w:numPr>
          <w:ilvl w:val="1"/>
          <w:numId w:val="6"/>
        </w:numPr>
      </w:pPr>
      <w:r>
        <w:t>Добавить закладки, отображаемые в зависимо</w:t>
      </w:r>
      <w:r w:rsidR="00955AE2">
        <w:t xml:space="preserve">сти от типа данных для ГХ (ОУ, </w:t>
      </w:r>
      <w:r w:rsidR="003D6392">
        <w:t>ОК)</w:t>
      </w:r>
    </w:p>
    <w:p w14:paraId="13012E6A" w14:textId="77777777" w:rsidR="003D6392" w:rsidRDefault="003D6392" w:rsidP="000E6DA6">
      <w:pPr>
        <w:pStyle w:val="a4"/>
        <w:numPr>
          <w:ilvl w:val="1"/>
          <w:numId w:val="6"/>
        </w:numPr>
      </w:pPr>
      <w:r>
        <w:t>Переделать валидацию.</w:t>
      </w:r>
    </w:p>
    <w:p w14:paraId="371035F6" w14:textId="445B9337" w:rsidR="00855E2C" w:rsidRDefault="00955AE2" w:rsidP="00053C38">
      <w:pPr>
        <w:pStyle w:val="a4"/>
        <w:numPr>
          <w:ilvl w:val="1"/>
          <w:numId w:val="6"/>
        </w:numPr>
      </w:pPr>
      <w:r>
        <w:t>Переработать редактирование</w:t>
      </w:r>
      <w:r w:rsidR="00053C38">
        <w:t>: убрать публичные свойства у диалога,</w:t>
      </w:r>
      <w:r w:rsidR="00053C38" w:rsidRPr="00053C38">
        <w:t xml:space="preserve"> </w:t>
      </w:r>
      <w:r w:rsidR="00053C38">
        <w:t xml:space="preserve">типа </w:t>
      </w:r>
      <w:r w:rsidR="00053C38">
        <w:rPr>
          <w:lang w:val="en-US"/>
        </w:rPr>
        <w:t>InTech</w:t>
      </w:r>
      <w:r w:rsidR="00053C38" w:rsidRPr="00053C38">
        <w:t>,</w:t>
      </w:r>
      <w:r>
        <w:t xml:space="preserve"> </w:t>
      </w:r>
      <w:r w:rsidR="00053C38">
        <w:rPr>
          <w:lang w:val="en-US"/>
        </w:rPr>
        <w:t>OutTech</w:t>
      </w:r>
      <w:r w:rsidR="00053C38" w:rsidRPr="00053C38">
        <w:t xml:space="preserve">. </w:t>
      </w:r>
      <w:r w:rsidR="00053C38" w:rsidRPr="00955AE2">
        <w:t>Передавать</w:t>
      </w:r>
      <w:r w:rsidR="00053C38">
        <w:t xml:space="preserve"> объект и получать объект.</w:t>
      </w:r>
    </w:p>
    <w:p w14:paraId="3FD4F066" w14:textId="77777777" w:rsidR="00053C38" w:rsidRDefault="00053C38" w:rsidP="00053C38">
      <w:pPr>
        <w:pStyle w:val="a4"/>
        <w:numPr>
          <w:ilvl w:val="0"/>
          <w:numId w:val="6"/>
        </w:numPr>
      </w:pPr>
      <w:r>
        <w:t xml:space="preserve">Метод </w:t>
      </w:r>
      <w:r w:rsidRPr="00053C38">
        <w:t>_bTaskAddClick</w:t>
      </w:r>
      <w:r>
        <w:t xml:space="preserve"> – Событие по добавлению задания на калибровку.</w:t>
      </w:r>
      <w:r w:rsidR="00F432D4">
        <w:t xml:space="preserve"> Вынести код из события в отдельный метод, добавить проверки, разделить методы </w:t>
      </w:r>
    </w:p>
    <w:p w14:paraId="4BE6EA43" w14:textId="77777777" w:rsidR="00F432D4" w:rsidRDefault="00F432D4" w:rsidP="00F432D4">
      <w:pPr>
        <w:pStyle w:val="a4"/>
        <w:numPr>
          <w:ilvl w:val="0"/>
          <w:numId w:val="6"/>
        </w:numPr>
      </w:pPr>
      <w:r>
        <w:t xml:space="preserve">Переработать диалог </w:t>
      </w:r>
      <w:r w:rsidRPr="00F432D4">
        <w:t>ClbrTaskEditDialog</w:t>
      </w:r>
    </w:p>
    <w:p w14:paraId="022A3E40" w14:textId="77777777" w:rsidR="001F1A72" w:rsidRDefault="001F1A72" w:rsidP="001F1A72">
      <w:pPr>
        <w:pStyle w:val="a4"/>
        <w:numPr>
          <w:ilvl w:val="1"/>
          <w:numId w:val="6"/>
        </w:numPr>
      </w:pPr>
      <w:r>
        <w:t>Отвязать реализацию от представления</w:t>
      </w:r>
    </w:p>
    <w:p w14:paraId="011D75FA" w14:textId="61AA0DD4" w:rsidR="001F1A72" w:rsidRDefault="001F1A72" w:rsidP="001F1A72">
      <w:pPr>
        <w:pStyle w:val="a4"/>
        <w:numPr>
          <w:ilvl w:val="1"/>
          <w:numId w:val="6"/>
        </w:numPr>
      </w:pPr>
      <w:r>
        <w:t>Переработать</w:t>
      </w:r>
      <w:r w:rsidR="00955AE2">
        <w:t xml:space="preserve"> </w:t>
      </w:r>
      <w:r>
        <w:t>(сделать новую) закладку для выбора показателей анализа на основе серии</w:t>
      </w:r>
    </w:p>
    <w:p w14:paraId="4E552987" w14:textId="236A04B4" w:rsidR="001F1A72" w:rsidRDefault="001F1A72" w:rsidP="001F1A72">
      <w:pPr>
        <w:pStyle w:val="a4"/>
        <w:numPr>
          <w:ilvl w:val="1"/>
          <w:numId w:val="6"/>
        </w:numPr>
      </w:pPr>
      <w:r>
        <w:t xml:space="preserve">Добавить закладку </w:t>
      </w:r>
      <w:r w:rsidR="00151BA7">
        <w:t xml:space="preserve">для определения количества списания. Списание выполнять при закрытии диалога с помощью метода в </w:t>
      </w:r>
      <w:r w:rsidR="00151BA7">
        <w:rPr>
          <w:lang w:val="en-US"/>
        </w:rPr>
        <w:t>AEDataService</w:t>
      </w:r>
      <w:r w:rsidR="00151BA7" w:rsidRPr="00151BA7">
        <w:t xml:space="preserve"> (</w:t>
      </w:r>
      <w:r w:rsidR="00955AE2">
        <w:t>д</w:t>
      </w:r>
      <w:r w:rsidR="00151BA7">
        <w:t>описать: най</w:t>
      </w:r>
      <w:r w:rsidR="00955AE2">
        <w:t>ти метод или разработать новый</w:t>
      </w:r>
      <w:r w:rsidR="00151BA7">
        <w:t>)</w:t>
      </w:r>
    </w:p>
    <w:p w14:paraId="19295AC7" w14:textId="77777777" w:rsidR="00151BA7" w:rsidRPr="00151BA7" w:rsidRDefault="00151BA7" w:rsidP="001F1A72">
      <w:pPr>
        <w:pStyle w:val="a4"/>
        <w:numPr>
          <w:ilvl w:val="1"/>
          <w:numId w:val="6"/>
        </w:numPr>
      </w:pPr>
      <w:r>
        <w:t>Переделать валидацию</w:t>
      </w:r>
    </w:p>
    <w:p w14:paraId="0334EE96" w14:textId="77777777" w:rsidR="00151BA7" w:rsidRPr="00B36C3F" w:rsidRDefault="00411F31" w:rsidP="00032D6C">
      <w:pPr>
        <w:pStyle w:val="a4"/>
        <w:numPr>
          <w:ilvl w:val="0"/>
          <w:numId w:val="6"/>
        </w:numPr>
      </w:pPr>
      <w:r>
        <w:t>Регистрация образцы по заданию ГГ</w:t>
      </w:r>
      <w:r w:rsidRPr="00867B02">
        <w:t xml:space="preserve">. </w:t>
      </w:r>
      <w:r w:rsidR="00032D6C" w:rsidRPr="00032D6C">
        <w:rPr>
          <w:lang w:val="en-US"/>
        </w:rPr>
        <w:t>Indusoft</w:t>
      </w:r>
      <w:r w:rsidR="00032D6C" w:rsidRPr="00867B02">
        <w:t>.</w:t>
      </w:r>
      <w:r w:rsidR="00032D6C" w:rsidRPr="00032D6C">
        <w:rPr>
          <w:lang w:val="en-US"/>
        </w:rPr>
        <w:t>LDS</w:t>
      </w:r>
      <w:r w:rsidR="00032D6C" w:rsidRPr="00867B02">
        <w:t>.</w:t>
      </w:r>
      <w:r w:rsidR="00032D6C" w:rsidRPr="00032D6C">
        <w:rPr>
          <w:lang w:val="en-US"/>
        </w:rPr>
        <w:t>Client</w:t>
      </w:r>
      <w:r w:rsidR="00032D6C" w:rsidRPr="00867B02">
        <w:t>.</w:t>
      </w:r>
      <w:r w:rsidR="00032D6C" w:rsidRPr="00032D6C">
        <w:rPr>
          <w:lang w:val="en-US"/>
        </w:rPr>
        <w:t>AnalysisInputControl</w:t>
      </w:r>
      <w:r w:rsidR="00032D6C" w:rsidRPr="00867B02">
        <w:t>\</w:t>
      </w:r>
      <w:r w:rsidR="00032D6C">
        <w:rPr>
          <w:lang w:val="en-US"/>
        </w:rPr>
        <w:t>Controls</w:t>
      </w:r>
      <w:r w:rsidR="00032D6C" w:rsidRPr="00867B02">
        <w:t>\</w:t>
      </w:r>
      <w:r w:rsidR="00032D6C">
        <w:rPr>
          <w:lang w:val="en-US"/>
        </w:rPr>
        <w:t>Model</w:t>
      </w:r>
      <w:r w:rsidR="00032D6C" w:rsidRPr="00867B02">
        <w:t xml:space="preserve">\ </w:t>
      </w:r>
      <w:r w:rsidR="00032D6C">
        <w:rPr>
          <w:lang w:val="en-US"/>
        </w:rPr>
        <w:t>SampleInfo</w:t>
      </w:r>
      <w:r w:rsidR="00032D6C" w:rsidRPr="00867B02">
        <w:t>.</w:t>
      </w:r>
      <w:r w:rsidR="00032D6C">
        <w:rPr>
          <w:lang w:val="en-US"/>
        </w:rPr>
        <w:t>cs</w:t>
      </w:r>
      <w:r w:rsidR="00032D6C" w:rsidRPr="00867B02">
        <w:t xml:space="preserve"> . </w:t>
      </w:r>
      <w:r w:rsidR="00032D6C" w:rsidRPr="00B36C3F">
        <w:t>Методы:</w:t>
      </w:r>
    </w:p>
    <w:p w14:paraId="5285A0F7" w14:textId="77777777" w:rsidR="00032D6C" w:rsidRDefault="00032D6C" w:rsidP="00032D6C">
      <w:pPr>
        <w:pStyle w:val="a4"/>
        <w:numPr>
          <w:ilvl w:val="1"/>
          <w:numId w:val="6"/>
        </w:numPr>
        <w:rPr>
          <w:lang w:val="en-US"/>
        </w:rPr>
      </w:pPr>
      <w:r w:rsidRPr="00C13980">
        <w:rPr>
          <w:lang w:val="en-US"/>
        </w:rPr>
        <w:t xml:space="preserve">     </w:t>
      </w:r>
      <w:r w:rsidRPr="00032D6C">
        <w:rPr>
          <w:lang w:val="en-US"/>
        </w:rPr>
        <w:t xml:space="preserve">public SampleInfo(SampleType sampleType, Task taskInfo, DateTime cDate, TaskContent[] taskContents) </w:t>
      </w:r>
      <w:r>
        <w:rPr>
          <w:lang w:val="en-US"/>
        </w:rPr>
        <w:t>–</w:t>
      </w:r>
      <w:r w:rsidRPr="00032D6C">
        <w:rPr>
          <w:lang w:val="en-US"/>
        </w:rPr>
        <w:t xml:space="preserve"> </w:t>
      </w:r>
      <w:r>
        <w:t>констркутор</w:t>
      </w:r>
    </w:p>
    <w:p w14:paraId="3106E44C" w14:textId="77777777" w:rsidR="00032D6C" w:rsidRPr="00032D6C" w:rsidRDefault="00032D6C" w:rsidP="00032D6C">
      <w:pPr>
        <w:pStyle w:val="a4"/>
        <w:numPr>
          <w:ilvl w:val="1"/>
          <w:numId w:val="6"/>
        </w:numPr>
        <w:rPr>
          <w:lang w:val="en-US"/>
        </w:rPr>
      </w:pPr>
      <w:r w:rsidRPr="00032D6C">
        <w:rPr>
          <w:lang w:val="en-US"/>
        </w:rPr>
        <w:t xml:space="preserve">private bool PrepareTechniqueList(SampleContext sRow) </w:t>
      </w:r>
      <w:r>
        <w:t>раздел</w:t>
      </w:r>
      <w:r w:rsidRPr="00032D6C">
        <w:rPr>
          <w:lang w:val="en-US"/>
        </w:rPr>
        <w:t xml:space="preserve"> </w:t>
      </w:r>
      <w:r>
        <w:t>для</w:t>
      </w:r>
      <w:r w:rsidRPr="00032D6C">
        <w:rPr>
          <w:lang w:val="en-US"/>
        </w:rPr>
        <w:t xml:space="preserve"> </w:t>
      </w:r>
      <w:r>
        <w:t>калибровки</w:t>
      </w:r>
      <w:r w:rsidRPr="00032D6C">
        <w:rPr>
          <w:lang w:val="en-US"/>
        </w:rPr>
        <w:t xml:space="preserve">, </w:t>
      </w:r>
      <w:r>
        <w:t>получение</w:t>
      </w:r>
      <w:r w:rsidRPr="00032D6C">
        <w:rPr>
          <w:lang w:val="en-US"/>
        </w:rPr>
        <w:t xml:space="preserve"> </w:t>
      </w:r>
      <w:r>
        <w:t>ИД</w:t>
      </w:r>
      <w:r w:rsidRPr="00032D6C">
        <w:rPr>
          <w:lang w:val="en-US"/>
        </w:rPr>
        <w:t xml:space="preserve"> </w:t>
      </w:r>
      <w:r>
        <w:t>показателей</w:t>
      </w:r>
      <w:r w:rsidRPr="00032D6C">
        <w:rPr>
          <w:lang w:val="en-US"/>
        </w:rPr>
        <w:t xml:space="preserve"> </w:t>
      </w:r>
      <w:r>
        <w:t>по</w:t>
      </w:r>
      <w:r w:rsidRPr="00032D6C">
        <w:rPr>
          <w:lang w:val="en-US"/>
        </w:rPr>
        <w:t xml:space="preserve"> </w:t>
      </w:r>
      <w:r>
        <w:t>содержимому</w:t>
      </w:r>
      <w:r w:rsidRPr="00032D6C">
        <w:rPr>
          <w:lang w:val="en-US"/>
        </w:rPr>
        <w:t xml:space="preserve"> </w:t>
      </w:r>
      <w:r>
        <w:t>задания</w:t>
      </w:r>
      <w:r w:rsidRPr="00032D6C">
        <w:rPr>
          <w:lang w:val="en-US"/>
        </w:rPr>
        <w:t xml:space="preserve"> .ClbrManager.GetTechTestByContentUid(taskContent.ContentUid) </w:t>
      </w:r>
      <w:r>
        <w:t>Проверить</w:t>
      </w:r>
      <w:r w:rsidRPr="00032D6C">
        <w:rPr>
          <w:lang w:val="en-US"/>
        </w:rPr>
        <w:t xml:space="preserve"> </w:t>
      </w:r>
      <w:r>
        <w:t>работоспособность</w:t>
      </w:r>
      <w:r w:rsidRPr="00032D6C">
        <w:rPr>
          <w:lang w:val="en-US"/>
        </w:rPr>
        <w:t>.</w:t>
      </w:r>
    </w:p>
    <w:p w14:paraId="110FFD37" w14:textId="2162F820" w:rsidR="00FD5EA9" w:rsidRDefault="00032D6C" w:rsidP="00CB2398">
      <w:pPr>
        <w:pStyle w:val="a4"/>
        <w:numPr>
          <w:ilvl w:val="1"/>
          <w:numId w:val="6"/>
        </w:numPr>
      </w:pPr>
      <w:r w:rsidRPr="00032D6C">
        <w:rPr>
          <w:lang w:val="en-US"/>
        </w:rPr>
        <w:t xml:space="preserve">private void </w:t>
      </w:r>
      <w:commentRangeStart w:id="1"/>
      <w:r w:rsidRPr="00032D6C">
        <w:rPr>
          <w:lang w:val="en-US"/>
        </w:rPr>
        <w:t>AddCalibrationAnalysis</w:t>
      </w:r>
      <w:commentRangeEnd w:id="1"/>
      <w:r w:rsidR="007A0550">
        <w:rPr>
          <w:rStyle w:val="a7"/>
        </w:rPr>
        <w:commentReference w:id="1"/>
      </w:r>
      <w:r w:rsidRPr="00032D6C">
        <w:rPr>
          <w:lang w:val="en-US"/>
        </w:rPr>
        <w:t xml:space="preserve">(SampleContext sRow, Status newStatusRow, Guid techUid, TaskContent[] taskContents) </w:t>
      </w:r>
      <w:r>
        <w:t>Собственно</w:t>
      </w:r>
      <w:r w:rsidRPr="00032D6C">
        <w:rPr>
          <w:lang w:val="en-US"/>
        </w:rPr>
        <w:t xml:space="preserve"> </w:t>
      </w:r>
      <w:r>
        <w:t>само</w:t>
      </w:r>
      <w:r w:rsidRPr="00032D6C">
        <w:rPr>
          <w:lang w:val="en-US"/>
        </w:rPr>
        <w:t xml:space="preserve"> </w:t>
      </w:r>
      <w:r>
        <w:t>создание</w:t>
      </w:r>
      <w:r w:rsidRPr="00032D6C">
        <w:rPr>
          <w:lang w:val="en-US"/>
        </w:rPr>
        <w:t xml:space="preserve"> </w:t>
      </w:r>
      <w:r>
        <w:t>анализа</w:t>
      </w:r>
      <w:r w:rsidRPr="00032D6C">
        <w:rPr>
          <w:lang w:val="en-US"/>
        </w:rPr>
        <w:t xml:space="preserve">. </w:t>
      </w:r>
      <w:r>
        <w:lastRenderedPageBreak/>
        <w:t>Переработать метод на предмет получения значений для показателей не из образца контроля, а из настроек серии ОУ для ГХ.</w:t>
      </w:r>
    </w:p>
    <w:p w14:paraId="1ADDAD5A" w14:textId="44923D33" w:rsidR="00FD5EA9" w:rsidRPr="00A93A61" w:rsidRDefault="00FD5EA9" w:rsidP="00FD5EA9">
      <w:r>
        <w:br w:type="page"/>
      </w:r>
    </w:p>
    <w:sectPr w:rsidR="00FD5EA9" w:rsidRPr="00A93A61">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Богомолов Виктор Владимирович" w:date="2018-06-29T12:08:00Z" w:initials="БВВ">
    <w:p w14:paraId="0F59D01E" w14:textId="34983625" w:rsidR="007A0550" w:rsidRDefault="007A0550">
      <w:pPr>
        <w:pStyle w:val="a8"/>
      </w:pPr>
      <w:r>
        <w:rPr>
          <w:rStyle w:val="a7"/>
        </w:rPr>
        <w:annotationRef/>
      </w:r>
      <w:r>
        <w:t>Как эта операция вызывается на клиенте?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59D0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FCDD4B" w16cid:durableId="1EE09897"/>
  <w16cid:commentId w16cid:paraId="5BBD918C" w16cid:durableId="1EE09975"/>
  <w16cid:commentId w16cid:paraId="585A54A8" w16cid:durableId="1EE09911"/>
  <w16cid:commentId w16cid:paraId="184AE9B0" w16cid:durableId="1EE099FC"/>
  <w16cid:commentId w16cid:paraId="231DAFD0" w16cid:durableId="1EE09A48"/>
  <w16cid:commentId w16cid:paraId="605833B3" w16cid:durableId="1EE09CB5"/>
  <w16cid:commentId w16cid:paraId="0F59D01E" w16cid:durableId="1EE09FC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75451"/>
    <w:multiLevelType w:val="hybridMultilevel"/>
    <w:tmpl w:val="851E41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242B36"/>
    <w:multiLevelType w:val="hybridMultilevel"/>
    <w:tmpl w:val="BE66F3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48C2873"/>
    <w:multiLevelType w:val="hybridMultilevel"/>
    <w:tmpl w:val="E7D8FBE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375619D0"/>
    <w:multiLevelType w:val="hybridMultilevel"/>
    <w:tmpl w:val="F392EBDC"/>
    <w:lvl w:ilvl="0" w:tplc="25243A3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399C5EDA"/>
    <w:multiLevelType w:val="hybridMultilevel"/>
    <w:tmpl w:val="6FE8B0F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43171AAC"/>
    <w:multiLevelType w:val="hybridMultilevel"/>
    <w:tmpl w:val="2D2437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F65296C"/>
    <w:multiLevelType w:val="hybridMultilevel"/>
    <w:tmpl w:val="AC9C928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C5878E4"/>
    <w:multiLevelType w:val="hybridMultilevel"/>
    <w:tmpl w:val="4724B44C"/>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6E935212"/>
    <w:multiLevelType w:val="hybridMultilevel"/>
    <w:tmpl w:val="86DC08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5"/>
  </w:num>
  <w:num w:numId="5">
    <w:abstractNumId w:val="6"/>
  </w:num>
  <w:num w:numId="6">
    <w:abstractNumId w:val="4"/>
  </w:num>
  <w:num w:numId="7">
    <w:abstractNumId w:val="7"/>
  </w:num>
  <w:num w:numId="8">
    <w:abstractNumId w:val="2"/>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Богомолов Виктор Владимирович">
    <w15:presenceInfo w15:providerId="AD" w15:userId="S-1-5-21-2738164636-1022420792-572344627-12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131078" w:nlCheck="1" w:checkStyle="1"/>
  <w:activeWritingStyle w:appName="MSWord" w:lang="ru-RU" w:vendorID="64" w:dllVersion="131078"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47A3"/>
    <w:rsid w:val="00032D6C"/>
    <w:rsid w:val="00053C38"/>
    <w:rsid w:val="000D40E7"/>
    <w:rsid w:val="000E6DA6"/>
    <w:rsid w:val="0011711D"/>
    <w:rsid w:val="00127D57"/>
    <w:rsid w:val="001323FE"/>
    <w:rsid w:val="00133619"/>
    <w:rsid w:val="00151BA7"/>
    <w:rsid w:val="001F1A72"/>
    <w:rsid w:val="002330BA"/>
    <w:rsid w:val="0026086E"/>
    <w:rsid w:val="00295D86"/>
    <w:rsid w:val="003247A3"/>
    <w:rsid w:val="00333B17"/>
    <w:rsid w:val="003514A0"/>
    <w:rsid w:val="003D6392"/>
    <w:rsid w:val="003F70A3"/>
    <w:rsid w:val="00411F31"/>
    <w:rsid w:val="00424D09"/>
    <w:rsid w:val="00430013"/>
    <w:rsid w:val="00444357"/>
    <w:rsid w:val="00465AC9"/>
    <w:rsid w:val="005061AB"/>
    <w:rsid w:val="00506452"/>
    <w:rsid w:val="005214EB"/>
    <w:rsid w:val="0053568A"/>
    <w:rsid w:val="00551530"/>
    <w:rsid w:val="00564384"/>
    <w:rsid w:val="006049CB"/>
    <w:rsid w:val="0064717F"/>
    <w:rsid w:val="00692C9A"/>
    <w:rsid w:val="007A0550"/>
    <w:rsid w:val="00855E2C"/>
    <w:rsid w:val="00867B02"/>
    <w:rsid w:val="00875CCA"/>
    <w:rsid w:val="008A75F9"/>
    <w:rsid w:val="009002A5"/>
    <w:rsid w:val="00955AE2"/>
    <w:rsid w:val="009633A2"/>
    <w:rsid w:val="0098252B"/>
    <w:rsid w:val="00996090"/>
    <w:rsid w:val="00A24FD4"/>
    <w:rsid w:val="00A87FC1"/>
    <w:rsid w:val="00A93A61"/>
    <w:rsid w:val="00A975FB"/>
    <w:rsid w:val="00AA5A1B"/>
    <w:rsid w:val="00B32DE5"/>
    <w:rsid w:val="00B36C3F"/>
    <w:rsid w:val="00C01775"/>
    <w:rsid w:val="00C13980"/>
    <w:rsid w:val="00C6791C"/>
    <w:rsid w:val="00CB2398"/>
    <w:rsid w:val="00D0115D"/>
    <w:rsid w:val="00D05D46"/>
    <w:rsid w:val="00D371BF"/>
    <w:rsid w:val="00DB4E8F"/>
    <w:rsid w:val="00E72EAD"/>
    <w:rsid w:val="00EB5C42"/>
    <w:rsid w:val="00EF7D99"/>
    <w:rsid w:val="00F432D4"/>
    <w:rsid w:val="00F71FF5"/>
    <w:rsid w:val="00FC2AF5"/>
    <w:rsid w:val="00FD5EA9"/>
    <w:rsid w:val="00FE7F3F"/>
    <w:rsid w:val="60A7D7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7776B"/>
  <w15:chartTrackingRefBased/>
  <w15:docId w15:val="{EAAD7194-D811-45CE-90D8-BA20BA7A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2330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30BA"/>
    <w:rPr>
      <w:rFonts w:asciiTheme="majorHAnsi" w:eastAsiaTheme="majorEastAsia" w:hAnsiTheme="majorHAnsi" w:cstheme="majorBidi"/>
      <w:color w:val="2E74B5" w:themeColor="accent1" w:themeShade="BF"/>
      <w:sz w:val="32"/>
      <w:szCs w:val="32"/>
    </w:rPr>
  </w:style>
  <w:style w:type="table" w:styleId="a3">
    <w:name w:val="Table Grid"/>
    <w:basedOn w:val="a1"/>
    <w:uiPriority w:val="39"/>
    <w:rsid w:val="00875C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Grid Table 1 Light"/>
    <w:basedOn w:val="a1"/>
    <w:uiPriority w:val="46"/>
    <w:rsid w:val="00875C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4">
    <w:name w:val="List Paragraph"/>
    <w:basedOn w:val="a"/>
    <w:uiPriority w:val="34"/>
    <w:qFormat/>
    <w:rsid w:val="00E72EAD"/>
    <w:pPr>
      <w:ind w:left="720"/>
      <w:contextualSpacing/>
    </w:pPr>
  </w:style>
  <w:style w:type="paragraph" w:styleId="a5">
    <w:name w:val="Subtitle"/>
    <w:basedOn w:val="a"/>
    <w:next w:val="a"/>
    <w:link w:val="a6"/>
    <w:uiPriority w:val="11"/>
    <w:qFormat/>
    <w:rsid w:val="00C01775"/>
    <w:pPr>
      <w:numPr>
        <w:ilvl w:val="1"/>
      </w:numPr>
    </w:pPr>
    <w:rPr>
      <w:rFonts w:eastAsiaTheme="minorEastAsia"/>
      <w:color w:val="5A5A5A" w:themeColor="text1" w:themeTint="A5"/>
      <w:spacing w:val="15"/>
    </w:rPr>
  </w:style>
  <w:style w:type="character" w:customStyle="1" w:styleId="a6">
    <w:name w:val="Подзаголовок Знак"/>
    <w:basedOn w:val="a0"/>
    <w:link w:val="a5"/>
    <w:uiPriority w:val="11"/>
    <w:rsid w:val="00C01775"/>
    <w:rPr>
      <w:rFonts w:eastAsiaTheme="minorEastAsia"/>
      <w:color w:val="5A5A5A" w:themeColor="text1" w:themeTint="A5"/>
      <w:spacing w:val="15"/>
    </w:rPr>
  </w:style>
  <w:style w:type="character" w:styleId="a7">
    <w:name w:val="annotation reference"/>
    <w:basedOn w:val="a0"/>
    <w:uiPriority w:val="99"/>
    <w:semiHidden/>
    <w:unhideWhenUsed/>
    <w:rsid w:val="00C13980"/>
    <w:rPr>
      <w:sz w:val="16"/>
      <w:szCs w:val="16"/>
    </w:rPr>
  </w:style>
  <w:style w:type="paragraph" w:styleId="a8">
    <w:name w:val="annotation text"/>
    <w:basedOn w:val="a"/>
    <w:link w:val="a9"/>
    <w:uiPriority w:val="99"/>
    <w:semiHidden/>
    <w:unhideWhenUsed/>
    <w:rsid w:val="00C13980"/>
    <w:pPr>
      <w:spacing w:line="240" w:lineRule="auto"/>
    </w:pPr>
    <w:rPr>
      <w:sz w:val="20"/>
      <w:szCs w:val="20"/>
    </w:rPr>
  </w:style>
  <w:style w:type="character" w:customStyle="1" w:styleId="a9">
    <w:name w:val="Текст примечания Знак"/>
    <w:basedOn w:val="a0"/>
    <w:link w:val="a8"/>
    <w:uiPriority w:val="99"/>
    <w:semiHidden/>
    <w:rsid w:val="00C13980"/>
    <w:rPr>
      <w:sz w:val="20"/>
      <w:szCs w:val="20"/>
    </w:rPr>
  </w:style>
  <w:style w:type="paragraph" w:styleId="aa">
    <w:name w:val="annotation subject"/>
    <w:basedOn w:val="a8"/>
    <w:next w:val="a8"/>
    <w:link w:val="ab"/>
    <w:uiPriority w:val="99"/>
    <w:semiHidden/>
    <w:unhideWhenUsed/>
    <w:rsid w:val="00C13980"/>
    <w:rPr>
      <w:b/>
      <w:bCs/>
    </w:rPr>
  </w:style>
  <w:style w:type="character" w:customStyle="1" w:styleId="ab">
    <w:name w:val="Тема примечания Знак"/>
    <w:basedOn w:val="a9"/>
    <w:link w:val="aa"/>
    <w:uiPriority w:val="99"/>
    <w:semiHidden/>
    <w:rsid w:val="00C13980"/>
    <w:rPr>
      <w:b/>
      <w:bCs/>
      <w:sz w:val="20"/>
      <w:szCs w:val="20"/>
    </w:rPr>
  </w:style>
  <w:style w:type="paragraph" w:styleId="ac">
    <w:name w:val="Balloon Text"/>
    <w:basedOn w:val="a"/>
    <w:link w:val="ad"/>
    <w:uiPriority w:val="99"/>
    <w:semiHidden/>
    <w:unhideWhenUsed/>
    <w:rsid w:val="00C13980"/>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C1398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7239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microsoft.com/office/2016/09/relationships/commentsIds" Target="commentsId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1444</Words>
  <Characters>8235</Characters>
  <Application>Microsoft Office Word</Application>
  <DocSecurity>0</DocSecurity>
  <Lines>68</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Kolker</dc:creator>
  <cp:keywords/>
  <dc:description/>
  <cp:lastModifiedBy>Mikhail Kolker</cp:lastModifiedBy>
  <cp:revision>2</cp:revision>
  <dcterms:created xsi:type="dcterms:W3CDTF">2018-07-16T10:38:00Z</dcterms:created>
  <dcterms:modified xsi:type="dcterms:W3CDTF">2018-07-16T10:38:00Z</dcterms:modified>
</cp:coreProperties>
</file>