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widowControl/>
      </w:pPr>
      <w:r>
        <w:rPr>
          <w:rFonts w:ascii="Aptos Display" w:hAnsi="Aptos Display"/>
          <w:b/>
          <w:color w:val="FB923C"/>
          <w:sz w:val="36"/>
        </w:rPr>
        <w:t>MUARAKU</w:t>
      </w:r>
    </w:p>
    <w:p>
      <w:pPr>
        <w:pStyle w:val="Title"/>
        <w:spacing w:before="320" w:after="120"/>
        <w:widowControl/>
      </w:pPr>
      <w:r>
        <w:t>Product Requirements</w:t>
        <w:br/>
        <w:t>Document</w:t>
      </w:r>
    </w:p>
    <w:p>
      <w:pPr>
        <w:pStyle w:val="Subtitle"/>
        <w:spacing w:after="360"/>
        <w:widowControl/>
      </w:pPr>
      <w:r>
        <w:t>Dokumen kebutuhan produk, desain, fitur, arsitektur, dan implementasi ulang — revisi v1.1</w:t>
      </w:r>
    </w:p>
    <w:tbl>
      <w:tblPr>
        <w:tblW w:type="auto" w:w="0"/>
        <w:jc w:val="center"/>
        <w:tblLayout w:type="fixed"/>
        <w:tblLook w:firstColumn="1" w:firstRow="1" w:lastColumn="0" w:lastRow="0" w:noHBand="0" w:noVBand="1" w:val="04A0"/>
      </w:tblPr>
      <w:tblGrid>
        <w:gridCol w:w="8496"/>
      </w:tblGrid>
      <w:tr>
        <w:tc>
          <w:tcPr>
            <w:tcW w:type="dxa" w:w="9994"/>
            <w:vAlign w:val="center"/>
            <w:tcMar>
              <w:top w:w="120" w:type="dxa"/>
              <w:start w:w="170" w:type="dxa"/>
              <w:bottom w:w="120" w:type="dxa"/>
              <w:end w:w="170" w:type="dxa"/>
            </w:tcMar>
            <w:shd w:fill="172033"/>
          </w:tcPr>
          <w:p>
            <w:pPr>
              <w:spacing w:after="0" w:before="0" w:line="252" w:lineRule="auto"/>
              <w:jc w:val="center"/>
            </w:pPr>
            <w:r>
              <w:rPr>
                <w:rFonts w:ascii="Aptos" w:hAnsi="Aptos"/>
                <w:b/>
                <w:color w:val="FFFFFF"/>
                <w:sz w:val="18"/>
              </w:rPr>
              <w:t>DRAFT  •  VERSI 1.1  •  23 OKTOBER 2026</w:t>
            </w:r>
          </w:p>
        </w:tc>
      </w:tr>
    </w:tbl>
    <w:p>
      <w:pPr>
        <w:spacing w:after="240"/>
        <w:widowControl/>
      </w:pPr>
    </w:p>
    <w:p>
      <w:pPr>
        <w:widowControl/>
      </w:pPr>
      <w:r>
        <w:rPr>
          <w:b/>
          <w:i w:val="0"/>
          <w:color w:val="172033"/>
          <w:sz w:val="28"/>
        </w:rPr>
        <w:t>The Safe Haven for Lost &amp; Found</w:t>
      </w:r>
    </w:p>
    <w:p>
      <w:pPr>
        <w:widowControl/>
      </w:pPr>
      <w:r>
        <w:rPr>
          <w:color w:val="586477"/>
        </w:rPr>
        <w:t>MuaraKu adalah ekosistem digital lost-and-found yang mempertemukan pencari barang dan penemu barang melalui laporan terstruktur, komunitas, dan bantuan AI.</w:t>
      </w:r>
    </w:p>
    <w:tbl>
      <w:tblPr>
        <w:tblStyle w:val="TableGrid"/>
        <w:tblW w:type="auto" w:w="0"/>
        <w:jc w:val="center"/>
        <w:tblLayout w:type="fixed"/>
        <w:tblLook w:firstColumn="1" w:firstRow="1" w:lastColumn="0" w:lastRow="0" w:noHBand="0" w:noVBand="1" w:val="04A0"/>
      </w:tblPr>
      <w:tblGrid>
        <w:gridCol w:w="4997"/>
        <w:gridCol w:w="4997"/>
      </w:tblGrid>
      <w:tr>
        <w:tc>
          <w:tcPr>
            <w:tcW w:type="dxa" w:w="2232"/>
            <w:vAlign w:val="center"/>
            <w:tcMar>
              <w:top w:w="90" w:type="dxa"/>
              <w:start w:w="110" w:type="dxa"/>
              <w:bottom w:w="90" w:type="dxa"/>
              <w:end w:w="110" w:type="dxa"/>
            </w:tcMar>
            <w:shd w:fill="EEF3F8"/>
          </w:tcPr>
          <w:p>
            <w:pPr>
              <w:spacing w:after="0" w:before="0" w:line="252" w:lineRule="auto"/>
            </w:pPr>
            <w:r/>
            <w:r>
              <w:rPr>
                <w:rFonts w:ascii="Aptos" w:hAnsi="Aptos"/>
                <w:b/>
                <w:color w:val="172033"/>
                <w:sz w:val="17"/>
              </w:rPr>
              <w:t>Status dokumen</w:t>
            </w:r>
          </w:p>
        </w:tc>
        <w:tc>
          <w:tcPr>
            <w:tcW w:type="dxa" w:w="6912"/>
            <w:vAlign w:val="center"/>
            <w:tcMar>
              <w:top w:w="90" w:type="dxa"/>
              <w:start w:w="110" w:type="dxa"/>
              <w:bottom w:w="90" w:type="dxa"/>
              <w:end w:w="110" w:type="dxa"/>
            </w:tcMar>
          </w:tcPr>
          <w:p>
            <w:pPr>
              <w:spacing w:after="0" w:before="0" w:line="252" w:lineRule="auto"/>
            </w:pPr>
            <w:r>
              <w:t>Draft v1.1 untuk ditinjau dan direvisi oleh pemilik produk; memuat revisi keputusan 23 Oktober 2026.</w:t>
            </w:r>
          </w:p>
        </w:tc>
      </w:tr>
      <w:tr>
        <w:tc>
          <w:tcPr>
            <w:tcW w:type="dxa" w:w="2232"/>
            <w:vAlign w:val="center"/>
            <w:tcMar>
              <w:top w:w="90" w:type="dxa"/>
              <w:start w:w="110" w:type="dxa"/>
              <w:bottom w:w="90" w:type="dxa"/>
              <w:end w:w="110" w:type="dxa"/>
            </w:tcMar>
            <w:shd w:fill="EEF3F8"/>
          </w:tcPr>
          <w:p>
            <w:pPr>
              <w:spacing w:after="0" w:before="0" w:line="252" w:lineRule="auto"/>
            </w:pPr>
            <w:r/>
            <w:r>
              <w:rPr>
                <w:rFonts w:ascii="Aptos" w:hAnsi="Aptos"/>
                <w:b/>
                <w:color w:val="172033"/>
                <w:sz w:val="17"/>
              </w:rPr>
              <w:t>Versi produk</w:t>
            </w:r>
          </w:p>
        </w:tc>
        <w:tc>
          <w:tcPr>
            <w:tcW w:type="dxa" w:w="6912"/>
            <w:vAlign w:val="center"/>
            <w:tcMar>
              <w:top w:w="90" w:type="dxa"/>
              <w:start w:w="110" w:type="dxa"/>
              <w:bottom w:w="90" w:type="dxa"/>
              <w:end w:w="110" w:type="dxa"/>
            </w:tcMar>
          </w:tcPr>
          <w:p>
            <w:pPr>
              <w:spacing w:after="0" w:before="0" w:line="252" w:lineRule="auto"/>
            </w:pPr>
            <w:r>
              <w:t>MuaraKu Rebuild — baseline kebutuhan v1.1</w:t>
            </w:r>
          </w:p>
        </w:tc>
      </w:tr>
      <w:tr>
        <w:tc>
          <w:tcPr>
            <w:tcW w:type="dxa" w:w="2232"/>
            <w:vAlign w:val="center"/>
            <w:tcMar>
              <w:top w:w="90" w:type="dxa"/>
              <w:start w:w="110" w:type="dxa"/>
              <w:bottom w:w="90" w:type="dxa"/>
              <w:end w:w="110" w:type="dxa"/>
            </w:tcMar>
            <w:shd w:fill="EEF3F8"/>
          </w:tcPr>
          <w:p>
            <w:pPr>
              <w:spacing w:after="0" w:before="0" w:line="252" w:lineRule="auto"/>
            </w:pPr>
            <w:r/>
            <w:r>
              <w:rPr>
                <w:rFonts w:ascii="Aptos" w:hAnsi="Aptos"/>
                <w:b/>
                <w:color w:val="172033"/>
                <w:sz w:val="17"/>
              </w:rPr>
              <w:t>Pemilik keputusan</w:t>
            </w:r>
          </w:p>
        </w:tc>
        <w:tc>
          <w:tcPr>
            <w:tcW w:type="dxa" w:w="6912"/>
            <w:vAlign w:val="center"/>
            <w:tcMar>
              <w:top w:w="90" w:type="dxa"/>
              <w:start w:w="110" w:type="dxa"/>
              <w:bottom w:w="90" w:type="dxa"/>
              <w:end w:w="110" w:type="dxa"/>
            </w:tcMar>
          </w:tcPr>
          <w:p>
            <w:pPr>
              <w:spacing w:after="0" w:before="0" w:line="252" w:lineRule="auto"/>
            </w:pPr>
            <w:r/>
            <w:r>
              <w:rPr>
                <w:rFonts w:ascii="Aptos" w:hAnsi="Aptos"/>
                <w:b w:val="0"/>
                <w:color w:val="202938"/>
                <w:sz w:val="17"/>
              </w:rPr>
              <w:t>Pemilik proyek MuaraKu</w:t>
            </w:r>
          </w:p>
        </w:tc>
      </w:tr>
      <w:tr>
        <w:tc>
          <w:tcPr>
            <w:tcW w:type="dxa" w:w="2232"/>
            <w:vAlign w:val="center"/>
            <w:tcMar>
              <w:top w:w="90" w:type="dxa"/>
              <w:start w:w="110" w:type="dxa"/>
              <w:bottom w:w="90" w:type="dxa"/>
              <w:end w:w="110" w:type="dxa"/>
            </w:tcMar>
            <w:shd w:fill="EEF3F8"/>
          </w:tcPr>
          <w:p>
            <w:pPr>
              <w:spacing w:after="0" w:before="0" w:line="252" w:lineRule="auto"/>
            </w:pPr>
            <w:r/>
            <w:r>
              <w:rPr>
                <w:rFonts w:ascii="Aptos" w:hAnsi="Aptos"/>
                <w:b/>
                <w:color w:val="172033"/>
                <w:sz w:val="17"/>
              </w:rPr>
              <w:t>Audiens</w:t>
            </w:r>
          </w:p>
        </w:tc>
        <w:tc>
          <w:tcPr>
            <w:tcW w:type="dxa" w:w="6912"/>
            <w:vAlign w:val="center"/>
            <w:tcMar>
              <w:top w:w="90" w:type="dxa"/>
              <w:start w:w="110" w:type="dxa"/>
              <w:bottom w:w="90" w:type="dxa"/>
              <w:end w:w="110" w:type="dxa"/>
            </w:tcMar>
          </w:tcPr>
          <w:p>
            <w:pPr>
              <w:spacing w:after="0" w:before="0" w:line="252" w:lineRule="auto"/>
            </w:pPr>
            <w:r/>
            <w:r>
              <w:rPr>
                <w:rFonts w:ascii="Aptos" w:hAnsi="Aptos"/>
                <w:b w:val="0"/>
                <w:color w:val="202938"/>
                <w:sz w:val="17"/>
              </w:rPr>
              <w:t>Product owner, desainer, coding agent, developer, reviewer QA</w:t>
            </w:r>
          </w:p>
        </w:tc>
      </w:tr>
      <w:tr>
        <w:tc>
          <w:tcPr>
            <w:tcW w:type="dxa" w:w="2232"/>
            <w:vAlign w:val="center"/>
            <w:tcMar>
              <w:top w:w="90" w:type="dxa"/>
              <w:start w:w="110" w:type="dxa"/>
              <w:bottom w:w="90" w:type="dxa"/>
              <w:end w:w="110" w:type="dxa"/>
            </w:tcMar>
            <w:shd w:fill="EEF3F8"/>
          </w:tcPr>
          <w:p>
            <w:pPr>
              <w:spacing w:after="0" w:before="0" w:line="252" w:lineRule="auto"/>
            </w:pPr>
            <w:r/>
            <w:r>
              <w:rPr>
                <w:rFonts w:ascii="Aptos" w:hAnsi="Aptos"/>
                <w:b/>
                <w:color w:val="172033"/>
                <w:sz w:val="17"/>
              </w:rPr>
              <w:t>Pendekatan</w:t>
            </w:r>
          </w:p>
        </w:tc>
        <w:tc>
          <w:tcPr>
            <w:tcW w:type="dxa" w:w="6912"/>
            <w:vAlign w:val="center"/>
            <w:tcMar>
              <w:top w:w="90" w:type="dxa"/>
              <w:start w:w="110" w:type="dxa"/>
              <w:bottom w:w="90" w:type="dxa"/>
              <w:end w:w="110" w:type="dxa"/>
            </w:tcMar>
          </w:tcPr>
          <w:p>
            <w:pPr>
              <w:spacing w:after="0" w:before="0" w:line="252" w:lineRule="auto"/>
            </w:pPr>
            <w:r/>
            <w:r>
              <w:rPr>
                <w:rFonts w:ascii="Aptos" w:hAnsi="Aptos"/>
                <w:b w:val="0"/>
                <w:color w:val="202938"/>
                <w:sz w:val="17"/>
              </w:rPr>
              <w:t>Pengembangan bertahap dalam 6 sesi, dengan kriteria selesai setiap sesi</w:t>
            </w:r>
          </w:p>
        </w:tc>
      </w:tr>
    </w:tbl>
    <w:p>
      <w:pPr>
        <w:spacing w:after="200"/>
        <w:widowControl/>
      </w:pPr>
    </w:p>
    <w:tbl>
      <w:tblPr>
        <w:tblW w:type="auto" w:w="0"/>
        <w:jc w:val="center"/>
        <w:tblLook w:firstColumn="1" w:firstRow="1" w:lastColumn="0" w:lastRow="0" w:noHBand="0" w:noVBand="1" w:val="04A0"/>
      </w:tblPr>
      <w:tblGrid>
        <w:gridCol w:w="9994"/>
      </w:tblGrid>
      <w:tr>
        <w:tc>
          <w:tcPr>
            <w:tcW w:type="dxa" w:w="9994"/>
            <w:shd w:fill="FFF3E8"/>
            <w:tcMar>
              <w:top w:w="140" w:type="dxa"/>
              <w:start w:w="170" w:type="dxa"/>
              <w:bottom w:w="140" w:type="dxa"/>
              <w:end w:w="170" w:type="dxa"/>
            </w:tcMar>
          </w:tcPr>
          <w:p>
            <w:pPr>
              <w:spacing w:after="60"/>
            </w:pPr>
            <w:r/>
            <w:r>
              <w:rPr>
                <w:b/>
                <w:color w:val="172033"/>
                <w:sz w:val="18"/>
              </w:rPr>
              <w:t>Cara membaca dokumen</w:t>
            </w:r>
          </w:p>
          <w:p>
            <w:pPr>
              <w:spacing w:after="0" w:line="259" w:lineRule="auto"/>
            </w:pPr>
            <w:r>
              <w:rPr>
                <w:color w:val="202938"/>
                <w:sz w:val="17"/>
              </w:rPr>
              <w:t>Isi yang berasal dari pembahasan sebelumnya ditandai sebagai konteks/keputusan terdahulu. Rekomendasi teknis atau kebijakan baru ditandai sebagai rekomendasi dan perlu disetujui. Jika ada konflik antara dokumen, konfigurasi aktual, dan keamanan, jangan menebak: hentikan perubahan berisiko, jelaskan konflik, lalu minta keputusan.</w:t>
            </w:r>
          </w:p>
        </w:tc>
      </w:tr>
    </w:tbl>
    <w:p>
      <w:pPr>
        <w:spacing w:after="20"/>
        <w:widowControl/>
      </w:pPr>
    </w:p>
    <w:p>
      <w:pPr>
        <w:widowControl/>
      </w:pPr>
      <w:r>
        <w:br w:type="page"/>
      </w:r>
    </w:p>
    <w:p>
      <w:bookmarkStart w:id="5000" w:name="docnav"/>
      <w:pPr>
        <w:pStyle w:val="Heading1"/>
        <w:keepNext/>
        <w:widowControl/>
      </w:pPr>
      <w:r>
        <w:t>Navigasi Dokumen</w:t>
      </w:r>
      <w:bookmarkEnd w:id="5000"/>
    </w:p>
    <w:p>
      <w:pPr>
        <w:pStyle w:val="SmallNote"/>
        <w:widowControl/>
      </w:pPr>
      <w:r>
        <w:t>Daftar isi ini memiliki tautan internal. Di Microsoft Word, klik judul untuk berpindah ke bagian terkait. Setelah dokumen direvisi, daftar isi dapat diperbarui secara manual bila ada judul yang ditambah atau dihapus.</w:t>
      </w:r>
    </w:p>
    <w:p>
      <w:pPr>
        <w:spacing w:after="40"/>
        <w:ind w:left="0"/>
        <w:widowControl/>
      </w:pPr>
      <w:hyperlink w:anchor="mksec001">
        <w:r>
          <w:rPr>
            <w:color w:val="172033"/>
            <w:rFonts w:ascii="Aptos" w:hAnsi="Aptos"/>
            <w:sz w:val="18"/>
          </w:rPr>
          <w:t>1. Ringkasan Eksekutif</w:t>
        </w:r>
      </w:hyperlink>
    </w:p>
    <w:p>
      <w:pPr>
        <w:spacing w:after="40"/>
        <w:ind w:left="0"/>
        <w:widowControl/>
      </w:pPr>
      <w:hyperlink w:anchor="mksec002">
        <w:r>
          <w:rPr>
            <w:color w:val="172033"/>
            <w:rFonts w:ascii="Aptos" w:hAnsi="Aptos"/>
            <w:sz w:val="18"/>
          </w:rPr>
          <w:t>2. Status, Riwayat, dan Aturan Interpretasi</w:t>
        </w:r>
      </w:hyperlink>
    </w:p>
    <w:p>
      <w:pPr>
        <w:spacing w:after="40"/>
        <w:ind w:left="0"/>
        <w:widowControl/>
      </w:pPr>
      <w:hyperlink w:anchor="mksec006">
        <w:r>
          <w:rPr>
            <w:color w:val="172033"/>
            <w:rFonts w:ascii="Aptos" w:hAnsi="Aptos"/>
            <w:sz w:val="18"/>
          </w:rPr>
          <w:t>3. Konteks Produk dan Permasalahan</w:t>
        </w:r>
      </w:hyperlink>
    </w:p>
    <w:p>
      <w:pPr>
        <w:spacing w:after="40"/>
        <w:ind w:left="0"/>
        <w:widowControl/>
      </w:pPr>
      <w:hyperlink w:anchor="mksec010">
        <w:r>
          <w:rPr>
            <w:color w:val="172033"/>
            <w:rFonts w:ascii="Aptos" w:hAnsi="Aptos"/>
            <w:sz w:val="18"/>
          </w:rPr>
          <w:t>4. Tujuan, Batasan, dan Ukuran Keberhasilan</w:t>
        </w:r>
      </w:hyperlink>
    </w:p>
    <w:p>
      <w:pPr>
        <w:spacing w:after="40"/>
        <w:ind w:left="0"/>
        <w:widowControl/>
      </w:pPr>
      <w:hyperlink w:anchor="mksec014">
        <w:r>
          <w:rPr>
            <w:color w:val="172033"/>
            <w:rFonts w:ascii="Aptos" w:hAnsi="Aptos"/>
            <w:sz w:val="18"/>
          </w:rPr>
          <w:t>5. Pengguna, Peran, dan Perjalanan Utama</w:t>
        </w:r>
      </w:hyperlink>
    </w:p>
    <w:p>
      <w:pPr>
        <w:spacing w:after="40"/>
        <w:ind w:left="0"/>
        <w:widowControl/>
      </w:pPr>
      <w:hyperlink w:anchor="mksec019">
        <w:r>
          <w:rPr>
            <w:color w:val="172033"/>
            <w:rFonts w:ascii="Aptos" w:hAnsi="Aptos"/>
            <w:sz w:val="18"/>
          </w:rPr>
          <w:t>6. Arsitektur Informasi dan Peta Route</w:t>
        </w:r>
      </w:hyperlink>
    </w:p>
    <w:p>
      <w:pPr>
        <w:spacing w:after="40"/>
        <w:ind w:left="0"/>
        <w:widowControl/>
      </w:pPr>
      <w:hyperlink w:anchor="mksec023">
        <w:r>
          <w:rPr>
            <w:color w:val="172033"/>
            <w:rFonts w:ascii="Aptos" w:hAnsi="Aptos"/>
            <w:sz w:val="18"/>
          </w:rPr>
          <w:t>7. Spesifikasi Landing Page dan Halaman Publik</w:t>
        </w:r>
      </w:hyperlink>
    </w:p>
    <w:p>
      <w:pPr>
        <w:spacing w:after="40"/>
        <w:ind w:left="0"/>
        <w:widowControl/>
      </w:pPr>
      <w:hyperlink w:anchor="mksec031">
        <w:r>
          <w:rPr>
            <w:color w:val="172033"/>
            <w:rFonts w:ascii="Aptos" w:hAnsi="Aptos"/>
            <w:sz w:val="18"/>
          </w:rPr>
          <w:t>8. FAQ: Daftar Pertanyaan dan Jawaban Draft</w:t>
        </w:r>
      </w:hyperlink>
    </w:p>
    <w:p>
      <w:pPr>
        <w:spacing w:after="40"/>
        <w:ind w:left="0"/>
        <w:widowControl/>
      </w:pPr>
      <w:hyperlink w:anchor="mksec037">
        <w:r>
          <w:rPr>
            <w:color w:val="172033"/>
            <w:rFonts w:ascii="Aptos" w:hAnsi="Aptos"/>
            <w:sz w:val="18"/>
          </w:rPr>
          <w:t>9. Spesifikasi Aplikasi Utama (Main App)</w:t>
        </w:r>
      </w:hyperlink>
    </w:p>
    <w:p>
      <w:pPr>
        <w:spacing w:after="40"/>
        <w:ind w:left="0"/>
        <w:widowControl/>
      </w:pPr>
      <w:hyperlink w:anchor="mksec048">
        <w:r>
          <w:rPr>
            <w:color w:val="172033"/>
            <w:rFonts w:ascii="Aptos" w:hAnsi="Aptos"/>
            <w:sz w:val="18"/>
          </w:rPr>
          <w:t>10. Admin Panel dan Operasional</w:t>
        </w:r>
      </w:hyperlink>
    </w:p>
    <w:p>
      <w:pPr>
        <w:spacing w:after="40"/>
        <w:ind w:left="0"/>
        <w:widowControl/>
      </w:pPr>
      <w:hyperlink w:anchor="mksec053">
        <w:r>
          <w:rPr>
            <w:color w:val="172033"/>
            <w:rFonts w:ascii="Aptos" w:hAnsi="Aptos"/>
            <w:sz w:val="18"/>
          </w:rPr>
          <w:t>11. Design System dan Pedoman UX</w:t>
        </w:r>
      </w:hyperlink>
    </w:p>
    <w:p>
      <w:pPr>
        <w:spacing w:after="40"/>
        <w:ind w:left="0"/>
        <w:widowControl/>
      </w:pPr>
      <w:hyperlink w:anchor="mksec059">
        <w:r>
          <w:rPr>
            <w:color w:val="172033"/>
            <w:rFonts w:ascii="Aptos" w:hAnsi="Aptos"/>
            <w:sz w:val="18"/>
          </w:rPr>
          <w:t>12. AI: Arsitektur, Perilaku, dan Cara Kerja</w:t>
        </w:r>
      </w:hyperlink>
    </w:p>
    <w:p>
      <w:pPr>
        <w:spacing w:after="40"/>
        <w:ind w:left="0"/>
        <w:widowControl/>
      </w:pPr>
      <w:hyperlink w:anchor="mksec069">
        <w:r>
          <w:rPr>
            <w:color w:val="172033"/>
            <w:rFonts w:ascii="Aptos" w:hAnsi="Aptos"/>
            <w:sz w:val="18"/>
          </w:rPr>
          <w:t>13. Database dan Model Data</w:t>
        </w:r>
      </w:hyperlink>
    </w:p>
    <w:p>
      <w:pPr>
        <w:spacing w:after="40"/>
        <w:ind w:left="0"/>
        <w:widowControl/>
      </w:pPr>
      <w:hyperlink w:anchor="mksec074">
        <w:r>
          <w:rPr>
            <w:color w:val="172033"/>
            <w:rFonts w:ascii="Aptos" w:hAnsi="Aptos"/>
            <w:sz w:val="18"/>
          </w:rPr>
          <w:t>14. Struktur Folder dan Arsitektur Kode</w:t>
        </w:r>
      </w:hyperlink>
    </w:p>
    <w:p>
      <w:pPr>
        <w:spacing w:after="40"/>
        <w:ind w:left="0"/>
        <w:widowControl/>
      </w:pPr>
      <w:hyperlink w:anchor="mksec079">
        <w:r>
          <w:rPr>
            <w:color w:val="172033"/>
            <w:rFonts w:ascii="Aptos" w:hAnsi="Aptos"/>
            <w:sz w:val="18"/>
          </w:rPr>
          <w:t>15. Keamanan, Privasi, dan Tata Kelola</w:t>
        </w:r>
      </w:hyperlink>
    </w:p>
    <w:p>
      <w:pPr>
        <w:spacing w:after="40"/>
        <w:ind w:left="0"/>
        <w:widowControl/>
      </w:pPr>
      <w:hyperlink w:anchor="mksec085">
        <w:r>
          <w:rPr>
            <w:color w:val="172033"/>
            <w:rFonts w:ascii="Aptos" w:hAnsi="Aptos"/>
            <w:sz w:val="18"/>
          </w:rPr>
          <w:t>16. Persyaratan Nonfungsional</w:t>
        </w:r>
      </w:hyperlink>
    </w:p>
    <w:p>
      <w:pPr>
        <w:spacing w:after="40"/>
        <w:ind w:left="0"/>
        <w:widowControl/>
      </w:pPr>
      <w:hyperlink w:anchor="mksec086">
        <w:r>
          <w:rPr>
            <w:color w:val="172033"/>
            <w:rFonts w:ascii="Aptos" w:hAnsi="Aptos"/>
            <w:sz w:val="18"/>
          </w:rPr>
          <w:t>17. Pengujian dan Acceptance Criteria</w:t>
        </w:r>
      </w:hyperlink>
    </w:p>
    <w:p>
      <w:pPr>
        <w:spacing w:after="40"/>
        <w:ind w:left="0"/>
        <w:widowControl/>
      </w:pPr>
      <w:hyperlink w:anchor="mksec090">
        <w:r>
          <w:rPr>
            <w:color w:val="172033"/>
            <w:rFonts w:ascii="Aptos" w:hAnsi="Aptos"/>
            <w:sz w:val="18"/>
          </w:rPr>
          <w:t>18. Roadmap Rebuild dalam 6 Sesi</w:t>
        </w:r>
      </w:hyperlink>
    </w:p>
    <w:p>
      <w:pPr>
        <w:spacing w:after="40"/>
        <w:ind w:left="0"/>
        <w:widowControl/>
      </w:pPr>
      <w:hyperlink w:anchor="mksec092">
        <w:r>
          <w:rPr>
            <w:color w:val="172033"/>
            <w:rFonts w:ascii="Aptos" w:hAnsi="Aptos"/>
            <w:sz w:val="18"/>
          </w:rPr>
          <w:t>19. Risiko, Keputusan Terbuka, dan Asumsi</w:t>
        </w:r>
      </w:hyperlink>
    </w:p>
    <w:p>
      <w:pPr>
        <w:spacing w:after="40"/>
        <w:ind w:left="0"/>
        <w:widowControl/>
      </w:pPr>
      <w:hyperlink w:anchor="mksec096">
        <w:r>
          <w:rPr>
            <w:color w:val="172033"/>
            <w:rFonts w:ascii="Aptos" w:hAnsi="Aptos"/>
            <w:sz w:val="18"/>
          </w:rPr>
          <w:t>20. Glosarium</w:t>
        </w:r>
      </w:hyperlink>
    </w:p>
    <w:p>
      <w:pPr>
        <w:spacing w:after="40"/>
        <w:ind w:left="0"/>
        <w:widowControl/>
      </w:pPr>
      <w:hyperlink w:anchor="mksec097">
        <w:r>
          <w:rPr>
            <w:color w:val="172033"/>
            <w:rFonts w:ascii="Aptos" w:hAnsi="Aptos"/>
            <w:sz w:val="18"/>
          </w:rPr>
          <w:t>21. Dasar dan Referensi Teknis</w:t>
        </w:r>
      </w:hyperlink>
    </w:p>
    <w:p>
      <w:pPr>
        <w:spacing w:after="40"/>
        <w:ind w:left="0"/>
        <w:widowControl/>
      </w:pPr>
      <w:hyperlink w:anchor="mksec098">
        <w:r>
          <w:rPr>
            <w:color w:val="172033"/>
            <w:rFonts w:ascii="Aptos" w:hAnsi="Aptos"/>
            <w:sz w:val="18"/>
          </w:rPr>
          <w:t>Lampiran A. Prompt kerja untuk Coding Agent</w:t>
        </w:r>
      </w:hyperlink>
    </w:p>
    <w:p>
      <w:pPr/>
      <w:hyperlink w:anchor="AppendixSQL" w:history="1">
        <w:r>
          <w:rPr>
            <w:color w:val="1565C0"/>
            <w:u w:val="single"/>
          </w:rPr>
          <w:t>Lampiran B. Pemetaan SQL Supabase dan Gap Implementasi</w:t>
        </w:r>
      </w:hyperlink>
    </w:p>
    <w:p>
      <w:pPr>
        <w:widowControl/>
      </w:pPr>
      <w:r>
        <w:br w:type="page"/>
      </w:r>
    </w:p>
    <w:p>
      <w:bookmarkStart w:id="102" w:name="mksec001"/>
      <w:pPr>
        <w:pStyle w:val="Heading1"/>
        <w:keepNext/>
        <w:widowControl/>
      </w:pPr>
      <w:r>
        <w:t>1. Ringkasan Eksekutif</w:t>
      </w:r>
      <w:bookmarkEnd w:id="102"/>
      <w:r>
        <w:t xml:space="preserve">   </w:t>
      </w:r>
      <w:hyperlink w:anchor="docnav">
        <w:r>
          <w:rPr>
            <w:color w:val="137C8B"/>
            <w:u w:val="single"/>
            <w:rFonts w:ascii="Aptos" w:hAnsi="Aptos"/>
            <w:sz w:val="15"/>
          </w:rPr>
          <w:t>↑ Navigasi</w:t>
        </w:r>
      </w:hyperlink>
    </w:p>
    <w:p>
      <w:pPr>
        <w:widowControl/>
      </w:pPr>
      <w:r>
        <w:t>MuaraKu adalah platform lost-and-found untuk membantu orang yang kehilangan barang (Seeker) dan orang yang menemukan barang (Finder) saling menemukan dan berkomunikasi dengan lebih terstruktur. Produk menggabungkan laporan yang dapat dicari, komunitas, komunikasi, kontrol kepercayaan, serta dua kemampuan AI utama: Customer Support dan pencarian laporan berbasis deskripsi.</w:t>
      </w:r>
    </w:p>
    <w:p>
      <w:pPr>
        <w:widowControl/>
      </w:pPr>
      <w:r>
        <w:t>Rebuild ini ditujukan untuk mengganti implementasi yang sebelumnya tidak konsisten dengan fondasi produk yang dapat diuji, dipelihara, dan diperluas. Prinsipnya bukan menambah sebanyak mungkin fitur secepat mungkin, tetapi memastikan alur inti dan keamanan benar lebih dahulu.</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Prinsip produk</w:t>
            </w:r>
          </w:p>
        </w:tc>
        <w:tc>
          <w:tcPr>
            <w:tcW w:type="dxa" w:w="396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Implikasi implementasi</w:t>
            </w:r>
          </w:p>
        </w:tc>
        <w:tc>
          <w:tcPr>
            <w:tcW w:type="dxa" w:w="360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Alasan</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6"/>
              </w:rPr>
              <w:t>Data harus nyata</w:t>
            </w:r>
          </w:p>
        </w:tc>
        <w:tc>
          <w:tcPr>
            <w:tcW w:type="dxa" w:w="3960"/>
            <w:vAlign w:val="center"/>
            <w:tcMar>
              <w:top w:w="90" w:type="dxa"/>
              <w:start w:w="110" w:type="dxa"/>
              <w:bottom w:w="90" w:type="dxa"/>
              <w:end w:w="110" w:type="dxa"/>
            </w:tcMar>
          </w:tcPr>
          <w:p>
            <w:pPr>
              <w:spacing w:after="0" w:before="0" w:line="252" w:lineRule="auto"/>
            </w:pPr>
            <w:r/>
            <w:r>
              <w:rPr>
                <w:rFonts w:ascii="Aptos" w:hAnsi="Aptos"/>
                <w:b w:val="0"/>
                <w:color w:val="202938"/>
                <w:sz w:val="16"/>
              </w:rPr>
              <w:t>Jangan tampilkan posting, pesan, notifikasi, status live, atau skor kecocokan contoh sebagai data sungguhan.</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6"/>
              </w:rPr>
              <w:t>Menghindari keputusan pengguna berdasarkan sinyal palsu.</w:t>
            </w:r>
          </w:p>
        </w:tc>
      </w:tr>
      <w:tr>
        <w:trPr>
          <w:cantSplit/>
        </w:trPr>
        <w:tc>
          <w:tcPr>
            <w:tcW w:type="dxa" w:w="18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Trust by design</w:t>
            </w:r>
          </w:p>
        </w:tc>
        <w:tc>
          <w:tcPr>
            <w:tcW w:type="dxa" w:w="39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Izin akses, laporan penyalahgunaan, jejak tindakan admin, dan komunikasi aman dirancang sejak awal.</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Barang hilang dapat melibatkan informasi pribadi dan interaksi dengan orang yang belum dikenal.</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6"/>
              </w:rPr>
              <w:t>AI membantu, bukan mengambil alih</w:t>
            </w:r>
          </w:p>
        </w:tc>
        <w:tc>
          <w:tcPr>
            <w:tcW w:type="dxa" w:w="3960"/>
            <w:vAlign w:val="center"/>
            <w:tcMar>
              <w:top w:w="90" w:type="dxa"/>
              <w:start w:w="110" w:type="dxa"/>
              <w:bottom w:w="90" w:type="dxa"/>
              <w:end w:w="110" w:type="dxa"/>
            </w:tcMar>
          </w:tcPr>
          <w:p>
            <w:pPr>
              <w:spacing w:after="0" w:before="0" w:line="252" w:lineRule="auto"/>
            </w:pPr>
            <w:r/>
            <w:r>
              <w:rPr>
                <w:rFonts w:ascii="Aptos" w:hAnsi="Aptos"/>
                <w:b w:val="0"/>
                <w:color w:val="202938"/>
                <w:sz w:val="16"/>
              </w:rPr>
              <w:t>AI mencari, menjelaskan, dan memberi saran; database dan kebijakan server tetap menentukan status resmi.</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6"/>
              </w:rPr>
              <w:t>Model dapat salah dan tidak boleh mengarang keadaan aplikasi.</w:t>
            </w:r>
          </w:p>
        </w:tc>
      </w:tr>
      <w:tr>
        <w:trPr>
          <w:cantSplit/>
        </w:trPr>
        <w:tc>
          <w:tcPr>
            <w:tcW w:type="dxa" w:w="18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Dokumentasi memandu agent</w:t>
            </w:r>
          </w:p>
        </w:tc>
        <w:tc>
          <w:tcPr>
            <w:tcW w:type="dxa" w:w="39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PRD, DESIGN, ARCHITECTURE, TASKS, CHANGELOG, dan AGENTS menjaga konsistensi antar-sesi.</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Mengurangi asumsi serta perubahan yang tidak saling kompatibel.</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6"/>
              </w:rPr>
              <w:t>Sesi dengan gerbang kualitas</w:t>
            </w:r>
          </w:p>
        </w:tc>
        <w:tc>
          <w:tcPr>
            <w:tcW w:type="dxa" w:w="3960"/>
            <w:vAlign w:val="center"/>
            <w:tcMar>
              <w:top w:w="90" w:type="dxa"/>
              <w:start w:w="110" w:type="dxa"/>
              <w:bottom w:w="90" w:type="dxa"/>
              <w:end w:w="110" w:type="dxa"/>
            </w:tcMar>
          </w:tcPr>
          <w:p>
            <w:pPr>
              <w:spacing w:after="0" w:before="0" w:line="252" w:lineRule="auto"/>
            </w:pPr>
            <w:r/>
            <w:r>
              <w:rPr>
                <w:rFonts w:ascii="Aptos" w:hAnsi="Aptos"/>
                <w:b w:val="0"/>
                <w:color w:val="202938"/>
                <w:sz w:val="16"/>
              </w:rPr>
              <w:t>Setiap tahap punya acceptance criteria, test, dan laporan hasil sebelum melanjutkan.</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6"/>
              </w:rPr>
              <w:t>Mencegah bug fondasi menyebar ke fitur berikutnya.</w:t>
            </w:r>
          </w:p>
        </w:tc>
      </w:tr>
    </w:tbl>
    <w:p>
      <w:pPr>
        <w:spacing w:after="20"/>
        <w:widowControl/>
      </w:pPr>
    </w:p>
    <w:tbl>
      <w:tblPr>
        <w:tblW w:type="auto" w:w="0"/>
        <w:jc w:val="center"/>
        <w:tblLook w:firstColumn="1" w:firstRow="1" w:lastColumn="0" w:lastRow="0" w:noHBand="0" w:noVBand="1" w:val="04A0"/>
      </w:tblPr>
      <w:tblGrid>
        <w:gridCol w:w="9994"/>
      </w:tblGrid>
      <w:tr>
        <w:tc>
          <w:tcPr>
            <w:tcW w:type="dxa" w:w="9994"/>
            <w:shd w:fill="EAF6F0"/>
            <w:tcMar>
              <w:top w:w="140" w:type="dxa"/>
              <w:start w:w="170" w:type="dxa"/>
              <w:bottom w:w="140" w:type="dxa"/>
              <w:end w:w="170" w:type="dxa"/>
            </w:tcMar>
          </w:tcPr>
          <w:p>
            <w:pPr>
              <w:spacing w:after="60"/>
            </w:pPr>
            <w:r/>
            <w:r>
              <w:rPr>
                <w:b/>
                <w:color w:val="172033"/>
                <w:sz w:val="18"/>
              </w:rPr>
              <w:t>Rekomendasi keputusan awal</w:t>
            </w:r>
          </w:p>
          <w:p>
            <w:pPr>
              <w:spacing w:after="0" w:line="259" w:lineRule="auto"/>
            </w:pPr>
            <w:r>
              <w:rPr>
                <w:color w:val="202938"/>
                <w:sz w:val="17"/>
              </w:rPr>
              <w:t>Gunakan Next.js App Router + TypeScript + Tailwind CSS untuk web; Supabase sebagai backend data dan autentikasi; dan layanan FastAPI terpisah untuk fungsi AI bila pemisahan ini masih sesuai kebutuhan repo. Provider/model AI dikonfigurasi lewat environment variable agar dapat diganti tanpa mengubah logika produk.</w:t>
            </w:r>
          </w:p>
        </w:tc>
      </w:tr>
    </w:tbl>
    <w:p>
      <w:pPr>
        <w:spacing w:after="20"/>
        <w:widowControl/>
      </w:pPr>
    </w:p>
    <w:p>
      <w:bookmarkStart w:id="103" w:name="mksec002"/>
      <w:pPr>
        <w:pStyle w:val="Heading1"/>
        <w:keepNext/>
        <w:widowControl/>
      </w:pPr>
      <w:r>
        <w:t>2. Status, Riwayat, dan Aturan Interpretasi</w:t>
      </w:r>
      <w:bookmarkEnd w:id="103"/>
      <w:r>
        <w:t xml:space="preserve">   </w:t>
      </w:r>
      <w:hyperlink w:anchor="docnav">
        <w:r>
          <w:rPr>
            <w:color w:val="137C8B"/>
            <w:u w:val="single"/>
            <w:rFonts w:ascii="Aptos" w:hAnsi="Aptos"/>
            <w:sz w:val="15"/>
          </w:rPr>
          <w:t>↑ Navigasi</w:t>
        </w:r>
      </w:hyperlink>
    </w:p>
    <w:p>
      <w:bookmarkStart w:id="104" w:name="mksec003"/>
      <w:pPr>
        <w:pStyle w:val="Heading2"/>
        <w:keepNext/>
        <w:widowControl/>
      </w:pPr>
      <w:r>
        <w:t>2.1 Konteks dari sesi sebelumnya</w:t>
      </w:r>
      <w:bookmarkEnd w:id="104"/>
    </w:p>
    <w:p>
      <w:pPr>
        <w:pStyle w:val="ListBullet"/>
        <w:spacing w:after="50"/>
        <w:ind w:left="331" w:hanging="202"/>
        <w:widowControl/>
      </w:pPr>
      <w:r>
        <w:t>Nama produk MuaraKu, domain muaraku.id, tagline “The Safe Haven for Lost &amp; Found”, serta filosofi “muara” sebagai titik pertemuan yang aman.</w:t>
      </w:r>
    </w:p>
    <w:p>
      <w:pPr>
        <w:pStyle w:val="ListBullet"/>
        <w:spacing w:after="50"/>
        <w:ind w:left="331" w:hanging="202"/>
        <w:widowControl/>
      </w:pPr>
      <w:r>
        <w:t>Arah produk adalah AI + komunitas tepercaya untuk lost-and-found di Indonesia, bukan papan pengumuman biasa.</w:t>
      </w:r>
    </w:p>
    <w:p>
      <w:pPr>
        <w:pStyle w:val="ListBullet"/>
        <w:spacing w:after="50"/>
        <w:ind w:left="331" w:hanging="202"/>
        <w:widowControl/>
      </w:pPr>
      <w:r>
        <w:t>Warna aksen #FB923C pernah dipilih. Logo dibahas dengan inspirasi huruf m, aliran sungai, pin, lingkaran, dan koneksi.</w:t>
      </w:r>
    </w:p>
    <w:p>
      <w:pPr>
        <w:pStyle w:val="ListBullet"/>
        <w:spacing w:after="50"/>
        <w:ind w:left="331" w:hanging="202"/>
        <w:widowControl/>
      </w:pPr>
      <w:r>
        <w:t>Halaman publik pernah direncanakan: Home, About, Support; footer memuat Privacy Policy, Terms of Service, dan copyright.</w:t>
      </w:r>
    </w:p>
    <w:p>
      <w:pPr>
        <w:pStyle w:val="ListBullet"/>
        <w:spacing w:after="50"/>
        <w:ind w:left="331" w:hanging="202"/>
        <w:widowControl/>
      </w:pPr>
      <w:r>
        <w:t>Area aplikasi pernah mencakup Discover, Seeker, Finder, Profile, Global Chat, Private Chat, Search, dan Muara AI/Customer Support.</w:t>
      </w:r>
    </w:p>
    <w:p>
      <w:pPr>
        <w:pStyle w:val="ListBullet"/>
        <w:spacing w:after="50"/>
        <w:ind w:left="331" w:hanging="202"/>
        <w:widowControl/>
      </w:pPr>
      <w:r>
        <w:t>Login direncanakan dalam modal overlay, dengan OTP dan Google OAuth; Turnstile juga pernah dibahas.</w:t>
      </w:r>
    </w:p>
    <w:p>
      <w:pPr>
        <w:pStyle w:val="ListBullet"/>
        <w:spacing w:after="50"/>
        <w:ind w:left="331" w:hanging="202"/>
        <w:widowControl/>
      </w:pPr>
      <w:r>
        <w:t>Bahasa antarmuka direncanakan mendukung Indonesia/Inggris. Keputusan terbaru: postingan tidak memiliki fitur Translate; pemilihan bahasa hanya mengubah teks antarmuka.</w:t>
      </w:r>
    </w:p>
    <w:p>
      <w:pPr>
        <w:pStyle w:val="ListBullet"/>
        <w:spacing w:after="50"/>
        <w:ind w:left="331" w:hanging="202"/>
        <w:widowControl/>
      </w:pPr>
      <w:r>
        <w:t>Rancangan AI yang terakhir dibahas berfokus pada dua AI utama: Customer Support dan Search. AI Matching sebaiknya menjadi kemampuan pencarian/ranking, kecuali diputuskan sebagai fitur terpisah.</w:t>
      </w:r>
    </w:p>
    <w:p>
      <w:pPr>
        <w:pStyle w:val="ListBullet"/>
        <w:spacing w:after="50"/>
        <w:ind w:left="331" w:hanging="202"/>
        <w:widowControl/>
      </w:pPr>
      <w:r>
        <w:t>Backend AI terpisah menggunakan Python + FastAPI pernah dipilih sebagai arah awal; OpenAI API merupakan provider yang pernah dikonfirmasi untuk rancangan awal.</w:t>
      </w:r>
    </w:p>
    <w:p>
      <w:pPr>
        <w:pStyle w:val="ListBullet"/>
        <w:spacing w:after="50"/>
        <w:ind w:left="331" w:hanging="202"/>
        <w:widowControl/>
      </w:pPr>
      <w:r>
        <w:t>Masalah yang pernah dilaporkan: OTP terlalu cepat kedaluwarsa; CRUD dan Global Chat bermasalah; sebagian UI tidak beralih bahasa; notifikasi/private chat muncul tanpa data; laporan awal terisi contoh.</w:t>
      </w:r>
    </w:p>
    <w:p>
      <w:pPr>
        <w:pStyle w:val="ListBullet"/>
        <w:spacing w:after="50"/>
        <w:ind w:left="331" w:hanging="202"/>
        <w:widowControl/>
      </w:pPr>
      <w:r>
        <w:t>Kamu memutuskan ingin rebuild dari awal karena implementasi yang ada terasa berantakan, dan pernah menghapus CHANGELOG.md serta DESIGN.md.</w:t>
      </w:r>
    </w:p>
    <w:p>
      <w:pPr>
        <w:pStyle w:val="ListBullet"/>
        <w:spacing w:after="50"/>
        <w:ind w:left="331" w:hanging="202"/>
        <w:widowControl/>
      </w:pPr>
      <w:r>
        <w:t>Kamu ingin mencoba Taste Skill dari Leonxlnx/taste-skill dengan Google Stitch, lalu mendokumentasikan aturan desain sebelum implementasi.</w:t>
      </w:r>
    </w:p>
    <w:p>
      <w:bookmarkStart w:id="105" w:name="mksec004"/>
      <w:pPr>
        <w:pStyle w:val="Heading2"/>
        <w:keepNext/>
        <w:widowControl/>
      </w:pPr>
      <w:r>
        <w:t>2.2 Label kepastian</w:t>
      </w:r>
      <w:bookmarkEnd w:id="105"/>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Label</w:t>
            </w:r>
          </w:p>
        </w:tc>
        <w:tc>
          <w:tcPr>
            <w:tcW w:type="dxa" w:w="3816"/>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Makna</w:t>
            </w:r>
          </w:p>
        </w:tc>
        <w:tc>
          <w:tcPr>
            <w:tcW w:type="dxa" w:w="3672"/>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Cara agent bertindak</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ptos" w:hAnsi="Aptos"/>
                <w:b w:val="0"/>
                <w:color w:val="202938"/>
                <w:sz w:val="16"/>
              </w:rPr>
              <w:t>Konteks terdahulu</w:t>
            </w:r>
          </w:p>
        </w:tc>
        <w:tc>
          <w:tcPr>
            <w:tcW w:type="dxa" w:w="3816"/>
            <w:vAlign w:val="center"/>
            <w:tcMar>
              <w:top w:w="90" w:type="dxa"/>
              <w:start w:w="110" w:type="dxa"/>
              <w:bottom w:w="90" w:type="dxa"/>
              <w:end w:w="110" w:type="dxa"/>
            </w:tcMar>
          </w:tcPr>
          <w:p>
            <w:pPr>
              <w:spacing w:after="0" w:before="0" w:line="252" w:lineRule="auto"/>
            </w:pPr>
            <w:r/>
            <w:r>
              <w:rPr>
                <w:rFonts w:ascii="Aptos" w:hAnsi="Aptos"/>
                <w:b w:val="0"/>
                <w:color w:val="202938"/>
                <w:sz w:val="16"/>
              </w:rPr>
              <w:t>Pernah disebut/diinginkan dalam diskusi sebelumnya.</w:t>
            </w:r>
          </w:p>
        </w:tc>
        <w:tc>
          <w:tcPr>
            <w:tcW w:type="dxa" w:w="3672"/>
            <w:vAlign w:val="center"/>
            <w:tcMar>
              <w:top w:w="90" w:type="dxa"/>
              <w:start w:w="110" w:type="dxa"/>
              <w:bottom w:w="90" w:type="dxa"/>
              <w:end w:w="110" w:type="dxa"/>
            </w:tcMar>
          </w:tcPr>
          <w:p>
            <w:pPr>
              <w:spacing w:after="0" w:before="0" w:line="252" w:lineRule="auto"/>
            </w:pPr>
            <w:r/>
            <w:r>
              <w:rPr>
                <w:rFonts w:ascii="Aptos" w:hAnsi="Aptos"/>
                <w:b w:val="0"/>
                <w:color w:val="202938"/>
                <w:sz w:val="16"/>
              </w:rPr>
              <w:t>Gunakan sebagai dasar, tetapi cek kembali konflik atau perubahan baru.</w:t>
            </w:r>
          </w:p>
        </w:tc>
      </w:tr>
      <w:tr>
        <w:trPr>
          <w:cantSplit/>
        </w:trPr>
        <w:tc>
          <w:tcPr>
            <w:tcW w:type="dxa" w:w="18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Rekomendasi PRD</w:t>
            </w:r>
          </w:p>
        </w:tc>
        <w:tc>
          <w:tcPr>
            <w:tcW w:type="dxa" w:w="381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Usulan profesional untuk membuat produk lebih aman dan mudah dipelihara.</w:t>
            </w:r>
          </w:p>
        </w:tc>
        <w:tc>
          <w:tcPr>
            <w:tcW w:type="dxa" w:w="36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Implementasikan hanya jika sejalan dengan keputusan pemilik produk; catat alasan.</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ptos" w:hAnsi="Aptos"/>
                <w:b w:val="0"/>
                <w:color w:val="202938"/>
                <w:sz w:val="16"/>
              </w:rPr>
              <w:t>Perlu konfirmasi</w:t>
            </w:r>
          </w:p>
        </w:tc>
        <w:tc>
          <w:tcPr>
            <w:tcW w:type="dxa" w:w="3816"/>
            <w:vAlign w:val="center"/>
            <w:tcMar>
              <w:top w:w="90" w:type="dxa"/>
              <w:start w:w="110" w:type="dxa"/>
              <w:bottom w:w="90" w:type="dxa"/>
              <w:end w:w="110" w:type="dxa"/>
            </w:tcMar>
          </w:tcPr>
          <w:p>
            <w:pPr>
              <w:spacing w:after="0" w:before="0" w:line="252" w:lineRule="auto"/>
            </w:pPr>
            <w:r/>
            <w:r>
              <w:rPr>
                <w:rFonts w:ascii="Aptos" w:hAnsi="Aptos"/>
                <w:b w:val="0"/>
                <w:color w:val="202938"/>
                <w:sz w:val="16"/>
              </w:rPr>
              <w:t>Keputusan produk/bisnis yang belum final.</w:t>
            </w:r>
          </w:p>
        </w:tc>
        <w:tc>
          <w:tcPr>
            <w:tcW w:type="dxa" w:w="3672"/>
            <w:vAlign w:val="center"/>
            <w:tcMar>
              <w:top w:w="90" w:type="dxa"/>
              <w:start w:w="110" w:type="dxa"/>
              <w:bottom w:w="90" w:type="dxa"/>
              <w:end w:w="110" w:type="dxa"/>
            </w:tcMar>
          </w:tcPr>
          <w:p>
            <w:pPr>
              <w:spacing w:after="0" w:before="0" w:line="252" w:lineRule="auto"/>
            </w:pPr>
            <w:r/>
            <w:r>
              <w:rPr>
                <w:rFonts w:ascii="Aptos" w:hAnsi="Aptos"/>
                <w:b w:val="0"/>
                <w:color w:val="202938"/>
                <w:sz w:val="16"/>
              </w:rPr>
              <w:t>Jangan mengarang kebijakan final. Pakai placeholder yang jelas atau tunda bagian terkait.</w:t>
            </w:r>
          </w:p>
        </w:tc>
      </w:tr>
      <w:tr>
        <w:trPr>
          <w:cantSplit/>
        </w:trPr>
        <w:tc>
          <w:tcPr>
            <w:tcW w:type="dxa" w:w="18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Perlu audit</w:t>
            </w:r>
          </w:p>
        </w:tc>
        <w:tc>
          <w:tcPr>
            <w:tcW w:type="dxa" w:w="381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Bug lama atau status repo belum diverifikasi sekarang.</w:t>
            </w:r>
          </w:p>
        </w:tc>
        <w:tc>
          <w:tcPr>
            <w:tcW w:type="dxa" w:w="36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Jangan menyatakan masih terjadi atau sudah selesai tanpa bukti uji.</w:t>
            </w:r>
          </w:p>
        </w:tc>
      </w:tr>
    </w:tbl>
    <w:p>
      <w:pPr>
        <w:spacing w:after="20"/>
        <w:widowControl/>
      </w:pPr>
    </w:p>
    <w:p>
      <w:bookmarkStart w:id="106" w:name="mksec005"/>
      <w:pPr>
        <w:pStyle w:val="Heading2"/>
        <w:keepNext/>
        <w:widowControl/>
      </w:pPr>
      <w:r>
        <w:t>2.3 Riwayat revisi dokumen</w:t>
      </w:r>
      <w:bookmarkEnd w:id="106"/>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Versi</w:t>
            </w:r>
          </w:p>
        </w:tc>
        <w:tc>
          <w:tcPr>
            <w:tcW w:type="dxa" w:w="1656"/>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Tanggal</w:t>
            </w:r>
          </w:p>
        </w:tc>
        <w:tc>
          <w:tcPr>
            <w:tcW w:type="dxa" w:w="5616"/>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Perubahan</w:t>
            </w:r>
          </w:p>
        </w:tc>
        <w:tc>
          <w:tcPr>
            <w:tcW w:type="dxa" w:w="144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Status</w:t>
            </w:r>
          </w:p>
        </w:tc>
      </w:tr>
      <w:tr>
        <w:trPr>
          <w:cantSplit/>
        </w:trPr>
        <w:tc>
          <w:tcPr>
            <w:tcW w:type="dxa" w:w="1440"/>
            <w:vAlign w:val="center"/>
            <w:tcMar>
              <w:top w:w="90" w:type="dxa"/>
              <w:start w:w="110" w:type="dxa"/>
              <w:bottom w:w="90" w:type="dxa"/>
              <w:end w:w="110" w:type="dxa"/>
            </w:tcMar>
          </w:tcPr>
          <w:p>
            <w:pPr>
              <w:spacing w:after="0" w:before="0" w:line="252" w:lineRule="auto"/>
            </w:pPr>
            <w:r/>
            <w:r>
              <w:rPr>
                <w:rFonts w:ascii="Aptos" w:hAnsi="Aptos"/>
                <w:b w:val="0"/>
                <w:color w:val="202938"/>
                <w:sz w:val="16"/>
              </w:rPr>
              <w:t>1.0 Draft</w:t>
            </w:r>
          </w:p>
        </w:tc>
        <w:tc>
          <w:tcPr>
            <w:tcW w:type="dxa" w:w="1656"/>
            <w:vAlign w:val="center"/>
            <w:tcMar>
              <w:top w:w="90" w:type="dxa"/>
              <w:start w:w="110" w:type="dxa"/>
              <w:bottom w:w="90" w:type="dxa"/>
              <w:end w:w="110" w:type="dxa"/>
            </w:tcMar>
          </w:tcPr>
          <w:p>
            <w:pPr>
              <w:spacing w:after="0" w:before="0" w:line="252" w:lineRule="auto"/>
            </w:pPr>
            <w:r/>
            <w:r>
              <w:rPr>
                <w:rFonts w:ascii="Aptos" w:hAnsi="Aptos"/>
                <w:b w:val="0"/>
                <w:color w:val="202938"/>
                <w:sz w:val="16"/>
              </w:rPr>
              <w:t>22 Okt 2026</w:t>
            </w:r>
          </w:p>
        </w:tc>
        <w:tc>
          <w:tcPr>
            <w:tcW w:type="dxa" w:w="5616"/>
            <w:vAlign w:val="center"/>
            <w:tcMar>
              <w:top w:w="90" w:type="dxa"/>
              <w:start w:w="110" w:type="dxa"/>
              <w:bottom w:w="90" w:type="dxa"/>
              <w:end w:w="110" w:type="dxa"/>
            </w:tcMar>
          </w:tcPr>
          <w:p>
            <w:pPr>
              <w:spacing w:after="0" w:before="0" w:line="252" w:lineRule="auto"/>
            </w:pPr>
            <w:r/>
            <w:r>
              <w:rPr>
                <w:rFonts w:ascii="Aptos" w:hAnsi="Aptos"/>
                <w:b w:val="0"/>
                <w:color w:val="202938"/>
                <w:sz w:val="16"/>
              </w:rPr>
              <w:t>Penyusunan PRD awal berdasarkan konteks sesi MuaraKu, temuan historis, kebutuhan desain dan implementasi, rekomendasi arsitektur/AI, keamanan, QA, dan roadmap enam sesi.</w:t>
            </w:r>
          </w:p>
        </w:tc>
        <w:tc>
          <w:tcPr>
            <w:tcW w:type="dxa" w:w="1440"/>
            <w:vAlign w:val="center"/>
            <w:tcMar>
              <w:top w:w="90" w:type="dxa"/>
              <w:start w:w="110" w:type="dxa"/>
              <w:bottom w:w="90" w:type="dxa"/>
              <w:end w:w="110" w:type="dxa"/>
            </w:tcMar>
          </w:tcPr>
          <w:p>
            <w:pPr>
              <w:spacing w:after="0" w:before="0" w:line="252" w:lineRule="auto"/>
            </w:pPr>
            <w:r/>
            <w:r>
              <w:rPr>
                <w:rFonts w:ascii="Aptos" w:hAnsi="Aptos"/>
                <w:b w:val="0"/>
                <w:color w:val="202938"/>
                <w:sz w:val="16"/>
              </w:rPr>
              <w:t>Untuk ditinjau</w:t>
            </w:r>
          </w:p>
        </w:tc>
      </w:tr>
      <w:tr>
        <w:tc>
          <w:tcPr>
            <w:tcW w:type="dxa" w:w="2498"/>
            <w:vAlign w:val="center"/>
          </w:tcPr>
          <w:p>
            <w:r>
              <w:t>1.1 Draft</w:t>
            </w:r>
          </w:p>
        </w:tc>
        <w:tc>
          <w:tcPr>
            <w:tcW w:type="dxa" w:w="2498"/>
            <w:vAlign w:val="center"/>
          </w:tcPr>
          <w:p>
            <w:r>
              <w:t>23 Okt 2026</w:t>
            </w:r>
          </w:p>
        </w:tc>
        <w:tc>
          <w:tcPr>
            <w:tcW w:type="dxa" w:w="2498"/>
            <w:vAlign w:val="center"/>
          </w:tcPr>
          <w:p>
            <w:r>
              <w:t>Revisi keputusan: menghapus Translate postingan, menetapkan Settings sebagai overlay berisi Switch Account dan Home, menandai desain Navbar menunggu referensi pemilik produk, dan menyelaraskan pemetaan database dengan file SQL Supabase yang diunggah. Menambahkan catatan gap skema AI dan SQL.</w:t>
            </w:r>
          </w:p>
        </w:tc>
        <w:tc>
          <w:tcPr>
            <w:tcW w:type="dxa" w:w="2498"/>
            <w:vAlign w:val="center"/>
          </w:tcPr>
          <w:p>
            <w:r>
              <w:t>Untuk ditinjau</w:t>
            </w:r>
          </w:p>
        </w:tc>
      </w:tr>
    </w:tbl>
    <w:p>
      <w:pPr>
        <w:spacing w:after="20"/>
        <w:widowControl/>
      </w:pPr>
    </w:p>
    <w:p>
      <w:bookmarkStart w:id="107" w:name="mksec006"/>
      <w:pPr>
        <w:pStyle w:val="Heading1"/>
        <w:keepNext/>
        <w:widowControl/>
      </w:pPr>
      <w:r>
        <w:t>3. Konteks Produk dan Permasalahan</w:t>
      </w:r>
      <w:bookmarkEnd w:id="107"/>
      <w:r>
        <w:t xml:space="preserve">   </w:t>
      </w:r>
      <w:hyperlink w:anchor="docnav">
        <w:r>
          <w:rPr>
            <w:color w:val="137C8B"/>
            <w:u w:val="single"/>
            <w:rFonts w:ascii="Aptos" w:hAnsi="Aptos"/>
            <w:sz w:val="15"/>
          </w:rPr>
          <w:t>↑ Navigasi</w:t>
        </w:r>
      </w:hyperlink>
    </w:p>
    <w:p>
      <w:bookmarkStart w:id="108" w:name="mksec007"/>
      <w:pPr>
        <w:pStyle w:val="Heading2"/>
        <w:keepNext/>
        <w:widowControl/>
      </w:pPr>
      <w:r>
        <w:t>3.1 Masalah pengguna</w:t>
      </w:r>
      <w:bookmarkEnd w:id="108"/>
    </w:p>
    <w:p>
      <w:pPr>
        <w:pStyle w:val="ListBullet"/>
        <w:spacing w:after="50"/>
        <w:ind w:left="331" w:hanging="202"/>
        <w:widowControl/>
      </w:pPr>
      <w:r>
        <w:t>Informasi barang hilang tersebar di berbagai grup, media sosial, pos keamanan, dan papan pengumuman.</w:t>
      </w:r>
    </w:p>
    <w:p>
      <w:pPr>
        <w:pStyle w:val="ListBullet"/>
        <w:spacing w:after="50"/>
        <w:ind w:left="331" w:hanging="202"/>
        <w:widowControl/>
      </w:pPr>
      <w:r>
        <w:t>Pencarian manual berdasarkan kata persis dapat gagal ketika deskripsi berbeda, misalnya “dompet biru” versus “wallet navy”.</w:t>
      </w:r>
    </w:p>
    <w:p>
      <w:pPr>
        <w:pStyle w:val="ListBullet"/>
        <w:spacing w:after="50"/>
        <w:ind w:left="331" w:hanging="202"/>
        <w:widowControl/>
      </w:pPr>
      <w:r>
        <w:t>Seeker dan Finder mungkin ragu menghubungi satu sama lain karena takut penipuan atau konflik.</w:t>
      </w:r>
    </w:p>
    <w:p>
      <w:pPr>
        <w:pStyle w:val="ListBullet"/>
        <w:spacing w:after="50"/>
        <w:ind w:left="331" w:hanging="202"/>
        <w:widowControl/>
      </w:pPr>
      <w:r>
        <w:t>Pengguna tidak selalu memahami cara membuktikan kepemilikan, menjaga privasi, atau menyelesaikan pengembalian barang dengan aman.</w:t>
      </w:r>
    </w:p>
    <w:p>
      <w:pPr>
        <w:pStyle w:val="ListBullet"/>
        <w:spacing w:after="50"/>
        <w:ind w:left="331" w:hanging="202"/>
        <w:widowControl/>
      </w:pPr>
      <w:r>
        <w:t>Sistem lost-and-found yang hanya berupa formulir tidak menyediakan komunikasi, pencarian terpadu, dan pengelolaan laporan yang memadai.</w:t>
      </w:r>
    </w:p>
    <w:p>
      <w:bookmarkStart w:id="109" w:name="mksec008"/>
      <w:pPr>
        <w:pStyle w:val="Heading2"/>
        <w:keepNext/>
        <w:widowControl/>
      </w:pPr>
      <w:r>
        <w:t>3.2 Pernyataan nilai produk</w:t>
      </w:r>
      <w:bookmarkEnd w:id="109"/>
    </w:p>
    <w:p>
      <w:pPr>
        <w:widowControl/>
      </w:pPr>
      <w:r>
        <w:t>MuaraKu menyediakan satu tempat untuk melaporkan, mencari, dan menindaklanjuti barang hilang atau ditemukan. Pencarian terstruktur dan bantuan AI mengurangi pekerjaan manual; komunitas dan mekanisme keamanan membantu pengguna berkomunikasi dengan lebih percaya diri.</w:t>
      </w:r>
    </w:p>
    <w:p>
      <w:bookmarkStart w:id="110" w:name="mksec009"/>
      <w:pPr>
        <w:pStyle w:val="Heading2"/>
        <w:keepNext/>
        <w:widowControl/>
      </w:pPr>
      <w:r>
        <w:t>3.3 Batas janji produk</w:t>
      </w:r>
      <w:bookmarkEnd w:id="110"/>
    </w:p>
    <w:tbl>
      <w:tblPr>
        <w:tblW w:type="auto" w:w="0"/>
        <w:jc w:val="center"/>
        <w:tblLook w:firstColumn="1" w:firstRow="1" w:lastColumn="0" w:lastRow="0" w:noHBand="0" w:noVBand="1" w:val="04A0"/>
      </w:tblPr>
      <w:tblGrid>
        <w:gridCol w:w="9994"/>
      </w:tblGrid>
      <w:tr>
        <w:tc>
          <w:tcPr>
            <w:tcW w:type="dxa" w:w="9994"/>
            <w:shd w:fill="FCEDEC"/>
            <w:tcMar>
              <w:top w:w="140" w:type="dxa"/>
              <w:start w:w="170" w:type="dxa"/>
              <w:bottom w:w="140" w:type="dxa"/>
              <w:end w:w="170" w:type="dxa"/>
            </w:tcMar>
          </w:tcPr>
          <w:p>
            <w:pPr>
              <w:spacing w:after="60"/>
            </w:pPr>
            <w:r/>
            <w:r>
              <w:rPr>
                <w:b/>
                <w:color w:val="172033"/>
                <w:sz w:val="18"/>
              </w:rPr>
              <w:t>Jangan menjanjikan hasil yang tidak dapat dijamin</w:t>
            </w:r>
          </w:p>
          <w:p>
            <w:pPr>
              <w:spacing w:after="0" w:line="259" w:lineRule="auto"/>
            </w:pPr>
            <w:r>
              <w:rPr>
                <w:color w:val="202938"/>
                <w:sz w:val="17"/>
              </w:rPr>
              <w:t>MuaraKu membantu menemukan informasi dan menghubungkan pengguna, tetapi tidak boleh menjamin setiap barang pasti ditemukan, menjamin identitas pengguna tanpa proses verifikasi, atau menyatakan kecocokan AI sebagai kepastian kepemilikan.</w:t>
            </w:r>
          </w:p>
        </w:tc>
      </w:tr>
    </w:tbl>
    <w:p>
      <w:pPr>
        <w:spacing w:after="20"/>
        <w:widowControl/>
      </w:pPr>
    </w:p>
    <w:p>
      <w:bookmarkStart w:id="111" w:name="mksec010"/>
      <w:pPr>
        <w:pStyle w:val="Heading1"/>
        <w:keepNext/>
        <w:widowControl/>
      </w:pPr>
      <w:r>
        <w:t>4. Tujuan, Batasan, dan Ukuran Keberhasilan</w:t>
      </w:r>
      <w:bookmarkEnd w:id="111"/>
      <w:r>
        <w:t xml:space="preserve">   </w:t>
      </w:r>
      <w:hyperlink w:anchor="docnav">
        <w:r>
          <w:rPr>
            <w:color w:val="137C8B"/>
            <w:u w:val="single"/>
            <w:rFonts w:ascii="Aptos" w:hAnsi="Aptos"/>
            <w:sz w:val="15"/>
          </w:rPr>
          <w:t>↑ Navigasi</w:t>
        </w:r>
      </w:hyperlink>
    </w:p>
    <w:p>
      <w:bookmarkStart w:id="112" w:name="mksec011"/>
      <w:pPr>
        <w:pStyle w:val="Heading2"/>
        <w:keepNext/>
        <w:widowControl/>
      </w:pPr>
      <w:r>
        <w:t>4.1 Tujuan produk</w:t>
      </w:r>
      <w:bookmarkEnd w:id="112"/>
    </w:p>
    <w:p>
      <w:pPr>
        <w:pStyle w:val="ListBullet"/>
        <w:spacing w:after="50"/>
        <w:ind w:left="331" w:hanging="202"/>
        <w:widowControl/>
      </w:pPr>
      <w:r>
        <w:t>Memudahkan Seeker membuat laporan kehilangan dan menemukan laporan yang relevan.</w:t>
      </w:r>
    </w:p>
    <w:p>
      <w:pPr>
        <w:pStyle w:val="ListBullet"/>
        <w:spacing w:after="50"/>
        <w:ind w:left="331" w:hanging="202"/>
        <w:widowControl/>
      </w:pPr>
      <w:r>
        <w:t>Memudahkan Finder membuat laporan barang temuan dan berinteraksi secara aman dengan calon pemilik.</w:t>
      </w:r>
    </w:p>
    <w:p>
      <w:pPr>
        <w:pStyle w:val="ListBullet"/>
        <w:spacing w:after="50"/>
        <w:ind w:left="331" w:hanging="202"/>
        <w:widowControl/>
      </w:pPr>
      <w:r>
        <w:t>Memusatkan laporan, pencarian, dan komunikasi dalam satu pengalaman yang konsisten.</w:t>
      </w:r>
    </w:p>
    <w:p>
      <w:pPr>
        <w:pStyle w:val="ListBullet"/>
        <w:spacing w:after="50"/>
        <w:ind w:left="331" w:hanging="202"/>
        <w:widowControl/>
      </w:pPr>
      <w:r>
        <w:t>Menyediakan bantuan AI yang bermanfaat dan dapat dikendalikan biayanya.</w:t>
      </w:r>
    </w:p>
    <w:p>
      <w:pPr>
        <w:pStyle w:val="ListBullet"/>
        <w:spacing w:after="50"/>
        <w:ind w:left="331" w:hanging="202"/>
        <w:widowControl/>
      </w:pPr>
      <w:r>
        <w:t>Memberikan alat yang cukup bagi admin untuk menangani laporan, penyalahgunaan, dan jejak tindakan.</w:t>
      </w:r>
    </w:p>
    <w:p>
      <w:pPr>
        <w:pStyle w:val="ListBullet"/>
        <w:spacing w:after="50"/>
        <w:ind w:left="331" w:hanging="202"/>
        <w:widowControl/>
      </w:pPr>
      <w:r>
        <w:t>Menyediakan UI yang responsif, konsisten, dan mudah dikembangkan.</w:t>
      </w:r>
    </w:p>
    <w:p>
      <w:bookmarkStart w:id="113" w:name="mksec012"/>
      <w:pPr>
        <w:pStyle w:val="Heading2"/>
        <w:keepNext/>
        <w:widowControl/>
      </w:pPr>
      <w:r>
        <w:t>4.2 Bukan tujuan versi awal</w:t>
      </w:r>
      <w:bookmarkEnd w:id="113"/>
    </w:p>
    <w:p>
      <w:pPr>
        <w:pStyle w:val="ListBullet"/>
        <w:spacing w:after="50"/>
        <w:ind w:left="331" w:hanging="202"/>
        <w:widowControl/>
      </w:pPr>
      <w:r>
        <w:t>Menjamin semua barang ditemukan atau dikembalikan.</w:t>
      </w:r>
    </w:p>
    <w:p>
      <w:pPr>
        <w:pStyle w:val="ListBullet"/>
        <w:spacing w:after="50"/>
        <w:ind w:left="331" w:hanging="202"/>
        <w:widowControl/>
      </w:pPr>
      <w:r>
        <w:t>Menjadi layanan escrow atau pemroses pembayaran antara Seeker dan Finder.</w:t>
      </w:r>
    </w:p>
    <w:p>
      <w:pPr>
        <w:pStyle w:val="ListBullet"/>
        <w:spacing w:after="50"/>
        <w:ind w:left="331" w:hanging="202"/>
        <w:widowControl/>
      </w:pPr>
      <w:r>
        <w:t>Menetapkan nilai barang atau memutuskan hak kepemilikan secara otomatis oleh AI.</w:t>
      </w:r>
    </w:p>
    <w:p>
      <w:pPr>
        <w:pStyle w:val="ListBullet"/>
        <w:spacing w:after="50"/>
        <w:ind w:left="331" w:hanging="202"/>
        <w:widowControl/>
      </w:pPr>
      <w:r>
        <w:t>Membuat banyak agen AI otonom sebelum dua kemampuan utama terbukti berguna.</w:t>
      </w:r>
    </w:p>
    <w:p>
      <w:pPr>
        <w:pStyle w:val="ListBullet"/>
        <w:spacing w:after="50"/>
        <w:ind w:left="331" w:hanging="202"/>
        <w:widowControl/>
      </w:pPr>
      <w:r>
        <w:t>Menggunakan data demo produksi untuk membuat aplikasi terlihat aktif.</w:t>
      </w:r>
    </w:p>
    <w:p>
      <w:pPr>
        <w:pStyle w:val="ListBullet"/>
        <w:spacing w:after="50"/>
        <w:ind w:left="331" w:hanging="202"/>
        <w:widowControl/>
      </w:pPr>
      <w:r>
        <w:t>Membangun sistem logistik/pengiriman atau verifikasi identitas pemerintah tanpa keputusan scope dan dasar legal tersendiri.</w:t>
      </w:r>
    </w:p>
    <w:p>
      <w:bookmarkStart w:id="114" w:name="mksec013"/>
      <w:pPr>
        <w:pStyle w:val="Heading2"/>
        <w:keepNext/>
        <w:widowControl/>
      </w:pPr>
      <w:r>
        <w:t>4.3 Metrik keberhasilan yang disarankan</w:t>
      </w:r>
      <w:bookmarkEnd w:id="114"/>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Area</w:t>
            </w:r>
          </w:p>
        </w:tc>
        <w:tc>
          <w:tcPr>
            <w:tcW w:type="dxa" w:w="3528"/>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Metrik</w:t>
            </w:r>
          </w:p>
        </w:tc>
        <w:tc>
          <w:tcPr>
            <w:tcW w:type="dxa" w:w="432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Cara membaca</w:t>
            </w:r>
          </w:p>
        </w:tc>
      </w:tr>
      <w:tr>
        <w:trPr>
          <w:cantSplit/>
        </w:trPr>
        <w:tc>
          <w:tcPr>
            <w:tcW w:type="dxa" w:w="1512"/>
            <w:vAlign w:val="center"/>
            <w:tcMar>
              <w:top w:w="90" w:type="dxa"/>
              <w:start w:w="110" w:type="dxa"/>
              <w:bottom w:w="90" w:type="dxa"/>
              <w:end w:w="110" w:type="dxa"/>
            </w:tcMar>
          </w:tcPr>
          <w:p>
            <w:pPr>
              <w:spacing w:after="0" w:before="0" w:line="252" w:lineRule="auto"/>
            </w:pPr>
            <w:r/>
            <w:r>
              <w:rPr>
                <w:rFonts w:ascii="Aptos" w:hAnsi="Aptos"/>
                <w:b w:val="0"/>
                <w:color w:val="202938"/>
                <w:sz w:val="16"/>
              </w:rPr>
              <w:t>Laporan</w:t>
            </w:r>
          </w:p>
        </w:tc>
        <w:tc>
          <w:tcPr>
            <w:tcW w:type="dxa" w:w="3528"/>
            <w:vAlign w:val="center"/>
            <w:tcMar>
              <w:top w:w="90" w:type="dxa"/>
              <w:start w:w="110" w:type="dxa"/>
              <w:bottom w:w="90" w:type="dxa"/>
              <w:end w:w="110" w:type="dxa"/>
            </w:tcMar>
          </w:tcPr>
          <w:p>
            <w:pPr>
              <w:spacing w:after="0" w:before="0" w:line="252" w:lineRule="auto"/>
            </w:pPr>
            <w:r/>
            <w:r>
              <w:rPr>
                <w:rFonts w:ascii="Aptos" w:hAnsi="Aptos"/>
                <w:b w:val="0"/>
                <w:color w:val="202938"/>
                <w:sz w:val="16"/>
              </w:rPr>
              <w:t>Persentase laporan yang berhasil dibuat dan disimpan.</w:t>
            </w:r>
          </w:p>
        </w:tc>
        <w:tc>
          <w:tcPr>
            <w:tcW w:type="dxa" w:w="4320"/>
            <w:vAlign w:val="center"/>
            <w:tcMar>
              <w:top w:w="90" w:type="dxa"/>
              <w:start w:w="110" w:type="dxa"/>
              <w:bottom w:w="90" w:type="dxa"/>
              <w:end w:w="110" w:type="dxa"/>
            </w:tcMar>
          </w:tcPr>
          <w:p>
            <w:pPr>
              <w:spacing w:after="0" w:before="0" w:line="252" w:lineRule="auto"/>
            </w:pPr>
            <w:r/>
            <w:r>
              <w:rPr>
                <w:rFonts w:ascii="Aptos" w:hAnsi="Aptos"/>
                <w:b w:val="0"/>
                <w:color w:val="202938"/>
                <w:sz w:val="16"/>
              </w:rPr>
              <w:t>Mengukur keberhasilan alur create; target numerik ditentukan setelah baseline.</w:t>
            </w:r>
          </w:p>
        </w:tc>
      </w:tr>
      <w:tr>
        <w:trPr>
          <w:cantSplit/>
        </w:trPr>
        <w:tc>
          <w:tcPr>
            <w:tcW w:type="dxa" w:w="151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Pencarian</w:t>
            </w:r>
          </w:p>
        </w:tc>
        <w:tc>
          <w:tcPr>
            <w:tcW w:type="dxa" w:w="35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Search-to-open rate dan pencarian tanpa hasil.</w:t>
            </w:r>
          </w:p>
        </w:tc>
        <w:tc>
          <w:tcPr>
            <w:tcW w:type="dxa" w:w="43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Membantu menilai relevansi hasil dan filter.</w:t>
            </w:r>
          </w:p>
        </w:tc>
      </w:tr>
      <w:tr>
        <w:trPr>
          <w:cantSplit/>
        </w:trPr>
        <w:tc>
          <w:tcPr>
            <w:tcW w:type="dxa" w:w="1512"/>
            <w:vAlign w:val="center"/>
            <w:tcMar>
              <w:top w:w="90" w:type="dxa"/>
              <w:start w:w="110" w:type="dxa"/>
              <w:bottom w:w="90" w:type="dxa"/>
              <w:end w:w="110" w:type="dxa"/>
            </w:tcMar>
          </w:tcPr>
          <w:p>
            <w:pPr>
              <w:spacing w:after="0" w:before="0" w:line="252" w:lineRule="auto"/>
            </w:pPr>
            <w:r/>
            <w:r>
              <w:rPr>
                <w:rFonts w:ascii="Aptos" w:hAnsi="Aptos"/>
                <w:b w:val="0"/>
                <w:color w:val="202938"/>
                <w:sz w:val="16"/>
              </w:rPr>
              <w:t>Pengembalian</w:t>
            </w:r>
          </w:p>
        </w:tc>
        <w:tc>
          <w:tcPr>
            <w:tcW w:type="dxa" w:w="3528"/>
            <w:vAlign w:val="center"/>
            <w:tcMar>
              <w:top w:w="90" w:type="dxa"/>
              <w:start w:w="110" w:type="dxa"/>
              <w:bottom w:w="90" w:type="dxa"/>
              <w:end w:w="110" w:type="dxa"/>
            </w:tcMar>
          </w:tcPr>
          <w:p>
            <w:pPr>
              <w:spacing w:after="0" w:before="0" w:line="252" w:lineRule="auto"/>
            </w:pPr>
            <w:r/>
            <w:r>
              <w:rPr>
                <w:rFonts w:ascii="Aptos" w:hAnsi="Aptos"/>
                <w:b w:val="0"/>
                <w:color w:val="202938"/>
                <w:sz w:val="16"/>
              </w:rPr>
              <w:t>Jumlah laporan yang ditandai returned/closed setelah konfirmasi.</w:t>
            </w:r>
          </w:p>
        </w:tc>
        <w:tc>
          <w:tcPr>
            <w:tcW w:type="dxa" w:w="4320"/>
            <w:vAlign w:val="center"/>
            <w:tcMar>
              <w:top w:w="90" w:type="dxa"/>
              <w:start w:w="110" w:type="dxa"/>
              <w:bottom w:w="90" w:type="dxa"/>
              <w:end w:w="110" w:type="dxa"/>
            </w:tcMar>
          </w:tcPr>
          <w:p>
            <w:pPr>
              <w:spacing w:after="0" w:before="0" w:line="252" w:lineRule="auto"/>
            </w:pPr>
            <w:r/>
            <w:r>
              <w:rPr>
                <w:rFonts w:ascii="Aptos" w:hAnsi="Aptos"/>
                <w:b w:val="0"/>
                <w:color w:val="202938"/>
                <w:sz w:val="16"/>
              </w:rPr>
              <w:t>Gunakan sebagai sinyal produk, bukan klaim dampak tanpa verifikasi.</w:t>
            </w:r>
          </w:p>
        </w:tc>
      </w:tr>
      <w:tr>
        <w:trPr>
          <w:cantSplit/>
        </w:trPr>
        <w:tc>
          <w:tcPr>
            <w:tcW w:type="dxa" w:w="151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Keandalan</w:t>
            </w:r>
          </w:p>
        </w:tc>
        <w:tc>
          <w:tcPr>
            <w:tcW w:type="dxa" w:w="35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Error rate API, kegagalan upload, serta kegagalan auth.</w:t>
            </w:r>
          </w:p>
        </w:tc>
        <w:tc>
          <w:tcPr>
            <w:tcW w:type="dxa" w:w="43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Pantau dari log teknis tanpa membocorkan isi privat.</w:t>
            </w:r>
          </w:p>
        </w:tc>
      </w:tr>
      <w:tr>
        <w:trPr>
          <w:cantSplit/>
        </w:trPr>
        <w:tc>
          <w:tcPr>
            <w:tcW w:type="dxa" w:w="1512"/>
            <w:vAlign w:val="center"/>
            <w:tcMar>
              <w:top w:w="90" w:type="dxa"/>
              <w:start w:w="110" w:type="dxa"/>
              <w:bottom w:w="90" w:type="dxa"/>
              <w:end w:w="110" w:type="dxa"/>
            </w:tcMar>
          </w:tcPr>
          <w:p>
            <w:pPr>
              <w:spacing w:after="0" w:before="0" w:line="252" w:lineRule="auto"/>
            </w:pPr>
            <w:r/>
            <w:r>
              <w:rPr>
                <w:rFonts w:ascii="Aptos" w:hAnsi="Aptos"/>
                <w:b w:val="0"/>
                <w:color w:val="202938"/>
                <w:sz w:val="16"/>
              </w:rPr>
              <w:t>Trust &amp; safety</w:t>
            </w:r>
          </w:p>
        </w:tc>
        <w:tc>
          <w:tcPr>
            <w:tcW w:type="dxa" w:w="3528"/>
            <w:vAlign w:val="center"/>
            <w:tcMar>
              <w:top w:w="90" w:type="dxa"/>
              <w:start w:w="110" w:type="dxa"/>
              <w:bottom w:w="90" w:type="dxa"/>
              <w:end w:w="110" w:type="dxa"/>
            </w:tcMar>
          </w:tcPr>
          <w:p>
            <w:pPr>
              <w:spacing w:after="0" w:before="0" w:line="252" w:lineRule="auto"/>
            </w:pPr>
            <w:r/>
            <w:r>
              <w:rPr>
                <w:rFonts w:ascii="Aptos" w:hAnsi="Aptos"/>
                <w:b w:val="0"/>
                <w:color w:val="202938"/>
                <w:sz w:val="16"/>
              </w:rPr>
              <w:t>Jumlah laporan penyalahgunaan, waktu tanggap admin, dan banding keputusan.</w:t>
            </w:r>
          </w:p>
        </w:tc>
        <w:tc>
          <w:tcPr>
            <w:tcW w:type="dxa" w:w="4320"/>
            <w:vAlign w:val="center"/>
            <w:tcMar>
              <w:top w:w="90" w:type="dxa"/>
              <w:start w:w="110" w:type="dxa"/>
              <w:bottom w:w="90" w:type="dxa"/>
              <w:end w:w="110" w:type="dxa"/>
            </w:tcMar>
          </w:tcPr>
          <w:p>
            <w:pPr>
              <w:spacing w:after="0" w:before="0" w:line="252" w:lineRule="auto"/>
            </w:pPr>
            <w:r/>
            <w:r>
              <w:rPr>
                <w:rFonts w:ascii="Aptos" w:hAnsi="Aptos"/>
                <w:b w:val="0"/>
                <w:color w:val="202938"/>
                <w:sz w:val="16"/>
              </w:rPr>
              <w:t>Dikaji bersama kualitas penanganan, bukan hanya mengejar angka rendah.</w:t>
            </w:r>
          </w:p>
        </w:tc>
      </w:tr>
      <w:tr>
        <w:trPr>
          <w:cantSplit/>
        </w:trPr>
        <w:tc>
          <w:tcPr>
            <w:tcW w:type="dxa" w:w="151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AI</w:t>
            </w:r>
          </w:p>
        </w:tc>
        <w:tc>
          <w:tcPr>
            <w:tcW w:type="dxa" w:w="35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Relevansi hasil pencarian, jawaban support yang membantu, latency, dan biaya per permintaan.</w:t>
            </w:r>
          </w:p>
        </w:tc>
        <w:tc>
          <w:tcPr>
            <w:tcW w:type="dxa" w:w="43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Nilai dengan set uji dan feedback, bukan feeling.</w:t>
            </w:r>
          </w:p>
        </w:tc>
      </w:tr>
      <w:tr>
        <w:trPr>
          <w:cantSplit/>
        </w:trPr>
        <w:tc>
          <w:tcPr>
            <w:tcW w:type="dxa" w:w="1512"/>
            <w:vAlign w:val="center"/>
            <w:tcMar>
              <w:top w:w="90" w:type="dxa"/>
              <w:start w:w="110" w:type="dxa"/>
              <w:bottom w:w="90" w:type="dxa"/>
              <w:end w:w="110" w:type="dxa"/>
            </w:tcMar>
          </w:tcPr>
          <w:p>
            <w:pPr>
              <w:spacing w:after="0" w:before="0" w:line="252" w:lineRule="auto"/>
            </w:pPr>
            <w:r/>
            <w:r>
              <w:rPr>
                <w:rFonts w:ascii="Aptos" w:hAnsi="Aptos"/>
                <w:b w:val="0"/>
                <w:color w:val="202938"/>
                <w:sz w:val="16"/>
              </w:rPr>
              <w:t>UX</w:t>
            </w:r>
          </w:p>
        </w:tc>
        <w:tc>
          <w:tcPr>
            <w:tcW w:type="dxa" w:w="3528"/>
            <w:vAlign w:val="center"/>
            <w:tcMar>
              <w:top w:w="90" w:type="dxa"/>
              <w:start w:w="110" w:type="dxa"/>
              <w:bottom w:w="90" w:type="dxa"/>
              <w:end w:w="110" w:type="dxa"/>
            </w:tcMar>
          </w:tcPr>
          <w:p>
            <w:pPr>
              <w:spacing w:after="0" w:before="0" w:line="252" w:lineRule="auto"/>
            </w:pPr>
            <w:r/>
            <w:r>
              <w:rPr>
                <w:rFonts w:ascii="Aptos" w:hAnsi="Aptos"/>
                <w:b w:val="0"/>
                <w:color w:val="202938"/>
                <w:sz w:val="16"/>
              </w:rPr>
              <w:t>Keberhasilan tugas utama pada mobile dan desktop.</w:t>
            </w:r>
          </w:p>
        </w:tc>
        <w:tc>
          <w:tcPr>
            <w:tcW w:type="dxa" w:w="4320"/>
            <w:vAlign w:val="center"/>
            <w:tcMar>
              <w:top w:w="90" w:type="dxa"/>
              <w:start w:w="110" w:type="dxa"/>
              <w:bottom w:w="90" w:type="dxa"/>
              <w:end w:w="110" w:type="dxa"/>
            </w:tcMar>
          </w:tcPr>
          <w:p>
            <w:pPr>
              <w:spacing w:after="0" w:before="0" w:line="252" w:lineRule="auto"/>
            </w:pPr>
            <w:r/>
            <w:r>
              <w:rPr>
                <w:rFonts w:ascii="Aptos" w:hAnsi="Aptos"/>
                <w:b w:val="0"/>
                <w:color w:val="202938"/>
                <w:sz w:val="16"/>
              </w:rPr>
              <w:t>Uji dengan skenario Seeker/Finder dan pengguna baru.</w:t>
            </w:r>
          </w:p>
        </w:tc>
      </w:tr>
    </w:tbl>
    <w:p>
      <w:pPr>
        <w:spacing w:after="20"/>
        <w:widowControl/>
      </w:pPr>
    </w:p>
    <w:p>
      <w:pPr>
        <w:pStyle w:val="SmallNote"/>
        <w:widowControl/>
      </w:pPr>
      <w:r>
        <w:t>Target kuantitatif tidak ditetapkan dalam draft ini karena belum ada baseline traffic dan data pengujian yang tepercaya. Tentukan target setelah versi uji memiliki telemetry yang memadai.</w:t>
      </w:r>
    </w:p>
    <w:p>
      <w:bookmarkStart w:id="115" w:name="mksec014"/>
      <w:pPr>
        <w:pStyle w:val="Heading1"/>
        <w:keepNext/>
        <w:widowControl/>
      </w:pPr>
      <w:r>
        <w:t>5. Pengguna, Peran, dan Perjalanan Utama</w:t>
      </w:r>
      <w:bookmarkEnd w:id="115"/>
      <w:r>
        <w:t xml:space="preserve">   </w:t>
      </w:r>
      <w:hyperlink w:anchor="docnav">
        <w:r>
          <w:rPr>
            <w:color w:val="137C8B"/>
            <w:u w:val="single"/>
            <w:rFonts w:ascii="Aptos" w:hAnsi="Aptos"/>
            <w:sz w:val="15"/>
          </w:rPr>
          <w:t>↑ Navigasi</w:t>
        </w:r>
      </w:hyperlink>
    </w:p>
    <w:p>
      <w:bookmarkStart w:id="116" w:name="mksec015"/>
      <w:pPr>
        <w:pStyle w:val="Heading2"/>
        <w:keepNext/>
        <w:widowControl/>
      </w:pPr>
      <w:r>
        <w:t>5.1 Peran</w:t>
      </w:r>
      <w:bookmarkEnd w:id="116"/>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Peran</w:t>
            </w:r>
          </w:p>
        </w:tc>
        <w:tc>
          <w:tcPr>
            <w:tcW w:type="dxa" w:w="3312"/>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Kebutuhan</w:t>
            </w:r>
          </w:p>
        </w:tc>
        <w:tc>
          <w:tcPr>
            <w:tcW w:type="dxa" w:w="4104"/>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Hak utama</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6"/>
              </w:rPr>
              <w:t>Pengunjung</w:t>
            </w:r>
          </w:p>
        </w:tc>
        <w:tc>
          <w:tcPr>
            <w:tcW w:type="dxa" w:w="3312"/>
            <w:vAlign w:val="center"/>
            <w:tcMar>
              <w:top w:w="90" w:type="dxa"/>
              <w:start w:w="110" w:type="dxa"/>
              <w:bottom w:w="90" w:type="dxa"/>
              <w:end w:w="110" w:type="dxa"/>
            </w:tcMar>
          </w:tcPr>
          <w:p>
            <w:pPr>
              <w:spacing w:after="0" w:before="0" w:line="252" w:lineRule="auto"/>
            </w:pPr>
            <w:r/>
            <w:r>
              <w:rPr>
                <w:rFonts w:ascii="Aptos" w:hAnsi="Aptos"/>
                <w:b w:val="0"/>
                <w:color w:val="202938"/>
                <w:sz w:val="16"/>
              </w:rPr>
              <w:t>Memahami layanan, membaca FAQ/panduan, mengetahui cara mulai.</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6"/>
              </w:rPr>
              <w:t>Melihat halaman publik dan laporan yang memang ditetapkan publik.</w:t>
            </w:r>
          </w:p>
        </w:tc>
      </w:tr>
      <w:tr>
        <w:trPr>
          <w:cantSplit/>
        </w:trPr>
        <w:tc>
          <w:tcPr>
            <w:tcW w:type="dxa" w:w="19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Seeker</w:t>
            </w:r>
          </w:p>
        </w:tc>
        <w:tc>
          <w:tcPr>
            <w:tcW w:type="dxa" w:w="331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Melaporkan barang hilang, mencari laporan, menghubungi Finder.</w:t>
            </w:r>
          </w:p>
        </w:tc>
        <w:tc>
          <w:tcPr>
            <w:tcW w:type="dxa" w:w="41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Mengelola laporan sendiri dan percakapan yang menjadi anggota.</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6"/>
              </w:rPr>
              <w:t>Finder</w:t>
            </w:r>
          </w:p>
        </w:tc>
        <w:tc>
          <w:tcPr>
            <w:tcW w:type="dxa" w:w="3312"/>
            <w:vAlign w:val="center"/>
            <w:tcMar>
              <w:top w:w="90" w:type="dxa"/>
              <w:start w:w="110" w:type="dxa"/>
              <w:bottom w:w="90" w:type="dxa"/>
              <w:end w:w="110" w:type="dxa"/>
            </w:tcMar>
          </w:tcPr>
          <w:p>
            <w:pPr>
              <w:spacing w:after="0" w:before="0" w:line="252" w:lineRule="auto"/>
            </w:pPr>
            <w:r/>
            <w:r>
              <w:rPr>
                <w:rFonts w:ascii="Aptos" w:hAnsi="Aptos"/>
                <w:b w:val="0"/>
                <w:color w:val="202938"/>
                <w:sz w:val="16"/>
              </w:rPr>
              <w:t>Melaporkan barang temuan, membantu calon pemilik, mengelola laporan.</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6"/>
              </w:rPr>
              <w:t>Mengelola laporan sendiri dan percakapan yang menjadi anggota.</w:t>
            </w:r>
          </w:p>
        </w:tc>
      </w:tr>
      <w:tr>
        <w:trPr>
          <w:cantSplit/>
        </w:trPr>
        <w:tc>
          <w:tcPr>
            <w:tcW w:type="dxa" w:w="19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Admin/Moderator</w:t>
            </w:r>
          </w:p>
        </w:tc>
        <w:tc>
          <w:tcPr>
            <w:tcW w:type="dxa" w:w="331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Menangani laporan penyalahgunaan, akun, dan konten.</w:t>
            </w:r>
          </w:p>
        </w:tc>
        <w:tc>
          <w:tcPr>
            <w:tcW w:type="dxa" w:w="41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Melakukan aksi sesuai role, dengan audit log dan alasan.</w:t>
            </w:r>
          </w:p>
        </w:tc>
      </w:tr>
      <w:tr>
        <w:trPr>
          <w:cantSplit/>
        </w:trPr>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6"/>
              </w:rPr>
              <w:t>Support operator (opsional)</w:t>
            </w:r>
          </w:p>
        </w:tc>
        <w:tc>
          <w:tcPr>
            <w:tcW w:type="dxa" w:w="3312"/>
            <w:vAlign w:val="center"/>
            <w:tcMar>
              <w:top w:w="90" w:type="dxa"/>
              <w:start w:w="110" w:type="dxa"/>
              <w:bottom w:w="90" w:type="dxa"/>
              <w:end w:w="110" w:type="dxa"/>
            </w:tcMar>
          </w:tcPr>
          <w:p>
            <w:pPr>
              <w:spacing w:after="0" w:before="0" w:line="252" w:lineRule="auto"/>
            </w:pPr>
            <w:r/>
            <w:r>
              <w:rPr>
                <w:rFonts w:ascii="Aptos" w:hAnsi="Aptos"/>
                <w:b w:val="0"/>
                <w:color w:val="202938"/>
                <w:sz w:val="16"/>
              </w:rPr>
              <w:t>Memelihara FAQ/knowledge base dan membantu kasus tertentu.</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6"/>
              </w:rPr>
              <w:t>Akses terbatas sesuai kebutuhan; bukan otomatis akses semua chat privat.</w:t>
            </w:r>
          </w:p>
        </w:tc>
      </w:tr>
    </w:tbl>
    <w:p>
      <w:pPr>
        <w:spacing w:after="20"/>
        <w:widowControl/>
      </w:pPr>
    </w:p>
    <w:p>
      <w:bookmarkStart w:id="117" w:name="mksec016"/>
      <w:pPr>
        <w:pStyle w:val="Heading2"/>
        <w:keepNext/>
        <w:widowControl/>
      </w:pPr>
      <w:r>
        <w:t>5.2 User journey: Seeker</w:t>
      </w:r>
      <w:bookmarkEnd w:id="117"/>
    </w:p>
    <w:p>
      <w:pPr>
        <w:spacing w:after="60"/>
        <w:ind w:left="403" w:hanging="360"/>
        <w:widowControl/>
      </w:pPr>
      <w:r>
        <w:rPr>
          <w:b/>
          <w:color w:val="137C8B"/>
        </w:rPr>
        <w:t xml:space="preserve">1. </w:t>
      </w:r>
      <w:r>
        <w:t>Pengguna membuka landing page dan memahami layanan.</w:t>
      </w:r>
    </w:p>
    <w:p>
      <w:pPr>
        <w:spacing w:after="60"/>
        <w:ind w:left="403" w:hanging="360"/>
        <w:widowControl/>
      </w:pPr>
      <w:r>
        <w:rPr>
          <w:b/>
          <w:color w:val="137C8B"/>
        </w:rPr>
        <w:t xml:space="preserve">2. </w:t>
      </w:r>
      <w:r>
        <w:t>Pengguna membuka login modal, mendaftar atau masuk menggunakan metode yang tersedia.</w:t>
      </w:r>
    </w:p>
    <w:p>
      <w:pPr>
        <w:spacing w:after="60"/>
        <w:ind w:left="403" w:hanging="360"/>
        <w:widowControl/>
      </w:pPr>
      <w:r>
        <w:rPr>
          <w:b/>
          <w:color w:val="137C8B"/>
        </w:rPr>
        <w:t xml:space="preserve">3. </w:t>
      </w:r>
      <w:r>
        <w:t>Pengguna membuat laporan kehilangan dengan kategori, judul, deskripsi, perkiraan lokasi/waktu, dan foto opsional.</w:t>
      </w:r>
    </w:p>
    <w:p>
      <w:pPr>
        <w:spacing w:after="60"/>
        <w:ind w:left="403" w:hanging="360"/>
        <w:widowControl/>
      </w:pPr>
      <w:r>
        <w:rPr>
          <w:b/>
          <w:color w:val="137C8B"/>
        </w:rPr>
        <w:t xml:space="preserve">4. </w:t>
      </w:r>
      <w:r>
        <w:t>Sistem memvalidasi input dan menyimpan laporan; UI menampilkan status yang benar-benar berasal dari server.</w:t>
      </w:r>
    </w:p>
    <w:p>
      <w:pPr>
        <w:spacing w:after="60"/>
        <w:ind w:left="403" w:hanging="360"/>
        <w:widowControl/>
      </w:pPr>
      <w:r>
        <w:rPr>
          <w:b/>
          <w:color w:val="137C8B"/>
        </w:rPr>
        <w:t xml:space="preserve">5. </w:t>
      </w:r>
      <w:r>
        <w:t>Pengguna mencari laporan melalui kata kunci, filter, atau AI Search.</w:t>
      </w:r>
    </w:p>
    <w:p>
      <w:pPr>
        <w:spacing w:after="60"/>
        <w:ind w:left="403" w:hanging="360"/>
        <w:widowControl/>
      </w:pPr>
      <w:r>
        <w:rPr>
          <w:b/>
          <w:color w:val="137C8B"/>
        </w:rPr>
        <w:t xml:space="preserve">6. </w:t>
      </w:r>
      <w:r>
        <w:t>Pengguna membuka hasil, memeriksa kecocokan, dan menghubungi Finder melalui alur yang diizinkan.</w:t>
      </w:r>
    </w:p>
    <w:p>
      <w:pPr>
        <w:spacing w:after="60"/>
        <w:ind w:left="403" w:hanging="360"/>
        <w:widowControl/>
      </w:pPr>
      <w:r>
        <w:rPr>
          <w:b/>
          <w:color w:val="137C8B"/>
        </w:rPr>
        <w:t xml:space="preserve">7. </w:t>
      </w:r>
      <w:r>
        <w:t>Kedua pihak dapat menyepakati cara verifikasi dan pengembalian; status akhir diperbarui secara eksplisit.</w:t>
      </w:r>
    </w:p>
    <w:p>
      <w:bookmarkStart w:id="118" w:name="mksec017"/>
      <w:pPr>
        <w:pStyle w:val="Heading2"/>
        <w:keepNext/>
        <w:widowControl/>
      </w:pPr>
      <w:r>
        <w:t>5.3 User journey: Finder</w:t>
      </w:r>
      <w:bookmarkEnd w:id="118"/>
    </w:p>
    <w:p>
      <w:pPr>
        <w:spacing w:after="60"/>
        <w:ind w:left="403" w:hanging="360"/>
        <w:widowControl/>
      </w:pPr>
      <w:r>
        <w:rPr>
          <w:b/>
          <w:color w:val="137C8B"/>
        </w:rPr>
        <w:t xml:space="preserve">1. </w:t>
      </w:r>
      <w:r>
        <w:t>Finder membuat laporan barang temuan dengan deskripsi aman yang tidak mengungkap semua detail identifikasi.</w:t>
      </w:r>
    </w:p>
    <w:p>
      <w:pPr>
        <w:spacing w:after="60"/>
        <w:ind w:left="403" w:hanging="360"/>
        <w:widowControl/>
      </w:pPr>
      <w:r>
        <w:rPr>
          <w:b/>
          <w:color w:val="137C8B"/>
        </w:rPr>
        <w:t xml:space="preserve">2. </w:t>
      </w:r>
      <w:r>
        <w:t>Sistem menyimpan laporan dan membuatnya dapat ditemukan berdasarkan kebijakan visibilitas.</w:t>
      </w:r>
    </w:p>
    <w:p>
      <w:pPr>
        <w:spacing w:after="60"/>
        <w:ind w:left="403" w:hanging="360"/>
        <w:widowControl/>
      </w:pPr>
      <w:r>
        <w:rPr>
          <w:b/>
          <w:color w:val="137C8B"/>
        </w:rPr>
        <w:t xml:space="preserve">3. </w:t>
      </w:r>
      <w:r>
        <w:t>Seeker menghubungi melalui platform; Finder dapat meminta informasi pembuktian yang wajar tanpa meminta data sensitif yang tidak perlu.</w:t>
      </w:r>
    </w:p>
    <w:p>
      <w:pPr>
        <w:spacing w:after="60"/>
        <w:ind w:left="403" w:hanging="360"/>
        <w:widowControl/>
      </w:pPr>
      <w:r>
        <w:rPr>
          <w:b/>
          <w:color w:val="137C8B"/>
        </w:rPr>
        <w:t xml:space="preserve">4. </w:t>
      </w:r>
      <w:r>
        <w:t>Kedua pihak berkomunikasi, mengatur pengembalian, dan mengonfirmasi hasil.</w:t>
      </w:r>
    </w:p>
    <w:p>
      <w:pPr>
        <w:spacing w:after="60"/>
        <w:ind w:left="403" w:hanging="360"/>
        <w:widowControl/>
      </w:pPr>
      <w:r>
        <w:rPr>
          <w:b/>
          <w:color w:val="137C8B"/>
        </w:rPr>
        <w:t xml:space="preserve">5. </w:t>
      </w:r>
      <w:r>
        <w:t>Finder atau Seeker menandai proses selesai; sistem menyimpan histori perubahan status.</w:t>
      </w:r>
    </w:p>
    <w:p>
      <w:bookmarkStart w:id="119" w:name="mksec018"/>
      <w:pPr>
        <w:pStyle w:val="Heading2"/>
        <w:keepNext/>
        <w:widowControl/>
      </w:pPr>
      <w:r>
        <w:t>5.4 Prinsip verifikasi kepemilikan</w:t>
      </w:r>
      <w:bookmarkEnd w:id="119"/>
    </w:p>
    <w:p>
      <w:pPr>
        <w:pStyle w:val="ListBullet"/>
        <w:spacing w:after="50"/>
        <w:ind w:left="331" w:hanging="202"/>
        <w:widowControl/>
      </w:pPr>
      <w:r>
        <w:t>Jangan meminta pengguna mengungkap seluruh detail identifikasi barang pada posting publik.</w:t>
      </w:r>
    </w:p>
    <w:p>
      <w:pPr>
        <w:pStyle w:val="ListBullet"/>
        <w:spacing w:after="50"/>
        <w:ind w:left="331" w:hanging="202"/>
        <w:widowControl/>
      </w:pPr>
      <w:r>
        <w:t>Gunakan pertanyaan yang hanya pemilik sebenarnya cenderung dapat jawab, tetapi hindari memperlakukan satu jawaban sebagai bukti mutlak.</w:t>
      </w:r>
    </w:p>
    <w:p>
      <w:pPr>
        <w:pStyle w:val="ListBullet"/>
        <w:spacing w:after="50"/>
        <w:ind w:left="331" w:hanging="202"/>
        <w:widowControl/>
      </w:pPr>
      <w:r>
        <w:t>Jangan meminta PIN, password, OTP, nomor kartu pembayaran, atau data rahasia untuk membuktikan kepemilikan.</w:t>
      </w:r>
    </w:p>
    <w:p>
      <w:pPr>
        <w:pStyle w:val="ListBullet"/>
        <w:spacing w:after="50"/>
        <w:ind w:left="331" w:hanging="202"/>
        <w:widowControl/>
      </w:pPr>
      <w:r>
        <w:t>Beri pilihan melanjutkan komunikasi dengan hati-hati, melaporkan dugaan penipuan, atau meminta bantuan pihak yang berwenang di lokasi.</w:t>
      </w:r>
    </w:p>
    <w:p>
      <w:pPr>
        <w:pStyle w:val="ListBullet"/>
        <w:spacing w:after="50"/>
        <w:ind w:left="331" w:hanging="202"/>
        <w:widowControl/>
      </w:pPr>
      <w:r>
        <w:t>Status returned/closed adalah status yang dikonfirmasi pengguna atau admin berdasarkan alur sistem; bukan kesimpulan otomatis AI.</w:t>
      </w:r>
    </w:p>
    <w:p>
      <w:bookmarkStart w:id="120" w:name="mksec019"/>
      <w:pPr>
        <w:pStyle w:val="Heading1"/>
        <w:keepNext/>
        <w:widowControl/>
      </w:pPr>
      <w:r>
        <w:t>6. Arsitektur Informasi dan Peta Route</w:t>
      </w:r>
      <w:bookmarkEnd w:id="120"/>
      <w:r>
        <w:t xml:space="preserve">   </w:t>
      </w:r>
      <w:hyperlink w:anchor="docnav">
        <w:r>
          <w:rPr>
            <w:color w:val="137C8B"/>
            <w:u w:val="single"/>
            <w:rFonts w:ascii="Aptos" w:hAnsi="Aptos"/>
            <w:sz w:val="15"/>
          </w:rPr>
          <w:t>↑ Navigasi</w:t>
        </w:r>
      </w:hyperlink>
    </w:p>
    <w:p>
      <w:bookmarkStart w:id="121" w:name="mksec020"/>
      <w:pPr>
        <w:pStyle w:val="Heading2"/>
        <w:keepNext/>
        <w:widowControl/>
      </w:pPr>
      <w:r>
        <w:t>6.1 Navigasi tingkat produk</w:t>
      </w:r>
      <w:bookmarkEnd w:id="121"/>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Area</w:t>
            </w:r>
          </w:p>
        </w:tc>
        <w:tc>
          <w:tcPr>
            <w:tcW w:type="dxa" w:w="360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Navigasi</w:t>
            </w:r>
          </w:p>
        </w:tc>
        <w:tc>
          <w:tcPr>
            <w:tcW w:type="dxa" w:w="396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Tujuan</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6"/>
              </w:rPr>
              <w:t>Publik / Landing</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6"/>
              </w:rPr>
              <w:t>Home, About, Support, FAQ, Privacy Policy, Terms of Service</w:t>
            </w:r>
          </w:p>
        </w:tc>
        <w:tc>
          <w:tcPr>
            <w:tcW w:type="dxa" w:w="3960"/>
            <w:vAlign w:val="center"/>
            <w:tcMar>
              <w:top w:w="90" w:type="dxa"/>
              <w:start w:w="110" w:type="dxa"/>
              <w:bottom w:w="90" w:type="dxa"/>
              <w:end w:w="110" w:type="dxa"/>
            </w:tcMar>
          </w:tcPr>
          <w:p>
            <w:pPr>
              <w:spacing w:after="0" w:before="0" w:line="252" w:lineRule="auto"/>
            </w:pPr>
            <w:r/>
            <w:r>
              <w:rPr>
                <w:rFonts w:ascii="Aptos" w:hAnsi="Aptos"/>
                <w:b w:val="0"/>
                <w:color w:val="202938"/>
                <w:sz w:val="16"/>
              </w:rPr>
              <w:t>Menjelaskan layanan, aturan, keamanan, dan dukungan.</w:t>
            </w:r>
          </w:p>
        </w:tc>
      </w:tr>
      <w:tr>
        <w:trPr>
          <w:cantSplit/>
        </w:trPr>
        <w:tc>
          <w:tcPr>
            <w:tcW w:type="dxa" w:w="18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Aplikasi utama</w:t>
            </w:r>
          </w:p>
        </w:tc>
        <w:tc>
          <w:tcPr>
            <w:tcW w:type="dxa" w:w="3600"/>
            <w:vAlign w:val="center"/>
            <w:tcMar>
              <w:top w:w="90" w:type="dxa"/>
              <w:start w:w="110" w:type="dxa"/>
              <w:bottom w:w="90" w:type="dxa"/>
              <w:end w:w="110" w:type="dxa"/>
            </w:tcMar>
            <w:shd w:fill="F7F9FC"/>
          </w:tcPr>
          <w:p>
            <w:pPr>
              <w:spacing w:after="0" w:before="0" w:line="252" w:lineRule="auto"/>
            </w:pPr>
            <w:r>
              <w:t>Discover, Seeker, Finder, Search, Profile, Global Chat, Private Chat, Muara AI, Settings overlay (bukan halaman/route)</w:t>
            </w:r>
          </w:p>
        </w:tc>
        <w:tc>
          <w:tcPr>
            <w:tcW w:type="dxa" w:w="3960"/>
            <w:vAlign w:val="center"/>
            <w:tcMar>
              <w:top w:w="90" w:type="dxa"/>
              <w:start w:w="110" w:type="dxa"/>
              <w:bottom w:w="90" w:type="dxa"/>
              <w:end w:w="110" w:type="dxa"/>
            </w:tcMar>
            <w:shd w:fill="F7F9FC"/>
          </w:tcPr>
          <w:p>
            <w:pPr>
              <w:spacing w:after="0" w:before="0" w:line="252" w:lineRule="auto"/>
            </w:pPr>
            <w:r>
              <w:t>Alur penggunaan setelah masuk. Overlay Settings hanya memuat Switch Account dan Home.</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6"/>
              </w:rPr>
              <w:t>Admin</w:t>
            </w:r>
          </w:p>
        </w:tc>
        <w:tc>
          <w:tcPr>
            <w:tcW w:type="dxa" w:w="3600"/>
            <w:vAlign w:val="center"/>
            <w:tcMar>
              <w:top w:w="90" w:type="dxa"/>
              <w:start w:w="110" w:type="dxa"/>
              <w:bottom w:w="90" w:type="dxa"/>
              <w:end w:w="110" w:type="dxa"/>
            </w:tcMar>
          </w:tcPr>
          <w:p>
            <w:pPr>
              <w:spacing w:after="0" w:before="0" w:line="252" w:lineRule="auto"/>
            </w:pPr>
            <w:r>
              <w:t>Overview, Reports, Posts, Users, Verification, Moderation, Audit Log</w:t>
            </w:r>
          </w:p>
        </w:tc>
        <w:tc>
          <w:tcPr>
            <w:tcW w:type="dxa" w:w="3960"/>
            <w:vAlign w:val="center"/>
            <w:tcMar>
              <w:top w:w="90" w:type="dxa"/>
              <w:start w:w="110" w:type="dxa"/>
              <w:bottom w:w="90" w:type="dxa"/>
              <w:end w:w="110" w:type="dxa"/>
            </w:tcMar>
          </w:tcPr>
          <w:p>
            <w:pPr>
              <w:spacing w:after="0" w:before="0" w:line="252" w:lineRule="auto"/>
            </w:pPr>
            <w:r>
              <w:t>Moderasi dan pengelolaan operasional. Konfigurasi admin tambahan hanya ditambahkan bila scope dan izin sudah disetujui.</w:t>
            </w:r>
          </w:p>
        </w:tc>
      </w:tr>
    </w:tbl>
    <w:p>
      <w:pPr>
        <w:spacing w:after="20"/>
        <w:widowControl/>
      </w:pPr>
    </w:p>
    <w:p>
      <w:bookmarkStart w:id="122" w:name="mksec021"/>
      <w:pPr>
        <w:pStyle w:val="Heading2"/>
        <w:keepNext/>
        <w:widowControl/>
      </w:pPr>
      <w:r>
        <w:t>6.2 Route yang disarankan</w:t>
      </w:r>
      <w:bookmarkEnd w:id="122"/>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URL</w:t>
            </w:r>
          </w:p>
        </w:tc>
        <w:tc>
          <w:tcPr>
            <w:tcW w:type="dxa" w:w="2160"/>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Akses</w:t>
            </w:r>
          </w:p>
        </w:tc>
        <w:tc>
          <w:tcPr>
            <w:tcW w:type="dxa" w:w="475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Catatan</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Publik</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Landing page. Login dibuka sebagai modal, bukan harus pindah route.</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/about</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Publik</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Visi, misi, cara kerja, dan prinsip komunitas.</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/support</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Publik</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Pusat bantuan, pencarian FAQ, kanal dukungan.</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/privacy</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Publik</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Kebijakan privasi yang ditinjau sebelum rilis.</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/terms</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Publik</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Syarat penggunaan dan batas tanggung jawab.</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/discover</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Login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Feed utama aplikasi.</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/seeker</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Login</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Laporan kehilangan dan pengelolaannya.</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/finder</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Login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Laporan temuan dan pengelolaannya.</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/search</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Publik atau Login sesuai keputusan privasi</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Pencarian dengan filter; tindakan lanjutan dapat memerlukan login.</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/profile</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Login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Profil pemilik akun.</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/profile/[userId]</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Login atau publik terbatas</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Hanya menampilkan informasi profil yang diizinkan.</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/chat</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Login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Daftar percakapan pengguna.</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/chat/[conversationId]</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Anggota percakapan saja</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Server dan database memvalidasi akses.</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/muara-ai</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Login atau publik terbatas</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Customer Support AI; scope penggunaan diputuskan produk.</w:t>
            </w:r>
          </w:p>
        </w:tc>
      </w:tr>
      <w:tr>
        <w:trPr>
          <w:cantSplit/>
        </w:trPr>
        <w:tc>
          <w:tcPr>
            <w:tcW w:type="dxa" w:w="2448"/>
            <w:vAlign w:val="center"/>
            <w:tcMar>
              <w:top w:w="90" w:type="dxa"/>
              <w:start w:w="110" w:type="dxa"/>
              <w:bottom w:w="90" w:type="dxa"/>
              <w:end w:w="110" w:type="dxa"/>
            </w:tcMar>
          </w:tcPr>
          <w:p>
            <w:pPr>
              <w:spacing w:after="0" w:before="0" w:line="252" w:lineRule="auto"/>
            </w:pPr>
            <w:r>
              <w:t>Settings overlay (tanpa route)</w:t>
            </w:r>
          </w:p>
        </w:tc>
        <w:tc>
          <w:tcPr>
            <w:tcW w:type="dxa" w:w="2160"/>
            <w:vAlign w:val="center"/>
            <w:tcMar>
              <w:top w:w="90" w:type="dxa"/>
              <w:start w:w="110" w:type="dxa"/>
              <w:bottom w:w="90" w:type="dxa"/>
              <w:end w:w="110" w:type="dxa"/>
            </w:tcMar>
          </w:tcPr>
          <w:p>
            <w:pPr>
              <w:spacing w:after="0" w:before="0" w:line="252" w:lineRule="auto"/>
            </w:pPr>
            <w:r>
              <w:t>Login</w:t>
            </w:r>
          </w:p>
        </w:tc>
        <w:tc>
          <w:tcPr>
            <w:tcW w:type="dxa" w:w="4752"/>
            <w:vAlign w:val="center"/>
            <w:tcMar>
              <w:top w:w="90" w:type="dxa"/>
              <w:start w:w="110" w:type="dxa"/>
              <w:bottom w:w="90" w:type="dxa"/>
              <w:end w:w="110" w:type="dxa"/>
            </w:tcMar>
          </w:tcPr>
          <w:p>
            <w:pPr>
              <w:spacing w:after="0" w:before="0" w:line="252" w:lineRule="auto"/>
            </w:pPr>
            <w:r>
              <w:t>Overlay hanya berisi “Switch Account” dan “Home” (menuju landing page “/”). Desain visual dan pemicunya mengikuti referensi pemilik produk.</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/admin</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Admin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Overview dashboard.</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/admin/reports</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Moderator/Admin</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Triage laporan penyalahgunaan.</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/admin/users</w:t>
            </w:r>
          </w:p>
        </w:tc>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Admin dengan permission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Pencarian pengguna, status, dan tindakan terkontrol.</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/admin/audit-log</w:t>
            </w:r>
          </w:p>
        </w:tc>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5"/>
              </w:rPr>
              <w:t>Admin berwenang</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Riwayat tindakan administratif.</w:t>
            </w:r>
          </w:p>
        </w:tc>
      </w:tr>
    </w:tbl>
    <w:p>
      <w:pPr>
        <w:spacing w:after="20"/>
        <w:widowControl/>
      </w:pPr>
    </w:p>
    <w:p>
      <w:bookmarkStart w:id="123" w:name="mksec022"/>
      <w:pPr>
        <w:pStyle w:val="Heading2"/>
        <w:keepNext/>
        <w:widowControl/>
      </w:pPr>
      <w:r>
        <w:t>6.3 Modal dan state lintas halaman</w:t>
      </w:r>
      <w:bookmarkEnd w:id="123"/>
    </w:p>
    <w:p>
      <w:pPr>
        <w:pStyle w:val="ListBullet"/>
        <w:spacing w:after="50"/>
        <w:ind w:left="331" w:hanging="202"/>
        <w:widowControl/>
      </w:pPr>
      <w:r>
        <w:t>Login/Sign up: modal overlay dengan URL state opsional agar dapat dibuka dari berbagai halaman tanpa membuat alur navigasi membingungkan.</w:t>
      </w:r>
    </w:p>
    <w:p>
      <w:pPr>
        <w:pStyle w:val="ListBullet"/>
        <w:spacing w:after="50"/>
        <w:ind w:left="331" w:hanging="202"/>
        <w:widowControl/>
      </w:pPr>
      <w:r>
        <w:t>Dialog konfirmasi: menghapus laporan, menutup laporan, mengirim report, atau aksi admin yang berdampak besar.</w:t>
      </w:r>
    </w:p>
    <w:p>
      <w:pPr>
        <w:pStyle w:val="ListBullet"/>
        <w:spacing w:after="50"/>
        <w:ind w:left="331" w:hanging="202"/>
        <w:widowControl/>
      </w:pPr>
      <w:r>
        <w:t>Toasts: keberhasilan/kegagalan yang hanya ditampilkan setelah server memberikan hasil.</w:t>
      </w:r>
    </w:p>
    <w:p>
      <w:pPr>
        <w:pStyle w:val="ListBullet"/>
        <w:spacing w:after="50"/>
        <w:ind w:left="331" w:hanging="202"/>
        <w:widowControl/>
      </w:pPr>
      <w:r>
        <w:t>Empty state: bahasa yang jelas dan CTA sesuai keadaan; jangan membuat data palsu untuk mengisi ruang.</w:t>
      </w:r>
    </w:p>
    <w:p>
      <w:pPr>
        <w:pStyle w:val="ListBullet"/>
        <w:spacing w:after="50"/>
        <w:ind w:left="331" w:hanging="202"/>
        <w:widowControl/>
      </w:pPr>
      <w:r>
        <w:t>Loading/skeleton: menunjukkan proses yang sedang berlangsung, bukan status keberhasilan.</w:t>
      </w:r>
    </w:p>
    <w:p>
      <w:pPr>
        <w:pStyle w:val="ListBullet"/>
        <w:spacing w:after="50"/>
        <w:ind w:left="331" w:hanging="202"/>
        <w:widowControl/>
      </w:pPr>
      <w:r>
        <w:t>Error state: memberikan langkah pulih yang aman tanpa membocorkan stack trace atau data internal.</w:t>
      </w:r>
    </w:p>
    <w:p>
      <w:bookmarkStart w:id="124" w:name="mksec023"/>
      <w:pPr>
        <w:pStyle w:val="Heading1"/>
        <w:keepNext/>
        <w:widowControl/>
      </w:pPr>
      <w:r>
        <w:t>7. Spesifikasi Landing Page dan Halaman Publik</w:t>
      </w:r>
      <w:bookmarkEnd w:id="124"/>
      <w:r>
        <w:t xml:space="preserve">   </w:t>
      </w:r>
      <w:hyperlink w:anchor="docnav">
        <w:r>
          <w:rPr>
            <w:color w:val="137C8B"/>
            <w:u w:val="single"/>
            <w:rFonts w:ascii="Aptos" w:hAnsi="Aptos"/>
            <w:sz w:val="15"/>
          </w:rPr>
          <w:t>↑ Navigasi</w:t>
        </w:r>
      </w:hyperlink>
    </w:p>
    <w:p>
      <w:bookmarkStart w:id="125" w:name="mksec024"/>
      <w:pPr>
        <w:pStyle w:val="Heading2"/>
        <w:keepNext/>
        <w:widowControl/>
      </w:pPr>
      <w:r>
        <w:t>7.1 Tujuan landing page</w:t>
      </w:r>
      <w:bookmarkEnd w:id="125"/>
    </w:p>
    <w:p>
      <w:pPr>
        <w:widowControl/>
      </w:pPr>
      <w:r>
        <w:t>Landing page harus menjelaskan dalam waktu singkat apa itu MuaraKu, siapa yang terbantu, bagaimana prosesnya, alasan kepercayaan, serta tindakan berikutnya. Arah desain: modern, bersih, profesional, ramah, aksen oranye #FB923C, tipografi terbaca, dan bukan template SaaS generik.</w:t>
      </w:r>
    </w:p>
    <w:p>
      <w:bookmarkStart w:id="126" w:name="mksec025"/>
      <w:pPr>
        <w:pStyle w:val="Heading2"/>
        <w:keepNext/>
        <w:widowControl/>
      </w:pPr>
      <w:r>
        <w:t>7.2 Navbar</w:t>
      </w:r>
      <w:bookmarkEnd w:id="126"/>
    </w:p>
    <w:p>
      <w:pPr>
        <w:pStyle w:val="ListBullet"/>
        <w:spacing w:after="50"/>
        <w:ind w:left="331" w:hanging="202"/>
        <w:widowControl/>
      </w:pPr>
      <w:r>
        <w:t>Logo MuaraKu dan tujuan navigasi mengikuti desain Navbar yang akan diberikan pemilik produk. Posisi, ukuran, dan interaksinya belum dikunci dalam revisi ini.</w:t>
      </w:r>
    </w:p>
    <w:p>
      <w:pPr>
        <w:pStyle w:val="ListBullet"/>
        <w:spacing w:after="50"/>
        <w:ind w:left="331" w:hanging="202"/>
        <w:widowControl/>
      </w:pPr>
      <w:r>
        <w:t>Tujuan halaman publik yang telah direncanakan mencakup Home, About, dan Support; peletakan serta urutan final mengikuti desain Navbar yang akan diberikan pemilik produk.</w:t>
      </w:r>
    </w:p>
    <w:p>
      <w:pPr>
        <w:pStyle w:val="ListBullet"/>
        <w:spacing w:after="50"/>
        <w:ind w:left="331" w:hanging="202"/>
        <w:widowControl/>
      </w:pPr>
      <w:r>
        <w:t>Jika pilihan bahasa dipertahankan, fungsinya hanya mengganti bahasa antarmuka Indonesia/Inggris. Fitur terjemahan postingan tidak termasuk scope.</w:t>
      </w:r>
    </w:p>
    <w:p>
      <w:pPr>
        <w:pStyle w:val="ListBullet"/>
        <w:spacing w:after="50"/>
        <w:ind w:left="331" w:hanging="202"/>
        <w:widowControl/>
      </w:pPr>
      <w:r>
        <w:t>Aksi Login/Sign up tetap direncanakan sebagai modal overlay. Letak, gaya visual, dan state CTA menunggu desain Navbar dari pemilik produk.</w:t>
      </w:r>
    </w:p>
    <w:p>
      <w:pPr>
        <w:pStyle w:val="ListBullet"/>
        <w:spacing w:after="50"/>
        <w:ind w:left="331" w:hanging="202"/>
        <w:widowControl/>
      </w:pPr>
      <w:r>
        <w:t>Perilaku Navbar pada mobile, breakpoint, menu ringkas, dan state interaksi menunggu desain dari pemilik produk; coding agent tidak boleh mengarang desain final.</w:t>
      </w:r>
    </w:p>
    <w:p>
      <w:pPr>
        <w:pStyle w:val="ListBullet"/>
        <w:spacing w:after="50"/>
        <w:ind w:left="331" w:hanging="202"/>
        <w:widowControl/>
      </w:pPr>
      <w:r>
        <w:t>Sticky behavior dan detail interaksi Navbar belum ditetapkan; ikuti referensi desain yang akan dikirim pemilik produk.</w:t>
      </w:r>
    </w:p>
    <w:p>
      <w:bookmarkStart w:id="127" w:name="mksec026"/>
      <w:pPr>
        <w:pStyle w:val="Heading2"/>
        <w:keepNext/>
        <w:widowControl/>
      </w:pPr>
      <w:r>
        <w:t>7.3 Urutan section Home</w:t>
      </w:r>
      <w:bookmarkEnd w:id="127"/>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20"/>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Urutan</w:t>
            </w:r>
          </w:p>
        </w:tc>
        <w:tc>
          <w:tcPr>
            <w:tcW w:type="dxa" w:w="172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Section</w:t>
            </w:r>
          </w:p>
        </w:tc>
        <w:tc>
          <w:tcPr>
            <w:tcW w:type="dxa" w:w="4104"/>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Konten wajib</w:t>
            </w:r>
          </w:p>
        </w:tc>
        <w:tc>
          <w:tcPr>
            <w:tcW w:type="dxa" w:w="280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Alasan</w:t>
            </w:r>
          </w:p>
        </w:tc>
      </w:tr>
      <w:tr>
        <w:trPr>
          <w:cantSplit/>
        </w:trPr>
        <w:tc>
          <w:tcPr>
            <w:tcW w:type="dxa" w:w="720"/>
            <w:vAlign w:val="center"/>
            <w:tcMar>
              <w:top w:w="90" w:type="dxa"/>
              <w:start w:w="110" w:type="dxa"/>
              <w:bottom w:w="90" w:type="dxa"/>
              <w:end w:w="110" w:type="dxa"/>
            </w:tcMar>
          </w:tcPr>
          <w:p>
            <w:pPr>
              <w:spacing w:after="0" w:before="0" w:line="252" w:lineRule="auto"/>
            </w:pPr>
            <w:r/>
            <w:r>
              <w:rPr>
                <w:rFonts w:ascii="Aptos" w:hAnsi="Aptos"/>
                <w:b w:val="0"/>
                <w:color w:val="202938"/>
                <w:sz w:val="15"/>
              </w:rPr>
              <w:t>1</w:t>
            </w:r>
          </w:p>
        </w:tc>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Hero</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5"/>
              </w:rPr>
              <w:t>Headline manfaat, subheadline, CTA utama “Mulai di MuaraKu” dan CTA sekunder “Pelajari Cara Kerja”; visual brand yang relevan.</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Pengunjung harus segera memahami kegunaan produk.</w:t>
            </w:r>
          </w:p>
        </w:tc>
      </w:tr>
      <w:tr>
        <w:trPr>
          <w:cantSplit/>
        </w:trPr>
        <w:tc>
          <w:tcPr>
            <w:tcW w:type="dxa" w:w="7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2</w:t>
            </w:r>
          </w:p>
        </w:tc>
        <w:tc>
          <w:tcPr>
            <w:tcW w:type="dxa" w:w="17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Problem</w:t>
            </w:r>
          </w:p>
        </w:tc>
        <w:tc>
          <w:tcPr>
            <w:tcW w:type="dxa" w:w="41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Pencarian tersebar, kesulitan mencocokkan deskripsi, kekhawatiran menghubungi orang asing.</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Membuktikan produk memahami konteks pengguna.</w:t>
            </w:r>
          </w:p>
        </w:tc>
      </w:tr>
      <w:tr>
        <w:trPr>
          <w:cantSplit/>
        </w:trPr>
        <w:tc>
          <w:tcPr>
            <w:tcW w:type="dxa" w:w="720"/>
            <w:vAlign w:val="center"/>
            <w:tcMar>
              <w:top w:w="90" w:type="dxa"/>
              <w:start w:w="110" w:type="dxa"/>
              <w:bottom w:w="90" w:type="dxa"/>
              <w:end w:w="110" w:type="dxa"/>
            </w:tcMar>
          </w:tcPr>
          <w:p>
            <w:pPr>
              <w:spacing w:after="0" w:before="0" w:line="252" w:lineRule="auto"/>
            </w:pPr>
            <w:r/>
            <w:r>
              <w:rPr>
                <w:rFonts w:ascii="Aptos" w:hAnsi="Aptos"/>
                <w:b w:val="0"/>
                <w:color w:val="202938"/>
                <w:sz w:val="15"/>
              </w:rPr>
              <w:t>3</w:t>
            </w:r>
          </w:p>
        </w:tc>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Solusi MuaraKu</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5"/>
              </w:rPr>
              <w:t>Satu tempat untuk melapor, mencari, dan berkomunikasi.</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Menjelaskan nilai utama secara sederhana.</w:t>
            </w:r>
          </w:p>
        </w:tc>
      </w:tr>
      <w:tr>
        <w:trPr>
          <w:cantSplit/>
        </w:trPr>
        <w:tc>
          <w:tcPr>
            <w:tcW w:type="dxa" w:w="7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4</w:t>
            </w:r>
          </w:p>
        </w:tc>
        <w:tc>
          <w:tcPr>
            <w:tcW w:type="dxa" w:w="17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Dua peran</w:t>
            </w:r>
          </w:p>
        </w:tc>
        <w:tc>
          <w:tcPr>
            <w:tcW w:type="dxa" w:w="41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Alur Seeker dan Finder dalam dua kartu/kolom dengan langkah berbeda.</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Pengunjung mengenali jalur sesuai kebutuhan.</w:t>
            </w:r>
          </w:p>
        </w:tc>
      </w:tr>
      <w:tr>
        <w:trPr>
          <w:cantSplit/>
        </w:trPr>
        <w:tc>
          <w:tcPr>
            <w:tcW w:type="dxa" w:w="720"/>
            <w:vAlign w:val="center"/>
            <w:tcMar>
              <w:top w:w="90" w:type="dxa"/>
              <w:start w:w="110" w:type="dxa"/>
              <w:bottom w:w="90" w:type="dxa"/>
              <w:end w:w="110" w:type="dxa"/>
            </w:tcMar>
          </w:tcPr>
          <w:p>
            <w:pPr>
              <w:spacing w:after="0" w:before="0" w:line="252" w:lineRule="auto"/>
            </w:pPr>
            <w:r/>
            <w:r>
              <w:rPr>
                <w:rFonts w:ascii="Aptos" w:hAnsi="Aptos"/>
                <w:b w:val="0"/>
                <w:color w:val="202938"/>
                <w:sz w:val="15"/>
              </w:rPr>
              <w:t>5</w:t>
            </w:r>
          </w:p>
        </w:tc>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Cara kerja</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5"/>
              </w:rPr>
              <w:t>Buat laporan -&gt; cari/cocokkan -&gt; komunikasikan dengan aman -&gt; konfirmasi penyelesaian.</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Mengurangi ketidakpastian saat memakai produk.</w:t>
            </w:r>
          </w:p>
        </w:tc>
      </w:tr>
      <w:tr>
        <w:trPr>
          <w:cantSplit/>
        </w:trPr>
        <w:tc>
          <w:tcPr>
            <w:tcW w:type="dxa" w:w="7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6</w:t>
            </w:r>
          </w:p>
        </w:tc>
        <w:tc>
          <w:tcPr>
            <w:tcW w:type="dxa" w:w="17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AI + Human</w:t>
            </w:r>
          </w:p>
        </w:tc>
        <w:tc>
          <w:tcPr>
            <w:tcW w:type="dxa" w:w="41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AI membantu pencarian dan jawaban support; pengguna tetap memeriksa hasil dan menentukan tindakan.</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Menggambarkan AI dengan ekspektasi yang realistis.</w:t>
            </w:r>
          </w:p>
        </w:tc>
      </w:tr>
      <w:tr>
        <w:trPr>
          <w:cantSplit/>
        </w:trPr>
        <w:tc>
          <w:tcPr>
            <w:tcW w:type="dxa" w:w="720"/>
            <w:vAlign w:val="center"/>
            <w:tcMar>
              <w:top w:w="90" w:type="dxa"/>
              <w:start w:w="110" w:type="dxa"/>
              <w:bottom w:w="90" w:type="dxa"/>
              <w:end w:w="110" w:type="dxa"/>
            </w:tcMar>
          </w:tcPr>
          <w:p>
            <w:pPr>
              <w:spacing w:after="0" w:before="0" w:line="252" w:lineRule="auto"/>
            </w:pPr>
            <w:r/>
            <w:r>
              <w:rPr>
                <w:rFonts w:ascii="Aptos" w:hAnsi="Aptos"/>
                <w:b w:val="0"/>
                <w:color w:val="202938"/>
                <w:sz w:val="15"/>
              </w:rPr>
              <w:t>7</w:t>
            </w:r>
          </w:p>
        </w:tc>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Trust &amp; Safety</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5"/>
              </w:rPr>
              <w:t>Laporan penyalahgunaan, privasi, verifikasi yang wajar, tips menghindari penipuan.</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Kepercayaan merupakan diferensiasi utama.</w:t>
            </w:r>
          </w:p>
        </w:tc>
      </w:tr>
      <w:tr>
        <w:trPr>
          <w:cantSplit/>
        </w:trPr>
        <w:tc>
          <w:tcPr>
            <w:tcW w:type="dxa" w:w="7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8</w:t>
            </w:r>
          </w:p>
        </w:tc>
        <w:tc>
          <w:tcPr>
            <w:tcW w:type="dxa" w:w="17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Feature highlights</w:t>
            </w:r>
          </w:p>
        </w:tc>
        <w:tc>
          <w:tcPr>
            <w:tcW w:type="dxa" w:w="41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Laporan terstruktur, Search, Chat, notifikasi, bahasa, dukungan.</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Menjelaskan fitur tanpa memenuhi hero dengan detail teknis.</w:t>
            </w:r>
          </w:p>
        </w:tc>
      </w:tr>
      <w:tr>
        <w:trPr>
          <w:cantSplit/>
        </w:trPr>
        <w:tc>
          <w:tcPr>
            <w:tcW w:type="dxa" w:w="720"/>
            <w:vAlign w:val="center"/>
            <w:tcMar>
              <w:top w:w="90" w:type="dxa"/>
              <w:start w:w="110" w:type="dxa"/>
              <w:bottom w:w="90" w:type="dxa"/>
              <w:end w:w="110" w:type="dxa"/>
            </w:tcMar>
          </w:tcPr>
          <w:p>
            <w:pPr>
              <w:spacing w:after="0" w:before="0" w:line="252" w:lineRule="auto"/>
            </w:pPr>
            <w:r/>
            <w:r>
              <w:rPr>
                <w:rFonts w:ascii="Aptos" w:hAnsi="Aptos"/>
                <w:b w:val="0"/>
                <w:color w:val="202938"/>
                <w:sz w:val="15"/>
              </w:rPr>
              <w:t>9</w:t>
            </w:r>
          </w:p>
        </w:tc>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FAQ preview</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5"/>
              </w:rPr>
              <w:t>5-6 pertanyaan teratas dan tautan “Lihat semua FAQ”.</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Mengatasi keberatan umum sebelum pendaftaran.</w:t>
            </w:r>
          </w:p>
        </w:tc>
      </w:tr>
      <w:tr>
        <w:trPr>
          <w:cantSplit/>
        </w:trPr>
        <w:tc>
          <w:tcPr>
            <w:tcW w:type="dxa" w:w="7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10</w:t>
            </w:r>
          </w:p>
        </w:tc>
        <w:tc>
          <w:tcPr>
            <w:tcW w:type="dxa" w:w="17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CTA penutup</w:t>
            </w:r>
          </w:p>
        </w:tc>
        <w:tc>
          <w:tcPr>
            <w:tcW w:type="dxa" w:w="41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Ajakan membuat akun atau masuk.</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Memberikan tindakan jelas setelah pengunjung memahami produk.</w:t>
            </w:r>
          </w:p>
        </w:tc>
      </w:tr>
      <w:tr>
        <w:trPr>
          <w:cantSplit/>
        </w:trPr>
        <w:tc>
          <w:tcPr>
            <w:tcW w:type="dxa" w:w="720"/>
            <w:vAlign w:val="center"/>
            <w:tcMar>
              <w:top w:w="90" w:type="dxa"/>
              <w:start w:w="110" w:type="dxa"/>
              <w:bottom w:w="90" w:type="dxa"/>
              <w:end w:w="110" w:type="dxa"/>
            </w:tcMar>
          </w:tcPr>
          <w:p>
            <w:pPr>
              <w:spacing w:after="0" w:before="0" w:line="252" w:lineRule="auto"/>
            </w:pPr>
            <w:r/>
            <w:r>
              <w:rPr>
                <w:rFonts w:ascii="Aptos" w:hAnsi="Aptos"/>
                <w:b w:val="0"/>
                <w:color w:val="202938"/>
                <w:sz w:val="15"/>
              </w:rPr>
              <w:t>11</w:t>
            </w:r>
          </w:p>
        </w:tc>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Footer</w:t>
            </w:r>
          </w:p>
        </w:tc>
        <w:tc>
          <w:tcPr>
            <w:tcW w:type="dxa" w:w="4104"/>
            <w:vAlign w:val="center"/>
            <w:tcMar>
              <w:top w:w="90" w:type="dxa"/>
              <w:start w:w="110" w:type="dxa"/>
              <w:bottom w:w="90" w:type="dxa"/>
              <w:end w:w="110" w:type="dxa"/>
            </w:tcMar>
          </w:tcPr>
          <w:p>
            <w:pPr>
              <w:spacing w:after="0" w:before="0" w:line="252" w:lineRule="auto"/>
            </w:pPr>
            <w:r/>
            <w:r>
              <w:rPr>
                <w:rFonts w:ascii="Aptos" w:hAnsi="Aptos"/>
                <w:b w:val="0"/>
                <w:color w:val="202938"/>
                <w:sz w:val="15"/>
              </w:rPr>
              <w:t>About, Support, Privacy Policy, Terms of Service, kontak support, copyright.</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Memudahkan akses kebijakan dan bantuan.</w:t>
            </w:r>
          </w:p>
        </w:tc>
      </w:tr>
    </w:tbl>
    <w:p>
      <w:pPr>
        <w:spacing w:after="20"/>
        <w:widowControl/>
      </w:pPr>
    </w:p>
    <w:p>
      <w:bookmarkStart w:id="128" w:name="mksec027"/>
      <w:pPr>
        <w:pStyle w:val="Heading2"/>
        <w:keepNext/>
        <w:widowControl/>
      </w:pPr>
      <w:r>
        <w:t>7.4 Contoh copy landing page</w:t>
      </w:r>
      <w:bookmarkEnd w:id="128"/>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Elemen</w:t>
            </w:r>
          </w:p>
        </w:tc>
        <w:tc>
          <w:tcPr>
            <w:tcW w:type="dxa" w:w="720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Copy draft</w:t>
            </w:r>
          </w:p>
        </w:tc>
      </w:tr>
      <w:tr>
        <w:trPr>
          <w:cantSplit/>
        </w:trPr>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6"/>
              </w:rPr>
              <w:t>Eyebrow</w:t>
            </w:r>
          </w:p>
        </w:tc>
        <w:tc>
          <w:tcPr>
            <w:tcW w:type="dxa" w:w="7200"/>
            <w:vAlign w:val="center"/>
            <w:tcMar>
              <w:top w:w="90" w:type="dxa"/>
              <w:start w:w="110" w:type="dxa"/>
              <w:bottom w:w="90" w:type="dxa"/>
              <w:end w:w="110" w:type="dxa"/>
            </w:tcMar>
          </w:tcPr>
          <w:p>
            <w:pPr>
              <w:spacing w:after="0" w:before="0" w:line="252" w:lineRule="auto"/>
            </w:pPr>
            <w:r/>
            <w:r>
              <w:rPr>
                <w:rFonts w:ascii="Aptos" w:hAnsi="Aptos"/>
                <w:b w:val="0"/>
                <w:color w:val="202938"/>
                <w:sz w:val="16"/>
              </w:rPr>
              <w:t>LOST &amp; FOUND, CONNECTED</w:t>
            </w:r>
          </w:p>
        </w:tc>
      </w:tr>
      <w:tr>
        <w:trPr>
          <w:cantSplit/>
        </w:trPr>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Headline</w:t>
            </w:r>
          </w:p>
        </w:tc>
        <w:tc>
          <w:tcPr>
            <w:tcW w:type="dxa" w:w="72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Barang hilang? Mulai pencariannya di MuaraKu.</w:t>
            </w:r>
          </w:p>
        </w:tc>
      </w:tr>
      <w:tr>
        <w:trPr>
          <w:cantSplit/>
        </w:trPr>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6"/>
              </w:rPr>
              <w:t>Subheadline</w:t>
            </w:r>
          </w:p>
        </w:tc>
        <w:tc>
          <w:tcPr>
            <w:tcW w:type="dxa" w:w="7200"/>
            <w:vAlign w:val="center"/>
            <w:tcMar>
              <w:top w:w="90" w:type="dxa"/>
              <w:start w:w="110" w:type="dxa"/>
              <w:bottom w:w="90" w:type="dxa"/>
              <w:end w:w="110" w:type="dxa"/>
            </w:tcMar>
          </w:tcPr>
          <w:p>
            <w:pPr>
              <w:spacing w:after="0" w:before="0" w:line="252" w:lineRule="auto"/>
            </w:pPr>
            <w:r/>
            <w:r>
              <w:rPr>
                <w:rFonts w:ascii="Aptos" w:hAnsi="Aptos"/>
                <w:b w:val="0"/>
                <w:color w:val="202938"/>
                <w:sz w:val="16"/>
              </w:rPr>
              <w:t>Temukan laporan yang relevan, bagikan informasi dengan komunitas, dan hubungi pihak terkait dengan lebih terarah.</w:t>
            </w:r>
          </w:p>
        </w:tc>
      </w:tr>
      <w:tr>
        <w:trPr>
          <w:cantSplit/>
        </w:trPr>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CTA utama</w:t>
            </w:r>
          </w:p>
        </w:tc>
        <w:tc>
          <w:tcPr>
            <w:tcW w:type="dxa" w:w="72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Mulai di MuaraKu</w:t>
            </w:r>
          </w:p>
        </w:tc>
      </w:tr>
      <w:tr>
        <w:trPr>
          <w:cantSplit/>
        </w:trPr>
        <w:tc>
          <w:tcPr>
            <w:tcW w:type="dxa" w:w="2160"/>
            <w:vAlign w:val="center"/>
            <w:tcMar>
              <w:top w:w="90" w:type="dxa"/>
              <w:start w:w="110" w:type="dxa"/>
              <w:bottom w:w="90" w:type="dxa"/>
              <w:end w:w="110" w:type="dxa"/>
            </w:tcMar>
          </w:tcPr>
          <w:p>
            <w:pPr>
              <w:spacing w:after="0" w:before="0" w:line="252" w:lineRule="auto"/>
            </w:pPr>
            <w:r/>
            <w:r>
              <w:rPr>
                <w:rFonts w:ascii="Aptos" w:hAnsi="Aptos"/>
                <w:b w:val="0"/>
                <w:color w:val="202938"/>
                <w:sz w:val="16"/>
              </w:rPr>
              <w:t>CTA sekunder</w:t>
            </w:r>
          </w:p>
        </w:tc>
        <w:tc>
          <w:tcPr>
            <w:tcW w:type="dxa" w:w="7200"/>
            <w:vAlign w:val="center"/>
            <w:tcMar>
              <w:top w:w="90" w:type="dxa"/>
              <w:start w:w="110" w:type="dxa"/>
              <w:bottom w:w="90" w:type="dxa"/>
              <w:end w:w="110" w:type="dxa"/>
            </w:tcMar>
          </w:tcPr>
          <w:p>
            <w:pPr>
              <w:spacing w:after="0" w:before="0" w:line="252" w:lineRule="auto"/>
            </w:pPr>
            <w:r/>
            <w:r>
              <w:rPr>
                <w:rFonts w:ascii="Aptos" w:hAnsi="Aptos"/>
                <w:b w:val="0"/>
                <w:color w:val="202938"/>
                <w:sz w:val="16"/>
              </w:rPr>
              <w:t>Pelajari cara kerja</w:t>
            </w:r>
          </w:p>
        </w:tc>
      </w:tr>
      <w:tr>
        <w:trPr>
          <w:cantSplit/>
        </w:trPr>
        <w:tc>
          <w:tcPr>
            <w:tcW w:type="dxa" w:w="216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Keterangan trust</w:t>
            </w:r>
          </w:p>
        </w:tc>
        <w:tc>
          <w:tcPr>
            <w:tcW w:type="dxa" w:w="72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AI membantu pencarian. Keputusan dan konfirmasi tetap berada di tangan pengguna.</w:t>
            </w:r>
          </w:p>
        </w:tc>
      </w:tr>
    </w:tbl>
    <w:p>
      <w:pPr>
        <w:spacing w:after="20"/>
        <w:widowControl/>
      </w:pPr>
    </w:p>
    <w:p>
      <w:pPr>
        <w:pStyle w:val="SmallNote"/>
        <w:widowControl/>
      </w:pPr>
      <w:r>
        <w:t>Copy ini adalah usulan yang dapat diedit, bukan tagline final. Hindari klaim seperti “pasti kembali”, “100% aman”, “AI menemukan semua barang”, atau angka keberhasilan tanpa bukti.</w:t>
      </w:r>
    </w:p>
    <w:p>
      <w:bookmarkStart w:id="129" w:name="mksec028"/>
      <w:pPr>
        <w:pStyle w:val="Heading2"/>
        <w:keepNext/>
        <w:widowControl/>
      </w:pPr>
      <w:r>
        <w:t>7.5 About</w:t>
      </w:r>
      <w:bookmarkEnd w:id="129"/>
    </w:p>
    <w:p>
      <w:pPr>
        <w:pStyle w:val="ListBullet"/>
        <w:spacing w:after="50"/>
        <w:ind w:left="331" w:hanging="202"/>
        <w:widowControl/>
      </w:pPr>
      <w:r>
        <w:t>Pembuka tentang masalah lost-and-found dan tujuan MuaraKu.</w:t>
      </w:r>
    </w:p>
    <w:p>
      <w:pPr>
        <w:pStyle w:val="ListBullet"/>
        <w:spacing w:after="50"/>
        <w:ind w:left="331" w:hanging="202"/>
        <w:widowControl/>
      </w:pPr>
      <w:r>
        <w:t>Visi: proses kehilangan dan pengembalian barang yang lebih terarah melalui komunitas tepercaya.</w:t>
      </w:r>
    </w:p>
    <w:p>
      <w:pPr>
        <w:pStyle w:val="ListBullet"/>
        <w:spacing w:after="50"/>
        <w:ind w:left="331" w:hanging="202"/>
        <w:widowControl/>
      </w:pPr>
      <w:r>
        <w:t>Misi: memudahkan pelaporan, pencarian, komunikasi, dan edukasi keamanan.</w:t>
      </w:r>
    </w:p>
    <w:p>
      <w:pPr>
        <w:pStyle w:val="ListBullet"/>
        <w:spacing w:after="50"/>
        <w:ind w:left="331" w:hanging="202"/>
        <w:widowControl/>
      </w:pPr>
      <w:r>
        <w:t>Cara kerja singkat untuk Seeker dan Finder.</w:t>
      </w:r>
    </w:p>
    <w:p>
      <w:pPr>
        <w:pStyle w:val="ListBullet"/>
        <w:spacing w:after="50"/>
        <w:ind w:left="331" w:hanging="202"/>
        <w:widowControl/>
      </w:pPr>
      <w:r>
        <w:t>Prinsip produk: transparansi, privasi, penggunaan AI secara bertanggung jawab, dan tidak menjamin hasil di luar kendali platform.</w:t>
      </w:r>
    </w:p>
    <w:p>
      <w:pPr>
        <w:pStyle w:val="ListBullet"/>
        <w:spacing w:after="50"/>
        <w:ind w:left="331" w:hanging="202"/>
        <w:widowControl/>
      </w:pPr>
      <w:r>
        <w:t>CTA menuju aplikasi dan Support.</w:t>
      </w:r>
    </w:p>
    <w:p>
      <w:bookmarkStart w:id="130" w:name="mksec029"/>
      <w:pPr>
        <w:pStyle w:val="Heading2"/>
        <w:keepNext/>
        <w:widowControl/>
      </w:pPr>
      <w:r>
        <w:t>7.6 Support</w:t>
      </w:r>
      <w:bookmarkEnd w:id="130"/>
    </w:p>
    <w:p>
      <w:pPr>
        <w:pStyle w:val="ListBullet"/>
        <w:spacing w:after="50"/>
        <w:ind w:left="331" w:hanging="202"/>
        <w:widowControl/>
      </w:pPr>
      <w:r>
        <w:t>Kolom pencarian FAQ.</w:t>
      </w:r>
    </w:p>
    <w:p>
      <w:pPr>
        <w:pStyle w:val="ListBullet"/>
        <w:spacing w:after="50"/>
        <w:ind w:left="331" w:hanging="202"/>
        <w:widowControl/>
      </w:pPr>
      <w:r>
        <w:t>Kategori FAQ: Mulai Menggunakan, Laporan, Pencarian/AI, Chat, Keamanan, Akun, Privasi, dan Kebijakan.</w:t>
      </w:r>
    </w:p>
    <w:p>
      <w:pPr>
        <w:pStyle w:val="ListBullet"/>
        <w:spacing w:after="50"/>
        <w:ind w:left="331" w:hanging="202"/>
        <w:widowControl/>
      </w:pPr>
      <w:r>
        <w:t>Pilihan melaporkan masalah akun/konten; jangan meminta pengguna mengirim password atau OTP.</w:t>
      </w:r>
    </w:p>
    <w:p>
      <w:pPr>
        <w:pStyle w:val="ListBullet"/>
        <w:spacing w:after="50"/>
        <w:ind w:left="331" w:hanging="202"/>
        <w:widowControl/>
      </w:pPr>
      <w:r>
        <w:t>Alamat email dukungan yang direncanakan: support@muaraku.id; tampilkan hanya jika masih aktif dan dikelola.</w:t>
      </w:r>
    </w:p>
    <w:p>
      <w:pPr>
        <w:pStyle w:val="ListBullet"/>
        <w:spacing w:after="50"/>
        <w:ind w:left="331" w:hanging="202"/>
        <w:widowControl/>
      </w:pPr>
      <w:r>
        <w:t>Informasi respons dukungan tidak boleh menjanjikan waktu layanan yang belum disepakati.</w:t>
      </w:r>
    </w:p>
    <w:p>
      <w:pPr>
        <w:pStyle w:val="ListBullet"/>
        <w:spacing w:after="50"/>
        <w:ind w:left="331" w:hanging="202"/>
        <w:widowControl/>
      </w:pPr>
      <w:r>
        <w:t>Penjelasan singkat kapan kasus perlu dibawa ke petugas lokasi atau pihak berwenang.</w:t>
      </w:r>
    </w:p>
    <w:p>
      <w:bookmarkStart w:id="131" w:name="mksec030"/>
      <w:pPr>
        <w:pStyle w:val="Heading2"/>
        <w:keepNext/>
        <w:widowControl/>
      </w:pPr>
      <w:r>
        <w:t>7.7 Footer dan halaman legal</w:t>
      </w:r>
      <w:bookmarkEnd w:id="131"/>
    </w:p>
    <w:p>
      <w:pPr>
        <w:widowControl/>
      </w:pPr>
      <w:r>
        <w:t>Footer memuat link Home, About, Support, FAQ, Privacy Policy, Terms of Service, bahasa, dan © 2026 MuaraKu (tahun dapat diperbarui). Privacy Policy minimal menjelaskan kategori data, tujuan, dasar/pilihan pemrosesan, retensi, penyedia pihak ketiga, hak pengguna, kontak, dan cara mengajukan permintaan. Terms harus menjelaskan perilaku yang dilarang, batas tanggung jawab, proses moderasi, serta kebijakan biaya/pengembalian barang. Teks final memerlukan tinjauan yang sesuai sebelum peluncuran publik.</w:t>
      </w:r>
    </w:p>
    <w:p>
      <w:bookmarkStart w:id="132" w:name="mksec031"/>
      <w:pPr>
        <w:pStyle w:val="Heading1"/>
        <w:keepNext/>
        <w:widowControl/>
      </w:pPr>
      <w:r>
        <w:t>8. FAQ: Daftar Pertanyaan dan Jawaban Draft</w:t>
      </w:r>
      <w:bookmarkEnd w:id="132"/>
      <w:r>
        <w:t xml:space="preserve">   </w:t>
      </w:r>
      <w:hyperlink w:anchor="docnav">
        <w:r>
          <w:rPr>
            <w:color w:val="137C8B"/>
            <w:u w:val="single"/>
            <w:rFonts w:ascii="Aptos" w:hAnsi="Aptos"/>
            <w:sz w:val="15"/>
          </w:rPr>
          <w:t>↑ Navigasi</w:t>
        </w:r>
      </w:hyperlink>
    </w:p>
    <w:p>
      <w:pPr>
        <w:widowControl/>
      </w:pPr>
      <w:r>
        <w:t>FAQ berikut adalah draft isi yang disusun dari kebutuhan produk dan isu yang pernah dibahas. Jawaban yang menyangkut hak, biaya, data, atau sengketa harus ditinjau sebelum dipublikasikan sebagai kebijakan final.</w:t>
      </w:r>
    </w:p>
    <w:p>
      <w:bookmarkStart w:id="133" w:name="mksec032"/>
      <w:pPr>
        <w:pStyle w:val="Heading2"/>
        <w:keepNext/>
        <w:widowControl/>
      </w:pPr>
      <w:r>
        <w:t>8.1 Mulai menggunakan MuaraKu</w:t>
      </w:r>
      <w:bookmarkEnd w:id="133"/>
    </w:p>
    <w:p>
      <w:pPr>
        <w:pStyle w:val="Heading3"/>
        <w:keepNext/>
        <w:widowControl/>
      </w:pPr>
      <w:r>
        <w:rPr>
          <w:b/>
        </w:rPr>
        <w:t>Q: Apa itu MuaraKu?</w:t>
      </w:r>
    </w:p>
    <w:p>
      <w:pPr>
        <w:spacing w:after="140"/>
        <w:ind w:left="230"/>
        <w:widowControl/>
      </w:pPr>
      <w:r>
        <w:t>A: MuaraKu adalah platform lost-and-found yang membantu orang melaporkan barang hilang atau ditemukan, mencari laporan yang relevan, dan berkomunikasi dengan lebih terarah.</w:t>
      </w:r>
    </w:p>
    <w:p>
      <w:pPr>
        <w:pStyle w:val="Heading3"/>
        <w:keepNext/>
        <w:widowControl/>
      </w:pPr>
      <w:r>
        <w:rPr>
          <w:b/>
        </w:rPr>
        <w:t>Q: Siapa yang boleh menggunakan MuaraKu?</w:t>
      </w:r>
    </w:p>
    <w:p>
      <w:pPr>
        <w:spacing w:after="140"/>
        <w:ind w:left="230"/>
        <w:widowControl/>
      </w:pPr>
      <w:r>
        <w:t>A: Siapa pun yang memenuhi ketentuan penggunaan layanan dapat menggunakan MuaraKu. Pengguna harus memberikan informasi yang jujur, menghormati privasi orang lain, dan tidak menggunakan layanan untuk menipu atau mengganggu pengguna lain.</w:t>
      </w:r>
    </w:p>
    <w:p>
      <w:pPr>
        <w:pStyle w:val="Heading3"/>
        <w:keepNext/>
        <w:widowControl/>
      </w:pPr>
      <w:r>
        <w:rPr>
          <w:b/>
        </w:rPr>
        <w:t>Q: Apa perbedaan Seeker dan Finder?</w:t>
      </w:r>
    </w:p>
    <w:p>
      <w:pPr>
        <w:spacing w:after="140"/>
        <w:ind w:left="230"/>
        <w:widowControl/>
      </w:pPr>
      <w:r>
        <w:t>A: Seeker adalah pengguna yang mencari barang yang hilang. Finder adalah pengguna yang melaporkan barang yang ditemukan. Seseorang dapat menggunakan peran yang berbeda untuk kejadian yang berbeda.</w:t>
      </w:r>
    </w:p>
    <w:p>
      <w:pPr>
        <w:pStyle w:val="Heading3"/>
        <w:keepNext/>
        <w:widowControl/>
      </w:pPr>
      <w:r>
        <w:rPr>
          <w:b/>
        </w:rPr>
        <w:t>Q: Apakah MuaraKu menjamin barang saya akan kembali?</w:t>
      </w:r>
    </w:p>
    <w:p>
      <w:pPr>
        <w:spacing w:after="140"/>
        <w:ind w:left="230"/>
        <w:widowControl/>
      </w:pPr>
      <w:r>
        <w:t>A: Tidak. MuaraKu membantu menyebarkan informasi dan mempertemukan pengguna, tetapi tidak dapat menjamin bahwa barang akan ditemukan atau dikembalikan.</w:t>
      </w:r>
    </w:p>
    <w:p>
      <w:pPr>
        <w:pStyle w:val="Heading3"/>
        <w:keepNext/>
        <w:widowControl/>
      </w:pPr>
      <w:r>
        <w:rPr>
          <w:b/>
        </w:rPr>
        <w:t>Q: Apakah saya harus membuat akun?</w:t>
      </w:r>
    </w:p>
    <w:p>
      <w:pPr>
        <w:spacing w:after="140"/>
        <w:ind w:left="230"/>
        <w:widowControl/>
      </w:pPr>
      <w:r>
        <w:t>A: Melihat informasi publik dapat disediakan tanpa akun sesuai pengaturan privasi. Membuat laporan, mengirim pesan, dan melakukan tindakan yang mengubah data memerlukan akun yang sesuai.</w:t>
      </w:r>
    </w:p>
    <w:p>
      <w:pPr>
        <w:pStyle w:val="Heading3"/>
        <w:keepNext/>
        <w:widowControl/>
      </w:pPr>
      <w:r>
        <w:rPr>
          <w:b/>
        </w:rPr>
        <w:t>Q: Bagaimana cara memulai laporan?</w:t>
      </w:r>
    </w:p>
    <w:p>
      <w:pPr>
        <w:spacing w:after="140"/>
        <w:ind w:left="230"/>
        <w:widowControl/>
      </w:pPr>
      <w:r>
        <w:t>A: Masuk ke akun, pilih Seeker atau Finder sesuai kebutuhan, isi deskripsi yang jelas, tambahkan informasi waktu/lokasi yang relevan, unggah foto jika diperlukan, lalu periksa kembali sebelum mengirim.</w:t>
      </w:r>
    </w:p>
    <w:p>
      <w:bookmarkStart w:id="134" w:name="mksec033"/>
      <w:pPr>
        <w:pStyle w:val="Heading2"/>
        <w:keepNext/>
        <w:widowControl/>
      </w:pPr>
      <w:r>
        <w:t>8.2 Laporan dan pencarian</w:t>
      </w:r>
      <w:bookmarkEnd w:id="134"/>
    </w:p>
    <w:p>
      <w:pPr>
        <w:pStyle w:val="Heading3"/>
        <w:keepNext/>
        <w:widowControl/>
      </w:pPr>
      <w:r>
        <w:rPr>
          <w:b/>
        </w:rPr>
        <w:t>Q: Informasi apa yang sebaiknya dimasukkan dalam laporan?</w:t>
      </w:r>
    </w:p>
    <w:p>
      <w:pPr>
        <w:spacing w:after="140"/>
        <w:ind w:left="230"/>
        <w:widowControl/>
      </w:pPr>
      <w:r>
        <w:t>A: Cantumkan kategori, judul, deskripsi, perkiraan waktu dan lokasi, serta foto jika aman. Simpan beberapa detail unik untuk proses verifikasi privat agar orang lain tidak mudah mengaku sebagai pemilik.</w:t>
      </w:r>
    </w:p>
    <w:p>
      <w:pPr>
        <w:pStyle w:val="Heading3"/>
        <w:keepNext/>
        <w:widowControl/>
      </w:pPr>
      <w:r>
        <w:rPr>
          <w:b/>
        </w:rPr>
        <w:t>Q: Bisakah saya mengedit atau menghapus laporan?</w:t>
      </w:r>
    </w:p>
    <w:p>
      <w:pPr>
        <w:spacing w:after="140"/>
        <w:ind w:left="230"/>
        <w:widowControl/>
      </w:pPr>
      <w:r>
        <w:t>A: Pengguna dapat mengelola laporan miliknya sesuai status dan aturan platform. Penghapusan dapat meminta konfirmasi; tindakan yang diwajibkan untuk audit atau penanganan penyalahgunaan dapat mengikuti kebijakan retensi.</w:t>
      </w:r>
    </w:p>
    <w:p>
      <w:pPr>
        <w:pStyle w:val="Heading3"/>
        <w:keepNext/>
        <w:widowControl/>
      </w:pPr>
      <w:r>
        <w:rPr>
          <w:b/>
        </w:rPr>
        <w:t>Q: Mengapa laporan saya tidak muncul di pencarian?</w:t>
      </w:r>
    </w:p>
    <w:p>
      <w:pPr>
        <w:spacing w:after="140"/>
        <w:ind w:left="230"/>
        <w:widowControl/>
      </w:pPr>
      <w:r>
        <w:t>A: Periksa status laporan, ejaan, filter kategori/waktu/lokasi, dan kata kunci lain. Hasil pencarian dipengaruhi informasi yang tersedia dan tidak menjamin semua laporan yang relevan selalu ditemukan.</w:t>
      </w:r>
    </w:p>
    <w:p>
      <w:pPr>
        <w:pStyle w:val="Heading3"/>
        <w:keepNext/>
        <w:widowControl/>
      </w:pPr>
      <w:r>
        <w:rPr>
          <w:b/>
        </w:rPr>
        <w:t>Q: Bagaimana AI Search bekerja?</w:t>
      </w:r>
    </w:p>
    <w:p>
      <w:pPr>
        <w:spacing w:after="140"/>
        <w:ind w:left="230"/>
        <w:widowControl/>
      </w:pPr>
      <w:r>
        <w:t>A: AI Search membantu menemukan laporan yang mungkin relevan berdasarkan deskripsi bahasa sehari-hari dan informasi laporan yang tersedia. Hasil adalah saran untuk diperiksa, bukan bukti bahwa dua laporan merujuk pada barang yang sama.</w:t>
      </w:r>
    </w:p>
    <w:p>
      <w:pPr>
        <w:pStyle w:val="Heading3"/>
        <w:keepNext/>
        <w:widowControl/>
      </w:pPr>
      <w:r>
        <w:rPr>
          <w:b/>
        </w:rPr>
        <w:t>Q: Apakah skor kecocokan AI merupakan kepastian?</w:t>
      </w:r>
    </w:p>
    <w:p>
      <w:pPr>
        <w:spacing w:after="140"/>
        <w:ind w:left="230"/>
        <w:widowControl/>
      </w:pPr>
      <w:r>
        <w:t>A: Tidak. Jika skor atau label relevansi digunakan, tampilkan sebagai sinyal pencarian, bukan probabilitas kepemilikan yang terjamin. UI tidak boleh menampilkan skor buatan atau angka yang tidak berasal dari proses nyata.</w:t>
      </w:r>
    </w:p>
    <w:p>
      <w:pPr>
        <w:pStyle w:val="Heading3"/>
        <w:keepNext/>
        <w:widowControl/>
      </w:pPr>
      <w:r>
        <w:rPr>
          <w:b/>
        </w:rPr>
        <w:t>Q: Bisakah saya menerjemahkan laporan?</w:t>
      </w:r>
    </w:p>
    <w:p>
      <w:pPr>
        <w:spacing w:after="140"/>
        <w:ind w:left="230"/>
        <w:widowControl/>
      </w:pPr>
      <w:r>
        <w:t>A: Tidak. Pada scope MuaraKu saat ini, postingan tidak menyediakan fitur terjemahan. Pilihan bahasa hanya mengubah bahasa antarmuka, sedangkan isi postingan tetap ditampilkan dalam bahasa aslinya.</w:t>
      </w:r>
    </w:p>
    <w:p>
      <w:bookmarkStart w:id="135" w:name="mksec034"/>
      <w:pPr>
        <w:pStyle w:val="Heading2"/>
        <w:keepNext/>
        <w:widowControl/>
      </w:pPr>
      <w:r>
        <w:t>8.3 Biaya dan pengembalian barang</w:t>
      </w:r>
      <w:bookmarkEnd w:id="135"/>
    </w:p>
    <w:p>
      <w:pPr>
        <w:pStyle w:val="Heading3"/>
        <w:keepNext/>
        <w:widowControl/>
      </w:pPr>
      <w:r>
        <w:rPr>
          <w:b/>
        </w:rPr>
        <w:t>Q: Apakah penemu berhak meminta biaya?</w:t>
      </w:r>
    </w:p>
    <w:p>
      <w:pPr>
        <w:spacing w:after="140"/>
        <w:ind w:left="230"/>
        <w:widowControl/>
      </w:pPr>
      <w:r>
        <w:t>A: Kebijakan produk yang pernah dibahas adalah penemu boleh mengajukan biaya yang disepakati bersama. Sebagai prinsip keselamatan produk, kesepakatan harus sukarela, transparan, tidak mengandung ancaman atau pemerasan, dan tidak boleh dipresentasikan sebagai kewajiban otomatis. MuaraKu tidak memproses pembayaran dalam scope awal. Rumusan final perlu ditinjau sebelum dipublikasikan.</w:t>
      </w:r>
    </w:p>
    <w:p>
      <w:pPr>
        <w:pStyle w:val="Heading3"/>
        <w:keepNext/>
        <w:widowControl/>
      </w:pPr>
      <w:r>
        <w:rPr>
          <w:b/>
        </w:rPr>
        <w:t>Q: Apa yang harus dilakukan jika seseorang meminta uang dengan ancaman?</w:t>
      </w:r>
    </w:p>
    <w:p>
      <w:pPr>
        <w:spacing w:after="140"/>
        <w:ind w:left="230"/>
        <w:widowControl/>
      </w:pPr>
      <w:r>
        <w:t>A: Jangan melanjutkan kesepakatan di bawah tekanan. Simpan bukti komunikasi yang relevan, gunakan fitur report jika tersedia, dan cari bantuan petugas lokasi atau pihak berwenang jika ada ancaman atau risiko keselamatan.</w:t>
      </w:r>
    </w:p>
    <w:p>
      <w:pPr>
        <w:pStyle w:val="Heading3"/>
        <w:keepNext/>
        <w:widowControl/>
      </w:pPr>
      <w:r>
        <w:rPr>
          <w:b/>
        </w:rPr>
        <w:t>Q: Bagaimana membuktikan bahwa barang adalah milik saya?</w:t>
      </w:r>
    </w:p>
    <w:p>
      <w:pPr>
        <w:spacing w:after="140"/>
        <w:ind w:left="230"/>
        <w:widowControl/>
      </w:pPr>
      <w:r>
        <w:t>A: Jelaskan ciri yang tidak dipublikasikan, tunjukkan bukti kepemilikan yang wajar, atau jawab pertanyaan verifikasi yang disepakati. Jangan mengirim password, OTP, PIN, atau informasi keuangan untuk membuktikan kepemilikan.</w:t>
      </w:r>
    </w:p>
    <w:p>
      <w:pPr>
        <w:pStyle w:val="Heading3"/>
        <w:keepNext/>
        <w:widowControl/>
      </w:pPr>
      <w:r>
        <w:rPr>
          <w:b/>
        </w:rPr>
        <w:t>Q: Bagaimana jika kedua pihak tidak sepakat?</w:t>
      </w:r>
    </w:p>
    <w:p>
      <w:pPr>
        <w:spacing w:after="140"/>
        <w:ind w:left="230"/>
        <w:widowControl/>
      </w:pPr>
      <w:r>
        <w:t>A: Hentikan komunikasi yang tidak nyaman, jangan memaksa atau mengancam, dan laporkan dugaan penyalahgunaan. Untuk barang yang diserahkan kepada pengelola lokasi, hubungi pengelola yang relevan.</w:t>
      </w:r>
    </w:p>
    <w:p>
      <w:bookmarkStart w:id="136" w:name="mksec035"/>
      <w:pPr>
        <w:pStyle w:val="Heading2"/>
        <w:keepNext/>
        <w:widowControl/>
      </w:pPr>
      <w:r>
        <w:t>8.4 Chat, akun, dan keamanan</w:t>
      </w:r>
      <w:bookmarkEnd w:id="136"/>
    </w:p>
    <w:p>
      <w:pPr>
        <w:pStyle w:val="Heading3"/>
        <w:keepNext/>
        <w:widowControl/>
      </w:pPr>
      <w:r>
        <w:rPr>
          <w:b/>
        </w:rPr>
        <w:t>Q: Apakah percakapan privat dapat dibaca pengguna lain?</w:t>
      </w:r>
    </w:p>
    <w:p>
      <w:pPr>
        <w:spacing w:after="140"/>
        <w:ind w:left="230"/>
        <w:widowControl/>
      </w:pPr>
      <w:r>
        <w:t>A: Percakapan privat hanya boleh diakses oleh anggota percakapan dan personel yang memiliki kewenangan terbatas sesuai kebijakan dan kebutuhan penanganan kasus. Implementasi harus memeriksa izin di server/database, bukan hanya menyembunyikan halaman.</w:t>
      </w:r>
    </w:p>
    <w:p>
      <w:pPr>
        <w:pStyle w:val="Heading3"/>
        <w:keepNext/>
        <w:widowControl/>
      </w:pPr>
      <w:r>
        <w:rPr>
          <w:b/>
        </w:rPr>
        <w:t>Q: Bagaimana cara melaporkan pengguna atau postingan?</w:t>
      </w:r>
    </w:p>
    <w:p>
      <w:pPr>
        <w:spacing w:after="140"/>
        <w:ind w:left="230"/>
        <w:widowControl/>
      </w:pPr>
      <w:r>
        <w:t>A: Buka menu tindakan pada profil atau postingan, pilih alasan yang paling sesuai, sertakan konteks yang diperlukan tanpa menambahkan data sensitif yang tidak relevan, lalu kirim laporan.</w:t>
      </w:r>
    </w:p>
    <w:p>
      <w:pPr>
        <w:pStyle w:val="Heading3"/>
        <w:keepNext/>
        <w:widowControl/>
      </w:pPr>
      <w:r>
        <w:rPr>
          <w:b/>
        </w:rPr>
        <w:t>Q: Apa yang terjadi setelah saya melaporkan sesuatu?</w:t>
      </w:r>
    </w:p>
    <w:p>
      <w:pPr>
        <w:spacing w:after="140"/>
        <w:ind w:left="230"/>
        <w:widowControl/>
      </w:pPr>
      <w:r>
        <w:t>A: Laporan masuk ke proses peninjauan. MuaraKu dapat menyembunyikan konten atau membatasi akun sesuai tingkat risiko dan kebijakan. Tidak semua laporan otomatis menghasilkan sanksi; keputusan perlu proporsional dan dapat diaudit.</w:t>
      </w:r>
    </w:p>
    <w:p>
      <w:pPr>
        <w:pStyle w:val="Heading3"/>
        <w:keepNext/>
        <w:widowControl/>
      </w:pPr>
      <w:r>
        <w:rPr>
          <w:b/>
        </w:rPr>
        <w:t>Q: Apakah MuaraKu meminta OTP atau password melalui chat?</w:t>
      </w:r>
    </w:p>
    <w:p>
      <w:pPr>
        <w:spacing w:after="140"/>
        <w:ind w:left="230"/>
        <w:widowControl/>
      </w:pPr>
      <w:r>
        <w:t>A: Tidak. Jangan pernah memberikan OTP, password, PIN, atau kredensial kepada orang lain, termasuk akun yang mengaku sebagai staf MuaraKu.</w:t>
      </w:r>
    </w:p>
    <w:p>
      <w:pPr>
        <w:pStyle w:val="Heading3"/>
        <w:keepNext/>
        <w:widowControl/>
      </w:pPr>
      <w:r>
        <w:rPr>
          <w:b/>
        </w:rPr>
        <w:t>Q: Bagaimana cara mengamankan akun?</w:t>
      </w:r>
    </w:p>
    <w:p>
      <w:pPr>
        <w:spacing w:after="140"/>
        <w:ind w:left="230"/>
        <w:widowControl/>
      </w:pPr>
      <w:r>
        <w:t>A: Gunakan alamat email yang dapat diakses, jangan bagikan kode verifikasi, keluar dari perangkat yang tidak dikenal, dan hubungi Support melalui kanal yang tercantum di situs jika ada aktivitas mencurigakan.</w:t>
      </w:r>
    </w:p>
    <w:p>
      <w:bookmarkStart w:id="137" w:name="mksec036"/>
      <w:pPr>
        <w:pStyle w:val="Heading2"/>
        <w:keepNext/>
        <w:widowControl/>
      </w:pPr>
      <w:r>
        <w:t>8.5 Data, AI, dan operasional</w:t>
      </w:r>
      <w:bookmarkEnd w:id="137"/>
    </w:p>
    <w:p>
      <w:pPr>
        <w:pStyle w:val="Heading3"/>
        <w:keepNext/>
        <w:widowControl/>
      </w:pPr>
      <w:r>
        <w:rPr>
          <w:b/>
        </w:rPr>
        <w:t>Q: Data apa yang disimpan MuaraKu?</w:t>
      </w:r>
    </w:p>
    <w:p>
      <w:pPr>
        <w:spacing w:after="140"/>
        <w:ind w:left="230"/>
        <w:widowControl/>
      </w:pPr>
      <w:r>
        <w:t>A: MuaraKu menyimpan informasi yang dibutuhkan untuk akun, laporan, komunikasi, keamanan, dan pengoperasian layanan. Detail kategori data, penyedia, retensi, serta hak pengguna harus dijelaskan secara lengkap dalam Privacy Policy.</w:t>
      </w:r>
    </w:p>
    <w:p>
      <w:pPr>
        <w:pStyle w:val="Heading3"/>
        <w:keepNext/>
        <w:widowControl/>
      </w:pPr>
      <w:r>
        <w:rPr>
          <w:b/>
        </w:rPr>
        <w:t>Q: Apakah laporan saya digunakan untuk melatih AI?</w:t>
      </w:r>
    </w:p>
    <w:p>
      <w:pPr>
        <w:spacing w:after="140"/>
        <w:ind w:left="230"/>
        <w:widowControl/>
      </w:pPr>
      <w:r>
        <w:t>A: Jangan membuat klaim tentang pelatihan model sebelum provider, konfigurasi, dan kebijakan data diverifikasi. Privacy Policy harus menyebutkan pemrosesan AI yang benar-benar dilakukan dan informasi apa yang dikirim ke penyedia AI.</w:t>
      </w:r>
    </w:p>
    <w:p>
      <w:pPr>
        <w:pStyle w:val="Heading3"/>
        <w:keepNext/>
        <w:widowControl/>
      </w:pPr>
      <w:r>
        <w:rPr>
          <w:b/>
        </w:rPr>
        <w:t>Q: Mengapa Global Chat dapat dibersihkan setiap hari?</w:t>
      </w:r>
    </w:p>
    <w:p>
      <w:pPr>
        <w:spacing w:after="140"/>
        <w:ind w:left="230"/>
        <w:widowControl/>
      </w:pPr>
      <w:r>
        <w:t>A: Rencana produk yang pernah dibahas adalah menghapus pesan Global Chat pada pukul 00.00 WIB untuk menjaga ruang tetap ringan. Kebijakan retensi final harus menjelaskan cakupan penghapusan, pengecualian untuk laporan penyalahgunaan, dan apakah metadata audit tetap disimpan.</w:t>
      </w:r>
    </w:p>
    <w:p>
      <w:pPr>
        <w:pStyle w:val="Heading3"/>
        <w:keepNext/>
        <w:widowControl/>
      </w:pPr>
      <w:r>
        <w:rPr>
          <w:b/>
        </w:rPr>
        <w:t>Q: Bagaimana menghubungi Customer Support?</w:t>
      </w:r>
    </w:p>
    <w:p>
      <w:pPr>
        <w:spacing w:after="140"/>
        <w:ind w:left="230"/>
        <w:widowControl/>
      </w:pPr>
      <w:r>
        <w:t>A: Gunakan pusat Support atau alamat yang ditampilkan pada website. Jangan mengirim kata sandi, OTP, atau informasi sensitif yang tidak diperlukan.</w:t>
      </w:r>
    </w:p>
    <w:p>
      <w:bookmarkStart w:id="138" w:name="mksec037"/>
      <w:pPr>
        <w:pStyle w:val="Heading1"/>
        <w:keepNext/>
        <w:widowControl/>
      </w:pPr>
      <w:r>
        <w:t>9. Spesifikasi Aplikasi Utama (Main App)</w:t>
      </w:r>
      <w:bookmarkEnd w:id="138"/>
      <w:r>
        <w:t xml:space="preserve">   </w:t>
      </w:r>
      <w:hyperlink w:anchor="docnav">
        <w:r>
          <w:rPr>
            <w:color w:val="137C8B"/>
            <w:u w:val="single"/>
            <w:rFonts w:ascii="Aptos" w:hAnsi="Aptos"/>
            <w:sz w:val="15"/>
          </w:rPr>
          <w:t>↑ Navigasi</w:t>
        </w:r>
      </w:hyperlink>
    </w:p>
    <w:p>
      <w:bookmarkStart w:id="139" w:name="mksec038"/>
      <w:pPr>
        <w:pStyle w:val="Heading2"/>
        <w:keepNext/>
        <w:widowControl/>
      </w:pPr>
      <w:r>
        <w:t>9.1 Layout aplikasi</w:t>
      </w:r>
      <w:bookmarkEnd w:id="139"/>
    </w:p>
    <w:p>
      <w:pPr>
        <w:pStyle w:val="ListBullet"/>
        <w:spacing w:after="50"/>
        <w:ind w:left="331" w:hanging="202"/>
        <w:widowControl/>
      </w:pPr>
      <w:r>
        <w:t>Layout setelah login menggunakan navigasi yang konsisten. Pilihan awal adalah sidebar desktop dan navigasi/menu ringkas di mobile.</w:t>
      </w:r>
    </w:p>
    <w:p>
      <w:pPr>
        <w:pStyle w:val="ListBullet"/>
        <w:spacing w:after="50"/>
        <w:ind w:left="331" w:hanging="202"/>
        <w:widowControl/>
      </w:pPr>
      <w:r>
        <w:t>Area konten menggunakan lebar maksimum yang nyaman dibaca, grid responsif, dan jarak antar-komponen konsisten.</w:t>
      </w:r>
    </w:p>
    <w:p>
      <w:pPr>
        <w:pStyle w:val="ListBullet"/>
        <w:spacing w:after="50"/>
        <w:ind w:left="331" w:hanging="202"/>
        <w:widowControl/>
      </w:pPr>
      <w:r>
        <w:t>Header menampilkan identitas MuaraKu, Search atau shortcut pencarian, notifikasi, dan avatar profil tanpa memenuhi ruang.</w:t>
      </w:r>
    </w:p>
    <w:p>
      <w:pPr>
        <w:pStyle w:val="ListBullet"/>
        <w:spacing w:after="50"/>
        <w:ind w:left="331" w:hanging="202"/>
        <w:widowControl/>
      </w:pPr>
      <w:r>
        <w:t>Navigasi utama harus memprioritaskan Discover, Seeker, Finder, Search, dan Chat; tema/bahasa berada di area pengaturan atau navigasi sekunder.</w:t>
      </w:r>
    </w:p>
    <w:p>
      <w:pPr>
        <w:pStyle w:val="ListBullet"/>
        <w:spacing w:after="50"/>
        <w:ind w:left="331" w:hanging="202"/>
        <w:widowControl/>
      </w:pPr>
      <w:r>
        <w:t>Semua komponen penting memiliki default, loading, empty, error, disabled, success, dan unauthorized state bila relevan.</w:t>
      </w:r>
    </w:p>
    <w:p>
      <w:bookmarkStart w:id="140" w:name="mksec039"/>
      <w:pPr>
        <w:pStyle w:val="Heading2"/>
        <w:keepNext/>
        <w:widowControl/>
      </w:pPr>
      <w:r>
        <w:t>9.2 Discover</w:t>
      </w:r>
      <w:bookmarkEnd w:id="140"/>
    </w:p>
    <w:p>
      <w:pPr>
        <w:widowControl/>
      </w:pPr>
      <w:r>
        <w:t>Tujuan: menjadi beranda setelah pengguna login, dengan feed laporan dari Seeker dan Finder yang dapat dipahami dengan cepat. Bentuk navbar, sidebar, dan detail navigasi mengikuti referensi desain pemilik produk.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Komponen</w:t>
            </w:r>
          </w:p>
        </w:tc>
        <w:tc>
          <w:tcPr>
            <w:tcW w:type="dxa" w:w="403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Perilaku</w:t>
            </w:r>
          </w:p>
        </w:tc>
        <w:tc>
          <w:tcPr>
            <w:tcW w:type="dxa" w:w="388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Acceptance criteria</w:t>
            </w:r>
          </w:p>
        </w:tc>
      </w:tr>
      <w:tr>
        <w:trPr>
          <w:cantSplit/>
        </w:trPr>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Feed</w:t>
            </w:r>
          </w:p>
        </w:tc>
        <w:tc>
          <w:tcPr>
            <w:tcW w:type="dxa" w:w="4032"/>
            <w:vAlign w:val="center"/>
            <w:tcMar>
              <w:top w:w="90" w:type="dxa"/>
              <w:start w:w="110" w:type="dxa"/>
              <w:bottom w:w="90" w:type="dxa"/>
              <w:end w:w="110" w:type="dxa"/>
            </w:tcMar>
          </w:tcPr>
          <w:p>
            <w:pPr>
              <w:spacing w:after="0" w:before="0" w:line="252" w:lineRule="auto"/>
            </w:pPr>
            <w:r/>
            <w:r>
              <w:rPr>
                <w:rFonts w:ascii="Aptos" w:hAnsi="Aptos"/>
                <w:b w:val="0"/>
                <w:color w:val="202938"/>
                <w:sz w:val="15"/>
              </w:rPr>
              <w:t>Memuat laporan berdasarkan visibilitas, status, dan kebijakan urutan.</w:t>
            </w:r>
          </w:p>
        </w:tc>
        <w:tc>
          <w:tcPr>
            <w:tcW w:type="dxa" w:w="3888"/>
            <w:vAlign w:val="center"/>
            <w:tcMar>
              <w:top w:w="90" w:type="dxa"/>
              <w:start w:w="110" w:type="dxa"/>
              <w:bottom w:w="90" w:type="dxa"/>
              <w:end w:w="110" w:type="dxa"/>
            </w:tcMar>
          </w:tcPr>
          <w:p>
            <w:pPr>
              <w:spacing w:after="0" w:before="0" w:line="252" w:lineRule="auto"/>
            </w:pPr>
            <w:r/>
            <w:r>
              <w:rPr>
                <w:rFonts w:ascii="Aptos" w:hAnsi="Aptos"/>
                <w:b w:val="0"/>
                <w:color w:val="202938"/>
                <w:sz w:val="15"/>
              </w:rPr>
              <w:t>Tidak menampilkan fixture hardcoded di production.</w:t>
            </w:r>
          </w:p>
        </w:tc>
      </w:tr>
      <w:tr>
        <w:trPr>
          <w:cantSplit/>
        </w:trPr>
        <w:tc>
          <w:tcPr>
            <w:tcW w:type="dxa" w:w="17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Card laporan</w:t>
            </w:r>
          </w:p>
        </w:tc>
        <w:tc>
          <w:tcPr>
            <w:tcW w:type="dxa" w:w="403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Jenis laporan, judul, ringkasan, foto, waktu, dan lokasi umum bila aman.</w:t>
            </w:r>
          </w:p>
        </w:tc>
        <w:tc>
          <w:tcPr>
            <w:tcW w:type="dxa" w:w="38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Detail sensitif tidak bocor ke publik.</w:t>
            </w:r>
          </w:p>
        </w:tc>
      </w:tr>
      <w:tr>
        <w:trPr>
          <w:cantSplit/>
        </w:trPr>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Filter / sort</w:t>
            </w:r>
          </w:p>
        </w:tc>
        <w:tc>
          <w:tcPr>
            <w:tcW w:type="dxa" w:w="4032"/>
            <w:vAlign w:val="center"/>
            <w:tcMar>
              <w:top w:w="90" w:type="dxa"/>
              <w:start w:w="110" w:type="dxa"/>
              <w:bottom w:w="90" w:type="dxa"/>
              <w:end w:w="110" w:type="dxa"/>
            </w:tcMar>
          </w:tcPr>
          <w:p>
            <w:pPr>
              <w:spacing w:after="0" w:before="0" w:line="252" w:lineRule="auto"/>
            </w:pPr>
            <w:r/>
            <w:r>
              <w:rPr>
                <w:rFonts w:ascii="Aptos" w:hAnsi="Aptos"/>
                <w:b w:val="0"/>
                <w:color w:val="202938"/>
                <w:sz w:val="15"/>
              </w:rPr>
              <w:t>Kategori, jenis laporan, waktu, lokasi, atau relevansi sesuai data yang tersedia.</w:t>
            </w:r>
          </w:p>
        </w:tc>
        <w:tc>
          <w:tcPr>
            <w:tcW w:type="dxa" w:w="3888"/>
            <w:vAlign w:val="center"/>
            <w:tcMar>
              <w:top w:w="90" w:type="dxa"/>
              <w:start w:w="110" w:type="dxa"/>
              <w:bottom w:w="90" w:type="dxa"/>
              <w:end w:w="110" w:type="dxa"/>
            </w:tcMar>
          </w:tcPr>
          <w:p>
            <w:pPr>
              <w:spacing w:after="0" w:before="0" w:line="252" w:lineRule="auto"/>
            </w:pPr>
            <w:r/>
            <w:r>
              <w:rPr>
                <w:rFonts w:ascii="Aptos" w:hAnsi="Aptos"/>
                <w:b w:val="0"/>
                <w:color w:val="202938"/>
                <w:sz w:val="15"/>
              </w:rPr>
              <w:t>Filter yang dipilih tercermin pada query/URL atau state yang konsisten.</w:t>
            </w:r>
          </w:p>
        </w:tc>
      </w:tr>
      <w:tr>
        <w:trPr>
          <w:cantSplit/>
        </w:trPr>
        <w:tc>
          <w:tcPr>
            <w:tcW w:type="dxa" w:w="17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Actions</w:t>
            </w:r>
          </w:p>
        </w:tc>
        <w:tc>
          <w:tcPr>
            <w:tcW w:type="dxa" w:w="403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Buka detail, simpan/ikuti bila fitur itu disetujui, laporkan, atau hubungi sesuai izin.</w:t>
            </w:r>
          </w:p>
        </w:tc>
        <w:tc>
          <w:tcPr>
            <w:tcW w:type="dxa" w:w="38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Aksi yang memerlukan login memicu auth modal.</w:t>
            </w:r>
          </w:p>
        </w:tc>
      </w:tr>
      <w:tr>
        <w:trPr>
          <w:cantSplit/>
        </w:trPr>
        <w:tc>
          <w:tcPr>
            <w:tcW w:type="dxa" w:w="1728"/>
            <w:vAlign w:val="center"/>
            <w:tcMar>
              <w:top w:w="90" w:type="dxa"/>
              <w:start w:w="110" w:type="dxa"/>
              <w:bottom w:w="90" w:type="dxa"/>
              <w:end w:w="110" w:type="dxa"/>
            </w:tcMar>
          </w:tcPr>
          <w:p>
            <w:pPr>
              <w:spacing w:after="0" w:before="0" w:line="252" w:lineRule="auto"/>
            </w:pPr>
            <w:r/>
            <w:r>
              <w:rPr>
                <w:rFonts w:ascii="Aptos" w:hAnsi="Aptos"/>
                <w:b w:val="0"/>
                <w:color w:val="202938"/>
                <w:sz w:val="15"/>
              </w:rPr>
              <w:t>State</w:t>
            </w:r>
          </w:p>
        </w:tc>
        <w:tc>
          <w:tcPr>
            <w:tcW w:type="dxa" w:w="4032"/>
            <w:vAlign w:val="center"/>
            <w:tcMar>
              <w:top w:w="90" w:type="dxa"/>
              <w:start w:w="110" w:type="dxa"/>
              <w:bottom w:w="90" w:type="dxa"/>
              <w:end w:w="110" w:type="dxa"/>
            </w:tcMar>
          </w:tcPr>
          <w:p>
            <w:pPr>
              <w:spacing w:after="0" w:before="0" w:line="252" w:lineRule="auto"/>
            </w:pPr>
            <w:r/>
            <w:r>
              <w:rPr>
                <w:rFonts w:ascii="Aptos" w:hAnsi="Aptos"/>
                <w:b w:val="0"/>
                <w:color w:val="202938"/>
                <w:sz w:val="15"/>
              </w:rPr>
              <w:t>Skeleton, tidak ada hasil, error, retry.</w:t>
            </w:r>
          </w:p>
        </w:tc>
        <w:tc>
          <w:tcPr>
            <w:tcW w:type="dxa" w:w="3888"/>
            <w:vAlign w:val="center"/>
            <w:tcMar>
              <w:top w:w="90" w:type="dxa"/>
              <w:start w:w="110" w:type="dxa"/>
              <w:bottom w:w="90" w:type="dxa"/>
              <w:end w:w="110" w:type="dxa"/>
            </w:tcMar>
          </w:tcPr>
          <w:p>
            <w:pPr>
              <w:spacing w:after="0" w:before="0" w:line="252" w:lineRule="auto"/>
            </w:pPr>
            <w:r/>
            <w:r>
              <w:rPr>
                <w:rFonts w:ascii="Aptos" w:hAnsi="Aptos"/>
                <w:b w:val="0"/>
                <w:color w:val="202938"/>
                <w:sz w:val="15"/>
              </w:rPr>
              <w:t>Tidak menciptakan posting/pesan palsu agar UI tampak hidup.</w:t>
            </w:r>
          </w:p>
        </w:tc>
      </w:tr>
    </w:tbl>
    <w:p>
      <w:pPr>
        <w:spacing w:after="20"/>
        <w:widowControl/>
      </w:pPr>
    </w:p>
    <w:p>
      <w:bookmarkStart w:id="141" w:name="mksec040"/>
      <w:pPr>
        <w:pStyle w:val="Heading2"/>
        <w:keepNext/>
        <w:widowControl/>
      </w:pPr>
      <w:r>
        <w:t>9.3 Seeker</w:t>
      </w:r>
      <w:bookmarkEnd w:id="141"/>
    </w:p>
    <w:p>
      <w:pPr>
        <w:pStyle w:val="ListBullet"/>
        <w:spacing w:after="50"/>
        <w:ind w:left="331" w:hanging="202"/>
        <w:widowControl/>
      </w:pPr>
      <w:r>
        <w:t>Tab/section untuk membuat laporan kehilangan dan melihat laporan milik pengguna.</w:t>
      </w:r>
    </w:p>
    <w:p>
      <w:pPr>
        <w:pStyle w:val="ListBullet"/>
        <w:spacing w:after="50"/>
        <w:ind w:left="331" w:hanging="202"/>
        <w:widowControl/>
      </w:pPr>
      <w:r>
        <w:t>Form mencakup judul, kategori, deskripsi, perkiraan tanggal/waktu hilang, lokasi umum, foto opsional, dan visibilitas sesuai kebijakan.</w:t>
      </w:r>
    </w:p>
    <w:p>
      <w:pPr>
        <w:pStyle w:val="ListBullet"/>
        <w:spacing w:after="50"/>
        <w:ind w:left="331" w:hanging="202"/>
        <w:widowControl/>
      </w:pPr>
      <w:r>
        <w:t>Validasi klien untuk pengalaman dan validasi server untuk kebenaran/keamanan.</w:t>
      </w:r>
    </w:p>
    <w:p>
      <w:pPr>
        <w:pStyle w:val="ListBullet"/>
        <w:spacing w:after="50"/>
        <w:ind w:left="331" w:hanging="202"/>
        <w:widowControl/>
      </w:pPr>
      <w:r>
        <w:t>Edit hanya tersedia untuk pemilik laporan dan status yang diizinkan.</w:t>
      </w:r>
    </w:p>
    <w:p>
      <w:pPr>
        <w:pStyle w:val="ListBullet"/>
        <w:spacing w:after="50"/>
        <w:ind w:left="331" w:hanging="202"/>
        <w:widowControl/>
      </w:pPr>
      <w:r>
        <w:t>Delete meminta konfirmasi; dapat memakai soft delete agar data tidak hilang saat dibutuhkan untuk audit/abuse handling, sesuai kebijakan retensi.</w:t>
      </w:r>
    </w:p>
    <w:p>
      <w:pPr>
        <w:pStyle w:val="ListBullet"/>
        <w:spacing w:after="50"/>
        <w:ind w:left="331" w:hanging="202"/>
        <w:widowControl/>
      </w:pPr>
      <w:r>
        <w:t>Status laporan dijelaskan dengan label teks, bukan warna saja.</w:t>
      </w:r>
    </w:p>
    <w:p>
      <w:bookmarkStart w:id="142" w:name="mksec041"/>
      <w:pPr>
        <w:pStyle w:val="Heading2"/>
        <w:keepNext/>
        <w:widowControl/>
      </w:pPr>
      <w:r>
        <w:t>9.4 Finder</w:t>
      </w:r>
      <w:bookmarkEnd w:id="142"/>
    </w:p>
    <w:p>
      <w:pPr>
        <w:pStyle w:val="ListBullet"/>
        <w:spacing w:after="50"/>
        <w:ind w:left="331" w:hanging="202"/>
        <w:widowControl/>
      </w:pPr>
      <w:r>
        <w:t>Membuat laporan barang temuan dengan bidang yang konsisten dengan Seeker, tetapi label dan panduan disesuaikan.</w:t>
      </w:r>
    </w:p>
    <w:p>
      <w:pPr>
        <w:pStyle w:val="ListBullet"/>
        <w:spacing w:after="50"/>
        <w:ind w:left="331" w:hanging="202"/>
        <w:widowControl/>
      </w:pPr>
      <w:r>
        <w:t>Panduan menghindari publikasi semua ciri unik barang atau data pribadi yang dapat dipakai untuk klaim palsu.</w:t>
      </w:r>
    </w:p>
    <w:p>
      <w:pPr>
        <w:pStyle w:val="ListBullet"/>
        <w:spacing w:after="50"/>
        <w:ind w:left="331" w:hanging="202"/>
        <w:widowControl/>
      </w:pPr>
      <w:r>
        <w:t>Memberi opsi memperbarui status setelah barang diserahkan atau proses selesai.</w:t>
      </w:r>
    </w:p>
    <w:p>
      <w:pPr>
        <w:pStyle w:val="ListBullet"/>
        <w:spacing w:after="50"/>
        <w:ind w:left="331" w:hanging="202"/>
        <w:widowControl/>
      </w:pPr>
      <w:r>
        <w:t>Finder hanya dapat mengubah atau menghapus laporan miliknya sesuai kebijakan.</w:t>
      </w:r>
    </w:p>
    <w:p>
      <w:pPr>
        <w:pStyle w:val="ListBullet"/>
        <w:spacing w:after="50"/>
        <w:ind w:left="331" w:hanging="202"/>
        <w:widowControl/>
      </w:pPr>
      <w:r>
        <w:t>Sistem tidak boleh secara otomatis menyatakan suatu klaim valid hanya berdasarkan hasil AI.</w:t>
      </w:r>
    </w:p>
    <w:p>
      <w:bookmarkStart w:id="143" w:name="mksec042"/>
      <w:pPr>
        <w:pStyle w:val="Heading2"/>
        <w:keepNext/>
        <w:widowControl/>
      </w:pPr>
      <w:r>
        <w:t>9.5 Search</w:t>
      </w:r>
      <w:bookmarkEnd w:id="143"/>
    </w:p>
    <w:p>
      <w:pPr>
        <w:pStyle w:val="ListBullet"/>
        <w:spacing w:after="50"/>
        <w:ind w:left="331" w:hanging="202"/>
        <w:widowControl/>
      </w:pPr>
      <w:r>
        <w:t>Search merupakan halaman khusus, bukan hanya input di sidebar.</w:t>
      </w:r>
    </w:p>
    <w:p>
      <w:pPr>
        <w:pStyle w:val="ListBullet"/>
        <w:spacing w:after="50"/>
        <w:ind w:left="331" w:hanging="202"/>
        <w:widowControl/>
      </w:pPr>
      <w:r>
        <w:t>Mendukung pencarian kata kunci, jenis laporan, kategori, rentang tanggal, dan lokasi jika data lokasi tersedia serta aman.</w:t>
      </w:r>
    </w:p>
    <w:p>
      <w:pPr>
        <w:pStyle w:val="ListBullet"/>
        <w:spacing w:after="50"/>
        <w:ind w:left="331" w:hanging="202"/>
        <w:widowControl/>
      </w:pPr>
      <w:r>
        <w:t>Hasil menunjukkan alasan relevansi yang dapat dipahami, misalnya kecocokan kata, kategori, waktu, atau konteks; jangan memaparkan chain-of-thought model.</w:t>
      </w:r>
    </w:p>
    <w:p>
      <w:pPr>
        <w:pStyle w:val="ListBullet"/>
        <w:spacing w:after="50"/>
        <w:ind w:left="331" w:hanging="202"/>
        <w:widowControl/>
      </w:pPr>
      <w:r>
        <w:t>AI Search dapat diaktifkan sebagai mode/penyempurna hasil, dengan fallback ke pencarian biasa jika layanan AI gagal.</w:t>
      </w:r>
    </w:p>
    <w:p>
      <w:pPr>
        <w:pStyle w:val="ListBullet"/>
        <w:spacing w:after="50"/>
        <w:ind w:left="331" w:hanging="202"/>
        <w:widowControl/>
      </w:pPr>
      <w:r>
        <w:t>Pencarian kosong menampilkan saran untuk mencoba kata kunci berbeda, bukan contoh laporan palsu.</w:t>
      </w:r>
    </w:p>
    <w:p>
      <w:pPr>
        <w:pStyle w:val="ListBullet"/>
        <w:spacing w:after="50"/>
        <w:ind w:left="331" w:hanging="202"/>
        <w:widowControl/>
      </w:pPr>
      <w:r>
        <w:t>Filter dan query sensitif harus divalidasi di server; batasi request dan ukuran input.</w:t>
      </w:r>
    </w:p>
    <w:p>
      <w:bookmarkStart w:id="144" w:name="mksec043"/>
      <w:pPr>
        <w:pStyle w:val="Heading2"/>
        <w:keepNext/>
        <w:widowControl/>
      </w:pPr>
      <w:r>
        <w:t>9.6 Profile dan Settings Overlay</w:t>
      </w:r>
      <w:bookmarkEnd w:id="144"/>
    </w:p>
    <w:p>
      <w:pPr>
        <w:pStyle w:val="ListBullet"/>
        <w:spacing w:after="50"/>
        <w:ind w:left="331" w:hanging="202"/>
        <w:widowControl/>
      </w:pPr>
      <w:r>
        <w:t>Halaman profil pribadi menampilkan avatar, nama tampilan, informasi yang dipilih untuk publik, dan ringkasan laporan. Profile tetap terpisah dari Settings overlay.</w:t>
      </w:r>
    </w:p>
    <w:p>
      <w:pPr>
        <w:pStyle w:val="ListBullet"/>
        <w:spacing w:after="50"/>
        <w:ind w:left="331" w:hanging="202"/>
        <w:widowControl/>
      </w:pPr>
      <w:r>
        <w:t>Email dan data privat tidak boleh ditampilkan secara publik tanpa keputusan eksplisit.</w:t>
      </w:r>
    </w:p>
    <w:p>
      <w:pPr>
        <w:pStyle w:val="ListBullet"/>
        <w:spacing w:after="50"/>
        <w:ind w:left="331" w:hanging="202"/>
        <w:widowControl/>
      </w:pPr>
      <w:r>
        <w:t>Settings bukan halaman terpisah. Settings hanya berupa overlay yang berisi dua item: “Switch Account” dan “Home”. Item Home mengarahkan pengguna kembali ke landing page pada route “/”. Tidak boleh menambahkan item lain ke overlay ini.</w:t>
      </w:r>
    </w:p>
    <w:p>
      <w:pPr>
        <w:pStyle w:val="ListBullet"/>
        <w:spacing w:after="50"/>
        <w:ind w:left="331" w:hanging="202"/>
        <w:widowControl/>
      </w:pPr>
      <w:r>
        <w:t>Pengguna harus dapat mengubah informasi profil dengan validasi dan feedback yang benar.</w:t>
      </w:r>
    </w:p>
    <w:p>
      <w:pPr>
        <w:pStyle w:val="ListBullet"/>
        <w:spacing w:after="50"/>
        <w:ind w:left="331" w:hanging="202"/>
        <w:widowControl/>
      </w:pPr>
      <w:r>
        <w:t>Profil publik pengguna lain hanya menampilkan informasi yang secara eksplisit diizinkan. Pengaturan profil yang bukan bagian dari overlay Settings tetap berada di area profil atau lokasi UI lain yang akan ditentukan setelah desain Navbar dikirim.</w:t>
      </w:r>
    </w:p>
    <w:p>
      <w:bookmarkStart w:id="145" w:name="mksec044"/>
      <w:pPr>
        <w:pStyle w:val="Heading2"/>
        <w:keepNext/>
        <w:widowControl/>
      </w:pPr>
      <w:r>
        <w:t>9.7 Global Chat</w:t>
      </w:r>
      <w:bookmarkEnd w:id="145"/>
    </w:p>
    <w:p>
      <w:pPr>
        <w:pStyle w:val="ListBullet"/>
        <w:spacing w:after="50"/>
        <w:ind w:left="331" w:hanging="202"/>
        <w:widowControl/>
      </w:pPr>
      <w:r>
        <w:t>Satu ruang komunitas global pada versi awal, kecuali kebutuhan produk mengharuskan kanal tambahan.</w:t>
      </w:r>
    </w:p>
    <w:p>
      <w:pPr>
        <w:pStyle w:val="ListBullet"/>
        <w:spacing w:after="50"/>
        <w:ind w:left="331" w:hanging="202"/>
        <w:widowControl/>
      </w:pPr>
      <w:r>
        <w:t>Pesan memuat pengirim, waktu, teks, serta metadata moderasi minimal yang diperlukan.</w:t>
      </w:r>
    </w:p>
    <w:p>
      <w:pPr>
        <w:pStyle w:val="ListBullet"/>
        <w:spacing w:after="50"/>
        <w:ind w:left="331" w:hanging="202"/>
        <w:widowControl/>
      </w:pPr>
      <w:r>
        <w:t>Validasi ukuran pesan, batas kirim, perlindungan spam, dan render teks aman terhadap XSS.</w:t>
      </w:r>
    </w:p>
    <w:p>
      <w:pPr>
        <w:pStyle w:val="ListBullet"/>
        <w:spacing w:after="50"/>
        <w:ind w:left="331" w:hanging="202"/>
        <w:widowControl/>
      </w:pPr>
      <w:r>
        <w:t>Global Chat direncanakan dibersihkan pukul 00.00 WIB melalui backend scheduler, bukan hanya menghapus state UI.</w:t>
      </w:r>
    </w:p>
    <w:p>
      <w:pPr>
        <w:pStyle w:val="ListBullet"/>
        <w:spacing w:after="50"/>
        <w:ind w:left="331" w:hanging="202"/>
        <w:widowControl/>
      </w:pPr>
      <w:r>
        <w:t>Jika pesan perlu disimpan demi penanganan abuse, kebijakan retensi harus didefinisikan: konten publik yang dihapus dan bukti terbatas untuk laporan tidak boleh tercampur tanpa aturan.</w:t>
      </w:r>
    </w:p>
    <w:p>
      <w:pPr>
        <w:pStyle w:val="ListBullet"/>
        <w:spacing w:after="50"/>
        <w:ind w:left="331" w:hanging="202"/>
        <w:widowControl/>
      </w:pPr>
      <w:r>
        <w:t>Jika chat kosong setelah pembersihan atau belum ada pesan, tampilkan empty state yang jujur.</w:t>
      </w:r>
    </w:p>
    <w:p>
      <w:bookmarkStart w:id="146" w:name="mksec045"/>
      <w:pPr>
        <w:pStyle w:val="Heading2"/>
        <w:keepNext/>
        <w:widowControl/>
      </w:pPr>
      <w:r>
        <w:t>9.8 Private Chat</w:t>
      </w:r>
      <w:bookmarkEnd w:id="146"/>
    </w:p>
    <w:p>
      <w:pPr>
        <w:pStyle w:val="ListBullet"/>
        <w:spacing w:after="50"/>
        <w:ind w:left="331" w:hanging="202"/>
        <w:widowControl/>
      </w:pPr>
      <w:r>
        <w:t>Daftar percakapan hanya menampilkan percakapan tempat pengguna menjadi anggota.</w:t>
      </w:r>
    </w:p>
    <w:p>
      <w:pPr>
        <w:pStyle w:val="ListBullet"/>
        <w:spacing w:after="50"/>
        <w:ind w:left="331" w:hanging="202"/>
        <w:widowControl/>
      </w:pPr>
      <w:r>
        <w:t>Route chat memvalidasi membership di server dan database. ID percakapan bukan rahasia dan tidak boleh menjadi satu-satunya kontrol akses.</w:t>
      </w:r>
    </w:p>
    <w:p>
      <w:pPr>
        <w:pStyle w:val="ListBullet"/>
        <w:spacing w:after="50"/>
        <w:ind w:left="331" w:hanging="202"/>
        <w:widowControl/>
      </w:pPr>
      <w:r>
        <w:t>Pembuatan conversation dan anggota harus transaksional atau memiliki aturan konsistensi yang jelas.</w:t>
      </w:r>
    </w:p>
    <w:p>
      <w:pPr>
        <w:pStyle w:val="ListBullet"/>
        <w:spacing w:after="50"/>
        <w:ind w:left="331" w:hanging="202"/>
        <w:widowControl/>
      </w:pPr>
      <w:r>
        <w:t>Pesan memiliki pengirim, waktu, conversation_id, status pengiriman bila diperlukan, dan mekanisme pelaporan.</w:t>
      </w:r>
    </w:p>
    <w:p>
      <w:pPr>
        <w:pStyle w:val="ListBullet"/>
        <w:spacing w:after="50"/>
        <w:ind w:left="331" w:hanging="202"/>
        <w:widowControl/>
      </w:pPr>
      <w:r>
        <w:t>Kebijakan penghapusan pesan, moderasi, akses admin, serta retensi harus tertulis sebelum rilis.</w:t>
      </w:r>
    </w:p>
    <w:p>
      <w:pPr>
        <w:pStyle w:val="ListBullet"/>
        <w:spacing w:after="50"/>
        <w:ind w:left="331" w:hanging="202"/>
        <w:widowControl/>
      </w:pPr>
      <w:r>
        <w:t>Notifikasi private chat tidak dibuat jika belum ada pesan/aktivitas terkait.</w:t>
      </w:r>
    </w:p>
    <w:p>
      <w:bookmarkStart w:id="147" w:name="mksec046"/>
      <w:pPr>
        <w:pStyle w:val="Heading2"/>
        <w:keepNext/>
        <w:widowControl/>
      </w:pPr>
      <w:r>
        <w:t>9.9 Notifications</w:t>
      </w:r>
      <w:bookmarkEnd w:id="147"/>
    </w:p>
    <w:p>
      <w:pPr>
        <w:pStyle w:val="ListBullet"/>
        <w:spacing w:after="50"/>
        <w:ind w:left="331" w:hanging="202"/>
        <w:widowControl/>
      </w:pPr>
      <w:r>
        <w:t>Notifikasi harus berasal dari event nyata seperti pesan baru, perubahan status laporan, atau tindakan moderasi yang relevan.</w:t>
      </w:r>
    </w:p>
    <w:p>
      <w:pPr>
        <w:pStyle w:val="ListBullet"/>
        <w:spacing w:after="50"/>
        <w:ind w:left="331" w:hanging="202"/>
        <w:widowControl/>
      </w:pPr>
      <w:r>
        <w:t>Setiap notifikasi memiliki recipient, jenis, referensi objek, waktu, dan status read.</w:t>
      </w:r>
    </w:p>
    <w:p>
      <w:pPr>
        <w:pStyle w:val="ListBullet"/>
        <w:spacing w:after="50"/>
        <w:ind w:left="331" w:hanging="202"/>
        <w:widowControl/>
      </w:pPr>
      <w:r>
        <w:t>RLS memastikan pengguna hanya membaca dan menandai notifikasinya sendiri.</w:t>
      </w:r>
    </w:p>
    <w:p>
      <w:pPr>
        <w:pStyle w:val="ListBullet"/>
        <w:spacing w:after="50"/>
        <w:ind w:left="331" w:hanging="202"/>
        <w:widowControl/>
      </w:pPr>
      <w:r>
        <w:t>UI mempunyai empty state, mark-as-read, dan navigasi ke objek terkait hanya jika pengguna punya akses.</w:t>
      </w:r>
    </w:p>
    <w:p>
      <w:pPr>
        <w:pStyle w:val="ListBullet"/>
        <w:spacing w:after="50"/>
        <w:ind w:left="331" w:hanging="202"/>
        <w:widowControl/>
      </w:pPr>
      <w:r>
        <w:t>Jangan menampilkan “unread count” statis atau notifikasi contoh.</w:t>
      </w:r>
    </w:p>
    <w:p>
      <w:bookmarkStart w:id="148" w:name="mksec047"/>
      <w:pPr>
        <w:pStyle w:val="Heading2"/>
        <w:keepNext/>
        <w:widowControl/>
      </w:pPr>
      <w:r>
        <w:t>9.10 Muara AI / Customer Support UI</w:t>
      </w:r>
      <w:bookmarkEnd w:id="148"/>
    </w:p>
    <w:p>
      <w:pPr>
        <w:pStyle w:val="ListBullet"/>
        <w:spacing w:after="50"/>
        <w:ind w:left="331" w:hanging="202"/>
        <w:widowControl/>
      </w:pPr>
      <w:r>
        <w:t>Antarmuka chat sederhana; input selalu mudah dijangkau dan tidak memerlukan scroll berlebihan untuk mulai bertanya.</w:t>
      </w:r>
    </w:p>
    <w:p>
      <w:pPr>
        <w:pStyle w:val="ListBullet"/>
        <w:spacing w:after="50"/>
        <w:ind w:left="331" w:hanging="202"/>
        <w:widowControl/>
      </w:pPr>
      <w:r>
        <w:t>Jawaban memisahkan penjelasan, langkah tindakan, dan tautan bantuan bila relevan.</w:t>
      </w:r>
    </w:p>
    <w:p>
      <w:pPr>
        <w:pStyle w:val="ListBullet"/>
        <w:spacing w:after="50"/>
        <w:ind w:left="331" w:hanging="202"/>
        <w:widowControl/>
      </w:pPr>
      <w:r>
        <w:t>Tampilkan status sedang memproses, error, retry, dan batasan AI secara wajar.</w:t>
      </w:r>
    </w:p>
    <w:p>
      <w:pPr>
        <w:pStyle w:val="ListBullet"/>
        <w:spacing w:after="50"/>
        <w:ind w:left="331" w:hanging="202"/>
        <w:widowControl/>
      </w:pPr>
      <w:r>
        <w:t>Sediakan tombol feedback singkat seperti membantu/tidak membantu bila diperlukan untuk evaluasi.</w:t>
      </w:r>
    </w:p>
    <w:p>
      <w:pPr>
        <w:pStyle w:val="ListBullet"/>
        <w:spacing w:after="50"/>
        <w:ind w:left="331" w:hanging="202"/>
        <w:widowControl/>
      </w:pPr>
      <w:r>
        <w:t>Jangan menampilkan riwayat pengguna lain atau memori pribadi yang tidak terkait.</w:t>
      </w:r>
    </w:p>
    <w:p>
      <w:pPr>
        <w:pStyle w:val="ListBullet"/>
        <w:spacing w:after="50"/>
        <w:ind w:left="331" w:hanging="202"/>
        <w:widowControl/>
      </w:pPr>
      <w:r>
        <w:t>AI tidak boleh mengubah database, menghapus laporan, menjatuhkan sanksi, atau mengirim pesan atas nama pengguna tanpa action flow dan konfirmasi yang terotorisasi.</w:t>
      </w:r>
    </w:p>
    <w:p>
      <w:bookmarkStart w:id="149" w:name="mksec048"/>
      <w:pPr>
        <w:pStyle w:val="Heading1"/>
        <w:keepNext/>
        <w:widowControl/>
      </w:pPr>
      <w:r>
        <w:t>10. Admin Panel dan Operasional</w:t>
      </w:r>
      <w:bookmarkEnd w:id="149"/>
      <w:r>
        <w:t xml:space="preserve">   </w:t>
      </w:r>
      <w:hyperlink w:anchor="docnav">
        <w:r>
          <w:rPr>
            <w:color w:val="137C8B"/>
            <w:u w:val="single"/>
            <w:rFonts w:ascii="Aptos" w:hAnsi="Aptos"/>
            <w:sz w:val="15"/>
          </w:rPr>
          <w:t>↑ Navigasi</w:t>
        </w:r>
      </w:hyperlink>
    </w:p>
    <w:p>
      <w:bookmarkStart w:id="150" w:name="mksec049"/>
      <w:pPr>
        <w:pStyle w:val="Heading2"/>
        <w:keepNext/>
        <w:widowControl/>
      </w:pPr>
      <w:r>
        <w:t>10.1 Prinsip</w:t>
      </w:r>
      <w:bookmarkEnd w:id="150"/>
    </w:p>
    <w:p>
      <w:pPr>
        <w:widowControl/>
      </w:pPr>
      <w:r>
        <w:t>Panel admin bukan sekadar dashboard visual. Setiap tindakan harus memiliki pemeriksaan role di server, alasan bila berdampak pada pengguna, hasil yang bisa ditelusuri, serta batas minimum akses. Hindari satu akun admin bersama tanpa audit identitas operator.</w:t>
      </w:r>
    </w:p>
    <w:p>
      <w:bookmarkStart w:id="151" w:name="mksec050"/>
      <w:pPr>
        <w:pStyle w:val="Heading2"/>
        <w:keepNext/>
        <w:widowControl/>
      </w:pPr>
      <w:r>
        <w:t>10.2 Halaman admin</w:t>
      </w:r>
      <w:bookmarkEnd w:id="151"/>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Halaman</w:t>
            </w:r>
          </w:p>
        </w:tc>
        <w:tc>
          <w:tcPr>
            <w:tcW w:type="dxa" w:w="4176"/>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Fitur</w:t>
            </w:r>
          </w:p>
        </w:tc>
        <w:tc>
          <w:tcPr>
            <w:tcW w:type="dxa" w:w="367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Guardrail</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5"/>
              </w:rPr>
              <w:t>Overview</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5"/>
              </w:rPr>
              <w:t>Ringkasan jumlah laporan, antrean report, status layanan, dan aktivitas penting.</w:t>
            </w:r>
          </w:p>
        </w:tc>
        <w:tc>
          <w:tcPr>
            <w:tcW w:type="dxa" w:w="3672"/>
            <w:vAlign w:val="center"/>
            <w:tcMar>
              <w:top w:w="90" w:type="dxa"/>
              <w:start w:w="110" w:type="dxa"/>
              <w:bottom w:w="90" w:type="dxa"/>
              <w:end w:w="110" w:type="dxa"/>
            </w:tcMar>
          </w:tcPr>
          <w:p>
            <w:pPr>
              <w:spacing w:after="0" w:before="0" w:line="252" w:lineRule="auto"/>
            </w:pPr>
            <w:r/>
            <w:r>
              <w:rPr>
                <w:rFonts w:ascii="Aptos" w:hAnsi="Aptos"/>
                <w:b w:val="0"/>
                <w:color w:val="202938"/>
                <w:sz w:val="15"/>
              </w:rPr>
              <w:t>Angka diambil dari query aktual; label rentang waktu jelas.</w:t>
            </w:r>
          </w:p>
        </w:tc>
      </w:tr>
      <w:tr>
        <w:trPr>
          <w:cantSplit/>
        </w:trPr>
        <w:tc>
          <w:tcPr>
            <w:tcW w:type="dxa" w:w="18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Reports / Moderation</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Filter report, melihat konteks minimal, menentukan hasil review.</w:t>
            </w:r>
          </w:p>
        </w:tc>
        <w:tc>
          <w:tcPr>
            <w:tcW w:type="dxa" w:w="36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Akses hanya pada bukti yang diperlukan; keputusan dan alasan dicatat.</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5"/>
              </w:rPr>
              <w:t>Posts</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5"/>
              </w:rPr>
              <w:t>Mencari laporan, menyembunyikan atau menghapus konten sesuai kewenangan.</w:t>
            </w:r>
          </w:p>
        </w:tc>
        <w:tc>
          <w:tcPr>
            <w:tcW w:type="dxa" w:w="3672"/>
            <w:vAlign w:val="center"/>
            <w:tcMar>
              <w:top w:w="90" w:type="dxa"/>
              <w:start w:w="110" w:type="dxa"/>
              <w:bottom w:w="90" w:type="dxa"/>
              <w:end w:w="110" w:type="dxa"/>
            </w:tcMar>
          </w:tcPr>
          <w:p>
            <w:pPr>
              <w:spacing w:after="0" w:before="0" w:line="252" w:lineRule="auto"/>
            </w:pPr>
            <w:r/>
            <w:r>
              <w:rPr>
                <w:rFonts w:ascii="Aptos" w:hAnsi="Aptos"/>
                <w:b w:val="0"/>
                <w:color w:val="202938"/>
                <w:sz w:val="15"/>
              </w:rPr>
              <w:t>Konfirmasi untuk tindakan destruktif; dukung pembatalan/appeal bila masuk scope.</w:t>
            </w:r>
          </w:p>
        </w:tc>
      </w:tr>
      <w:tr>
        <w:trPr>
          <w:cantSplit/>
        </w:trPr>
        <w:tc>
          <w:tcPr>
            <w:tcW w:type="dxa" w:w="18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Users</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Mencari akun, melihat status moderasi, membatasi/memulihkan akun.</w:t>
            </w:r>
          </w:p>
        </w:tc>
        <w:tc>
          <w:tcPr>
            <w:tcW w:type="dxa" w:w="36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Role-based permission; larang akses data privat yang tidak relevan.</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5"/>
              </w:rPr>
              <w:t>Verification</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5"/>
              </w:rPr>
              <w:t>Meninjau permintaan badge/claim verifikasi tertentu bila fitur disetujui.</w:t>
            </w:r>
          </w:p>
        </w:tc>
        <w:tc>
          <w:tcPr>
            <w:tcW w:type="dxa" w:w="3672"/>
            <w:vAlign w:val="center"/>
            <w:tcMar>
              <w:top w:w="90" w:type="dxa"/>
              <w:start w:w="110" w:type="dxa"/>
              <w:bottom w:w="90" w:type="dxa"/>
              <w:end w:w="110" w:type="dxa"/>
            </w:tcMar>
          </w:tcPr>
          <w:p>
            <w:pPr>
              <w:spacing w:after="0" w:before="0" w:line="252" w:lineRule="auto"/>
            </w:pPr>
            <w:r/>
            <w:r>
              <w:rPr>
                <w:rFonts w:ascii="Aptos" w:hAnsi="Aptos"/>
                <w:b w:val="0"/>
                <w:color w:val="202938"/>
                <w:sz w:val="15"/>
              </w:rPr>
              <w:t>Kriteria, bukti, masa berlaku, dan proses pencabutan harus ditetapkan.</w:t>
            </w:r>
          </w:p>
        </w:tc>
      </w:tr>
      <w:tr>
        <w:trPr>
          <w:cantSplit/>
        </w:trPr>
        <w:tc>
          <w:tcPr>
            <w:tcW w:type="dxa" w:w="18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Audit Log</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Riwayat siapa melakukan apa, kapan, objek mana, alasan, dan hasil.</w:t>
            </w:r>
          </w:p>
        </w:tc>
        <w:tc>
          <w:tcPr>
            <w:tcW w:type="dxa" w:w="36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Log append-only untuk aplikasi; tidak menyimpan rahasia sensitif.</w:t>
            </w:r>
          </w:p>
        </w:tc>
      </w:tr>
      <w:tr>
        <w:trPr>
          <w:cantSplit/>
        </w:trPr>
        <w:tc>
          <w:tcPr>
            <w:tcW w:type="dxa" w:w="1800"/>
            <w:vAlign w:val="center"/>
            <w:tcMar>
              <w:top w:w="90" w:type="dxa"/>
              <w:start w:w="110" w:type="dxa"/>
              <w:bottom w:w="90" w:type="dxa"/>
              <w:end w:w="110" w:type="dxa"/>
            </w:tcMar>
          </w:tcPr>
          <w:p>
            <w:pPr>
              <w:spacing w:after="0" w:before="0" w:line="252" w:lineRule="auto"/>
            </w:pPr>
            <w:r/>
            <w:r>
              <w:rPr>
                <w:rFonts w:ascii="Aptos" w:hAnsi="Aptos"/>
                <w:b w:val="0"/>
                <w:color w:val="202938"/>
                <w:sz w:val="15"/>
              </w:rPr>
              <w:t>Knowledge Base</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5"/>
              </w:rPr>
              <w:t>Memelihara FAQ/sumber resmi untuk Customer Support AI.</w:t>
            </w:r>
          </w:p>
        </w:tc>
        <w:tc>
          <w:tcPr>
            <w:tcW w:type="dxa" w:w="3672"/>
            <w:vAlign w:val="center"/>
            <w:tcMar>
              <w:top w:w="90" w:type="dxa"/>
              <w:start w:w="110" w:type="dxa"/>
              <w:bottom w:w="90" w:type="dxa"/>
              <w:end w:w="110" w:type="dxa"/>
            </w:tcMar>
          </w:tcPr>
          <w:p>
            <w:pPr>
              <w:spacing w:after="0" w:before="0" w:line="252" w:lineRule="auto"/>
            </w:pPr>
            <w:r/>
            <w:r>
              <w:rPr>
                <w:rFonts w:ascii="Aptos" w:hAnsi="Aptos"/>
                <w:b w:val="0"/>
                <w:color w:val="202938"/>
                <w:sz w:val="15"/>
              </w:rPr>
              <w:t>Perubahan konten diberi versi, tanggal, dan peninjau.</w:t>
            </w:r>
          </w:p>
        </w:tc>
      </w:tr>
      <w:tr>
        <w:trPr>
          <w:cantSplit/>
        </w:trPr>
        <w:tc>
          <w:tcPr>
            <w:tcW w:type="dxa" w:w="18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AI Usage (opsional)</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Memantau jumlah request, token/biaya estimasi, error, dan limit.</w:t>
            </w:r>
          </w:p>
        </w:tc>
        <w:tc>
          <w:tcPr>
            <w:tcW w:type="dxa" w:w="36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Jangan tampilkan API key; akses berdasarkan role.</w:t>
            </w:r>
          </w:p>
        </w:tc>
      </w:tr>
    </w:tbl>
    <w:p>
      <w:pPr>
        <w:spacing w:after="20"/>
        <w:widowControl/>
      </w:pPr>
    </w:p>
    <w:p>
      <w:bookmarkStart w:id="152" w:name="mksec051"/>
      <w:pPr>
        <w:pStyle w:val="Heading2"/>
        <w:keepNext/>
        <w:widowControl/>
      </w:pPr>
      <w:r>
        <w:t>10.3 Role dan hak</w:t>
      </w:r>
      <w:bookmarkEnd w:id="152"/>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Role</w:t>
            </w:r>
          </w:p>
        </w:tc>
        <w:tc>
          <w:tcPr>
            <w:tcW w:type="dxa" w:w="3744"/>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Contoh izin</w:t>
            </w:r>
          </w:p>
        </w:tc>
        <w:tc>
          <w:tcPr>
            <w:tcW w:type="dxa" w:w="3888"/>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Pembatasan</w:t>
            </w:r>
          </w:p>
        </w:tc>
      </w:tr>
      <w:tr>
        <w:trPr>
          <w:cantSplit/>
        </w:trPr>
        <w:tc>
          <w:tcPr>
            <w:tcW w:type="dxa" w:w="2016"/>
            <w:vAlign w:val="center"/>
            <w:tcMar>
              <w:top w:w="90" w:type="dxa"/>
              <w:start w:w="110" w:type="dxa"/>
              <w:bottom w:w="90" w:type="dxa"/>
              <w:end w:w="110" w:type="dxa"/>
            </w:tcMar>
          </w:tcPr>
          <w:p>
            <w:pPr>
              <w:spacing w:after="0" w:before="0" w:line="252" w:lineRule="auto"/>
            </w:pPr>
            <w:r/>
            <w:r>
              <w:rPr>
                <w:rFonts w:ascii="Aptos" w:hAnsi="Aptos"/>
                <w:b w:val="0"/>
                <w:color w:val="202938"/>
                <w:sz w:val="16"/>
              </w:rPr>
              <w:t>User</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6"/>
              </w:rPr>
              <w:t>CRUD laporan sendiri, chat yang diikuti, kelola profil sendiri.</w:t>
            </w:r>
          </w:p>
        </w:tc>
        <w:tc>
          <w:tcPr>
            <w:tcW w:type="dxa" w:w="3888"/>
            <w:vAlign w:val="center"/>
            <w:tcMar>
              <w:top w:w="90" w:type="dxa"/>
              <w:start w:w="110" w:type="dxa"/>
              <w:bottom w:w="90" w:type="dxa"/>
              <w:end w:w="110" w:type="dxa"/>
            </w:tcMar>
          </w:tcPr>
          <w:p>
            <w:pPr>
              <w:spacing w:after="0" w:before="0" w:line="252" w:lineRule="auto"/>
            </w:pPr>
            <w:r/>
            <w:r>
              <w:rPr>
                <w:rFonts w:ascii="Aptos" w:hAnsi="Aptos"/>
                <w:b w:val="0"/>
                <w:color w:val="202938"/>
                <w:sz w:val="16"/>
              </w:rPr>
              <w:t>Tidak dapat mengakses data user lain di luar yang publik.</w:t>
            </w:r>
          </w:p>
        </w:tc>
      </w:tr>
      <w:tr>
        <w:trPr>
          <w:cantSplit/>
        </w:trPr>
        <w:tc>
          <w:tcPr>
            <w:tcW w:type="dxa" w:w="201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Moderator</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Meninjau report, menyembunyikan konten sesuai scope.</w:t>
            </w:r>
          </w:p>
        </w:tc>
        <w:tc>
          <w:tcPr>
            <w:tcW w:type="dxa" w:w="38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Tidak otomatis memiliki akses konfigurasi, billing, atau semua data privat.</w:t>
            </w:r>
          </w:p>
        </w:tc>
      </w:tr>
      <w:tr>
        <w:trPr>
          <w:cantSplit/>
        </w:trPr>
        <w:tc>
          <w:tcPr>
            <w:tcW w:type="dxa" w:w="2016"/>
            <w:vAlign w:val="center"/>
            <w:tcMar>
              <w:top w:w="90" w:type="dxa"/>
              <w:start w:w="110" w:type="dxa"/>
              <w:bottom w:w="90" w:type="dxa"/>
              <w:end w:w="110" w:type="dxa"/>
            </w:tcMar>
          </w:tcPr>
          <w:p>
            <w:pPr>
              <w:spacing w:after="0" w:before="0" w:line="252" w:lineRule="auto"/>
            </w:pPr>
            <w:r/>
            <w:r>
              <w:rPr>
                <w:rFonts w:ascii="Aptos" w:hAnsi="Aptos"/>
                <w:b w:val="0"/>
                <w:color w:val="202938"/>
                <w:sz w:val="16"/>
              </w:rPr>
              <w:t>Admin</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6"/>
              </w:rPr>
              <w:t>Kelola role/konfigurasi dan menangani eskalasi yang diizinkan.</w:t>
            </w:r>
          </w:p>
        </w:tc>
        <w:tc>
          <w:tcPr>
            <w:tcW w:type="dxa" w:w="3888"/>
            <w:vAlign w:val="center"/>
            <w:tcMar>
              <w:top w:w="90" w:type="dxa"/>
              <w:start w:w="110" w:type="dxa"/>
              <w:bottom w:w="90" w:type="dxa"/>
              <w:end w:w="110" w:type="dxa"/>
            </w:tcMar>
          </w:tcPr>
          <w:p>
            <w:pPr>
              <w:spacing w:after="0" w:before="0" w:line="252" w:lineRule="auto"/>
            </w:pPr>
            <w:r/>
            <w:r>
              <w:rPr>
                <w:rFonts w:ascii="Aptos" w:hAnsi="Aptos"/>
                <w:b w:val="0"/>
                <w:color w:val="202938"/>
                <w:sz w:val="16"/>
              </w:rPr>
              <w:t>Aksi administratif tercatat; akses sensitif dibatasi dan ditinjau.</w:t>
            </w:r>
          </w:p>
        </w:tc>
      </w:tr>
      <w:tr>
        <w:trPr>
          <w:cantSplit/>
        </w:trPr>
        <w:tc>
          <w:tcPr>
            <w:tcW w:type="dxa" w:w="201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System/service role</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Pekerjaan server terkontrol seperti scheduler.</w:t>
            </w:r>
          </w:p>
        </w:tc>
        <w:tc>
          <w:tcPr>
            <w:tcW w:type="dxa" w:w="38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Rahasia hanya di server, scope minimal, tidak dipakai di browser.</w:t>
            </w:r>
          </w:p>
        </w:tc>
      </w:tr>
    </w:tbl>
    <w:p>
      <w:pPr>
        <w:spacing w:after="20"/>
        <w:widowControl/>
      </w:pPr>
    </w:p>
    <w:p>
      <w:bookmarkStart w:id="153" w:name="mksec052"/>
      <w:pPr>
        <w:pStyle w:val="Heading2"/>
        <w:keepNext/>
        <w:widowControl/>
      </w:pPr>
      <w:r>
        <w:t>10.4 Audit action minimum</w:t>
      </w:r>
      <w:bookmarkEnd w:id="153"/>
    </w:p>
    <w:p>
      <w:pPr>
        <w:widowControl/>
      </w:pPr>
      <w:r>
        <w:t>Untuk tindakan berdampak tinggi, catat actor_id, action_type, target_type, target_id, timestamp, reason, outcome, dan metadata yang tidak sensitif. Jangan memasukkan OTP, password, token, isi pesan privat penuh, atau API key ke log. Periode retensi log ditentukan dalam kebijakan operasional.</w:t>
      </w:r>
    </w:p>
    <w:p>
      <w:bookmarkStart w:id="154" w:name="mksec053"/>
      <w:pPr>
        <w:pStyle w:val="Heading1"/>
        <w:keepNext/>
        <w:widowControl/>
      </w:pPr>
      <w:r>
        <w:t>11. Design System dan Pedoman UX</w:t>
      </w:r>
      <w:bookmarkEnd w:id="154"/>
      <w:r>
        <w:t xml:space="preserve">   </w:t>
      </w:r>
      <w:hyperlink w:anchor="docnav">
        <w:r>
          <w:rPr>
            <w:color w:val="137C8B"/>
            <w:u w:val="single"/>
            <w:rFonts w:ascii="Aptos" w:hAnsi="Aptos"/>
            <w:sz w:val="15"/>
          </w:rPr>
          <w:t>↑ Navigasi</w:t>
        </w:r>
      </w:hyperlink>
    </w:p>
    <w:p>
      <w:bookmarkStart w:id="155" w:name="mksec054"/>
      <w:pPr>
        <w:pStyle w:val="Heading2"/>
        <w:keepNext/>
        <w:widowControl/>
      </w:pPr>
      <w:r>
        <w:t>11.1 Arah visual</w:t>
      </w:r>
      <w:bookmarkEnd w:id="155"/>
    </w:p>
    <w:p>
      <w:pPr>
        <w:pStyle w:val="ListBullet"/>
        <w:spacing w:after="50"/>
        <w:ind w:left="331" w:hanging="202"/>
        <w:widowControl/>
      </w:pPr>
      <w:r>
        <w:t>Arah: modern, bersih, profesional, ramah, tenang, dan tepercaya; hindari neon berlebihan, gradien dekoratif tanpa tujuan, serta layout yang terlalu padat.</w:t>
      </w:r>
    </w:p>
    <w:p>
      <w:pPr>
        <w:pStyle w:val="ListBullet"/>
        <w:spacing w:after="50"/>
        <w:ind w:left="331" w:hanging="202"/>
        <w:widowControl/>
      </w:pPr>
      <w:r>
        <w:t>Metafora: muara sebagai titik pertemuan; garis/aliran dan pin boleh menjadi elemen visual pendukung, bukan dekorasi di setiap bagian.</w:t>
      </w:r>
    </w:p>
    <w:p>
      <w:pPr>
        <w:pStyle w:val="ListBullet"/>
        <w:spacing w:after="50"/>
        <w:ind w:left="331" w:hanging="202"/>
        <w:widowControl/>
      </w:pPr>
      <w:r>
        <w:t>Logo: pertahankan bentuk geometris sederhana dengan inspirasi m/arus/pin/koneksi; siapkan variasi warna, mono, dan ikon kecil.</w:t>
      </w:r>
    </w:p>
    <w:p>
      <w:pPr>
        <w:pStyle w:val="ListBullet"/>
        <w:spacing w:after="50"/>
        <w:ind w:left="331" w:hanging="202"/>
        <w:widowControl/>
      </w:pPr>
      <w:r>
        <w:t>Warna aksen #FB923C adalah preferensi terdahulu. Warna netral, status success/warning/error, kontras, dan dark mode perlu ditetapkan sebagai token.</w:t>
      </w:r>
    </w:p>
    <w:p>
      <w:pPr>
        <w:pStyle w:val="ListBullet"/>
        <w:spacing w:after="50"/>
        <w:ind w:left="331" w:hanging="202"/>
        <w:widowControl/>
      </w:pPr>
      <w:r>
        <w:t>Warna teks utama yang disarankan #121212 atau warna netral setara; hindari hitam murni bila terasa terlalu keras, tetapi uji kontras nyata.</w:t>
      </w:r>
    </w:p>
    <w:p>
      <w:pPr>
        <w:pStyle w:val="ListBullet"/>
        <w:spacing w:after="50"/>
        <w:ind w:left="331" w:hanging="202"/>
        <w:widowControl/>
      </w:pPr>
      <w:r>
        <w:t>Gunakan satu skala spacing, radius, shadow, ukuran tombol, dan lebar konten untuk semua area.</w:t>
      </w:r>
    </w:p>
    <w:p>
      <w:bookmarkStart w:id="156" w:name="mksec055"/>
      <w:pPr>
        <w:pStyle w:val="Heading2"/>
        <w:keepNext/>
        <w:widowControl/>
      </w:pPr>
      <w:r>
        <w:t>11.2 Token awal yang disarankan</w:t>
      </w:r>
      <w:bookmarkEnd w:id="156"/>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Token</w:t>
            </w:r>
          </w:p>
        </w:tc>
        <w:tc>
          <w:tcPr>
            <w:tcW w:type="dxa" w:w="288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Nilai awal</w:t>
            </w:r>
          </w:p>
        </w:tc>
        <w:tc>
          <w:tcPr>
            <w:tcW w:type="dxa" w:w="4176"/>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Status / alasan</w:t>
            </w:r>
          </w:p>
        </w:tc>
      </w:tr>
      <w:tr>
        <w:trPr>
          <w:cantSplit/>
        </w:trPr>
        <w:tc>
          <w:tcPr>
            <w:tcW w:type="dxa" w:w="2592"/>
            <w:vAlign w:val="center"/>
            <w:tcMar>
              <w:top w:w="90" w:type="dxa"/>
              <w:start w:w="110" w:type="dxa"/>
              <w:bottom w:w="90" w:type="dxa"/>
              <w:end w:w="110" w:type="dxa"/>
            </w:tcMar>
          </w:tcPr>
          <w:p>
            <w:pPr>
              <w:spacing w:after="0" w:before="0" w:line="252" w:lineRule="auto"/>
            </w:pPr>
            <w:r/>
            <w:r>
              <w:rPr>
                <w:rFonts w:ascii="Aptos" w:hAnsi="Aptos"/>
                <w:b w:val="0"/>
                <w:color w:val="202938"/>
                <w:sz w:val="16"/>
              </w:rPr>
              <w:t>--color-accent</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6"/>
              </w:rPr>
              <w:t>#FB923C</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6"/>
              </w:rPr>
              <w:t>Pernah dipilih; verifikasi kontras untuk tombol dan teks.</w:t>
            </w:r>
          </w:p>
        </w:tc>
      </w:tr>
      <w:tr>
        <w:trPr>
          <w:cantSplit/>
        </w:trPr>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--color-text-primary</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#121212</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Rekomendasi dari diskusi warna teks; bukan keputusan final.</w:t>
            </w:r>
          </w:p>
        </w:tc>
      </w:tr>
      <w:tr>
        <w:trPr>
          <w:cantSplit/>
        </w:trPr>
        <w:tc>
          <w:tcPr>
            <w:tcW w:type="dxa" w:w="2592"/>
            <w:vAlign w:val="center"/>
            <w:tcMar>
              <w:top w:w="90" w:type="dxa"/>
              <w:start w:w="110" w:type="dxa"/>
              <w:bottom w:w="90" w:type="dxa"/>
              <w:end w:w="110" w:type="dxa"/>
            </w:tcMar>
          </w:tcPr>
          <w:p>
            <w:pPr>
              <w:spacing w:after="0" w:before="0" w:line="252" w:lineRule="auto"/>
            </w:pPr>
            <w:r/>
            <w:r>
              <w:rPr>
                <w:rFonts w:ascii="Aptos" w:hAnsi="Aptos"/>
                <w:b w:val="0"/>
                <w:color w:val="202938"/>
                <w:sz w:val="16"/>
              </w:rPr>
              <w:t>--color-text-secondary</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6"/>
              </w:rPr>
              <w:t>#586477</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6"/>
              </w:rPr>
              <w:t>Draft; uji kontras dan hierarki.</w:t>
            </w:r>
          </w:p>
        </w:tc>
      </w:tr>
      <w:tr>
        <w:trPr>
          <w:cantSplit/>
        </w:trPr>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--color-surface</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#FFFFFF</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Draft dasar untuk tema terang.</w:t>
            </w:r>
          </w:p>
        </w:tc>
      </w:tr>
      <w:tr>
        <w:trPr>
          <w:cantSplit/>
        </w:trPr>
        <w:tc>
          <w:tcPr>
            <w:tcW w:type="dxa" w:w="2592"/>
            <w:vAlign w:val="center"/>
            <w:tcMar>
              <w:top w:w="90" w:type="dxa"/>
              <w:start w:w="110" w:type="dxa"/>
              <w:bottom w:w="90" w:type="dxa"/>
              <w:end w:w="110" w:type="dxa"/>
            </w:tcMar>
          </w:tcPr>
          <w:p>
            <w:pPr>
              <w:spacing w:after="0" w:before="0" w:line="252" w:lineRule="auto"/>
            </w:pPr>
            <w:r/>
            <w:r>
              <w:rPr>
                <w:rFonts w:ascii="Aptos" w:hAnsi="Aptos"/>
                <w:b w:val="0"/>
                <w:color w:val="202938"/>
                <w:sz w:val="16"/>
              </w:rPr>
              <w:t>--color-surface-muted</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6"/>
              </w:rPr>
              <w:t>#F7F9FC</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6"/>
              </w:rPr>
              <w:t>Draft untuk kartu/panel netral.</w:t>
            </w:r>
          </w:p>
        </w:tc>
      </w:tr>
      <w:tr>
        <w:trPr>
          <w:cantSplit/>
        </w:trPr>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--color-border</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#D9E0E8</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Draft garis pemisah.</w:t>
            </w:r>
          </w:p>
        </w:tc>
      </w:tr>
      <w:tr>
        <w:trPr>
          <w:cantSplit/>
        </w:trPr>
        <w:tc>
          <w:tcPr>
            <w:tcW w:type="dxa" w:w="2592"/>
            <w:vAlign w:val="center"/>
            <w:tcMar>
              <w:top w:w="90" w:type="dxa"/>
              <w:start w:w="110" w:type="dxa"/>
              <w:bottom w:w="90" w:type="dxa"/>
              <w:end w:w="110" w:type="dxa"/>
            </w:tcMar>
          </w:tcPr>
          <w:p>
            <w:pPr>
              <w:spacing w:after="0" w:before="0" w:line="252" w:lineRule="auto"/>
            </w:pPr>
            <w:r/>
            <w:r>
              <w:rPr>
                <w:rFonts w:ascii="Aptos" w:hAnsi="Aptos"/>
                <w:b w:val="0"/>
                <w:color w:val="202938"/>
                <w:sz w:val="16"/>
              </w:rPr>
              <w:t>--color-success / warning / danger</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6"/>
              </w:rPr>
              <w:t>Ditentukan dalam design tokens</w:t>
            </w:r>
          </w:p>
        </w:tc>
        <w:tc>
          <w:tcPr>
            <w:tcW w:type="dxa" w:w="4176"/>
            <w:vAlign w:val="center"/>
            <w:tcMar>
              <w:top w:w="90" w:type="dxa"/>
              <w:start w:w="110" w:type="dxa"/>
              <w:bottom w:w="90" w:type="dxa"/>
              <w:end w:w="110" w:type="dxa"/>
            </w:tcMar>
          </w:tcPr>
          <w:p>
            <w:pPr>
              <w:spacing w:after="0" w:before="0" w:line="252" w:lineRule="auto"/>
            </w:pPr>
            <w:r/>
            <w:r>
              <w:rPr>
                <w:rFonts w:ascii="Aptos" w:hAnsi="Aptos"/>
                <w:b w:val="0"/>
                <w:color w:val="202938"/>
                <w:sz w:val="16"/>
              </w:rPr>
              <w:t>Gunakan warna + label/ikon, bukan warna saja.</w:t>
            </w:r>
          </w:p>
        </w:tc>
      </w:tr>
      <w:tr>
        <w:trPr>
          <w:cantSplit/>
        </w:trPr>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Typography</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Aptos / Inter / font web yang dipilih setelah uji</w:t>
            </w:r>
          </w:p>
        </w:tc>
        <w:tc>
          <w:tcPr>
            <w:tcW w:type="dxa" w:w="41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Jangan mengandalkan font yang tidak tersedia atau lisensinya belum jelas.</w:t>
            </w:r>
          </w:p>
        </w:tc>
      </w:tr>
    </w:tbl>
    <w:p>
      <w:pPr>
        <w:spacing w:after="20"/>
        <w:widowControl/>
      </w:pPr>
    </w:p>
    <w:p>
      <w:bookmarkStart w:id="157" w:name="mksec056"/>
      <w:pPr>
        <w:pStyle w:val="Heading2"/>
        <w:keepNext/>
        <w:widowControl/>
      </w:pPr>
      <w:r>
        <w:t>11.3 Komponen wajib</w:t>
      </w:r>
      <w:bookmarkEnd w:id="157"/>
    </w:p>
    <w:p>
      <w:pPr>
        <w:pStyle w:val="ListBullet"/>
        <w:spacing w:after="50"/>
        <w:ind w:left="331" w:hanging="202"/>
        <w:widowControl/>
      </w:pPr>
      <w:r>
        <w:t>Buttons: primary, secondary, tertiary, destructive, loading, disabled.</w:t>
      </w:r>
    </w:p>
    <w:p>
      <w:pPr>
        <w:pStyle w:val="ListBullet"/>
        <w:spacing w:after="50"/>
        <w:ind w:left="331" w:hanging="202"/>
        <w:widowControl/>
      </w:pPr>
      <w:r>
        <w:t>Forms: text input, textarea, select, date/time, upload foto, validation message, helper text.</w:t>
      </w:r>
    </w:p>
    <w:p>
      <w:pPr>
        <w:pStyle w:val="ListBullet"/>
        <w:spacing w:after="50"/>
        <w:ind w:left="331" w:hanging="202"/>
        <w:widowControl/>
      </w:pPr>
      <w:r>
        <w:t>Cards: report card, profile summary, notification item, chat preview, admin report row.</w:t>
      </w:r>
    </w:p>
    <w:p>
      <w:pPr>
        <w:pStyle w:val="ListBullet"/>
        <w:spacing w:after="50"/>
        <w:ind w:left="331" w:hanging="202"/>
        <w:widowControl/>
      </w:pPr>
      <w:r>
        <w:t>Navigation: public Navbar, app navigation/sidebar/header, dan mobile navigation mengikuti desain yang akan diberikan pemilik produk; jangan finalisasi berdasarkan asumsi lama.</w:t>
      </w:r>
    </w:p>
    <w:p>
      <w:pPr>
        <w:pStyle w:val="ListBullet"/>
        <w:spacing w:after="50"/>
        <w:ind w:left="331" w:hanging="202"/>
        <w:widowControl/>
      </w:pPr>
      <w:r>
        <w:t>Feedback: toast, inline alert, confirmation dialog, empty state, skeleton, error panel.</w:t>
      </w:r>
    </w:p>
    <w:p>
      <w:pPr>
        <w:pStyle w:val="ListBullet"/>
        <w:spacing w:after="50"/>
        <w:ind w:left="331" w:hanging="202"/>
        <w:widowControl/>
      </w:pPr>
      <w:r>
        <w:t>Content: badges status dengan label teks, avatar fallback, image placeholder, metadata waktu/lokasi.</w:t>
      </w:r>
    </w:p>
    <w:p>
      <w:pPr>
        <w:pStyle w:val="ListBullet"/>
        <w:spacing w:after="50"/>
        <w:ind w:left="331" w:hanging="202"/>
        <w:widowControl/>
      </w:pPr>
      <w:r>
        <w:t>AI: chat interface, source/reference indicator untuk jawaban knowledge base, dan indikator hasil AI Search. Tidak ada tombol atau fitur Translate pada postingan.</w:t>
      </w:r>
    </w:p>
    <w:p>
      <w:bookmarkStart w:id="158" w:name="mksec057"/>
      <w:pPr>
        <w:pStyle w:val="Heading2"/>
        <w:keepNext/>
        <w:widowControl/>
      </w:pPr>
      <w:r>
        <w:t>11.4 Responsivitas dan aksesibilitas</w:t>
      </w:r>
      <w:bookmarkEnd w:id="158"/>
    </w:p>
    <w:p>
      <w:pPr>
        <w:pStyle w:val="ListBullet"/>
        <w:spacing w:after="50"/>
        <w:ind w:left="331" w:hanging="202"/>
        <w:widowControl/>
      </w:pPr>
      <w:r>
        <w:t>Mobile-first: form harus dapat diisi dengan keyboard layar, tombol utama mudah dijangkau, dan konten tidak meluber horizontal.</w:t>
      </w:r>
    </w:p>
    <w:p>
      <w:pPr>
        <w:pStyle w:val="ListBullet"/>
        <w:spacing w:after="50"/>
        <w:ind w:left="331" w:hanging="202"/>
        <w:widowControl/>
      </w:pPr>
      <w:r>
        <w:t>Semua kontrol dapat digunakan dengan keyboard; fokus terlihat jelas.</w:t>
      </w:r>
    </w:p>
    <w:p>
      <w:pPr>
        <w:pStyle w:val="ListBullet"/>
        <w:spacing w:after="50"/>
        <w:ind w:left="331" w:hanging="202"/>
        <w:widowControl/>
      </w:pPr>
      <w:r>
        <w:t>Gunakan heading semantik, label form yang terhubung, alt text untuk gambar bermakna, dan pesan error yang dapat dibaca screen reader.</w:t>
      </w:r>
    </w:p>
    <w:p>
      <w:pPr>
        <w:pStyle w:val="ListBullet"/>
        <w:spacing w:after="50"/>
        <w:ind w:left="331" w:hanging="202"/>
        <w:widowControl/>
      </w:pPr>
      <w:r>
        <w:t>Jangan mengandalkan warna untuk membedakan status; sertakan teks/ikon.</w:t>
      </w:r>
    </w:p>
    <w:p>
      <w:pPr>
        <w:pStyle w:val="ListBullet"/>
        <w:spacing w:after="50"/>
        <w:ind w:left="331" w:hanging="202"/>
        <w:widowControl/>
      </w:pPr>
      <w:r>
        <w:t>Hormati prefers-reduced-motion; animasi tidak boleh menghambat tugas utama.</w:t>
      </w:r>
    </w:p>
    <w:p>
      <w:pPr>
        <w:pStyle w:val="ListBullet"/>
        <w:spacing w:after="50"/>
        <w:ind w:left="331" w:hanging="202"/>
        <w:widowControl/>
      </w:pPr>
      <w:r>
        <w:t>Tetapkan target WCAG yang sesuai sebelum rilis; minimal lakukan audit kontras dan navigasi keyboard.</w:t>
      </w:r>
    </w:p>
    <w:p>
      <w:bookmarkStart w:id="159" w:name="mksec058"/>
      <w:pPr>
        <w:pStyle w:val="Heading2"/>
        <w:keepNext/>
        <w:widowControl/>
      </w:pPr>
      <w:r>
        <w:t>11.5 Stitch dan Taste Skill</w:t>
      </w:r>
      <w:bookmarkEnd w:id="159"/>
    </w:p>
    <w:p>
      <w:pPr>
        <w:widowControl/>
      </w:pPr>
      <w:r>
        <w:t>Alur yang disarankan: gunakan Taste Skill sebagai sumber prinsip visual, buat prompt Stitch yang merujuk `DESIGN.md`, desain halaman utama terlebih dahulu, lalu turunkan komponen dan halaman lain dari sistem yang sama. Hasil Stitch diperlakukan sebagai referensi desain yang perlu diimplementasikan serta diuji, bukan dianggap otomatis memenuhi aksesibilitas, responsivitas, keamanan, atau logika bisnis.</w:t>
      </w:r>
    </w:p>
    <w:p>
      <w:bookmarkStart w:id="160" w:name="mksec059"/>
      <w:pPr>
        <w:pStyle w:val="Heading1"/>
        <w:keepNext/>
        <w:widowControl/>
      </w:pPr>
      <w:r>
        <w:t>12. AI: Arsitektur, Perilaku, dan Cara Kerja</w:t>
      </w:r>
      <w:bookmarkEnd w:id="160"/>
      <w:r>
        <w:t xml:space="preserve">   </w:t>
      </w:r>
      <w:hyperlink w:anchor="docnav">
        <w:r>
          <w:rPr>
            <w:color w:val="137C8B"/>
            <w:u w:val="single"/>
            <w:rFonts w:ascii="Aptos" w:hAnsi="Aptos"/>
            <w:sz w:val="15"/>
          </w:rPr>
          <w:t>↑ Navigasi</w:t>
        </w:r>
      </w:hyperlink>
    </w:p>
    <w:p>
      <w:bookmarkStart w:id="161" w:name="mksec060"/>
      <w:pPr>
        <w:pStyle w:val="Heading2"/>
        <w:keepNext/>
        <w:widowControl/>
      </w:pPr>
      <w:r>
        <w:t>12.1 Scope AI versi awal</w:t>
      </w:r>
      <w:bookmarkEnd w:id="161"/>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Sistem</w:t>
            </w:r>
          </w:p>
        </w:tc>
        <w:tc>
          <w:tcPr>
            <w:tcW w:type="dxa" w:w="3816"/>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Tugas</w:t>
            </w:r>
          </w:p>
        </w:tc>
        <w:tc>
          <w:tcPr>
            <w:tcW w:type="dxa" w:w="3528"/>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Tidak boleh</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ptos" w:hAnsi="Aptos"/>
                <w:b w:val="0"/>
                <w:color w:val="202938"/>
                <w:sz w:val="16"/>
              </w:rPr>
              <w:t>Muara AI / Customer Support</w:t>
            </w:r>
          </w:p>
        </w:tc>
        <w:tc>
          <w:tcPr>
            <w:tcW w:type="dxa" w:w="3816"/>
            <w:vAlign w:val="center"/>
            <w:tcMar>
              <w:top w:w="90" w:type="dxa"/>
              <w:start w:w="110" w:type="dxa"/>
              <w:bottom w:w="90" w:type="dxa"/>
              <w:end w:w="110" w:type="dxa"/>
            </w:tcMar>
          </w:tcPr>
          <w:p>
            <w:pPr>
              <w:spacing w:after="0" w:before="0" w:line="252" w:lineRule="auto"/>
            </w:pPr>
            <w:r/>
            <w:r>
              <w:rPr>
                <w:rFonts w:ascii="Aptos" w:hAnsi="Aptos"/>
                <w:b w:val="0"/>
                <w:color w:val="202938"/>
                <w:sz w:val="16"/>
              </w:rPr>
              <w:t>Menjawab pertanyaan menggunakan FAQ, kebijakan, dan dokumentasi resmi MuaraKu.</w:t>
            </w:r>
          </w:p>
        </w:tc>
        <w:tc>
          <w:tcPr>
            <w:tcW w:type="dxa" w:w="3528"/>
            <w:vAlign w:val="center"/>
            <w:tcMar>
              <w:top w:w="90" w:type="dxa"/>
              <w:start w:w="110" w:type="dxa"/>
              <w:bottom w:w="90" w:type="dxa"/>
              <w:end w:w="110" w:type="dxa"/>
            </w:tcMar>
          </w:tcPr>
          <w:p>
            <w:pPr>
              <w:spacing w:after="0" w:before="0" w:line="252" w:lineRule="auto"/>
            </w:pPr>
            <w:r/>
            <w:r>
              <w:rPr>
                <w:rFonts w:ascii="Aptos" w:hAnsi="Aptos"/>
                <w:b w:val="0"/>
                <w:color w:val="202938"/>
                <w:sz w:val="16"/>
              </w:rPr>
              <w:t>Mengarang kebijakan, menjamin barang kembali, membaca chat pengguna lain, atau melakukan aksi administratif tanpa izin.</w:t>
            </w:r>
          </w:p>
        </w:tc>
      </w:tr>
      <w:tr>
        <w:trPr>
          <w:cantSplit/>
        </w:trPr>
        <w:tc>
          <w:tcPr>
            <w:tcW w:type="dxa" w:w="23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AI Search</w:t>
            </w:r>
          </w:p>
        </w:tc>
        <w:tc>
          <w:tcPr>
            <w:tcW w:type="dxa" w:w="381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Membantu mencari laporan berdasarkan maksud/deskripsi dan mengurutkan kandidat yang relevan.</w:t>
            </w:r>
          </w:p>
        </w:tc>
        <w:tc>
          <w:tcPr>
            <w:tcW w:type="dxa" w:w="352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Menentukan kepemilikan, mengubah status laporan, atau menyajikan skor palsu sebagai probabilitas terjamin.</w:t>
            </w:r>
          </w:p>
        </w:tc>
      </w:tr>
    </w:tbl>
    <w:p>
      <w:pPr>
        <w:spacing w:after="20"/>
        <w:widowControl/>
      </w:pPr>
    </w:p>
    <w:p>
      <w:pPr>
        <w:widowControl/>
      </w:pPr>
      <w:r>
        <w:t>AI Moderation dapat dipertimbangkan sebagai bantuan internal pada fase berikutnya, tetapi tidak dihitung sebagai AI ketiga wajib untuk versi awal. Pada versi awal, gunakan validasi server, batas frekuensi, pelaporan pengguna, dan aturan moderasi deterministik sebagai fondasi.</w:t>
      </w:r>
    </w:p>
    <w:p>
      <w:bookmarkStart w:id="162" w:name="mksec061"/>
      <w:pPr>
        <w:pStyle w:val="Heading2"/>
        <w:keepNext/>
        <w:widowControl/>
      </w:pPr>
      <w:r>
        <w:t>12.2 Arsitektur layanan</w:t>
      </w:r>
      <w:bookmarkEnd w:id="162"/>
    </w:p>
    <w:p>
      <w:pPr>
        <w:pStyle w:val="CodeBlock"/>
        <w:keepLines/>
        <w:widowControl/>
      </w:pPr>
      <w:r>
        <w:t>Browser / Next.js</w:t>
      </w:r>
    </w:p>
    <w:p>
      <w:pPr>
        <w:pStyle w:val="CodeBlock"/>
        <w:keepLines/>
        <w:widowControl/>
      </w:pPr>
      <w:r>
        <w:t xml:space="preserve">  |-- public pages and authenticated app</w:t>
      </w:r>
    </w:p>
    <w:p>
      <w:pPr>
        <w:pStyle w:val="CodeBlock"/>
        <w:keepLines/>
        <w:widowControl/>
      </w:pPr>
      <w:r>
        <w:t xml:space="preserve">  |-- server-side application routes / data access</w:t>
      </w:r>
    </w:p>
    <w:p>
      <w:pPr>
        <w:pStyle w:val="CodeBlock"/>
        <w:keepLines/>
        <w:widowControl/>
      </w:pPr>
      <w:r>
        <w:t xml:space="preserve">  |-- validates session and permissions</w:t>
      </w:r>
    </w:p>
    <w:p>
      <w:pPr>
        <w:pStyle w:val="CodeBlock"/>
        <w:keepLines/>
        <w:widowControl/>
      </w:pPr>
      <w:r>
        <w:t xml:space="preserve">  |</w:t>
      </w:r>
    </w:p>
    <w:p>
      <w:pPr>
        <w:pStyle w:val="CodeBlock"/>
        <w:keepLines/>
        <w:widowControl/>
      </w:pPr>
      <w:r>
        <w:t xml:space="preserve">  +--&gt; Supabase (Postgres, Auth, Storage, Realtime if required)</w:t>
      </w:r>
    </w:p>
    <w:p>
      <w:pPr>
        <w:pStyle w:val="CodeBlock"/>
        <w:keepLines/>
        <w:widowControl/>
      </w:pPr>
      <w:r>
        <w:t xml:space="preserve">  |</w:t>
      </w:r>
    </w:p>
    <w:p>
      <w:pPr>
        <w:pStyle w:val="CodeBlock"/>
        <w:keepLines/>
        <w:widowControl/>
      </w:pPr>
      <w:r>
        <w:t xml:space="preserve">  +--&gt; FastAPI AI service (private/server-to-server where possible)</w:t>
      </w:r>
    </w:p>
    <w:p>
      <w:pPr>
        <w:pStyle w:val="CodeBlock"/>
        <w:keepLines/>
        <w:widowControl/>
      </w:pPr>
      <w:r>
        <w:t xml:space="preserve">         |-- /v1/support/chat</w:t>
      </w:r>
    </w:p>
    <w:p>
      <w:pPr>
        <w:pStyle w:val="CodeBlock"/>
        <w:keepLines/>
        <w:widowControl/>
      </w:pPr>
      <w:r>
        <w:t xml:space="preserve">         |-- /v1/search</w:t>
      </w:r>
    </w:p>
    <w:p>
      <w:pPr>
        <w:pStyle w:val="CodeBlock"/>
        <w:keepLines/>
        <w:widowControl/>
      </w:pPr>
      <w:r>
        <w:t xml:space="preserve">         |-- provider adapter -&gt; OpenAI API (initial choice; configurable)</w:t>
      </w:r>
    </w:p>
    <w:p>
      <w:pPr>
        <w:pStyle w:val="CodeBlock"/>
        <w:keepLines/>
        <w:widowControl/>
      </w:pPr>
      <w:r>
        <w:t xml:space="preserve">         |-- retrieval, schemas, limits, logging, tests</w:t>
      </w:r>
    </w:p>
    <w:p>
      <w:pPr>
        <w:widowControl/>
      </w:pPr>
      <w:r>
        <w:t>Pemisahan service disarankan karena pekerjaan AI memiliki dependency, timeout, evaluasi, dan kebutuhan resource berbeda dari UI. Jika operasional dua deployment terlalu berat untuk tahap awal, API route server-side dapat menjadi solusi sementara, tetapi tetap pisahkan modul dan provider adapter. Keputusan akhir bergantung pada biaya dan deployment yang sanggup dikelola.</w:t>
      </w:r>
    </w:p>
    <w:p>
      <w:bookmarkStart w:id="163" w:name="mksec062"/>
      <w:pPr>
        <w:pStyle w:val="Heading2"/>
        <w:keepNext/>
        <w:widowControl/>
      </w:pPr>
      <w:r>
        <w:t>12.3 Muara AI: alur Customer Support</w:t>
      </w:r>
      <w:bookmarkEnd w:id="163"/>
    </w:p>
    <w:p>
      <w:pPr>
        <w:spacing w:after="60"/>
        <w:ind w:left="403" w:hanging="360"/>
        <w:widowControl/>
      </w:pPr>
      <w:r>
        <w:rPr>
          <w:b/>
          <w:color w:val="137C8B"/>
        </w:rPr>
        <w:t xml:space="preserve">1. </w:t>
      </w:r>
      <w:r>
        <w:t>1. Pengguna mengirim pertanyaan dari UI; frontend membatasi panjang input dan mengirim session token yang valid.</w:t>
      </w:r>
    </w:p>
    <w:p>
      <w:pPr>
        <w:spacing w:after="60"/>
        <w:ind w:left="403" w:hanging="360"/>
        <w:widowControl/>
      </w:pPr>
      <w:r>
        <w:rPr>
          <w:b/>
          <w:color w:val="137C8B"/>
        </w:rPr>
        <w:t xml:space="preserve">2. </w:t>
      </w:r>
      <w:r>
        <w:t>2. Backend memverifikasi identitas/sesi, batas frekuensi, ukuran input, serta izin akses.</w:t>
      </w:r>
    </w:p>
    <w:p>
      <w:pPr>
        <w:spacing w:after="60"/>
        <w:ind w:left="403" w:hanging="360"/>
        <w:widowControl/>
      </w:pPr>
      <w:r>
        <w:rPr>
          <w:b/>
          <w:color w:val="137C8B"/>
        </w:rPr>
        <w:t xml:space="preserve">3. </w:t>
      </w:r>
      <w:r>
        <w:t>3. Sistem mengklasifikasikan kebutuhan secara sederhana: FAQ/kebijakan, bantuan akun, atau pertanyaan yang belum didukung.</w:t>
      </w:r>
    </w:p>
    <w:p>
      <w:pPr>
        <w:spacing w:after="60"/>
        <w:ind w:left="403" w:hanging="360"/>
        <w:widowControl/>
      </w:pPr>
      <w:r>
        <w:rPr>
          <w:b/>
          <w:color w:val="137C8B"/>
        </w:rPr>
        <w:t xml:space="preserve">4. </w:t>
      </w:r>
      <w:r>
        <w:t>4. Retrieval mencari bagian FAQ/knowledge base resmi yang sesuai. Pada versi sederhana, mulai dengan metadata + keyword/full-text; vector search dapat ditambahkan jika retrieval baseline tidak cukup.</w:t>
      </w:r>
    </w:p>
    <w:p>
      <w:pPr>
        <w:spacing w:after="60"/>
        <w:ind w:left="403" w:hanging="360"/>
        <w:widowControl/>
      </w:pPr>
      <w:r>
        <w:rPr>
          <w:b/>
          <w:color w:val="137C8B"/>
        </w:rPr>
        <w:t xml:space="preserve">5. </w:t>
      </w:r>
      <w:r>
        <w:t>5. Backend mengirim pertanyaan dan potongan sumber yang relevan ke model, dengan instruksi untuk menjawab hanya berdasarkan sumber untuk kebijakan spesifik.</w:t>
      </w:r>
    </w:p>
    <w:p>
      <w:pPr>
        <w:spacing w:after="60"/>
        <w:ind w:left="403" w:hanging="360"/>
        <w:widowControl/>
      </w:pPr>
      <w:r>
        <w:rPr>
          <w:b/>
          <w:color w:val="137C8B"/>
        </w:rPr>
        <w:t xml:space="preserve">6. </w:t>
      </w:r>
      <w:r>
        <w:t>6. Hasil divalidasi dan disaring untuk menghindari format rusak atau klaim yang dilarang. Jika sumber tidak cukup, AI menyatakan tidak tahu dan mengarahkan ke Support.</w:t>
      </w:r>
    </w:p>
    <w:p>
      <w:pPr>
        <w:spacing w:after="60"/>
        <w:ind w:left="403" w:hanging="360"/>
        <w:widowControl/>
      </w:pPr>
      <w:r>
        <w:rPr>
          <w:b/>
          <w:color w:val="137C8B"/>
        </w:rPr>
        <w:t xml:space="preserve">7. </w:t>
      </w:r>
      <w:r>
        <w:t>7. UI menampilkan jawaban dan sumber/link kebijakan jika ada. Simpan hanya telemetry minimum yang dibutuhkan dan jangan menyimpan rahasia pengguna.</w:t>
      </w:r>
    </w:p>
    <w:p>
      <w:pPr>
        <w:spacing w:after="60"/>
        <w:ind w:left="403" w:hanging="360"/>
        <w:widowControl/>
      </w:pPr>
      <w:r>
        <w:rPr>
          <w:b/>
          <w:color w:val="137C8B"/>
        </w:rPr>
        <w:t xml:space="preserve">8. </w:t>
      </w:r>
      <w:r>
        <w:t>8. Feedback “membantu/tidak membantu” digunakan untuk evaluasi kualitas, bukan dianggap sebagai bukti kebenaran.</w:t>
      </w:r>
    </w:p>
    <w:p>
      <w:bookmarkStart w:id="164" w:name="mksec063"/>
      <w:pPr>
        <w:pStyle w:val="Heading3"/>
        <w:keepNext/>
        <w:widowControl/>
      </w:pPr>
      <w:r>
        <w:t>Knowledge base</w:t>
      </w:r>
      <w:bookmarkEnd w:id="164"/>
    </w:p>
    <w:p>
      <w:pPr>
        <w:widowControl/>
      </w:pPr>
      <w:r>
        <w:t>Sumber jawaban harus berupa FAQ yang disetujui, dokumentasi fitur, Terms, Privacy Policy, panduan keamanan, dan panduan penggunaan. Konten harus memiliki status publik/internal, versi, tanggal pembaruan, dan pemilik. Chat pengguna atau postingan komunitas tidak boleh otomatis menjadi sumber kebijakan resmi.</w:t>
      </w:r>
    </w:p>
    <w:p>
      <w:bookmarkStart w:id="165" w:name="mksec064"/>
      <w:pPr>
        <w:pStyle w:val="Heading2"/>
        <w:keepNext/>
        <w:widowControl/>
      </w:pPr>
      <w:r>
        <w:t>12.4 AI Search: alur pencarian</w:t>
      </w:r>
      <w:bookmarkEnd w:id="165"/>
    </w:p>
    <w:p>
      <w:pPr>
        <w:spacing w:after="60"/>
        <w:ind w:left="403" w:hanging="360"/>
        <w:widowControl/>
      </w:pPr>
      <w:r>
        <w:rPr>
          <w:b/>
          <w:color w:val="137C8B"/>
        </w:rPr>
        <w:t xml:space="preserve">1. </w:t>
      </w:r>
      <w:r>
        <w:t>1. Pengguna memasukkan deskripsi, misalnya “dompet warna biru”.</w:t>
      </w:r>
    </w:p>
    <w:p>
      <w:pPr>
        <w:spacing w:after="60"/>
        <w:ind w:left="403" w:hanging="360"/>
        <w:widowControl/>
      </w:pPr>
      <w:r>
        <w:rPr>
          <w:b/>
          <w:color w:val="137C8B"/>
        </w:rPr>
        <w:t xml:space="preserve">2. </w:t>
      </w:r>
      <w:r>
        <w:t>2. Backend memvalidasi panjang, membersihkan input, dan mengambil filter eksplisit seperti kategori, rentang waktu, atau lokasi bila ada.</w:t>
      </w:r>
    </w:p>
    <w:p>
      <w:pPr>
        <w:spacing w:after="60"/>
        <w:ind w:left="403" w:hanging="360"/>
        <w:widowControl/>
      </w:pPr>
      <w:r>
        <w:rPr>
          <w:b/>
          <w:color w:val="137C8B"/>
        </w:rPr>
        <w:t xml:space="preserve">3. </w:t>
      </w:r>
      <w:r>
        <w:t>3. Jalankan pencarian dasar yang dapat dijelaskan: full-text/keyword, filter tipe laporan dan status, serta pencocokan field terstruktur.</w:t>
      </w:r>
    </w:p>
    <w:p>
      <w:pPr>
        <w:spacing w:after="60"/>
        <w:ind w:left="403" w:hanging="360"/>
        <w:widowControl/>
      </w:pPr>
      <w:r>
        <w:rPr>
          <w:b/>
          <w:color w:val="137C8B"/>
        </w:rPr>
        <w:t xml:space="preserve">4. </w:t>
      </w:r>
      <w:r>
        <w:t>4. Jika diperlukan, gunakan embedding/semantic retrieval untuk menemukan parafrasa yang tidak cocok secara literal. Kandidat wajib dibatasi oleh visibilitas dan status yang benar.</w:t>
      </w:r>
    </w:p>
    <w:p>
      <w:pPr>
        <w:spacing w:after="60"/>
        <w:ind w:left="403" w:hanging="360"/>
        <w:widowControl/>
      </w:pPr>
      <w:r>
        <w:rPr>
          <w:b/>
          <w:color w:val="137C8B"/>
        </w:rPr>
        <w:t xml:space="preserve">5. </w:t>
      </w:r>
      <w:r>
        <w:t>5. Gabungkan/rangking hasil memakai sinyal relevansi yang terdokumentasi; opsional gunakan model untuk reranking kandidat terbatas, bukan memberikan akses langsung ke seluruh database.</w:t>
      </w:r>
    </w:p>
    <w:p>
      <w:pPr>
        <w:spacing w:after="60"/>
        <w:ind w:left="403" w:hanging="360"/>
        <w:widowControl/>
      </w:pPr>
      <w:r>
        <w:rPr>
          <w:b/>
          <w:color w:val="137C8B"/>
        </w:rPr>
        <w:t xml:space="preserve">6. </w:t>
      </w:r>
      <w:r>
        <w:t>6. Kembalikan daftar ID dan field publik yang diizinkan, alasan relevansi ringkas, dan metadata pencarian. Jangan mengirim field privat atau pesan pengguna ke model tanpa kebutuhan dan izin.</w:t>
      </w:r>
    </w:p>
    <w:p>
      <w:pPr>
        <w:spacing w:after="60"/>
        <w:ind w:left="403" w:hanging="360"/>
        <w:widowControl/>
      </w:pPr>
      <w:r>
        <w:rPr>
          <w:b/>
          <w:color w:val="137C8B"/>
        </w:rPr>
        <w:t xml:space="preserve">7. </w:t>
      </w:r>
      <w:r>
        <w:t>7. Pengguna membuka kandidat dan memverifikasi detail. Sistem tidak membuat claim atau mengubah status berdasarkan skor pencarian.</w:t>
      </w:r>
    </w:p>
    <w:p>
      <w:pPr>
        <w:spacing w:after="60"/>
        <w:ind w:left="403" w:hanging="360"/>
        <w:widowControl/>
      </w:pPr>
      <w:r>
        <w:rPr>
          <w:b/>
          <w:color w:val="137C8B"/>
        </w:rPr>
        <w:t xml:space="preserve">8. </w:t>
      </w:r>
      <w:r>
        <w:t>8. Catat query metrics yang tidak perlu menyimpan data pribadi secara berlebihan; sediakan fallback jika AI provider tidak tersedia.</w:t>
      </w:r>
    </w:p>
    <w:p>
      <w:bookmarkStart w:id="166" w:name="mksec065"/>
      <w:pPr>
        <w:pStyle w:val="Heading3"/>
        <w:keepNext/>
        <w:widowControl/>
      </w:pPr>
      <w:r>
        <w:t>Skor dan bahasa UI</w:t>
      </w:r>
      <w:bookmarkEnd w:id="166"/>
    </w:p>
    <w:p>
      <w:pPr>
        <w:widowControl/>
      </w:pPr>
      <w:r>
        <w:t>Jika UI menampilkan urutan “paling relevan”, jelaskan bahwa urutan adalah bantuan pencarian. Jangan menyebut angka sebagai peluang kepemilikan kecuali ada model terkalibrasi, evaluasi, dan desain penjelasan yang memadai. Lebih aman memulai tanpa persentase dan menampilkan faktor relevansi umum.</w:t>
      </w:r>
    </w:p>
    <w:p>
      <w:bookmarkStart w:id="167" w:name="mksec066"/>
      <w:pPr>
        <w:pStyle w:val="Heading2"/>
        <w:keepNext/>
        <w:widowControl/>
      </w:pPr>
      <w:r>
        <w:t>12.5 Bahasa antarmuka: tanpa Translate postingan</w:t>
      </w:r>
      <w:bookmarkEnd w:id="167"/>
    </w:p>
    <w:p>
      <w:pPr>
        <w:pStyle w:val="ListBullet"/>
        <w:spacing w:after="50"/>
        <w:ind w:left="331" w:hanging="202"/>
        <w:widowControl/>
      </w:pPr>
      <w:r>
        <w:t>Pemilihan bahasa mengganti teks antarmuka Indonesia/Inggris saja; isi postingan tidak diterjemahkan.</w:t>
      </w:r>
    </w:p>
    <w:p>
      <w:pPr>
        <w:pStyle w:val="ListBullet"/>
        <w:spacing w:after="50"/>
        <w:ind w:left="331" w:hanging="202"/>
        <w:widowControl/>
      </w:pPr>
      <w:r>
        <w:t>Tidak ada request terjemahan postingan yang dikirim ke provider AI pada scope PRD v1.1.</w:t>
      </w:r>
    </w:p>
    <w:p>
      <w:pPr>
        <w:pStyle w:val="ListBullet"/>
        <w:spacing w:after="50"/>
        <w:ind w:left="331" w:hanging="202"/>
        <w:widowControl/>
      </w:pPr>
      <w:r>
        <w:t>Postingan tetap ditampilkan dalam bahasa aslinya tanpa indikator atau tombol Translate.</w:t>
      </w:r>
    </w:p>
    <w:p>
      <w:pPr>
        <w:pStyle w:val="ListBullet"/>
        <w:spacing w:after="50"/>
        <w:ind w:left="331" w:hanging="202"/>
        <w:widowControl/>
      </w:pPr>
      <w:r>
        <w:t>Apabila fitur terjemahan postingan dipertimbangkan kembali di masa depan, perubahan harus dibuat melalui revisi PRD dan migration terpisah; fitur itu bukan bagian v1.1.</w:t>
      </w:r>
    </w:p>
    <w:p>
      <w:bookmarkStart w:id="168" w:name="mksec067"/>
      <w:pPr>
        <w:pStyle w:val="Heading2"/>
        <w:keepNext/>
        <w:widowControl/>
      </w:pPr>
      <w:r>
        <w:t>12.6 Batas keamanan AI</w:t>
      </w:r>
      <w:bookmarkEnd w:id="168"/>
    </w:p>
    <w:p>
      <w:pPr>
        <w:pStyle w:val="ListBullet"/>
        <w:spacing w:after="50"/>
        <w:ind w:left="331" w:hanging="202"/>
        <w:widowControl/>
      </w:pPr>
      <w:r>
        <w:t>Konten postingan dan pesan merupakan input tidak tepercaya; instruksi berbahaya di dalamnya tidak boleh dianggap sebagai system prompt.</w:t>
      </w:r>
    </w:p>
    <w:p>
      <w:pPr>
        <w:pStyle w:val="ListBullet"/>
        <w:spacing w:after="50"/>
        <w:ind w:left="331" w:hanging="202"/>
        <w:widowControl/>
      </w:pPr>
      <w:r>
        <w:t>API key provider hanya berada di server atau secret manager; jangan mengirimkannya ke client bundle atau repo.</w:t>
      </w:r>
    </w:p>
    <w:p>
      <w:pPr>
        <w:pStyle w:val="ListBullet"/>
        <w:spacing w:after="50"/>
        <w:ind w:left="331" w:hanging="202"/>
        <w:widowControl/>
      </w:pPr>
      <w:r>
        <w:t>Gunakan rate limit, timeout, batas token/input, retry terbatas, dan fallback.</w:t>
      </w:r>
    </w:p>
    <w:p>
      <w:pPr>
        <w:pStyle w:val="ListBullet"/>
        <w:spacing w:after="50"/>
        <w:ind w:left="331" w:hanging="202"/>
        <w:widowControl/>
      </w:pPr>
      <w:r>
        <w:t>Provider adapter memisahkan logika produk dari SDK/provider sehingga model dapat diganti melalui konfigurasi.</w:t>
      </w:r>
    </w:p>
    <w:p>
      <w:pPr>
        <w:pStyle w:val="ListBullet"/>
        <w:spacing w:after="50"/>
        <w:ind w:left="331" w:hanging="202"/>
        <w:widowControl/>
      </w:pPr>
      <w:r>
        <w:t>Gunakan output schema untuk respons terstruktur dan validasi server. Output model tetap harus diperlakukan sebagai data tidak tepercaya.</w:t>
      </w:r>
    </w:p>
    <w:p>
      <w:pPr>
        <w:pStyle w:val="ListBullet"/>
        <w:spacing w:after="50"/>
        <w:ind w:left="331" w:hanging="202"/>
        <w:widowControl/>
      </w:pPr>
      <w:r>
        <w:t>AI tidak memiliki akses database arbitrer. Jika perlu tool/function calling, tool harus allowlisted, sempit, mengotorisasi pengguna, dan tidak melakukan aksi destruktif tanpa konfirmasi.</w:t>
      </w:r>
    </w:p>
    <w:p>
      <w:pPr>
        <w:pStyle w:val="ListBullet"/>
        <w:spacing w:after="50"/>
        <w:ind w:left="331" w:hanging="202"/>
        <w:widowControl/>
      </w:pPr>
      <w:r>
        <w:t>Jangan mengirim informasi pribadi yang tidak diperlukan ke model. Catat kebijakan retensi dan provider yang benar pada Privacy Policy.</w:t>
      </w:r>
    </w:p>
    <w:p>
      <w:pPr>
        <w:pStyle w:val="ListBullet"/>
        <w:spacing w:after="50"/>
        <w:ind w:left="331" w:hanging="202"/>
        <w:widowControl/>
      </w:pPr>
      <w:r>
        <w:t>Sediakan batas biaya/penggunaan per pengguna dan pantau request, latency, error, serta biaya estimasi.</w:t>
      </w:r>
    </w:p>
    <w:p>
      <w:bookmarkStart w:id="169" w:name="mksec068"/>
      <w:pPr>
        <w:pStyle w:val="Heading2"/>
        <w:keepNext/>
        <w:widowControl/>
      </w:pPr>
      <w:r>
        <w:t>12.7 API awal yang disarankan</w:t>
      </w:r>
      <w:bookmarkEnd w:id="169"/>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4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Endpoint</w:t>
            </w:r>
          </w:p>
        </w:tc>
        <w:tc>
          <w:tcPr>
            <w:tcW w:type="dxa" w:w="2520"/>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Input</w:t>
            </w:r>
          </w:p>
        </w:tc>
        <w:tc>
          <w:tcPr>
            <w:tcW w:type="dxa" w:w="259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Output</w:t>
            </w:r>
          </w:p>
        </w:tc>
        <w:tc>
          <w:tcPr>
            <w:tcW w:type="dxa" w:w="259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Aturan</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5"/>
              </w:rPr>
              <w:t>POST /v1/support/chat</w:t>
            </w:r>
          </w:p>
        </w:tc>
        <w:tc>
          <w:tcPr>
            <w:tcW w:type="dxa" w:w="2520"/>
            <w:vAlign w:val="center"/>
            <w:tcMar>
              <w:top w:w="90" w:type="dxa"/>
              <w:start w:w="110" w:type="dxa"/>
              <w:bottom w:w="90" w:type="dxa"/>
              <w:end w:w="110" w:type="dxa"/>
            </w:tcMar>
          </w:tcPr>
          <w:p>
            <w:pPr>
              <w:spacing w:after="0" w:before="0" w:line="252" w:lineRule="auto"/>
            </w:pPr>
            <w:r/>
            <w:r>
              <w:rPr>
                <w:rFonts w:ascii="Aptos" w:hAnsi="Aptos"/>
                <w:b w:val="0"/>
                <w:color w:val="202938"/>
                <w:sz w:val="15"/>
              </w:rPr>
              <w:t>message, conversation context terbatas, locale</w:t>
            </w:r>
          </w:p>
        </w:tc>
        <w:tc>
          <w:tcPr>
            <w:tcW w:type="dxa" w:w="2592"/>
            <w:vAlign w:val="center"/>
            <w:tcMar>
              <w:top w:w="90" w:type="dxa"/>
              <w:start w:w="110" w:type="dxa"/>
              <w:bottom w:w="90" w:type="dxa"/>
              <w:end w:w="110" w:type="dxa"/>
            </w:tcMar>
          </w:tcPr>
          <w:p>
            <w:pPr>
              <w:spacing w:after="0" w:before="0" w:line="252" w:lineRule="auto"/>
            </w:pPr>
            <w:r/>
            <w:r>
              <w:rPr>
                <w:rFonts w:ascii="Aptos" w:hAnsi="Aptos"/>
                <w:b w:val="0"/>
                <w:color w:val="202938"/>
                <w:sz w:val="15"/>
              </w:rPr>
              <w:t>answer, source_refs, fallback_reason opsional</w:t>
            </w:r>
          </w:p>
        </w:tc>
        <w:tc>
          <w:tcPr>
            <w:tcW w:type="dxa" w:w="2592"/>
            <w:vAlign w:val="center"/>
            <w:tcMar>
              <w:top w:w="90" w:type="dxa"/>
              <w:start w:w="110" w:type="dxa"/>
              <w:bottom w:w="90" w:type="dxa"/>
              <w:end w:w="110" w:type="dxa"/>
            </w:tcMar>
          </w:tcPr>
          <w:p>
            <w:pPr>
              <w:spacing w:after="0" w:before="0" w:line="252" w:lineRule="auto"/>
            </w:pPr>
            <w:r/>
            <w:r>
              <w:rPr>
                <w:rFonts w:ascii="Aptos" w:hAnsi="Aptos"/>
                <w:b w:val="0"/>
                <w:color w:val="202938"/>
                <w:sz w:val="15"/>
              </w:rPr>
              <w:t>Auth/rate-limit; retrieval ke KB resmi; tidak menjalankan aksi destruktif.</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POST /v1/search</w:t>
            </w:r>
          </w:p>
        </w:tc>
        <w:tc>
          <w:tcPr>
            <w:tcW w:type="dxa" w:w="25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query, filters, page/cursor, locale</w:t>
            </w:r>
          </w:p>
        </w:tc>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results, relevance_reasons, next_cursor</w:t>
            </w:r>
          </w:p>
        </w:tc>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Pemeriksaan visibilitas dan filter dilakukan server-side.</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GET /health</w:t>
            </w:r>
          </w:p>
        </w:tc>
        <w:tc>
          <w:tcPr>
            <w:tcW w:type="dxa" w:w="252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Tidak ada data pengguna</w:t>
            </w:r>
          </w:p>
        </w:tc>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status layanan minimal</w:t>
            </w:r>
          </w:p>
        </w:tc>
        <w:tc>
          <w:tcPr>
            <w:tcW w:type="dxa" w:w="25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Tidak membocorkan env, secret, atau detail infrastruktur.</w:t>
            </w:r>
          </w:p>
        </w:tc>
      </w:tr>
    </w:tbl>
    <w:p>
      <w:pPr>
        <w:spacing w:after="20"/>
        <w:widowControl/>
      </w:pPr>
    </w:p>
    <w:p>
      <w:pPr>
        <w:pStyle w:val="SmallNote"/>
        <w:widowControl/>
      </w:pPr>
      <w:r>
        <w:t>Endpoint hanyalah usulan kontrak awal. Nama dan payload final perlu diselaraskan dengan implementasi nyata. Jangan membuat endpoint publik tanpa autentikasi/rate limit bila endpoint dapat menghabiskan biaya provider.</w:t>
      </w:r>
    </w:p>
    <w:p>
      <w:bookmarkStart w:id="170" w:name="mksec069"/>
      <w:pPr>
        <w:pStyle w:val="Heading1"/>
        <w:keepNext/>
        <w:widowControl/>
      </w:pPr>
      <w:r>
        <w:t>13. Database dan Model Data</w:t>
      </w:r>
      <w:bookmarkEnd w:id="170"/>
      <w:r>
        <w:t xml:space="preserve">   </w:t>
      </w:r>
      <w:hyperlink w:anchor="docnav">
        <w:r>
          <w:rPr>
            <w:color w:val="137C8B"/>
            <w:u w:val="single"/>
            <w:rFonts w:ascii="Aptos" w:hAnsi="Aptos"/>
            <w:sz w:val="15"/>
          </w:rPr>
          <w:t>↑ Navigasi</w:t>
        </w:r>
      </w:hyperlink>
    </w:p>
    <w:p>
      <w:bookmarkStart w:id="171" w:name="mksec070"/>
      <w:pPr>
        <w:pStyle w:val="Heading2"/>
        <w:keepNext/>
        <w:widowControl/>
      </w:pPr>
      <w:r>
        <w:t>13.1 Prinsip data</w:t>
      </w:r>
      <w:bookmarkEnd w:id="171"/>
    </w:p>
    <w:p>
      <w:pPr>
        <w:pStyle w:val="ListBullet"/>
        <w:spacing w:after="50"/>
        <w:ind w:left="331" w:hanging="202"/>
        <w:widowControl/>
      </w:pPr>
      <w:r>
        <w:t>Relasi dan constraints harus mencegah data orphan atau status yang tidak valid.</w:t>
      </w:r>
    </w:p>
    <w:p>
      <w:pPr>
        <w:pStyle w:val="ListBullet"/>
        <w:spacing w:after="50"/>
        <w:ind w:left="331" w:hanging="202"/>
        <w:widowControl/>
      </w:pPr>
      <w:r>
        <w:t>Setiap tabel yang dapat diakses lewat API harus memiliki grants dan policy yang disengaja.</w:t>
      </w:r>
    </w:p>
    <w:p>
      <w:pPr>
        <w:pStyle w:val="ListBullet"/>
        <w:spacing w:after="50"/>
        <w:ind w:left="331" w:hanging="202"/>
        <w:widowControl/>
      </w:pPr>
      <w:r>
        <w:t>Field privat dipisahkan dari field publik atau disaring secara eksplisit pada server.</w:t>
      </w:r>
    </w:p>
    <w:p>
      <w:pPr>
        <w:pStyle w:val="ListBullet"/>
        <w:spacing w:after="50"/>
        <w:ind w:left="331" w:hanging="202"/>
        <w:widowControl/>
      </w:pPr>
      <w:r>
        <w:t>Semua status yang penting menggunakan enum/constraint atau validasi konsisten, bukan free-text tanpa kontrol.</w:t>
      </w:r>
    </w:p>
    <w:p>
      <w:pPr>
        <w:pStyle w:val="ListBullet"/>
        <w:spacing w:after="50"/>
        <w:ind w:left="331" w:hanging="202"/>
        <w:widowControl/>
      </w:pPr>
      <w:r>
        <w:t>Schema dikelola melalui migration versioned; perubahan manual di dashboard perlu diikuti migration yang dapat direproduksi.</w:t>
      </w:r>
    </w:p>
    <w:p>
      <w:pPr>
        <w:pStyle w:val="ListBullet"/>
        <w:spacing w:after="50"/>
        <w:ind w:left="331" w:hanging="202"/>
        <w:widowControl/>
      </w:pPr>
      <w:r>
        <w:t>Seed data hanya untuk development/test dan harus terpisah dari production.</w:t>
      </w:r>
    </w:p>
    <w:p>
      <w:bookmarkStart w:id="172" w:name="mksec071"/>
      <w:pPr>
        <w:pStyle w:val="Heading2"/>
        <w:keepNext/>
        <w:widowControl/>
      </w:pPr>
      <w:r>
        <w:t>13.2 Entitas/tabel konseptual</w:t>
      </w:r>
      <w:bookmarkEnd w:id="172"/>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110" w:type="dxa"/>
              <w:bottom w:w="90" w:type="dxa"/>
              <w:end w:w="110" w:type="dxa"/>
            </w:tcMar>
            <w:shd w:fill="172033"/>
          </w:tcPr>
          <w:p>
            <w:pPr>
              <w:spacing w:after="0" w:before="0" w:line="252" w:lineRule="auto"/>
            </w:pPr>
            <w:r/>
            <w:r>
              <w:rPr>
                <w:rFonts w:ascii="Aptos" w:hAnsi="Aptos"/>
                <w:b/>
                <w:color w:val="FFFFFF"/>
                <w:sz w:val="14"/>
              </w:rPr>
              <w:t>Entitas</w:t>
            </w:r>
          </w:p>
        </w:tc>
        <w:tc>
          <w:tcPr>
            <w:tcW w:type="dxa" w:w="4320"/>
            <w:vAlign w:val="center"/>
            <w:tcMar>
              <w:top w:w="90" w:type="dxa"/>
              <w:start w:w="110" w:type="dxa"/>
              <w:bottom w:w="90" w:type="dxa"/>
              <w:end w:w="110" w:type="dxa"/>
            </w:tcMar>
            <w:shd w:fill="172033"/>
          </w:tcPr>
          <w:p>
            <w:pPr>
              <w:spacing w:after="0" w:before="0" w:line="252" w:lineRule="auto"/>
            </w:pPr>
            <w:r/>
            <w:r>
              <w:rPr>
                <w:rFonts w:ascii="Aptos" w:hAnsi="Aptos"/>
                <w:b/>
                <w:color w:val="FFFFFF"/>
                <w:sz w:val="14"/>
              </w:rPr>
              <w:t>Field inti (konseptual)</w:t>
            </w:r>
          </w:p>
        </w:tc>
        <w:tc>
          <w:tcPr>
            <w:tcW w:type="dxa" w:w="2880"/>
            <w:vAlign w:val="center"/>
            <w:tcMar>
              <w:top w:w="90" w:type="dxa"/>
              <w:start w:w="110" w:type="dxa"/>
              <w:bottom w:w="90" w:type="dxa"/>
              <w:end w:w="110" w:type="dxa"/>
            </w:tcMar>
            <w:shd w:fill="172033"/>
          </w:tcPr>
          <w:p>
            <w:pPr>
              <w:spacing w:after="0" w:before="0" w:line="252" w:lineRule="auto"/>
            </w:pPr>
            <w:r/>
            <w:r>
              <w:rPr>
                <w:rFonts w:ascii="Aptos" w:hAnsi="Aptos"/>
                <w:b/>
                <w:color w:val="FFFFFF"/>
                <w:sz w:val="14"/>
              </w:rPr>
              <w:t>Catatan akses</w:t>
            </w:r>
          </w:p>
        </w:tc>
      </w:tr>
      <w:tr>
        <w:tc>
          <w:tcPr>
            <w:tcW w:type="dxa" w:w="3331"/>
            <w:vAlign w:val="center"/>
          </w:tcPr>
          <w:p>
            <w:r>
              <w:t>Identitas &amp; akses</w:t>
            </w:r>
          </w:p>
        </w:tc>
        <w:tc>
          <w:tcPr>
            <w:tcW w:type="dxa" w:w="3331"/>
            <w:vAlign w:val="center"/>
          </w:tcPr>
          <w:p>
            <w:r>
              <w:t>user_profiles; user_account_controls; staff_roles; terms_acceptances</w:t>
            </w:r>
          </w:p>
        </w:tc>
        <w:tc>
          <w:tcPr>
            <w:tcW w:type="dxa" w:w="3331"/>
            <w:vAlign w:val="center"/>
          </w:tcPr>
          <w:p>
            <w:r>
              <w:t>auth.users tetap sumber autentikasi. Tidak menyimpan OTP mentah. Profil memiliki preferred_language dan theme, tetapi kontrol UI bukan bagian dari Settings overlay.</w:t>
            </w:r>
          </w:p>
        </w:tc>
      </w:tr>
      <w:tr>
        <w:tc>
          <w:tcPr>
            <w:tcW w:type="dxa" w:w="3331"/>
            <w:vAlign w:val="center"/>
          </w:tcPr>
          <w:p>
            <w:r>
              <w:t>Kategori &amp; lokasi</w:t>
            </w:r>
          </w:p>
        </w:tc>
        <w:tc>
          <w:tcPr>
            <w:tcW w:type="dxa" w:w="3331"/>
            <w:vAlign w:val="center"/>
          </w:tcPr>
          <w:p>
            <w:r>
              <w:t>report_categories; locations</w:t>
            </w:r>
          </w:p>
        </w:tc>
        <w:tc>
          <w:tcPr>
            <w:tcW w:type="dxa" w:w="3331"/>
            <w:vAlign w:val="center"/>
          </w:tcPr>
          <w:p>
            <w:r>
              <w:t>Kategori memiliki nama Indonesia/Inggris. Lokasi dapat memiliki relasi parent, tipe lokasi, alamat, kota/provinsi, dan koordinat.</w:t>
            </w:r>
          </w:p>
        </w:tc>
      </w:tr>
      <w:tr>
        <w:tc>
          <w:tcPr>
            <w:tcW w:type="dxa" w:w="3331"/>
            <w:vAlign w:val="center"/>
          </w:tcPr>
          <w:p>
            <w:r>
              <w:t>Laporan utama</w:t>
            </w:r>
          </w:p>
        </w:tc>
        <w:tc>
          <w:tcPr>
            <w:tcW w:type="dxa" w:w="3331"/>
            <w:vAlign w:val="center"/>
          </w:tcPr>
          <w:p>
            <w:r>
              <w:t>reports; report_private_details; report_media</w:t>
            </w:r>
          </w:p>
        </w:tc>
        <w:tc>
          <w:tcPr>
            <w:tcW w:type="dxa" w:w="3331"/>
            <w:vAlign w:val="center"/>
          </w:tcPr>
          <w:p>
            <w:r>
              <w:t>report_type memakai nilai lost/found. case_status terpisah dari moderation_status. Clue dan kontak privat disimpan di report_private_details, bukan deskripsi publik.</w:t>
            </w:r>
          </w:p>
        </w:tc>
      </w:tr>
      <w:tr>
        <w:tc>
          <w:tcPr>
            <w:tcW w:type="dxa" w:w="3331"/>
            <w:vAlign w:val="center"/>
          </w:tcPr>
          <w:p>
            <w:r>
              <w:t>Pencocokan &amp; klaim</w:t>
            </w:r>
          </w:p>
        </w:tc>
        <w:tc>
          <w:tcPr>
            <w:tcW w:type="dxa" w:w="3331"/>
            <w:vAlign w:val="center"/>
          </w:tcPr>
          <w:p>
            <w:r>
              <w:t>report_matches; claims; claim_evidence; saved_reports</w:t>
            </w:r>
          </w:p>
        </w:tc>
        <w:tc>
          <w:tcPr>
            <w:tcW w:type="dxa" w:w="3331"/>
            <w:vAlign w:val="center"/>
          </w:tcPr>
          <w:p>
            <w:r>
              <w:t>Skor report_matches adalah saran, bukan bukti kepemilikan. Claim menghubungkan satu laporan found dengan satu laporan lost. Evidence disimpan privat.</w:t>
            </w:r>
          </w:p>
        </w:tc>
      </w:tr>
      <w:tr>
        <w:tc>
          <w:tcPr>
            <w:tcW w:type="dxa" w:w="3331"/>
            <w:vAlign w:val="center"/>
          </w:tcPr>
          <w:p>
            <w:r>
              <w:t>Percakapan</w:t>
            </w:r>
          </w:p>
        </w:tc>
        <w:tc>
          <w:tcPr>
            <w:tcW w:type="dxa" w:w="3331"/>
            <w:vAlign w:val="center"/>
          </w:tcPr>
          <w:p>
            <w:r>
              <w:t>conversations; conversation_members; messages; user_blocks</w:t>
            </w:r>
          </w:p>
        </w:tc>
        <w:tc>
          <w:tcPr>
            <w:tcW w:type="dxa" w:w="3331"/>
            <w:vAlign w:val="center"/>
          </w:tcPr>
          <w:p>
            <w:r>
              <w:t>Global, direct/private, dan report-linked conversation didukung oleh jenis conversation. Keanggotaan mengontrol akses private chat.</w:t>
            </w:r>
          </w:p>
        </w:tc>
      </w:tr>
      <w:tr>
        <w:tc>
          <w:tcPr>
            <w:tcW w:type="dxa" w:w="3331"/>
            <w:vAlign w:val="center"/>
          </w:tcPr>
          <w:p>
            <w:r>
              <w:t>Notifikasi</w:t>
            </w:r>
          </w:p>
        </w:tc>
        <w:tc>
          <w:tcPr>
            <w:tcW w:type="dxa" w:w="3331"/>
            <w:vAlign w:val="center"/>
          </w:tcPr>
          <w:p>
            <w:r>
              <w:t>notifications; notification_preferences</w:t>
            </w:r>
          </w:p>
        </w:tc>
        <w:tc>
          <w:tcPr>
            <w:tcW w:type="dxa" w:w="3331"/>
            <w:vAlign w:val="center"/>
          </w:tcPr>
          <w:p>
            <w:r>
              <w:t>Notifikasi harus dibuat oleh event backend nyata. Pengguna hanya dapat membaca notifikasinya sendiri sesuai policy.</w:t>
            </w:r>
          </w:p>
        </w:tc>
      </w:tr>
      <w:tr>
        <w:tc>
          <w:tcPr>
            <w:tcW w:type="dxa" w:w="3331"/>
            <w:vAlign w:val="center"/>
          </w:tcPr>
          <w:p>
            <w:r>
              <w:t>Moderasi &amp; verifikasi</w:t>
            </w:r>
          </w:p>
        </w:tc>
        <w:tc>
          <w:tcPr>
            <w:tcW w:type="dxa" w:w="3331"/>
            <w:vAlign w:val="center"/>
          </w:tcPr>
          <w:p>
            <w:r>
              <w:t>safety_reports; moderation_actions; moderation_appeals; location_staff_verifications</w:t>
            </w:r>
          </w:p>
        </w:tc>
        <w:tc>
          <w:tcPr>
            <w:tcW w:type="dxa" w:w="3331"/>
            <w:vAlign w:val="center"/>
          </w:tcPr>
          <w:p>
            <w:r>
              <w:t>Mendukung pelaporan scam/forced payment, tindakan moderasi, banding, dan verifikasi petugas lokasi.</w:t>
            </w:r>
          </w:p>
        </w:tc>
      </w:tr>
      <w:tr>
        <w:tc>
          <w:tcPr>
            <w:tcW w:type="dxa" w:w="3331"/>
            <w:vAlign w:val="center"/>
          </w:tcPr>
          <w:p>
            <w:r>
              <w:t>Pusat bantuan</w:t>
            </w:r>
          </w:p>
        </w:tc>
        <w:tc>
          <w:tcPr>
            <w:tcW w:type="dxa" w:w="3331"/>
            <w:vAlign w:val="center"/>
          </w:tcPr>
          <w:p>
            <w:r>
              <w:t>support_tickets; support_ticket_messages</w:t>
            </w:r>
          </w:p>
        </w:tc>
        <w:tc>
          <w:tcPr>
            <w:tcW w:type="dxa" w:w="3331"/>
            <w:vAlign w:val="center"/>
          </w:tcPr>
          <w:p>
            <w:r>
              <w:t>Pesan internal hanya dapat dibaca staff yang berwenang. Pengiriman untuk tamu diarahkan melalui server route yang dibatasi.</w:t>
            </w:r>
          </w:p>
        </w:tc>
      </w:tr>
      <w:tr>
        <w:tc>
          <w:tcPr>
            <w:tcW w:type="dxa" w:w="3331"/>
            <w:vAlign w:val="center"/>
          </w:tcPr>
          <w:p>
            <w:r>
              <w:t>AI &amp; audit</w:t>
            </w:r>
          </w:p>
        </w:tc>
        <w:tc>
          <w:tcPr>
            <w:tcW w:type="dxa" w:w="3331"/>
            <w:vAlign w:val="center"/>
          </w:tcPr>
          <w:p>
            <w:r>
              <w:t>muara_ai_sessions; muara_ai_messages; audit_logs</w:t>
            </w:r>
          </w:p>
        </w:tc>
        <w:tc>
          <w:tcPr>
            <w:tcW w:type="dxa" w:w="3331"/>
            <w:vAlign w:val="center"/>
          </w:tcPr>
          <w:p>
            <w:r>
              <w:t>Riwayat Muara AI memiliki input_tokens/output_tokens, provider, dan model. Schema ini belum memiliki tabel khusus knowledge base, ai_usage_events, atau konfigurasi instruksi AI.</w:t>
            </w:r>
          </w:p>
        </w:tc>
      </w:tr>
      <w:tr>
        <w:tc>
          <w:tcPr>
            <w:tcW w:type="dxa" w:w="3331"/>
            <w:vAlign w:val="center"/>
          </w:tcPr>
          <w:p>
            <w:r>
              <w:t>Tidak dipakai dalam v1.1</w:t>
            </w:r>
          </w:p>
        </w:tc>
        <w:tc>
          <w:tcPr>
            <w:tcW w:type="dxa" w:w="3331"/>
            <w:vAlign w:val="center"/>
          </w:tcPr>
          <w:p>
            <w:r>
              <w:t>report_translations</w:t>
            </w:r>
          </w:p>
        </w:tc>
        <w:tc>
          <w:tcPr>
            <w:tcW w:type="dxa" w:w="3331"/>
            <w:vAlign w:val="center"/>
          </w:tcPr>
          <w:p>
            <w:r>
              <w:t>Tabel ini ada pada SQL yang diunggah, tetapi harus dihapus dari migration aktif karena fitur Translate pada postingan dibatalkan.</w:t>
            </w:r>
          </w:p>
        </w:tc>
      </w:tr>
    </w:tbl>
    <w:p>
      <w:pPr>
        <w:spacing w:after="20"/>
        <w:widowControl/>
      </w:pPr>
    </w:p>
    <w:p>
      <w:bookmarkStart w:id="173" w:name="mksec072"/>
      <w:pPr>
        <w:pStyle w:val="Heading2"/>
        <w:keepNext/>
        <w:widowControl/>
      </w:pPr>
      <w:r>
        <w:t>13.3 Status laporan yang disarankan</w:t>
      </w:r>
      <w:bookmarkEnd w:id="173"/>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Status</w:t>
            </w:r>
          </w:p>
        </w:tc>
        <w:tc>
          <w:tcPr>
            <w:tcW w:type="dxa" w:w="3600"/>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Makna</w:t>
            </w:r>
          </w:p>
        </w:tc>
        <w:tc>
          <w:tcPr>
            <w:tcW w:type="dxa" w:w="3744"/>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Perubahan yang diizinkan</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ptos" w:hAnsi="Aptos"/>
                <w:b w:val="0"/>
                <w:color w:val="202938"/>
                <w:sz w:val="16"/>
              </w:rPr>
              <w:t>open</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6"/>
              </w:rPr>
              <w:t>Laporan aktif dan dapat ditemukan sesuai visibilitas.</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6"/>
              </w:rPr>
              <w:t>Owner/admin sesuai policy.</w:t>
            </w:r>
          </w:p>
        </w:tc>
      </w:tr>
      <w:tr>
        <w:trPr>
          <w:cantSplit/>
        </w:trPr>
        <w:tc>
          <w:tcPr>
            <w:tcW w:type="dxa" w:w="18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in_contact</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Ada tindak lanjut/komunikasi terkait laporan.</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Owner atau flow yang sah; bukan AI sendiri.</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ptos" w:hAnsi="Aptos"/>
                <w:b w:val="0"/>
                <w:color w:val="202938"/>
                <w:sz w:val="16"/>
              </w:rPr>
              <w:t>returned</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6"/>
              </w:rPr>
              <w:t>Pengguna mengonfirmasi barang sudah kembali.</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6"/>
              </w:rPr>
              <w:t>Konfirmasi eksplisit pihak yang berwenang pada laporan.</w:t>
            </w:r>
          </w:p>
        </w:tc>
      </w:tr>
      <w:tr>
        <w:trPr>
          <w:cantSplit/>
        </w:trPr>
        <w:tc>
          <w:tcPr>
            <w:tcW w:type="dxa" w:w="187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closed</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Laporan tidak aktif lagi tanpa menyatakan barang pasti kembali.</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Owner sesuai policy atau admin berwenang.</w:t>
            </w:r>
          </w:p>
        </w:tc>
      </w:tr>
      <w:tr>
        <w:trPr>
          <w:cantSplit/>
        </w:trPr>
        <w:tc>
          <w:tcPr>
            <w:tcW w:type="dxa" w:w="1872"/>
            <w:vAlign w:val="center"/>
            <w:tcMar>
              <w:top w:w="90" w:type="dxa"/>
              <w:start w:w="110" w:type="dxa"/>
              <w:bottom w:w="90" w:type="dxa"/>
              <w:end w:w="110" w:type="dxa"/>
            </w:tcMar>
          </w:tcPr>
          <w:p>
            <w:pPr>
              <w:spacing w:after="0" w:before="0" w:line="252" w:lineRule="auto"/>
            </w:pPr>
            <w:r/>
            <w:r>
              <w:rPr>
                <w:rFonts w:ascii="Aptos" w:hAnsi="Aptos"/>
                <w:b w:val="0"/>
                <w:color w:val="202938"/>
                <w:sz w:val="16"/>
              </w:rPr>
              <w:t>hidden / removed</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6"/>
              </w:rPr>
              <w:t>Konten disembunyikan/dihapus menurut moderasi atau penghapusan.</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6"/>
              </w:rPr>
              <w:t>Aksi terotorisasi dan tercatat.</w:t>
            </w:r>
          </w:p>
        </w:tc>
      </w:tr>
    </w:tbl>
    <w:p>
      <w:pPr>
        <w:spacing w:after="20"/>
        <w:widowControl/>
      </w:pPr>
    </w:p>
    <w:p>
      <w:pPr>
        <w:pStyle w:val="SmallNote"/>
        <w:widowControl/>
      </w:pPr>
      <w:r>
        <w:t>Status final perlu disederhanakan sesuai alur produk. Jangan mengizinkan transisi status arbitrer hanya karena UI mengirim nilai status.</w:t>
      </w:r>
    </w:p>
    <w:p>
      <w:bookmarkStart w:id="174" w:name="mksec073"/>
      <w:pPr>
        <w:pStyle w:val="Heading2"/>
        <w:keepNext/>
        <w:widowControl/>
      </w:pPr>
      <w:r>
        <w:t>13.4 Storage dan gambar</w:t>
      </w:r>
      <w:bookmarkEnd w:id="174"/>
    </w:p>
    <w:p>
      <w:pPr>
        <w:pStyle w:val="ListBullet"/>
        <w:spacing w:after="50"/>
        <w:ind w:left="331" w:hanging="202"/>
        <w:widowControl/>
      </w:pPr>
      <w:r>
        <w:t>Batasi tipe file, ukuran, jumlah upload, dan validasi isi file di server.</w:t>
      </w:r>
    </w:p>
    <w:p>
      <w:pPr>
        <w:pStyle w:val="ListBullet"/>
        <w:spacing w:after="50"/>
        <w:ind w:left="331" w:hanging="202"/>
        <w:widowControl/>
      </w:pPr>
      <w:r>
        <w:t>Gunakan path yang tidak mengandung data pribadi berlebihan; hindari nama file asli sebagai satu-satunya identifier.</w:t>
      </w:r>
    </w:p>
    <w:p>
      <w:pPr>
        <w:pStyle w:val="ListBullet"/>
        <w:spacing w:after="50"/>
        <w:ind w:left="331" w:hanging="202"/>
        <w:widowControl/>
      </w:pPr>
      <w:r>
        <w:t>Tentukan bucket publik atau private berdasarkan kebutuhan akses. Untuk data privat, gunakan signed URL yang kedaluwarsa dan policy yang benar.</w:t>
      </w:r>
    </w:p>
    <w:p>
      <w:pPr>
        <w:pStyle w:val="ListBullet"/>
        <w:spacing w:after="50"/>
        <w:ind w:left="331" w:hanging="202"/>
        <w:widowControl/>
      </w:pPr>
      <w:r>
        <w:t>Hapus file yatim dan definisikan perilaku saat laporan dihapus.</w:t>
      </w:r>
    </w:p>
    <w:p>
      <w:pPr>
        <w:pStyle w:val="ListBullet"/>
        <w:spacing w:after="50"/>
        <w:ind w:left="331" w:hanging="202"/>
        <w:widowControl/>
      </w:pPr>
      <w:r>
        <w:t>Jangan menganggap obscurity URL sebagai kontrol akses.</w:t>
      </w:r>
    </w:p>
    <w:p>
      <w:bookmarkStart w:id="175" w:name="mksec074"/>
      <w:pPr>
        <w:pStyle w:val="Heading1"/>
        <w:keepNext/>
        <w:widowControl/>
      </w:pPr>
      <w:r>
        <w:t>14. Struktur Folder dan Arsitektur Kode</w:t>
      </w:r>
      <w:bookmarkEnd w:id="175"/>
      <w:r>
        <w:t xml:space="preserve">   </w:t>
      </w:r>
      <w:hyperlink w:anchor="docnav">
        <w:r>
          <w:rPr>
            <w:color w:val="137C8B"/>
            <w:u w:val="single"/>
            <w:rFonts w:ascii="Aptos" w:hAnsi="Aptos"/>
            <w:sz w:val="15"/>
          </w:rPr>
          <w:t>↑ Navigasi</w:t>
        </w:r>
      </w:hyperlink>
    </w:p>
    <w:p>
      <w:bookmarkStart w:id="176" w:name="mksec075"/>
      <w:pPr>
        <w:pStyle w:val="Heading2"/>
        <w:keepNext/>
        <w:widowControl/>
      </w:pPr>
      <w:r>
        <w:t>14.1 Prinsip pemisahan</w:t>
      </w:r>
      <w:bookmarkEnd w:id="176"/>
    </w:p>
    <w:p>
      <w:pPr>
        <w:widowControl/>
      </w:pPr>
      <w:r>
        <w:t>Pemisahan (landing), (main), dan (admin) di Next.js App Router cocok untuk mengelompokkan area berdasarkan layout, akses, dan tujuan. Nama route group dalam tanda kurung tidak menjadi bagian URL, sehingga `/about` dapat berada dalam grup landing dan `/discover` dalam grup aplikasi tanpa mengubah path. Route group bukan pengganti otorisasi; area admin tetap harus dilindungi di server dan database.</w:t>
      </w:r>
    </w:p>
    <w:p>
      <w:bookmarkStart w:id="177" w:name="mksec076"/>
      <w:pPr>
        <w:pStyle w:val="Heading2"/>
        <w:keepNext/>
        <w:widowControl/>
      </w:pPr>
      <w:r>
        <w:t>14.2 Struktur folder web yang disarankan</w:t>
      </w:r>
      <w:bookmarkEnd w:id="177"/>
    </w:p>
    <w:p>
      <w:pPr>
        <w:pStyle w:val="CodeBlock"/>
        <w:keepLines/>
        <w:widowControl/>
      </w:pPr>
      <w:r>
        <w:t>muaraku-project/</w:t>
      </w:r>
    </w:p>
    <w:p>
      <w:pPr>
        <w:pStyle w:val="CodeBlock"/>
        <w:keepLines/>
        <w:widowControl/>
      </w:pPr>
      <w:r>
        <w:t>├─ src/</w:t>
      </w:r>
    </w:p>
    <w:p>
      <w:pPr>
        <w:pStyle w:val="CodeBlock"/>
        <w:keepLines/>
        <w:widowControl/>
      </w:pPr>
      <w:r>
        <w:t>│  ├─ app/</w:t>
      </w:r>
    </w:p>
    <w:p>
      <w:pPr>
        <w:pStyle w:val="CodeBlock"/>
        <w:keepLines/>
        <w:widowControl/>
      </w:pPr>
      <w:r>
        <w:t>│  │  ├─ layout.tsx                    # root layout, providers global</w:t>
      </w:r>
    </w:p>
    <w:p>
      <w:pPr>
        <w:pStyle w:val="CodeBlock"/>
        <w:keepLines/>
        <w:widowControl/>
      </w:pPr>
      <w:r>
        <w:t>│  │  ├─ (landing)/</w:t>
      </w:r>
    </w:p>
    <w:p>
      <w:pPr>
        <w:pStyle w:val="CodeBlock"/>
        <w:keepLines/>
        <w:widowControl/>
      </w:pPr>
      <w:r>
        <w:t>│  │  │  ├─ layout.tsx                 # public header/footer</w:t>
      </w:r>
    </w:p>
    <w:p>
      <w:pPr>
        <w:pStyle w:val="CodeBlock"/>
        <w:keepLines/>
        <w:widowControl/>
      </w:pPr>
      <w:r>
        <w:t>│  │  │  ├─ page.tsx                   # /</w:t>
      </w:r>
    </w:p>
    <w:p>
      <w:pPr>
        <w:pStyle w:val="CodeBlock"/>
        <w:keepLines/>
        <w:widowControl/>
      </w:pPr>
      <w:r>
        <w:t>│  │  │  ├─ about/page.tsx             # /about</w:t>
      </w:r>
    </w:p>
    <w:p>
      <w:pPr>
        <w:pStyle w:val="CodeBlock"/>
        <w:keepLines/>
        <w:widowControl/>
      </w:pPr>
      <w:r>
        <w:t>│  │  │  ├─ support/page.tsx           # /support + FAQ</w:t>
      </w:r>
    </w:p>
    <w:p>
      <w:pPr>
        <w:pStyle w:val="CodeBlock"/>
        <w:keepLines/>
        <w:widowControl/>
      </w:pPr>
      <w:r>
        <w:t>│  │  │  ├─ privacy/page.tsx            # /privacy</w:t>
      </w:r>
    </w:p>
    <w:p>
      <w:pPr>
        <w:pStyle w:val="CodeBlock"/>
        <w:keepLines/>
        <w:widowControl/>
      </w:pPr>
      <w:r>
        <w:t>│  │  │  └─ terms/page.tsx              # /terms</w:t>
      </w:r>
    </w:p>
    <w:p>
      <w:pPr>
        <w:pStyle w:val="CodeBlock"/>
        <w:keepLines/>
        <w:widowControl/>
      </w:pPr>
      <w:r>
        <w:t>│  │  ├─ (main)/</w:t>
      </w:r>
    </w:p>
    <w:p>
      <w:pPr>
        <w:pStyle w:val="CodeBlock"/>
        <w:keepLines/>
        <w:widowControl/>
      </w:pPr>
      <w:r>
        <w:t>│  │  │  ├─ layout.tsx                 # app shell; session-aware</w:t>
      </w:r>
    </w:p>
    <w:p>
      <w:pPr>
        <w:pStyle w:val="CodeBlock"/>
        <w:keepLines/>
        <w:widowControl/>
      </w:pPr>
      <w:r>
        <w:t>│  │  │  ├─ discover/page.tsx</w:t>
      </w:r>
    </w:p>
    <w:p>
      <w:pPr>
        <w:pStyle w:val="CodeBlock"/>
        <w:keepLines/>
        <w:widowControl/>
      </w:pPr>
      <w:r>
        <w:t>│  │  │  ├─ seeker/page.tsx</w:t>
      </w:r>
    </w:p>
    <w:p>
      <w:pPr>
        <w:pStyle w:val="CodeBlock"/>
        <w:keepLines/>
        <w:widowControl/>
      </w:pPr>
      <w:r>
        <w:t>│  │  │  ├─ finder/page.tsx</w:t>
      </w:r>
    </w:p>
    <w:p>
      <w:pPr>
        <w:pStyle w:val="CodeBlock"/>
        <w:keepLines/>
        <w:widowControl/>
      </w:pPr>
      <w:r>
        <w:t>│  │  │  ├─ search/page.tsx</w:t>
      </w:r>
    </w:p>
    <w:p>
      <w:pPr>
        <w:pStyle w:val="CodeBlock"/>
        <w:keepLines/>
        <w:widowControl/>
      </w:pPr>
      <w:r>
        <w:t>│  │  │  ├─ profile/page.tsx</w:t>
      </w:r>
    </w:p>
    <w:p>
      <w:pPr>
        <w:pStyle w:val="CodeBlock"/>
        <w:keepLines/>
        <w:widowControl/>
      </w:pPr>
      <w:r>
        <w:t>│  │  │  ├─ profile/[userId]/page.tsx</w:t>
      </w:r>
    </w:p>
    <w:p>
      <w:pPr>
        <w:pStyle w:val="CodeBlock"/>
        <w:keepLines/>
        <w:widowControl/>
      </w:pPr>
      <w:r>
        <w:t>│  │  │  ├─ chat/page.tsx</w:t>
      </w:r>
    </w:p>
    <w:p>
      <w:pPr>
        <w:pStyle w:val="CodeBlock"/>
        <w:keepLines/>
        <w:widowControl/>
      </w:pPr>
      <w:r>
        <w:t>│  │  │  ├─ chat/[conversationId]/page.tsx</w:t>
      </w:r>
    </w:p>
    <w:p>
      <w:pPr>
        <w:pStyle w:val="CodeBlock"/>
        <w:keepLines/>
        <w:widowControl/>
      </w:pPr>
      <w:r>
        <w:t>│  │  │  ├─ muara-ai/page.tsx</w:t>
      </w:r>
    </w:p>
    <w:p>
      <w:pPr>
        <w:pStyle w:val="CodeBlock"/>
        <w:keepLines/>
        <w:widowControl/>
      </w:pPr>
      <w:r>
        <w:t>│  │  └─ (admin)/</w:t>
      </w:r>
    </w:p>
    <w:p>
      <w:pPr>
        <w:pStyle w:val="CodeBlock"/>
        <w:keepLines/>
        <w:widowControl/>
      </w:pPr>
      <w:r>
        <w:t>│  │     └─ admin/</w:t>
      </w:r>
    </w:p>
    <w:p>
      <w:pPr>
        <w:pStyle w:val="CodeBlock"/>
        <w:keepLines/>
        <w:widowControl/>
      </w:pPr>
      <w:r>
        <w:t>│  │        ├─ layout.tsx              # server-side role guard</w:t>
      </w:r>
    </w:p>
    <w:p>
      <w:pPr>
        <w:pStyle w:val="CodeBlock"/>
        <w:keepLines/>
        <w:widowControl/>
      </w:pPr>
      <w:r>
        <w:t>│  │        ├─ page.tsx                 # /admin</w:t>
      </w:r>
    </w:p>
    <w:p>
      <w:pPr>
        <w:pStyle w:val="CodeBlock"/>
        <w:keepLines/>
        <w:widowControl/>
      </w:pPr>
      <w:r>
        <w:t>│  │        ├─ reports/page.tsx</w:t>
      </w:r>
    </w:p>
    <w:p>
      <w:pPr>
        <w:pStyle w:val="CodeBlock"/>
        <w:keepLines/>
        <w:widowControl/>
      </w:pPr>
      <w:r>
        <w:t>│  │        ├─ posts/page.tsx</w:t>
      </w:r>
    </w:p>
    <w:p>
      <w:pPr>
        <w:pStyle w:val="CodeBlock"/>
        <w:keepLines/>
        <w:widowControl/>
      </w:pPr>
      <w:r>
        <w:t>│  │        ├─ users/page.tsx</w:t>
      </w:r>
    </w:p>
    <w:p>
      <w:pPr>
        <w:pStyle w:val="CodeBlock"/>
        <w:keepLines/>
        <w:widowControl/>
      </w:pPr>
      <w:r>
        <w:t>│  │        ├─ verification/page.tsx</w:t>
      </w:r>
    </w:p>
    <w:p>
      <w:pPr>
        <w:pStyle w:val="CodeBlock"/>
        <w:keepLines/>
        <w:widowControl/>
      </w:pPr>
      <w:r>
        <w:t>│  │        ├─ knowledge-base/page.tsx</w:t>
      </w:r>
    </w:p>
    <w:p>
      <w:pPr>
        <w:pStyle w:val="CodeBlock"/>
        <w:keepLines/>
        <w:widowControl/>
      </w:pPr>
      <w:r>
        <w:t>│  │        └─ audit-log/page.tsx</w:t>
      </w:r>
    </w:p>
    <w:p>
      <w:pPr>
        <w:pStyle w:val="CodeBlock"/>
        <w:keepLines/>
        <w:widowControl/>
      </w:pPr>
      <w:r>
        <w:t>│  ├─ components/</w:t>
      </w:r>
    </w:p>
    <w:p>
      <w:pPr>
        <w:pStyle w:val="CodeBlock"/>
        <w:keepLines/>
        <w:widowControl/>
      </w:pPr>
      <w:r>
        <w:t>│  │  ├─ ui/                            # buttons, fields, dialogs, cards</w:t>
      </w:r>
    </w:p>
    <w:p>
      <w:pPr>
        <w:pStyle w:val="CodeBlock"/>
        <w:keepLines/>
        <w:widowControl/>
      </w:pPr>
      <w:r>
        <w:t>│  │  ├─ shared/                        # common components</w:t>
      </w:r>
    </w:p>
    <w:p>
      <w:pPr>
        <w:pStyle w:val="CodeBlock"/>
        <w:keepLines/>
        <w:widowControl/>
      </w:pPr>
      <w:r>
        <w:t>│  │  ├─ landing/                       # public page sections</w:t>
      </w:r>
    </w:p>
    <w:p>
      <w:pPr>
        <w:pStyle w:val="CodeBlock"/>
        <w:keepLines/>
        <w:widowControl/>
      </w:pPr>
      <w:r>
        <w:t>│  │  ├─ main/                          # app shell, user components, SettingsOverlay</w:t>
      </w:r>
    </w:p>
    <w:p>
      <w:pPr>
        <w:pStyle w:val="CodeBlock"/>
        <w:keepLines/>
        <w:widowControl/>
      </w:pPr>
      <w:r>
        <w:t>│  │  └─ admin/                         # admin-only presentation</w:t>
      </w:r>
    </w:p>
    <w:p>
      <w:pPr>
        <w:pStyle w:val="CodeBlock"/>
        <w:keepLines/>
        <w:widowControl/>
      </w:pPr>
      <w:r>
        <w:t>│  ├─ features/</w:t>
      </w:r>
    </w:p>
    <w:p>
      <w:pPr>
        <w:pStyle w:val="CodeBlock"/>
        <w:keepLines/>
        <w:widowControl/>
      </w:pPr>
      <w:r>
        <w:t>│  │  ├─ auth/ posts/ search/ chat/</w:t>
      </w:r>
    </w:p>
    <w:p>
      <w:pPr>
        <w:pStyle w:val="CodeBlock"/>
        <w:keepLines/>
        <w:widowControl/>
      </w:pPr>
      <w:r>
        <w:t>│  │  ├─ notifications/ profile/ reports/</w:t>
      </w:r>
    </w:p>
    <w:p>
      <w:pPr>
        <w:pStyle w:val="CodeBlock"/>
        <w:keepLines/>
        <w:widowControl/>
      </w:pPr>
      <w:r>
        <w:t>│  │  ├─ support-ai/ admin/</w:t>
      </w:r>
    </w:p>
    <w:p>
      <w:pPr>
        <w:pStyle w:val="CodeBlock"/>
        <w:keepLines/>
        <w:widowControl/>
      </w:pPr>
      <w:r>
        <w:t>│  ├─ lib/</w:t>
      </w:r>
    </w:p>
    <w:p>
      <w:pPr>
        <w:pStyle w:val="CodeBlock"/>
        <w:keepLines/>
        <w:widowControl/>
      </w:pPr>
      <w:r>
        <w:t>│  │  ├─ supabase/                      # browser/server clients</w:t>
      </w:r>
    </w:p>
    <w:p>
      <w:pPr>
        <w:pStyle w:val="CodeBlock"/>
        <w:keepLines/>
        <w:widowControl/>
      </w:pPr>
      <w:r>
        <w:t>│  │  ├─ auth/ permissions/ validation/</w:t>
      </w:r>
    </w:p>
    <w:p>
      <w:pPr>
        <w:pStyle w:val="CodeBlock"/>
        <w:keepLines/>
        <w:widowControl/>
      </w:pPr>
      <w:r>
        <w:t>│  │  └─ utils/</w:t>
      </w:r>
    </w:p>
    <w:p>
      <w:pPr>
        <w:pStyle w:val="CodeBlock"/>
        <w:keepLines/>
        <w:widowControl/>
      </w:pPr>
      <w:r>
        <w:t>│  ├─ server/</w:t>
      </w:r>
    </w:p>
    <w:p>
      <w:pPr>
        <w:pStyle w:val="CodeBlock"/>
        <w:keepLines/>
        <w:widowControl/>
      </w:pPr>
      <w:r>
        <w:t>│  │  ├─ services/                      # use cases</w:t>
      </w:r>
    </w:p>
    <w:p>
      <w:pPr>
        <w:pStyle w:val="CodeBlock"/>
        <w:keepLines/>
        <w:widowControl/>
      </w:pPr>
      <w:r>
        <w:t>│  │  ├─ repositories/                  # database access boundaries</w:t>
      </w:r>
    </w:p>
    <w:p>
      <w:pPr>
        <w:pStyle w:val="CodeBlock"/>
        <w:keepLines/>
        <w:widowControl/>
      </w:pPr>
      <w:r>
        <w:t>│  │  └─ policies/                      # business/access policy</w:t>
      </w:r>
    </w:p>
    <w:p>
      <w:pPr>
        <w:pStyle w:val="CodeBlock"/>
        <w:keepLines/>
        <w:widowControl/>
      </w:pPr>
      <w:r>
        <w:t>│  ├─ i18n/</w:t>
      </w:r>
    </w:p>
    <w:p>
      <w:pPr>
        <w:pStyle w:val="CodeBlock"/>
        <w:keepLines/>
        <w:widowControl/>
      </w:pPr>
      <w:r>
        <w:t>│  │  ├─ id.ts</w:t>
      </w:r>
    </w:p>
    <w:p>
      <w:pPr>
        <w:pStyle w:val="CodeBlock"/>
        <w:keepLines/>
        <w:widowControl/>
      </w:pPr>
      <w:r>
        <w:t>│  │  ├─ en.ts</w:t>
      </w:r>
    </w:p>
    <w:p>
      <w:pPr>
        <w:pStyle w:val="CodeBlock"/>
        <w:keepLines/>
        <w:widowControl/>
      </w:pPr>
      <w:r>
        <w:t>│  │  └─ index.ts</w:t>
      </w:r>
    </w:p>
    <w:p>
      <w:pPr>
        <w:pStyle w:val="CodeBlock"/>
        <w:keepLines/>
        <w:widowControl/>
      </w:pPr>
      <w:r>
        <w:t>│  └─ types/</w:t>
      </w:r>
    </w:p>
    <w:p>
      <w:pPr>
        <w:pStyle w:val="CodeBlock"/>
        <w:keepLines/>
        <w:widowControl/>
      </w:pPr>
      <w:r>
        <w:t>├─ backend-ai/</w:t>
      </w:r>
    </w:p>
    <w:p>
      <w:pPr>
        <w:pStyle w:val="CodeBlock"/>
        <w:keepLines/>
        <w:widowControl/>
      </w:pPr>
      <w:r>
        <w:t>│  ├─ app/</w:t>
      </w:r>
    </w:p>
    <w:p>
      <w:pPr>
        <w:pStyle w:val="CodeBlock"/>
        <w:keepLines/>
        <w:widowControl/>
      </w:pPr>
      <w:r>
        <w:t>│  │  ├─ main.py</w:t>
      </w:r>
    </w:p>
    <w:p>
      <w:pPr>
        <w:pStyle w:val="CodeBlock"/>
        <w:keepLines/>
        <w:widowControl/>
      </w:pPr>
      <w:r>
        <w:t>│  │  ├─ api/v1/routes/</w:t>
      </w:r>
    </w:p>
    <w:p>
      <w:pPr>
        <w:pStyle w:val="CodeBlock"/>
        <w:keepLines/>
        <w:widowControl/>
      </w:pPr>
      <w:r>
        <w:t>│  │  ├─ core/                           # settings, auth, logging, limits</w:t>
      </w:r>
    </w:p>
    <w:p>
      <w:pPr>
        <w:pStyle w:val="CodeBlock"/>
        <w:keepLines/>
        <w:widowControl/>
      </w:pPr>
      <w:r>
        <w:t>│  │  ├─ schemas/                        # Pydantic request/response types</w:t>
      </w:r>
    </w:p>
    <w:p>
      <w:pPr>
        <w:pStyle w:val="CodeBlock"/>
        <w:keepLines/>
        <w:widowControl/>
      </w:pPr>
      <w:r>
        <w:t>│  │  ├─ services/                       # support and search</w:t>
      </w:r>
    </w:p>
    <w:p>
      <w:pPr>
        <w:pStyle w:val="CodeBlock"/>
        <w:keepLines/>
        <w:widowControl/>
      </w:pPr>
      <w:r>
        <w:t>│  │  ├─ retrieval/                      # KB and candidate retrieval</w:t>
      </w:r>
    </w:p>
    <w:p>
      <w:pPr>
        <w:pStyle w:val="CodeBlock"/>
        <w:keepLines/>
        <w:widowControl/>
      </w:pPr>
      <w:r>
        <w:t>│  │  ├─ providers/                      # OpenAI adapter + interface</w:t>
      </w:r>
    </w:p>
    <w:p>
      <w:pPr>
        <w:pStyle w:val="CodeBlock"/>
        <w:keepLines/>
        <w:widowControl/>
      </w:pPr>
      <w:r>
        <w:t>│  │  └─ repositories/</w:t>
      </w:r>
    </w:p>
    <w:p>
      <w:pPr>
        <w:pStyle w:val="CodeBlock"/>
        <w:keepLines/>
        <w:widowControl/>
      </w:pPr>
      <w:r>
        <w:t>│  ├─ tests/</w:t>
      </w:r>
    </w:p>
    <w:p>
      <w:pPr>
        <w:pStyle w:val="CodeBlock"/>
        <w:keepLines/>
        <w:widowControl/>
      </w:pPr>
      <w:r>
        <w:t>│  ├─ pyproject.toml or requirements.txt</w:t>
      </w:r>
    </w:p>
    <w:p>
      <w:pPr>
        <w:pStyle w:val="CodeBlock"/>
        <w:keepLines/>
        <w:widowControl/>
      </w:pPr>
      <w:r>
        <w:t>│  └─ .env.example</w:t>
      </w:r>
    </w:p>
    <w:p>
      <w:pPr>
        <w:pStyle w:val="CodeBlock"/>
        <w:keepLines/>
        <w:widowControl/>
      </w:pPr>
      <w:r>
        <w:t>├─ supabase/</w:t>
      </w:r>
    </w:p>
    <w:p>
      <w:pPr>
        <w:pStyle w:val="CodeBlock"/>
        <w:keepLines/>
        <w:widowControl/>
      </w:pPr>
      <w:r>
        <w:t>│  ├─ migrations/</w:t>
      </w:r>
    </w:p>
    <w:p>
      <w:pPr>
        <w:pStyle w:val="CodeBlock"/>
        <w:keepLines/>
        <w:widowControl/>
      </w:pPr>
      <w:r>
        <w:t>│  ├─ seed.sql                          # development/test only</w:t>
      </w:r>
    </w:p>
    <w:p>
      <w:pPr>
        <w:pStyle w:val="CodeBlock"/>
        <w:keepLines/>
        <w:widowControl/>
      </w:pPr>
      <w:r>
        <w:t>│  └─ tests/</w:t>
      </w:r>
    </w:p>
    <w:p>
      <w:pPr>
        <w:pStyle w:val="CodeBlock"/>
        <w:keepLines/>
        <w:widowControl/>
      </w:pPr>
      <w:r>
        <w:t>├─ docs/</w:t>
      </w:r>
    </w:p>
    <w:p>
      <w:pPr>
        <w:pStyle w:val="CodeBlock"/>
        <w:keepLines/>
        <w:widowControl/>
      </w:pPr>
      <w:r>
        <w:t>│  ├─ PRD.md</w:t>
      </w:r>
    </w:p>
    <w:p>
      <w:pPr>
        <w:pStyle w:val="CodeBlock"/>
        <w:keepLines/>
        <w:widowControl/>
      </w:pPr>
      <w:r>
        <w:t>│  ├─ DESIGN.md</w:t>
      </w:r>
    </w:p>
    <w:p>
      <w:pPr>
        <w:pStyle w:val="CodeBlock"/>
        <w:keepLines/>
        <w:widowControl/>
      </w:pPr>
      <w:r>
        <w:t>│  ├─ ARCHITECTURE.md</w:t>
      </w:r>
    </w:p>
    <w:p>
      <w:pPr>
        <w:pStyle w:val="CodeBlock"/>
        <w:keepLines/>
        <w:widowControl/>
      </w:pPr>
      <w:r>
        <w:t>│  ├─ TASKS.md</w:t>
      </w:r>
    </w:p>
    <w:p>
      <w:pPr>
        <w:pStyle w:val="CodeBlock"/>
        <w:keepLines/>
        <w:widowControl/>
      </w:pPr>
      <w:r>
        <w:t>│  ├─ CHANGELOG.md</w:t>
      </w:r>
    </w:p>
    <w:p>
      <w:pPr>
        <w:pStyle w:val="CodeBlock"/>
        <w:keepLines/>
        <w:widowControl/>
      </w:pPr>
      <w:r>
        <w:t>│  └─ decisions/</w:t>
      </w:r>
    </w:p>
    <w:p>
      <w:pPr>
        <w:pStyle w:val="CodeBlock"/>
        <w:keepLines/>
        <w:widowControl/>
      </w:pPr>
      <w:r>
        <w:t>├─ AGENTS.md</w:t>
      </w:r>
    </w:p>
    <w:p>
      <w:pPr>
        <w:pStyle w:val="CodeBlock"/>
        <w:keepLines/>
        <w:widowControl/>
      </w:pPr>
      <w:r>
        <w:t>├─ .env.example</w:t>
      </w:r>
    </w:p>
    <w:p>
      <w:pPr>
        <w:pStyle w:val="CodeBlock"/>
        <w:keepLines/>
        <w:widowControl/>
      </w:pPr>
      <w:r>
        <w:t>└─ README.md</w:t>
      </w:r>
    </w:p>
    <w:p>
      <w:bookmarkStart w:id="178" w:name="mksec077"/>
      <w:pPr>
        <w:pStyle w:val="Heading2"/>
        <w:keepNext/>
        <w:widowControl/>
      </w:pPr>
      <w:r>
        <w:t>14.3 Tanggung jawab folder</w:t>
      </w:r>
      <w:bookmarkEnd w:id="178"/>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Folder</w:t>
            </w:r>
          </w:p>
        </w:tc>
        <w:tc>
          <w:tcPr>
            <w:tcW w:type="dxa" w:w="3744"/>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Tanggung jawab</w:t>
            </w:r>
          </w:p>
        </w:tc>
        <w:tc>
          <w:tcPr>
            <w:tcW w:type="dxa" w:w="3600"/>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Bukan tempat untuk</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ptos" w:hAnsi="Aptos"/>
                <w:b w:val="0"/>
                <w:color w:val="202938"/>
                <w:sz w:val="15"/>
              </w:rPr>
              <w:t>app/(landing)</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5"/>
              </w:rPr>
              <w:t>Route publik, SEO metadata, landing sections, About/Support/legal.</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Query database sensitif atau secret provider.</w:t>
            </w:r>
          </w:p>
        </w:tc>
      </w:tr>
      <w:tr>
        <w:trPr>
          <w:cantSplit/>
        </w:trPr>
        <w:tc>
          <w:tcPr>
            <w:tcW w:type="dxa" w:w="23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app/(main)</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Route aplikasi setelah login dan layout utama.</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Menyimpan semua logika bisnis di page component.</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ptos" w:hAnsi="Aptos"/>
                <w:b w:val="0"/>
                <w:color w:val="202938"/>
                <w:sz w:val="15"/>
              </w:rPr>
              <w:t>app/(admin)/admin</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5"/>
              </w:rPr>
              <w:t>Route/admin shell dan halaman admin.</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Mengandalkan hide button sebagai satu-satunya akses kontrol.</w:t>
            </w:r>
          </w:p>
        </w:tc>
      </w:tr>
      <w:tr>
        <w:trPr>
          <w:cantSplit/>
        </w:trPr>
        <w:tc>
          <w:tcPr>
            <w:tcW w:type="dxa" w:w="23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components/ui</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Komponen presentasional generik dan aksesibel.</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Logika bisnis spesifik satu fitur.</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ptos" w:hAnsi="Aptos"/>
                <w:b w:val="0"/>
                <w:color w:val="202938"/>
                <w:sz w:val="15"/>
              </w:rPr>
              <w:t>features/*</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5"/>
              </w:rPr>
              <w:t>Kode per fitur: schema, hooks, actions, UI, tests yang terkait.</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Duplikasi implementasi yang sama lintas fitur.</w:t>
            </w:r>
          </w:p>
        </w:tc>
      </w:tr>
      <w:tr>
        <w:trPr>
          <w:cantSplit/>
        </w:trPr>
        <w:tc>
          <w:tcPr>
            <w:tcW w:type="dxa" w:w="23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server/*</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Use case, repository, policy, validasi server.</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Dapat diimpor ke client bundle.</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ptos" w:hAnsi="Aptos"/>
                <w:b w:val="0"/>
                <w:color w:val="202938"/>
                <w:sz w:val="15"/>
              </w:rPr>
              <w:t>backend-ai</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5"/>
              </w:rPr>
              <w:t>API AI, retrieval, provider, skema, evaluasi, test.</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Kunci provider dalam source atau endpoint DB arbitrer.</w:t>
            </w:r>
          </w:p>
        </w:tc>
      </w:tr>
      <w:tr>
        <w:trPr>
          <w:cantSplit/>
        </w:trPr>
        <w:tc>
          <w:tcPr>
            <w:tcW w:type="dxa" w:w="230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supabase/migrations</w:t>
            </w:r>
          </w:p>
        </w:tc>
        <w:tc>
          <w:tcPr>
            <w:tcW w:type="dxa" w:w="37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Perubahan schema, policy, index, dan fungsi yang versioned.</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SQL perubahan yang hanya hidup di dashboard tanpa migration.</w:t>
            </w:r>
          </w:p>
        </w:tc>
      </w:tr>
      <w:tr>
        <w:trPr>
          <w:cantSplit/>
        </w:trPr>
        <w:tc>
          <w:tcPr>
            <w:tcW w:type="dxa" w:w="2304"/>
            <w:vAlign w:val="center"/>
            <w:tcMar>
              <w:top w:w="90" w:type="dxa"/>
              <w:start w:w="110" w:type="dxa"/>
              <w:bottom w:w="90" w:type="dxa"/>
              <w:end w:w="110" w:type="dxa"/>
            </w:tcMar>
          </w:tcPr>
          <w:p>
            <w:pPr>
              <w:spacing w:after="0" w:before="0" w:line="252" w:lineRule="auto"/>
            </w:pPr>
            <w:r/>
            <w:r>
              <w:rPr>
                <w:rFonts w:ascii="Aptos" w:hAnsi="Aptos"/>
                <w:b w:val="0"/>
                <w:color w:val="202938"/>
                <w:sz w:val="15"/>
              </w:rPr>
              <w:t>docs/*</w:t>
            </w:r>
          </w:p>
        </w:tc>
        <w:tc>
          <w:tcPr>
            <w:tcW w:type="dxa" w:w="3744"/>
            <w:vAlign w:val="center"/>
            <w:tcMar>
              <w:top w:w="90" w:type="dxa"/>
              <w:start w:w="110" w:type="dxa"/>
              <w:bottom w:w="90" w:type="dxa"/>
              <w:end w:w="110" w:type="dxa"/>
            </w:tcMar>
          </w:tcPr>
          <w:p>
            <w:pPr>
              <w:spacing w:after="0" w:before="0" w:line="252" w:lineRule="auto"/>
            </w:pPr>
            <w:r/>
            <w:r>
              <w:rPr>
                <w:rFonts w:ascii="Aptos" w:hAnsi="Aptos"/>
                <w:b w:val="0"/>
                <w:color w:val="202938"/>
                <w:sz w:val="15"/>
              </w:rPr>
              <w:t>Kebutuhan, keputusan, desain, dan history implementasi.</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Dokumen yang tidak diperbarui setelah perubahan nyata.</w:t>
            </w:r>
          </w:p>
        </w:tc>
      </w:tr>
    </w:tbl>
    <w:p>
      <w:pPr>
        <w:spacing w:after="20"/>
        <w:widowControl/>
      </w:pPr>
    </w:p>
    <w:p>
      <w:bookmarkStart w:id="179" w:name="mksec078"/>
      <w:pPr>
        <w:pStyle w:val="Heading2"/>
        <w:keepNext/>
        <w:widowControl/>
      </w:pPr>
      <w:r>
        <w:t>14.4 Dokumentasi wajib</w:t>
      </w:r>
      <w:bookmarkEnd w:id="179"/>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File</w:t>
            </w:r>
          </w:p>
        </w:tc>
        <w:tc>
          <w:tcPr>
            <w:tcW w:type="dxa" w:w="475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Isi</w:t>
            </w:r>
          </w:p>
        </w:tc>
        <w:tc>
          <w:tcPr>
            <w:tcW w:type="dxa" w:w="280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Kapan diperbarui</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PRD.md</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Tujuan produk, persona, scope, fitur, acceptance criteria, kebijakan.</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Saat kebutuhan produk berubah.</w:t>
            </w:r>
          </w:p>
        </w:tc>
      </w:tr>
      <w:tr>
        <w:trPr>
          <w:cantSplit/>
        </w:trPr>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DESIGN.md</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Token, tipografi, komponen, layout, responsivitas, motion, anti-pattern.</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Saat sistem desain berubah.</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ARCHITECTURE.md</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Komponen, data flow, auth, service boundary, ERD, deployment assumptions.</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Saat arsitektur atau kontrak API berubah.</w:t>
            </w:r>
          </w:p>
        </w:tc>
      </w:tr>
      <w:tr>
        <w:trPr>
          <w:cantSplit/>
        </w:trPr>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TASKS.md</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Sesi, task, dependency, status, bukti test, blocker.</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Pada setiap sesi kerja.</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CHANGELOG.md</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Perubahan yang sudah masuk ke codebase, dengan tanggal/versi.</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Setelah perubahan selesai dan diuji.</w:t>
            </w:r>
          </w:p>
        </w:tc>
      </w:tr>
      <w:tr>
        <w:trPr>
          <w:cantSplit/>
        </w:trPr>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AGENTS.md</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Instruksi tetap untuk coding agent, prosedur test, file terlarang/rahasia.</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Saat workflow/guardrail berubah.</w:t>
            </w:r>
          </w:p>
        </w:tc>
      </w:tr>
    </w:tbl>
    <w:p>
      <w:pPr>
        <w:spacing w:after="20"/>
        <w:widowControl/>
      </w:pPr>
    </w:p>
    <w:p>
      <w:bookmarkStart w:id="180" w:name="mksec079"/>
      <w:pPr>
        <w:pStyle w:val="Heading1"/>
        <w:keepNext/>
        <w:widowControl/>
      </w:pPr>
      <w:r>
        <w:t>15. Keamanan, Privasi, dan Tata Kelola</w:t>
      </w:r>
      <w:bookmarkEnd w:id="180"/>
      <w:r>
        <w:t xml:space="preserve">   </w:t>
      </w:r>
      <w:hyperlink w:anchor="docnav">
        <w:r>
          <w:rPr>
            <w:color w:val="137C8B"/>
            <w:u w:val="single"/>
            <w:rFonts w:ascii="Aptos" w:hAnsi="Aptos"/>
            <w:sz w:val="15"/>
          </w:rPr>
          <w:t>↑ Navigasi</w:t>
        </w:r>
      </w:hyperlink>
    </w:p>
    <w:p>
      <w:bookmarkStart w:id="181" w:name="mksec080"/>
      <w:pPr>
        <w:pStyle w:val="Heading2"/>
        <w:keepNext/>
        <w:widowControl/>
      </w:pPr>
      <w:r>
        <w:t>15.1 Autentikasi dan sesi</w:t>
      </w:r>
      <w:bookmarkEnd w:id="181"/>
    </w:p>
    <w:p>
      <w:pPr>
        <w:pStyle w:val="ListBullet"/>
        <w:spacing w:after="50"/>
        <w:ind w:left="331" w:hanging="202"/>
        <w:widowControl/>
      </w:pPr>
      <w:r>
        <w:t>OTP harus memakai expiry, resend cooldown, rate limit, dan feedback yang jelas sesuai konfigurasi Auth/provider; jangan hard-code masa berlaku tanpa melihat konfigurasi nyata.</w:t>
      </w:r>
    </w:p>
    <w:p>
      <w:pPr>
        <w:pStyle w:val="ListBullet"/>
        <w:spacing w:after="50"/>
        <w:ind w:left="331" w:hanging="202"/>
        <w:widowControl/>
      </w:pPr>
      <w:r>
        <w:t>Google OAuth perlu validasi callback URL, penanganan error, dan penautan akun yang aman.</w:t>
      </w:r>
    </w:p>
    <w:p>
      <w:pPr>
        <w:pStyle w:val="ListBullet"/>
        <w:spacing w:after="50"/>
        <w:ind w:left="331" w:hanging="202"/>
        <w:widowControl/>
      </w:pPr>
      <w:r>
        <w:t>Turnstile adalah lapisan anti-bot; token harus diverifikasi di server dan tidak boleh dianggap sah hanya karena ada di client.</w:t>
      </w:r>
    </w:p>
    <w:p>
      <w:pPr>
        <w:pStyle w:val="ListBullet"/>
        <w:spacing w:after="50"/>
        <w:ind w:left="331" w:hanging="202"/>
        <w:widowControl/>
      </w:pPr>
      <w:r>
        <w:t>Route privat dan tindakan sensitif memerlukan pemeriksaan sesi di server, bukan hanya pengecekan UI.</w:t>
      </w:r>
    </w:p>
    <w:p>
      <w:pPr>
        <w:pStyle w:val="ListBullet"/>
        <w:spacing w:after="50"/>
        <w:ind w:left="331" w:hanging="202"/>
        <w:widowControl/>
      </w:pPr>
      <w:r>
        <w:t>Sesi logout dan rotasi/refresh token harus mengikuti kemampuan Supabase Auth dan implementasi SSR yang dipilih.</w:t>
      </w:r>
    </w:p>
    <w:p>
      <w:bookmarkStart w:id="182" w:name="mksec081"/>
      <w:pPr>
        <w:pStyle w:val="Heading2"/>
        <w:keepNext/>
        <w:widowControl/>
      </w:pPr>
      <w:r>
        <w:t>15.2 Authorization dan RLS</w:t>
      </w:r>
      <w:bookmarkEnd w:id="182"/>
    </w:p>
    <w:p>
      <w:pPr>
        <w:pStyle w:val="ListBullet"/>
        <w:spacing w:after="50"/>
        <w:ind w:left="331" w:hanging="202"/>
        <w:widowControl/>
      </w:pPr>
      <w:r>
        <w:t>RLS diaktifkan untuk setiap tabel yang diekspos melalui API dan memiliki policy berdasarkan kebutuhan akses.</w:t>
      </w:r>
    </w:p>
    <w:p>
      <w:pPr>
        <w:pStyle w:val="ListBullet"/>
        <w:spacing w:after="50"/>
        <w:ind w:left="331" w:hanging="202"/>
        <w:widowControl/>
      </w:pPr>
      <w:r>
        <w:t>Kebijakan grants dan policies diperiksa bersama; menambahkan policy saja belum tentu mencabut hak yang sudah ter-grant.</w:t>
      </w:r>
    </w:p>
    <w:p>
      <w:pPr>
        <w:pStyle w:val="ListBullet"/>
        <w:spacing w:after="50"/>
        <w:ind w:left="331" w:hanging="202"/>
        <w:widowControl/>
      </w:pPr>
      <w:r>
        <w:t>Service-role/secret key hanya digunakan dalam trusted server context dan tidak pernah dikirim ke browser.</w:t>
      </w:r>
    </w:p>
    <w:p>
      <w:pPr>
        <w:pStyle w:val="ListBullet"/>
        <w:spacing w:after="50"/>
        <w:ind w:left="331" w:hanging="202"/>
        <w:widowControl/>
      </w:pPr>
      <w:r>
        <w:t>Uji skenario negatif: user A tidak bisa membaca/mengedit laporan privat user B, pesan privat, notifikasi, atau catatan bukti.</w:t>
      </w:r>
    </w:p>
    <w:p>
      <w:pPr>
        <w:pStyle w:val="ListBullet"/>
        <w:spacing w:after="50"/>
        <w:ind w:left="331" w:hanging="202"/>
        <w:widowControl/>
      </w:pPr>
      <w:r>
        <w:t>Admin bypass dilakukan eksplisit dan dicatat; hindari role admin ditentukan berdasarkan field profil yang dapat diubah oleh user.</w:t>
      </w:r>
    </w:p>
    <w:p>
      <w:bookmarkStart w:id="183" w:name="mksec082"/>
      <w:pPr>
        <w:pStyle w:val="Heading2"/>
        <w:keepNext/>
        <w:widowControl/>
      </w:pPr>
      <w:r>
        <w:t>15.3 Privasi dan minimisasi data</w:t>
      </w:r>
      <w:bookmarkEnd w:id="183"/>
    </w:p>
    <w:p>
      <w:pPr>
        <w:pStyle w:val="ListBullet"/>
        <w:spacing w:after="50"/>
        <w:ind w:left="331" w:hanging="202"/>
        <w:widowControl/>
      </w:pPr>
      <w:r>
        <w:t>Kumpulkan hanya data yang dibutuhkan untuk laporan, akun, komunikasi, keamanan, dan operasi.</w:t>
      </w:r>
    </w:p>
    <w:p>
      <w:pPr>
        <w:pStyle w:val="ListBullet"/>
        <w:spacing w:after="50"/>
        <w:ind w:left="331" w:hanging="202"/>
        <w:widowControl/>
      </w:pPr>
      <w:r>
        <w:t>Lokasi sebaiknya memiliki pilihan tingkat presisi; jangan otomatis menampilkan koordinat presisi ke publik bila tidak dibutuhkan.</w:t>
      </w:r>
    </w:p>
    <w:p>
      <w:pPr>
        <w:pStyle w:val="ListBullet"/>
        <w:spacing w:after="50"/>
        <w:ind w:left="331" w:hanging="202"/>
        <w:widowControl/>
      </w:pPr>
      <w:r>
        <w:t>Foto bisa memuat wajah, dokumen, plat kendaraan, atau informasi pribadi; beri panduan upload dan opsi menghapus/mengganti foto.</w:t>
      </w:r>
    </w:p>
    <w:p>
      <w:pPr>
        <w:pStyle w:val="ListBullet"/>
        <w:spacing w:after="50"/>
        <w:ind w:left="331" w:hanging="202"/>
        <w:widowControl/>
      </w:pPr>
      <w:r>
        <w:t>Tentukan jadwal retensi untuk pesan, laporan yang dihapus, log admin, dan bukti laporan penyalahgunaan. Cache terjemahan postingan tidak diperlukan karena fitur tersebut tidak termasuk scope.</w:t>
      </w:r>
    </w:p>
    <w:p>
      <w:pPr>
        <w:pStyle w:val="ListBullet"/>
        <w:spacing w:after="50"/>
        <w:ind w:left="331" w:hanging="202"/>
        <w:widowControl/>
      </w:pPr>
      <w:r>
        <w:t>Jelaskan penggunaan provider AI, jenis data yang dikirim, dan kontrol yang relevan dalam Privacy Policy yang benar-benar sesuai implementasi.</w:t>
      </w:r>
    </w:p>
    <w:p>
      <w:bookmarkStart w:id="184" w:name="mksec083"/>
      <w:pPr>
        <w:pStyle w:val="Heading2"/>
        <w:keepNext/>
        <w:widowControl/>
      </w:pPr>
      <w:r>
        <w:t>15.4 Anti-scam dan eskalasi</w:t>
      </w:r>
      <w:bookmarkEnd w:id="184"/>
    </w:p>
    <w:p>
      <w:pPr>
        <w:pStyle w:val="ListBullet"/>
        <w:spacing w:after="50"/>
        <w:ind w:left="331" w:hanging="202"/>
        <w:widowControl/>
      </w:pPr>
      <w:r>
        <w:t>Tombol Report tersedia dari konteks yang relevan: posting, profil, dan chat sesuai scope.</w:t>
      </w:r>
    </w:p>
    <w:p>
      <w:pPr>
        <w:pStyle w:val="ListBullet"/>
        <w:spacing w:after="50"/>
        <w:ind w:left="331" w:hanging="202"/>
        <w:widowControl/>
      </w:pPr>
      <w:r>
        <w:t>Kategori report mencakup dugaan penipuan/permintaan uang dengan tekanan, klaim palsu, spam, pelecehan/ancaman, dan pelanggaran privasi.</w:t>
      </w:r>
    </w:p>
    <w:p>
      <w:pPr>
        <w:pStyle w:val="ListBullet"/>
        <w:spacing w:after="50"/>
        <w:ind w:left="331" w:hanging="202"/>
        <w:widowControl/>
      </w:pPr>
      <w:r>
        <w:t>Pesan edukasi menegaskan jangan membagikan OTP/password/PIN dan jangan mengirim bukti sensitif secara publik.</w:t>
      </w:r>
    </w:p>
    <w:p>
      <w:pPr>
        <w:pStyle w:val="ListBullet"/>
        <w:spacing w:after="50"/>
        <w:ind w:left="331" w:hanging="202"/>
        <w:widowControl/>
      </w:pPr>
      <w:r>
        <w:t>Moderasi memiliki antrean, status, alasan, moderator, timestamp, hasil, dan opsi eskalasi/banding jika diputuskan.</w:t>
      </w:r>
    </w:p>
    <w:p>
      <w:pPr>
        <w:pStyle w:val="ListBullet"/>
        <w:spacing w:after="50"/>
        <w:ind w:left="331" w:hanging="202"/>
        <w:widowControl/>
      </w:pPr>
      <w:r>
        <w:t>AI boleh membantu triage, tetapi sanksi berat membutuhkan pemeriksaan yang memadai dan jejak keputusan.</w:t>
      </w:r>
    </w:p>
    <w:p>
      <w:bookmarkStart w:id="185" w:name="mksec084"/>
      <w:pPr>
        <w:pStyle w:val="Heading2"/>
        <w:keepNext/>
        <w:widowControl/>
      </w:pPr>
      <w:r>
        <w:t>15.5 Global Chat: retensi dan zona waktu</w:t>
      </w:r>
      <w:bookmarkEnd w:id="185"/>
    </w:p>
    <w:p>
      <w:pPr>
        <w:widowControl/>
      </w:pPr>
      <w:r>
        <w:t>Kebijakan yang pernah diusulkan adalah pembersihan setiap 00.00 WIB (Asia/Jakarta). Implementasi harus menetapkan scheduler server, idempotensi, logging hasil, serta perilaku saat job gagal. Sebelum rilis, putuskan apakah pesan yang dilaporkan dikecualikan atau bukti minimum disimpan dengan akses terbatas dan dasar retensi yang jelas.</w:t>
      </w:r>
    </w:p>
    <w:p>
      <w:bookmarkStart w:id="186" w:name="mksec085"/>
      <w:pPr>
        <w:pStyle w:val="Heading1"/>
        <w:keepNext/>
        <w:widowControl/>
      </w:pPr>
      <w:r>
        <w:t>16. Persyaratan Nonfungsional</w:t>
      </w:r>
      <w:bookmarkEnd w:id="186"/>
      <w:r>
        <w:t xml:space="preserve">   </w:t>
      </w:r>
      <w:hyperlink w:anchor="docnav">
        <w:r>
          <w:rPr>
            <w:color w:val="137C8B"/>
            <w:u w:val="single"/>
            <w:rFonts w:ascii="Aptos" w:hAnsi="Aptos"/>
            <w:sz w:val="15"/>
          </w:rPr>
          <w:t>↑ Navigasi</w:t>
        </w:r>
      </w:hyperlink>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Area</w:t>
            </w:r>
          </w:p>
        </w:tc>
        <w:tc>
          <w:tcPr>
            <w:tcW w:type="dxa" w:w="496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Kebutuhan</w:t>
            </w:r>
          </w:p>
        </w:tc>
        <w:tc>
          <w:tcPr>
            <w:tcW w:type="dxa" w:w="2880"/>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Verifikasi</w:t>
            </w:r>
          </w:p>
        </w:tc>
      </w:tr>
      <w:tr>
        <w:trPr>
          <w:cantSplit/>
        </w:trPr>
        <w:tc>
          <w:tcPr>
            <w:tcW w:type="dxa" w:w="1656"/>
            <w:vAlign w:val="center"/>
            <w:tcMar>
              <w:top w:w="90" w:type="dxa"/>
              <w:start w:w="110" w:type="dxa"/>
              <w:bottom w:w="90" w:type="dxa"/>
              <w:end w:w="110" w:type="dxa"/>
            </w:tcMar>
          </w:tcPr>
          <w:p>
            <w:pPr>
              <w:spacing w:after="0" w:before="0" w:line="252" w:lineRule="auto"/>
            </w:pPr>
            <w:r/>
            <w:r>
              <w:rPr>
                <w:rFonts w:ascii="Aptos" w:hAnsi="Aptos"/>
                <w:b w:val="0"/>
                <w:color w:val="202938"/>
                <w:sz w:val="15"/>
              </w:rPr>
              <w:t>Reliability</w:t>
            </w:r>
          </w:p>
        </w:tc>
        <w:tc>
          <w:tcPr>
            <w:tcW w:type="dxa" w:w="4968"/>
            <w:vAlign w:val="center"/>
            <w:tcMar>
              <w:top w:w="90" w:type="dxa"/>
              <w:start w:w="110" w:type="dxa"/>
              <w:bottom w:w="90" w:type="dxa"/>
              <w:end w:w="110" w:type="dxa"/>
            </w:tcMar>
          </w:tcPr>
          <w:p>
            <w:pPr>
              <w:spacing w:after="0" w:before="0" w:line="252" w:lineRule="auto"/>
            </w:pPr>
            <w:r/>
            <w:r>
              <w:rPr>
                <w:rFonts w:ascii="Aptos" w:hAnsi="Aptos"/>
                <w:b w:val="0"/>
                <w:color w:val="202938"/>
                <w:sz w:val="15"/>
              </w:rPr>
              <w:t>Error state dan retry tersedia; tidak ada UI yang mengklaim sukses sebelum server mengonfirmasi.</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5"/>
              </w:rPr>
              <w:t>Uji API gagal, timeout provider, jaringan terputus, dan upload gagal.</w:t>
            </w:r>
          </w:p>
        </w:tc>
      </w:tr>
      <w:tr>
        <w:trPr>
          <w:cantSplit/>
        </w:trPr>
        <w:tc>
          <w:tcPr>
            <w:tcW w:type="dxa" w:w="16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Performance</w:t>
            </w:r>
          </w:p>
        </w:tc>
        <w:tc>
          <w:tcPr>
            <w:tcW w:type="dxa" w:w="496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Paginasi feed/search; optimasi gambar; query terindeks; lazy-load untuk konten sekunder.</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Uji dengan dataset realistis dan catat latency baseline.</w:t>
            </w:r>
          </w:p>
        </w:tc>
      </w:tr>
      <w:tr>
        <w:trPr>
          <w:cantSplit/>
        </w:trPr>
        <w:tc>
          <w:tcPr>
            <w:tcW w:type="dxa" w:w="1656"/>
            <w:vAlign w:val="center"/>
            <w:tcMar>
              <w:top w:w="90" w:type="dxa"/>
              <w:start w:w="110" w:type="dxa"/>
              <w:bottom w:w="90" w:type="dxa"/>
              <w:end w:w="110" w:type="dxa"/>
            </w:tcMar>
          </w:tcPr>
          <w:p>
            <w:pPr>
              <w:spacing w:after="0" w:before="0" w:line="252" w:lineRule="auto"/>
            </w:pPr>
            <w:r/>
            <w:r>
              <w:rPr>
                <w:rFonts w:ascii="Aptos" w:hAnsi="Aptos"/>
                <w:b w:val="0"/>
                <w:color w:val="202938"/>
                <w:sz w:val="15"/>
              </w:rPr>
              <w:t>Scalability</w:t>
            </w:r>
          </w:p>
        </w:tc>
        <w:tc>
          <w:tcPr>
            <w:tcW w:type="dxa" w:w="4968"/>
            <w:vAlign w:val="center"/>
            <w:tcMar>
              <w:top w:w="90" w:type="dxa"/>
              <w:start w:w="110" w:type="dxa"/>
              <w:bottom w:w="90" w:type="dxa"/>
              <w:end w:w="110" w:type="dxa"/>
            </w:tcMar>
          </w:tcPr>
          <w:p>
            <w:pPr>
              <w:spacing w:after="0" w:before="0" w:line="252" w:lineRule="auto"/>
            </w:pPr>
            <w:r/>
            <w:r>
              <w:rPr>
                <w:rFonts w:ascii="Aptos" w:hAnsi="Aptos"/>
                <w:b w:val="0"/>
                <w:color w:val="202938"/>
                <w:sz w:val="15"/>
              </w:rPr>
              <w:t>Pemisahan fitur/domain dan API kontrak; jangan membuat semua logic di satu page atau satu file besar.</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5"/>
              </w:rPr>
              <w:t>Review struktur dan uji query/call yang paling sering.</w:t>
            </w:r>
          </w:p>
        </w:tc>
      </w:tr>
      <w:tr>
        <w:trPr>
          <w:cantSplit/>
        </w:trPr>
        <w:tc>
          <w:tcPr>
            <w:tcW w:type="dxa" w:w="16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Security</w:t>
            </w:r>
          </w:p>
        </w:tc>
        <w:tc>
          <w:tcPr>
            <w:tcW w:type="dxa" w:w="496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RLS, least privilege, validation, rate limit, secret management, secure headers sesuai deployment.</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Security test dan review konfigurasi sebelum release.</w:t>
            </w:r>
          </w:p>
        </w:tc>
      </w:tr>
      <w:tr>
        <w:trPr>
          <w:cantSplit/>
        </w:trPr>
        <w:tc>
          <w:tcPr>
            <w:tcW w:type="dxa" w:w="1656"/>
            <w:vAlign w:val="center"/>
            <w:tcMar>
              <w:top w:w="90" w:type="dxa"/>
              <w:start w:w="110" w:type="dxa"/>
              <w:bottom w:w="90" w:type="dxa"/>
              <w:end w:w="110" w:type="dxa"/>
            </w:tcMar>
          </w:tcPr>
          <w:p>
            <w:pPr>
              <w:spacing w:after="0" w:before="0" w:line="252" w:lineRule="auto"/>
            </w:pPr>
            <w:r/>
            <w:r>
              <w:rPr>
                <w:rFonts w:ascii="Aptos" w:hAnsi="Aptos"/>
                <w:b w:val="0"/>
                <w:color w:val="202938"/>
                <w:sz w:val="15"/>
              </w:rPr>
              <w:t>Accessibility</w:t>
            </w:r>
          </w:p>
        </w:tc>
        <w:tc>
          <w:tcPr>
            <w:tcW w:type="dxa" w:w="4968"/>
            <w:vAlign w:val="center"/>
            <w:tcMar>
              <w:top w:w="90" w:type="dxa"/>
              <w:start w:w="110" w:type="dxa"/>
              <w:bottom w:w="90" w:type="dxa"/>
              <w:end w:w="110" w:type="dxa"/>
            </w:tcMar>
          </w:tcPr>
          <w:p>
            <w:pPr>
              <w:spacing w:after="0" w:before="0" w:line="252" w:lineRule="auto"/>
            </w:pPr>
            <w:r/>
            <w:r>
              <w:rPr>
                <w:rFonts w:ascii="Aptos" w:hAnsi="Aptos"/>
                <w:b w:val="0"/>
                <w:color w:val="202938"/>
                <w:sz w:val="15"/>
              </w:rPr>
              <w:t>Navigasi keyboard, label, focus state, kontras, reduced motion.</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5"/>
              </w:rPr>
              <w:t>Audit manual dan tool yang relevan.</w:t>
            </w:r>
          </w:p>
        </w:tc>
      </w:tr>
      <w:tr>
        <w:trPr>
          <w:cantSplit/>
        </w:trPr>
        <w:tc>
          <w:tcPr>
            <w:tcW w:type="dxa" w:w="16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Localization</w:t>
            </w:r>
          </w:p>
        </w:tc>
        <w:tc>
          <w:tcPr>
            <w:tcW w:type="dxa" w:w="496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Teks UI bersumber dari kamus ID/EN; tanggal/waktu tampil konsisten dan sesuai locale.</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Uji semua route dalam dua bahasa.</w:t>
            </w:r>
          </w:p>
        </w:tc>
      </w:tr>
      <w:tr>
        <w:trPr>
          <w:cantSplit/>
        </w:trPr>
        <w:tc>
          <w:tcPr>
            <w:tcW w:type="dxa" w:w="1656"/>
            <w:vAlign w:val="center"/>
            <w:tcMar>
              <w:top w:w="90" w:type="dxa"/>
              <w:start w:w="110" w:type="dxa"/>
              <w:bottom w:w="90" w:type="dxa"/>
              <w:end w:w="110" w:type="dxa"/>
            </w:tcMar>
          </w:tcPr>
          <w:p>
            <w:pPr>
              <w:spacing w:after="0" w:before="0" w:line="252" w:lineRule="auto"/>
            </w:pPr>
            <w:r/>
            <w:r>
              <w:rPr>
                <w:rFonts w:ascii="Aptos" w:hAnsi="Aptos"/>
                <w:b w:val="0"/>
                <w:color w:val="202938"/>
                <w:sz w:val="15"/>
              </w:rPr>
              <w:t>Observability</w:t>
            </w:r>
          </w:p>
        </w:tc>
        <w:tc>
          <w:tcPr>
            <w:tcW w:type="dxa" w:w="4968"/>
            <w:vAlign w:val="center"/>
            <w:tcMar>
              <w:top w:w="90" w:type="dxa"/>
              <w:start w:w="110" w:type="dxa"/>
              <w:bottom w:w="90" w:type="dxa"/>
              <w:end w:w="110" w:type="dxa"/>
            </w:tcMar>
          </w:tcPr>
          <w:p>
            <w:pPr>
              <w:spacing w:after="0" w:before="0" w:line="252" w:lineRule="auto"/>
            </w:pPr>
            <w:r/>
            <w:r>
              <w:rPr>
                <w:rFonts w:ascii="Aptos" w:hAnsi="Aptos"/>
                <w:b w:val="0"/>
                <w:color w:val="202938"/>
                <w:sz w:val="15"/>
              </w:rPr>
              <w:t>Log terstruktur, error ID, health check dan metrik minimum.</w:t>
            </w:r>
          </w:p>
        </w:tc>
        <w:tc>
          <w:tcPr>
            <w:tcW w:type="dxa" w:w="2880"/>
            <w:vAlign w:val="center"/>
            <w:tcMar>
              <w:top w:w="90" w:type="dxa"/>
              <w:start w:w="110" w:type="dxa"/>
              <w:bottom w:w="90" w:type="dxa"/>
              <w:end w:w="110" w:type="dxa"/>
            </w:tcMar>
          </w:tcPr>
          <w:p>
            <w:pPr>
              <w:spacing w:after="0" w:before="0" w:line="252" w:lineRule="auto"/>
            </w:pPr>
            <w:r/>
            <w:r>
              <w:rPr>
                <w:rFonts w:ascii="Aptos" w:hAnsi="Aptos"/>
                <w:b w:val="0"/>
                <w:color w:val="202938"/>
                <w:sz w:val="15"/>
              </w:rPr>
              <w:t>Tidak menyimpan secret atau isi pesan privat penuh dalam log.</w:t>
            </w:r>
          </w:p>
        </w:tc>
      </w:tr>
      <w:tr>
        <w:trPr>
          <w:cantSplit/>
        </w:trPr>
        <w:tc>
          <w:tcPr>
            <w:tcW w:type="dxa" w:w="16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Maintainability</w:t>
            </w:r>
          </w:p>
        </w:tc>
        <w:tc>
          <w:tcPr>
            <w:tcW w:type="dxa" w:w="496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Type-safe API boundaries, schema validation, tests, migrations, documentation.</w:t>
            </w:r>
          </w:p>
        </w:tc>
        <w:tc>
          <w:tcPr>
            <w:tcW w:type="dxa" w:w="288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Lint, type-check, build, unit/integration tests.</w:t>
            </w:r>
          </w:p>
        </w:tc>
      </w:tr>
    </w:tbl>
    <w:p>
      <w:pPr>
        <w:spacing w:after="20"/>
        <w:widowControl/>
      </w:pPr>
    </w:p>
    <w:p>
      <w:bookmarkStart w:id="187" w:name="mksec086"/>
      <w:pPr>
        <w:pStyle w:val="Heading1"/>
        <w:keepNext/>
        <w:widowControl/>
      </w:pPr>
      <w:r>
        <w:t>17. Pengujian dan Acceptance Criteria</w:t>
      </w:r>
      <w:bookmarkEnd w:id="187"/>
      <w:r>
        <w:t xml:space="preserve">   </w:t>
      </w:r>
      <w:hyperlink w:anchor="docnav">
        <w:r>
          <w:rPr>
            <w:color w:val="137C8B"/>
            <w:u w:val="single"/>
            <w:rFonts w:ascii="Aptos" w:hAnsi="Aptos"/>
            <w:sz w:val="15"/>
          </w:rPr>
          <w:t>↑ Navigasi</w:t>
        </w:r>
      </w:hyperlink>
    </w:p>
    <w:p>
      <w:bookmarkStart w:id="188" w:name="mksec087"/>
      <w:pPr>
        <w:pStyle w:val="Heading2"/>
        <w:keepNext/>
        <w:widowControl/>
      </w:pPr>
      <w:r>
        <w:t>17.1 Definisi selesai per fitur</w:t>
      </w:r>
      <w:bookmarkEnd w:id="188"/>
    </w:p>
    <w:p>
      <w:pPr>
        <w:pStyle w:val="ListBullet"/>
        <w:spacing w:after="50"/>
        <w:ind w:left="331" w:hanging="202"/>
        <w:widowControl/>
      </w:pPr>
      <w:r>
        <w:t>Kebutuhan dan edge case sudah ditulis; state loading/empty/error/unauthorized dibuat jika relevan.</w:t>
      </w:r>
    </w:p>
    <w:p>
      <w:pPr>
        <w:pStyle w:val="ListBullet"/>
        <w:spacing w:after="50"/>
        <w:ind w:left="331" w:hanging="202"/>
        <w:widowControl/>
      </w:pPr>
      <w:r>
        <w:t>UI menggunakan komponen dan token design system, responsif, serta memiliki label dan focus state yang benar.</w:t>
      </w:r>
    </w:p>
    <w:p>
      <w:pPr>
        <w:pStyle w:val="ListBullet"/>
        <w:spacing w:after="50"/>
        <w:ind w:left="331" w:hanging="202"/>
        <w:widowControl/>
      </w:pPr>
      <w:r>
        <w:t>Validasi dijalankan di client untuk UX dan server/database untuk keamanan/konsistensi.</w:t>
      </w:r>
    </w:p>
    <w:p>
      <w:pPr>
        <w:pStyle w:val="ListBullet"/>
        <w:spacing w:after="50"/>
        <w:ind w:left="331" w:hanging="202"/>
        <w:widowControl/>
      </w:pPr>
      <w:r>
        <w:t>Tidak ada data hardcoded yang tampil sebagai data nyata pada build production.</w:t>
      </w:r>
    </w:p>
    <w:p>
      <w:pPr>
        <w:pStyle w:val="ListBullet"/>
        <w:spacing w:after="50"/>
        <w:ind w:left="331" w:hanging="202"/>
        <w:widowControl/>
      </w:pPr>
      <w:r>
        <w:t>Tes yang relevan lulus; bug yang diketahui dicatat dan tidak disembunyikan.</w:t>
      </w:r>
    </w:p>
    <w:p>
      <w:pPr>
        <w:pStyle w:val="ListBullet"/>
        <w:spacing w:after="50"/>
        <w:ind w:left="331" w:hanging="202"/>
        <w:widowControl/>
      </w:pPr>
      <w:r>
        <w:t>Dokumentasi dan changelog diperbarui setelah perubahan masuk dan lulus verifikasi.</w:t>
      </w:r>
    </w:p>
    <w:p>
      <w:bookmarkStart w:id="189" w:name="mksec088"/>
      <w:pPr>
        <w:pStyle w:val="Heading2"/>
        <w:keepNext/>
        <w:widowControl/>
      </w:pPr>
      <w:r>
        <w:t>17.2 Test matrix minimum</w:t>
      </w:r>
      <w:bookmarkEnd w:id="189"/>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ID</w:t>
            </w:r>
          </w:p>
        </w:tc>
        <w:tc>
          <w:tcPr>
            <w:tcW w:type="dxa" w:w="3600"/>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Skenario</w:t>
            </w:r>
          </w:p>
        </w:tc>
        <w:tc>
          <w:tcPr>
            <w:tcW w:type="dxa" w:w="475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Hasil yang diharapkan</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AUTH-01</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Pengguna baru mendaftar via OTP dengan kode valid.</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Akun dibuat dan sesi terbangun hanya setelah verifikasi sukses.</w:t>
            </w:r>
          </w:p>
        </w:tc>
      </w:tr>
      <w:tr>
        <w:trPr>
          <w:cantSplit/>
        </w:trPr>
        <w:tc>
          <w:tcPr>
            <w:tcW w:type="dxa" w:w="11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AUTH-02</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OTP salah/kedaluwarsa dan resend terlalu cepat.</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Error aman dan jelas; resend mengikuti cooldown/configuration.</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AUTH-03</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Pengguna tanpa sesi membuka route privat.</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Dialihkan ke login/akses ditolak; tidak ada data privat bocor.</w:t>
            </w:r>
          </w:p>
        </w:tc>
      </w:tr>
      <w:tr>
        <w:trPr>
          <w:cantSplit/>
        </w:trPr>
        <w:tc>
          <w:tcPr>
            <w:tcW w:type="dxa" w:w="11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POST-01</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User membuat laporan valid.</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Data tersimpan dan muncul dari query server setelah sukses.</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POST-02</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User mencoba mengedit laporan milik user lain.</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Ditolak di server/database.</w:t>
            </w:r>
          </w:p>
        </w:tc>
      </w:tr>
      <w:tr>
        <w:trPr>
          <w:cantSplit/>
        </w:trPr>
        <w:tc>
          <w:tcPr>
            <w:tcW w:type="dxa" w:w="11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POST-03</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Akun baru membuka halaman laporan pribadi.</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Empty state muncul tanpa laporan contoh.</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SEARCH-01</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Mencari “dompet warna biru”.</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Hasil relevan dari dataset; fallback tersedia bila AI gagal.</w:t>
            </w:r>
          </w:p>
        </w:tc>
      </w:tr>
      <w:tr>
        <w:trPr>
          <w:cantSplit/>
        </w:trPr>
        <w:tc>
          <w:tcPr>
            <w:tcW w:type="dxa" w:w="11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CHAT-01</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User A mencoba membuka conversation User B dengan mengganti ID.</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Akses ditolak oleh server/database.</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CHAT-02</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Global Chat kosong setelah jadwal pembersihan.</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Empty state; tidak ada pesan hardcoded.</w:t>
            </w:r>
          </w:p>
        </w:tc>
      </w:tr>
      <w:tr>
        <w:trPr>
          <w:cantSplit/>
        </w:trPr>
        <w:tc>
          <w:tcPr>
            <w:tcW w:type="dxa" w:w="11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NOTIF-01</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User tidak punya event notifikasi.</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Daftar kosong dan unread count nol.</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LANG-01</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Mengganti locale ke English pada semua route.</w:t>
            </w:r>
          </w:p>
        </w:tc>
        <w:tc>
          <w:tcPr>
            <w:tcW w:type="dxa" w:w="4752"/>
            <w:vAlign w:val="center"/>
            <w:tcMar>
              <w:top w:w="90" w:type="dxa"/>
              <w:start w:w="110" w:type="dxa"/>
              <w:bottom w:w="90" w:type="dxa"/>
              <w:end w:w="110" w:type="dxa"/>
            </w:tcMar>
          </w:tcPr>
          <w:p>
            <w:pPr>
              <w:spacing w:after="0" w:before="0" w:line="252" w:lineRule="auto"/>
            </w:pPr>
            <w:r>
              <w:t>Mengganti locale pada semua route mengubah teks UI yang dicakup; isi postingan tetap dalam bahasa asli dan tidak memiliki aksi Translate.</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AI-01</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Pertanyaan support tidak tercakup knowledge base.</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AI mengakui keterbatasan dan mengarahkan ke Support; tidak mengarang kebijakan.</w:t>
            </w:r>
          </w:p>
        </w:tc>
      </w:tr>
      <w:tr>
        <w:trPr>
          <w:cantSplit/>
        </w:trPr>
        <w:tc>
          <w:tcPr>
            <w:tcW w:type="dxa" w:w="11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ADMIN-01</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User biasa membuka /admin atau memanggil endpoint admin.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Ditolak tanpa mengandalkan UI visibility saja.</w:t>
            </w:r>
          </w:p>
        </w:tc>
      </w:tr>
      <w:tr>
        <w:trPr>
          <w:cantSplit/>
        </w:trPr>
        <w:tc>
          <w:tcPr>
            <w:tcW w:type="dxa" w:w="1152"/>
            <w:vAlign w:val="center"/>
            <w:tcMar>
              <w:top w:w="90" w:type="dxa"/>
              <w:start w:w="110" w:type="dxa"/>
              <w:bottom w:w="90" w:type="dxa"/>
              <w:end w:w="110" w:type="dxa"/>
            </w:tcMar>
          </w:tcPr>
          <w:p>
            <w:pPr>
              <w:spacing w:after="0" w:before="0" w:line="252" w:lineRule="auto"/>
            </w:pPr>
            <w:r/>
            <w:r>
              <w:rPr>
                <w:rFonts w:ascii="Aptos" w:hAnsi="Aptos"/>
                <w:b w:val="0"/>
                <w:color w:val="202938"/>
                <w:sz w:val="15"/>
              </w:rPr>
              <w:t>ADMIN-02</w:t>
            </w:r>
          </w:p>
        </w:tc>
        <w:tc>
          <w:tcPr>
            <w:tcW w:type="dxa" w:w="3600"/>
            <w:vAlign w:val="center"/>
            <w:tcMar>
              <w:top w:w="90" w:type="dxa"/>
              <w:start w:w="110" w:type="dxa"/>
              <w:bottom w:w="90" w:type="dxa"/>
              <w:end w:w="110" w:type="dxa"/>
            </w:tcMar>
          </w:tcPr>
          <w:p>
            <w:pPr>
              <w:spacing w:after="0" w:before="0" w:line="252" w:lineRule="auto"/>
            </w:pPr>
            <w:r/>
            <w:r>
              <w:rPr>
                <w:rFonts w:ascii="Aptos" w:hAnsi="Aptos"/>
                <w:b w:val="0"/>
                <w:color w:val="202938"/>
                <w:sz w:val="15"/>
              </w:rPr>
              <w:t>Moderator menyembunyikan posting dengan alasan.</w:t>
            </w:r>
          </w:p>
        </w:tc>
        <w:tc>
          <w:tcPr>
            <w:tcW w:type="dxa" w:w="4752"/>
            <w:vAlign w:val="center"/>
            <w:tcMar>
              <w:top w:w="90" w:type="dxa"/>
              <w:start w:w="110" w:type="dxa"/>
              <w:bottom w:w="90" w:type="dxa"/>
              <w:end w:w="110" w:type="dxa"/>
            </w:tcMar>
          </w:tcPr>
          <w:p>
            <w:pPr>
              <w:spacing w:after="0" w:before="0" w:line="252" w:lineRule="auto"/>
            </w:pPr>
            <w:r/>
            <w:r>
              <w:rPr>
                <w:rFonts w:ascii="Aptos" w:hAnsi="Aptos"/>
                <w:b w:val="0"/>
                <w:color w:val="202938"/>
                <w:sz w:val="15"/>
              </w:rPr>
              <w:t>Aksi tersimpan, hasil tampak, audit log tercatat.</w:t>
            </w:r>
          </w:p>
        </w:tc>
      </w:tr>
      <w:tr>
        <w:trPr>
          <w:cantSplit/>
        </w:trPr>
        <w:tc>
          <w:tcPr>
            <w:tcW w:type="dxa" w:w="11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AI-SEC-01</w:t>
            </w:r>
          </w:p>
        </w:tc>
        <w:tc>
          <w:tcPr>
            <w:tcW w:type="dxa" w:w="3600"/>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Input posting berisi prompt injection.</w:t>
            </w:r>
          </w:p>
        </w:tc>
        <w:tc>
          <w:tcPr>
            <w:tcW w:type="dxa" w:w="475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Konten dianggap data tak tepercaya; tidak memicu tindakan atau mengubah instruksi sistem.</w:t>
            </w:r>
          </w:p>
        </w:tc>
      </w:tr>
      <w:tr>
        <w:tc>
          <w:tcPr>
            <w:tcW w:type="dxa" w:w="3331"/>
            <w:vAlign w:val="center"/>
          </w:tcPr>
          <w:p>
            <w:r>
              <w:t>SET-01</w:t>
            </w:r>
          </w:p>
        </w:tc>
        <w:tc>
          <w:tcPr>
            <w:tcW w:type="dxa" w:w="3331"/>
            <w:vAlign w:val="center"/>
          </w:tcPr>
          <w:p>
            <w:r>
              <w:t>Pengguna membuka Settings overlay.</w:t>
            </w:r>
          </w:p>
        </w:tc>
        <w:tc>
          <w:tcPr>
            <w:tcW w:type="dxa" w:w="3331"/>
            <w:vAlign w:val="center"/>
          </w:tcPr>
          <w:p>
            <w:r>
              <w:t>Overlay hanya menampilkan Switch Account dan Home. Home membuka landing page “/”; tidak ada halaman /settings dan tidak ada item tambahan.</w:t>
            </w:r>
          </w:p>
        </w:tc>
      </w:tr>
    </w:tbl>
    <w:p>
      <w:pPr>
        <w:spacing w:after="20"/>
        <w:widowControl/>
      </w:pPr>
    </w:p>
    <w:p>
      <w:bookmarkStart w:id="190" w:name="mksec089"/>
      <w:pPr>
        <w:pStyle w:val="Heading2"/>
        <w:keepNext/>
        <w:widowControl/>
      </w:pPr>
      <w:r>
        <w:t>17.3 CI / quality gate</w:t>
      </w:r>
      <w:bookmarkEnd w:id="190"/>
    </w:p>
    <w:p>
      <w:pPr>
        <w:pStyle w:val="ListBullet"/>
        <w:spacing w:after="50"/>
        <w:ind w:left="331" w:hanging="202"/>
        <w:widowControl/>
      </w:pPr>
      <w:r>
        <w:t>Lint harus lulus.</w:t>
      </w:r>
    </w:p>
    <w:p>
      <w:pPr>
        <w:pStyle w:val="ListBullet"/>
        <w:spacing w:after="50"/>
        <w:ind w:left="331" w:hanging="202"/>
        <w:widowControl/>
      </w:pPr>
      <w:r>
        <w:t>Type-check TypeScript harus lulus.</w:t>
      </w:r>
    </w:p>
    <w:p>
      <w:pPr>
        <w:pStyle w:val="ListBullet"/>
        <w:spacing w:after="50"/>
        <w:ind w:left="331" w:hanging="202"/>
        <w:widowControl/>
      </w:pPr>
      <w:r>
        <w:t>Build production harus lulus.</w:t>
      </w:r>
    </w:p>
    <w:p>
      <w:pPr>
        <w:pStyle w:val="ListBullet"/>
        <w:spacing w:after="50"/>
        <w:ind w:left="331" w:hanging="202"/>
        <w:widowControl/>
      </w:pPr>
      <w:r>
        <w:t>Unit dan integration tests yang ada harus lulus.</w:t>
      </w:r>
    </w:p>
    <w:p>
      <w:pPr>
        <w:pStyle w:val="ListBullet"/>
        <w:spacing w:after="50"/>
        <w:ind w:left="331" w:hanging="202"/>
        <w:widowControl/>
      </w:pPr>
      <w:r>
        <w:t>Migration database dan policy dites di environment non-production.</w:t>
      </w:r>
    </w:p>
    <w:p>
      <w:pPr>
        <w:pStyle w:val="ListBullet"/>
        <w:spacing w:after="50"/>
        <w:ind w:left="331" w:hanging="202"/>
        <w:widowControl/>
      </w:pPr>
      <w:r>
        <w:t>Tidak ada secret dalam diff atau log.</w:t>
      </w:r>
    </w:p>
    <w:p>
      <w:pPr>
        <w:pStyle w:val="ListBullet"/>
        <w:spacing w:after="50"/>
        <w:ind w:left="331" w:hanging="202"/>
        <w:widowControl/>
      </w:pPr>
      <w:r>
        <w:t>PR/commit mencantumkan ringkasan perubahan, cara verifikasi, serta risiko yang belum selesai.</w:t>
      </w:r>
    </w:p>
    <w:p>
      <w:bookmarkStart w:id="191" w:name="mksec090"/>
      <w:pPr>
        <w:pStyle w:val="Heading1"/>
        <w:keepNext/>
        <w:widowControl/>
      </w:pPr>
      <w:r>
        <w:t>18. Roadmap Rebuild dalam 6 Sesi</w:t>
      </w:r>
      <w:bookmarkEnd w:id="191"/>
      <w:r>
        <w:t xml:space="preserve">   </w:t>
      </w:r>
      <w:hyperlink w:anchor="docnav">
        <w:r>
          <w:rPr>
            <w:color w:val="137C8B"/>
            <w:u w:val="single"/>
            <w:rFonts w:ascii="Aptos" w:hAnsi="Aptos"/>
            <w:sz w:val="15"/>
          </w:rPr>
          <w:t>↑ Navigasi</w:t>
        </w:r>
      </w:hyperlink>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Sesi</w:t>
            </w:r>
          </w:p>
        </w:tc>
        <w:tc>
          <w:tcPr>
            <w:tcW w:type="dxa" w:w="208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Fokus</w:t>
            </w:r>
          </w:p>
        </w:tc>
        <w:tc>
          <w:tcPr>
            <w:tcW w:type="dxa" w:w="3816"/>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Deliverable</w:t>
            </w:r>
          </w:p>
        </w:tc>
        <w:tc>
          <w:tcPr>
            <w:tcW w:type="dxa" w:w="280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Gerbang sebelum lanjut</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ptos" w:hAnsi="Aptos"/>
                <w:b w:val="0"/>
                <w:color w:val="202938"/>
                <w:sz w:val="15"/>
              </w:rPr>
              <w:t>1</w:t>
            </w:r>
          </w:p>
        </w:tc>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Fondasi + design system</w:t>
            </w:r>
          </w:p>
        </w:tc>
        <w:tc>
          <w:tcPr>
            <w:tcW w:type="dxa" w:w="3816"/>
            <w:vAlign w:val="center"/>
            <w:tcMar>
              <w:top w:w="90" w:type="dxa"/>
              <w:start w:w="110" w:type="dxa"/>
              <w:bottom w:w="90" w:type="dxa"/>
              <w:end w:w="110" w:type="dxa"/>
            </w:tcMar>
          </w:tcPr>
          <w:p>
            <w:pPr>
              <w:spacing w:after="0" w:before="0" w:line="252" w:lineRule="auto"/>
            </w:pPr>
            <w:r/>
            <w:r>
              <w:rPr>
                <w:rFonts w:ascii="Aptos" w:hAnsi="Aptos"/>
                <w:b w:val="0"/>
                <w:color w:val="202938"/>
                <w:sz w:val="15"/>
              </w:rPr>
              <w:t>PRD/ DESIGN/ ARCHITECTURE/ TASKS/ CHANGELOG/ AGENTS; skeleton route groups; design tokens; setup project dan CI dasar.</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Struktur terdokumentasi, lint/type-check/build lulus, seluruh keputusan berstatus jelas.</w:t>
            </w:r>
          </w:p>
        </w:tc>
      </w:tr>
      <w:tr>
        <w:trPr>
          <w:cantSplit/>
        </w:trPr>
        <w:tc>
          <w:tcPr>
            <w:tcW w:type="dxa" w:w="7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2</w:t>
            </w:r>
          </w:p>
        </w:tc>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Auth + database + profil</w:t>
            </w:r>
          </w:p>
        </w:tc>
        <w:tc>
          <w:tcPr>
            <w:tcW w:type="dxa" w:w="3816"/>
            <w:vAlign w:val="center"/>
            <w:tcMar>
              <w:top w:w="90" w:type="dxa"/>
              <w:start w:w="110" w:type="dxa"/>
              <w:bottom w:w="90" w:type="dxa"/>
              <w:end w:w="110" w:type="dxa"/>
            </w:tcMar>
            <w:shd w:fill="F7F9FC"/>
          </w:tcPr>
          <w:p>
            <w:pPr>
              <w:spacing w:after="0" w:before="0" w:line="252" w:lineRule="auto"/>
            </w:pPr>
            <w:r>
              <w:t>Migration, RLS, auth OTP/OAuth, role, profile, dan kebutuhan Settings overlay minimal.</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Tes izin positif/negatif lulus; auth error/expiry/resend diuji.</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ptos" w:hAnsi="Aptos"/>
                <w:b w:val="0"/>
                <w:color w:val="202938"/>
                <w:sz w:val="15"/>
              </w:rPr>
              <w:t>3</w:t>
            </w:r>
          </w:p>
        </w:tc>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Core Lost &amp; Found</w:t>
            </w:r>
          </w:p>
        </w:tc>
        <w:tc>
          <w:tcPr>
            <w:tcW w:type="dxa" w:w="3816"/>
            <w:vAlign w:val="center"/>
            <w:tcMar>
              <w:top w:w="90" w:type="dxa"/>
              <w:start w:w="110" w:type="dxa"/>
              <w:bottom w:w="90" w:type="dxa"/>
              <w:end w:w="110" w:type="dxa"/>
            </w:tcMar>
          </w:tcPr>
          <w:p>
            <w:pPr>
              <w:spacing w:after="0" w:before="0" w:line="252" w:lineRule="auto"/>
            </w:pPr>
            <w:r/>
            <w:r>
              <w:rPr>
                <w:rFonts w:ascii="Aptos" w:hAnsi="Aptos"/>
                <w:b w:val="0"/>
                <w:color w:val="202938"/>
                <w:sz w:val="15"/>
              </w:rPr>
              <w:t>Seeker, Finder, CRUD, upload, Discover, Search dasar, empty/loading/error states.</w:t>
            </w:r>
          </w:p>
        </w:tc>
        <w:tc>
          <w:tcPr>
            <w:tcW w:type="dxa" w:w="2808"/>
            <w:vAlign w:val="center"/>
            <w:tcMar>
              <w:top w:w="90" w:type="dxa"/>
              <w:start w:w="110" w:type="dxa"/>
              <w:bottom w:w="90" w:type="dxa"/>
              <w:end w:w="110" w:type="dxa"/>
            </w:tcMar>
          </w:tcPr>
          <w:p>
            <w:pPr>
              <w:spacing w:after="0" w:before="0" w:line="252" w:lineRule="auto"/>
            </w:pPr>
            <w:r/>
            <w:r>
              <w:rPr>
                <w:rFonts w:ascii="Aptos" w:hAnsi="Aptos"/>
                <w:b w:val="0"/>
                <w:color w:val="202938"/>
                <w:sz w:val="15"/>
              </w:rPr>
              <w:t>CRUD diuji end-to-end; halaman kosong tidak memunculkan data fiktif.</w:t>
            </w:r>
          </w:p>
        </w:tc>
      </w:tr>
      <w:tr>
        <w:trPr>
          <w:cantSplit/>
        </w:trPr>
        <w:tc>
          <w:tcPr>
            <w:tcW w:type="dxa" w:w="7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4</w:t>
            </w:r>
          </w:p>
        </w:tc>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Chat + notifications + trust/admin</w:t>
            </w:r>
          </w:p>
        </w:tc>
        <w:tc>
          <w:tcPr>
            <w:tcW w:type="dxa" w:w="381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Global/Private Chat, notifications, reports, role admin, audit log, scheduled cleanup sesuai policy.</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Percakapan terlindungi; aksi admin tercatat; scheduler dan retensi diuji.</w:t>
            </w:r>
          </w:p>
        </w:tc>
      </w:tr>
      <w:tr>
        <w:trPr>
          <w:cantSplit/>
        </w:trPr>
        <w:tc>
          <w:tcPr>
            <w:tcW w:type="dxa" w:w="792"/>
            <w:vAlign w:val="center"/>
            <w:tcMar>
              <w:top w:w="90" w:type="dxa"/>
              <w:start w:w="110" w:type="dxa"/>
              <w:bottom w:w="90" w:type="dxa"/>
              <w:end w:w="110" w:type="dxa"/>
            </w:tcMar>
          </w:tcPr>
          <w:p>
            <w:pPr>
              <w:spacing w:after="0" w:before="0" w:line="252" w:lineRule="auto"/>
            </w:pPr>
            <w:r/>
            <w:r>
              <w:rPr>
                <w:rFonts w:ascii="Aptos" w:hAnsi="Aptos"/>
                <w:b w:val="0"/>
                <w:color w:val="202938"/>
                <w:sz w:val="15"/>
              </w:rPr>
              <w:t>5</w:t>
            </w:r>
          </w:p>
        </w:tc>
        <w:tc>
          <w:tcPr>
            <w:tcW w:type="dxa" w:w="2088"/>
            <w:vAlign w:val="center"/>
            <w:tcMar>
              <w:top w:w="90" w:type="dxa"/>
              <w:start w:w="110" w:type="dxa"/>
              <w:bottom w:w="90" w:type="dxa"/>
              <w:end w:w="110" w:type="dxa"/>
            </w:tcMar>
          </w:tcPr>
          <w:p>
            <w:pPr>
              <w:spacing w:after="0" w:before="0" w:line="252" w:lineRule="auto"/>
            </w:pPr>
            <w:r>
              <w:t>AI Support + AI Search + tata kelola AI</w:t>
            </w:r>
          </w:p>
        </w:tc>
        <w:tc>
          <w:tcPr>
            <w:tcW w:type="dxa" w:w="3816"/>
            <w:vAlign w:val="center"/>
            <w:tcMar>
              <w:top w:w="90" w:type="dxa"/>
              <w:start w:w="110" w:type="dxa"/>
              <w:bottom w:w="90" w:type="dxa"/>
              <w:end w:w="110" w:type="dxa"/>
            </w:tcMar>
          </w:tcPr>
          <w:p>
            <w:pPr>
              <w:spacing w:after="0" w:before="0" w:line="252" w:lineRule="auto"/>
            </w:pPr>
            <w:r>
              <w:t>FastAPI/provider adapter, Customer Support knowledge base, AI Search, batas penggunaan, pencatatan token, dan telemetry minimum. Tidak termasuk Translate postingan.</w:t>
            </w:r>
          </w:p>
        </w:tc>
        <w:tc>
          <w:tcPr>
            <w:tcW w:type="dxa" w:w="2808"/>
            <w:vAlign w:val="center"/>
            <w:tcMar>
              <w:top w:w="90" w:type="dxa"/>
              <w:start w:w="110" w:type="dxa"/>
              <w:bottom w:w="90" w:type="dxa"/>
              <w:end w:w="110" w:type="dxa"/>
            </w:tcMar>
          </w:tcPr>
          <w:p>
            <w:pPr>
              <w:spacing w:after="0" w:before="0" w:line="252" w:lineRule="auto"/>
            </w:pPr>
            <w:r>
              <w:t>Tes retrieval, fallback, prompt injection, izin akses, token usage, dan batas biaya lulus.</w:t>
            </w:r>
          </w:p>
        </w:tc>
      </w:tr>
      <w:tr>
        <w:trPr>
          <w:cantSplit/>
        </w:trPr>
        <w:tc>
          <w:tcPr>
            <w:tcW w:type="dxa" w:w="7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6</w:t>
            </w:r>
          </w:p>
        </w:tc>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Integrasi + hardening</w:t>
            </w:r>
          </w:p>
        </w:tc>
        <w:tc>
          <w:tcPr>
            <w:tcW w:type="dxa" w:w="381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E2E, UI responsive, localization audit, security review, performance, SEO, dokumentasi rilis.</w:t>
            </w:r>
          </w:p>
        </w:tc>
        <w:tc>
          <w:tcPr>
            <w:tcW w:type="dxa" w:w="280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Semua acceptance criteria P0/P1 terpenuhi atau blocker dilaporkan eksplisit.</w:t>
            </w:r>
          </w:p>
        </w:tc>
      </w:tr>
    </w:tbl>
    <w:p>
      <w:pPr>
        <w:spacing w:after="20"/>
        <w:widowControl/>
      </w:pPr>
    </w:p>
    <w:p>
      <w:bookmarkStart w:id="192" w:name="mksec091"/>
      <w:pPr>
        <w:pStyle w:val="Heading2"/>
        <w:keepNext/>
        <w:widowControl/>
      </w:pPr>
      <w:r>
        <w:t>18.1 Cara kerja coding agent di setiap sesi</w:t>
      </w:r>
      <w:bookmarkEnd w:id="192"/>
    </w:p>
    <w:p>
      <w:pPr>
        <w:pStyle w:val="ListBullet"/>
        <w:spacing w:after="50"/>
        <w:ind w:left="331" w:hanging="202"/>
        <w:widowControl/>
      </w:pPr>
      <w:r>
        <w:t>Baca AGENTS.md, PRD.md, DESIGN.md, ARCHITECTURE.md, dan TASKS.md sebelum mengubah kode.</w:t>
      </w:r>
    </w:p>
    <w:p>
      <w:pPr>
        <w:pStyle w:val="ListBullet"/>
        <w:spacing w:after="50"/>
        <w:ind w:left="331" w:hanging="202"/>
        <w:widowControl/>
      </w:pPr>
      <w:r>
        <w:t>Tinjau scope sesi dan catat file/modul yang akan diubah. Jangan mengerjakan sesi berikutnya sebelum gerbang kualitas lulus.</w:t>
      </w:r>
    </w:p>
    <w:p>
      <w:pPr>
        <w:pStyle w:val="ListBullet"/>
        <w:spacing w:after="50"/>
        <w:ind w:left="331" w:hanging="202"/>
        <w:widowControl/>
      </w:pPr>
      <w:r>
        <w:t>Implementasikan bagian kecil, jalankan tes yang sesuai, perbaiki kegagalan, lalu lanjutkan.</w:t>
      </w:r>
    </w:p>
    <w:p>
      <w:pPr>
        <w:pStyle w:val="ListBullet"/>
        <w:spacing w:after="50"/>
        <w:ind w:left="331" w:hanging="202"/>
        <w:widowControl/>
      </w:pPr>
      <w:r>
        <w:t>Jangan membuat stub, hardcoded fixture, skor palsu, tombol inert, atau TODO seolah-olah fitur selesai. Placeholder harus diberi label dan tidak aktif di production.</w:t>
      </w:r>
    </w:p>
    <w:p>
      <w:pPr>
        <w:pStyle w:val="ListBullet"/>
        <w:spacing w:after="50"/>
        <w:ind w:left="331" w:hanging="202"/>
        <w:widowControl/>
      </w:pPr>
      <w:r>
        <w:t>Jika ada keputusan belum jelas, gunakan opsi paling aman yang reversibel dan catat sebagai open decision; untuk kebijakan produk berisiko tinggi, hentikan dan minta keputusan.</w:t>
      </w:r>
    </w:p>
    <w:p>
      <w:pPr>
        <w:pStyle w:val="ListBullet"/>
        <w:spacing w:after="50"/>
        <w:ind w:left="331" w:hanging="202"/>
        <w:widowControl/>
      </w:pPr>
      <w:r>
        <w:t>Di akhir sesi, laporkan perubahan, tes dengan hasil yang sebenarnya, bug tersisa, migration yang dibuat, risiko, dan status checklist.</w:t>
      </w:r>
    </w:p>
    <w:p>
      <w:pPr>
        <w:pStyle w:val="ListBullet"/>
        <w:spacing w:after="50"/>
        <w:ind w:left="331" w:hanging="202"/>
        <w:widowControl/>
      </w:pPr>
      <w:r>
        <w:t>Perbarui CHANGELOG hanya untuk perubahan yang benar-benar dibuat; jangan menulis rencana masa depan di bagian rilis yang telah selesai.</w:t>
      </w:r>
    </w:p>
    <w:p>
      <w:bookmarkStart w:id="193" w:name="mksec092"/>
      <w:pPr>
        <w:pStyle w:val="Heading1"/>
        <w:keepNext/>
        <w:widowControl/>
      </w:pPr>
      <w:r>
        <w:t>19. Risiko, Keputusan Terbuka, dan Asumsi</w:t>
      </w:r>
      <w:bookmarkEnd w:id="193"/>
      <w:r>
        <w:t xml:space="preserve">   </w:t>
      </w:r>
      <w:hyperlink w:anchor="docnav">
        <w:r>
          <w:rPr>
            <w:color w:val="137C8B"/>
            <w:u w:val="single"/>
            <w:rFonts w:ascii="Aptos" w:hAnsi="Aptos"/>
            <w:sz w:val="15"/>
          </w:rPr>
          <w:t>↑ Navigasi</w:t>
        </w:r>
      </w:hyperlink>
    </w:p>
    <w:p>
      <w:bookmarkStart w:id="194" w:name="mksec093"/>
      <w:pPr>
        <w:pStyle w:val="Heading2"/>
        <w:keepNext/>
        <w:widowControl/>
      </w:pPr>
      <w:r>
        <w:t>19.1 Risiko utama</w:t>
      </w:r>
      <w:bookmarkEnd w:id="194"/>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Risiko</w:t>
            </w:r>
          </w:p>
        </w:tc>
        <w:tc>
          <w:tcPr>
            <w:tcW w:type="dxa" w:w="3024"/>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Dampak</w:t>
            </w:r>
          </w:p>
        </w:tc>
        <w:tc>
          <w:tcPr>
            <w:tcW w:type="dxa" w:w="4392"/>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Mitigasi</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Scope terlalu besar</w:t>
            </w:r>
          </w:p>
        </w:tc>
        <w:tc>
          <w:tcPr>
            <w:tcW w:type="dxa" w:w="3024"/>
            <w:vAlign w:val="center"/>
            <w:tcMar>
              <w:top w:w="90" w:type="dxa"/>
              <w:start w:w="110" w:type="dxa"/>
              <w:bottom w:w="90" w:type="dxa"/>
              <w:end w:w="110" w:type="dxa"/>
            </w:tcMar>
          </w:tcPr>
          <w:p>
            <w:pPr>
              <w:spacing w:after="0" w:before="0" w:line="252" w:lineRule="auto"/>
            </w:pPr>
            <w:r/>
            <w:r>
              <w:rPr>
                <w:rFonts w:ascii="Aptos" w:hAnsi="Aptos"/>
                <w:b w:val="0"/>
                <w:color w:val="202938"/>
                <w:sz w:val="15"/>
              </w:rPr>
              <w:t>Rebuild melebar dan tidak selesai; kualitas turun.</w:t>
            </w:r>
          </w:p>
        </w:tc>
        <w:tc>
          <w:tcPr>
            <w:tcW w:type="dxa" w:w="4392"/>
            <w:vAlign w:val="center"/>
            <w:tcMar>
              <w:top w:w="90" w:type="dxa"/>
              <w:start w:w="110" w:type="dxa"/>
              <w:bottom w:w="90" w:type="dxa"/>
              <w:end w:w="110" w:type="dxa"/>
            </w:tcMar>
          </w:tcPr>
          <w:p>
            <w:pPr>
              <w:spacing w:after="0" w:before="0" w:line="252" w:lineRule="auto"/>
            </w:pPr>
            <w:r/>
            <w:r>
              <w:rPr>
                <w:rFonts w:ascii="Aptos" w:hAnsi="Aptos"/>
                <w:b w:val="0"/>
                <w:color w:val="202938"/>
                <w:sz w:val="15"/>
              </w:rPr>
              <w:t>P0/P1 dulu, satu sesi pada satu waktu, acceptance criteria.</w:t>
            </w:r>
          </w:p>
        </w:tc>
      </w:tr>
      <w:tr>
        <w:trPr>
          <w:cantSplit/>
        </w:trPr>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Agent membuat asumsi</w:t>
            </w:r>
          </w:p>
        </w:tc>
        <w:tc>
          <w:tcPr>
            <w:tcW w:type="dxa" w:w="302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Fitur dan policy tidak sesuai visi produk.</w:t>
            </w:r>
          </w:p>
        </w:tc>
        <w:tc>
          <w:tcPr>
            <w:tcW w:type="dxa" w:w="43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Status kepastian, decision log, instruksi berhenti untuk keputusan berisiko.</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RLS/policy keliru</w:t>
            </w:r>
          </w:p>
        </w:tc>
        <w:tc>
          <w:tcPr>
            <w:tcW w:type="dxa" w:w="3024"/>
            <w:vAlign w:val="center"/>
            <w:tcMar>
              <w:top w:w="90" w:type="dxa"/>
              <w:start w:w="110" w:type="dxa"/>
              <w:bottom w:w="90" w:type="dxa"/>
              <w:end w:w="110" w:type="dxa"/>
            </w:tcMar>
          </w:tcPr>
          <w:p>
            <w:pPr>
              <w:spacing w:after="0" w:before="0" w:line="252" w:lineRule="auto"/>
            </w:pPr>
            <w:r/>
            <w:r>
              <w:rPr>
                <w:rFonts w:ascii="Aptos" w:hAnsi="Aptos"/>
                <w:b w:val="0"/>
                <w:color w:val="202938"/>
                <w:sz w:val="15"/>
              </w:rPr>
              <w:t>Kebocoran atau operasi data yang tidak sah.</w:t>
            </w:r>
          </w:p>
        </w:tc>
        <w:tc>
          <w:tcPr>
            <w:tcW w:type="dxa" w:w="4392"/>
            <w:vAlign w:val="center"/>
            <w:tcMar>
              <w:top w:w="90" w:type="dxa"/>
              <w:start w:w="110" w:type="dxa"/>
              <w:bottom w:w="90" w:type="dxa"/>
              <w:end w:w="110" w:type="dxa"/>
            </w:tcMar>
          </w:tcPr>
          <w:p>
            <w:pPr>
              <w:spacing w:after="0" w:before="0" w:line="252" w:lineRule="auto"/>
            </w:pPr>
            <w:r/>
            <w:r>
              <w:rPr>
                <w:rFonts w:ascii="Aptos" w:hAnsi="Aptos"/>
                <w:b w:val="0"/>
                <w:color w:val="202938"/>
                <w:sz w:val="15"/>
              </w:rPr>
              <w:t>Uji akses negatif; review SQL grants dan policies.</w:t>
            </w:r>
          </w:p>
        </w:tc>
      </w:tr>
      <w:tr>
        <w:trPr>
          <w:cantSplit/>
        </w:trPr>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AI hallucination</w:t>
            </w:r>
          </w:p>
        </w:tc>
        <w:tc>
          <w:tcPr>
            <w:tcW w:type="dxa" w:w="302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Pengguna mengikuti saran atau kebijakan yang salah.</w:t>
            </w:r>
          </w:p>
        </w:tc>
        <w:tc>
          <w:tcPr>
            <w:tcW w:type="dxa" w:w="43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Retrieval KB, fallback tidak tahu, output validation, eval set.</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Biaya provider</w:t>
            </w:r>
          </w:p>
        </w:tc>
        <w:tc>
          <w:tcPr>
            <w:tcW w:type="dxa" w:w="3024"/>
            <w:vAlign w:val="center"/>
            <w:tcMar>
              <w:top w:w="90" w:type="dxa"/>
              <w:start w:w="110" w:type="dxa"/>
              <w:bottom w:w="90" w:type="dxa"/>
              <w:end w:w="110" w:type="dxa"/>
            </w:tcMar>
          </w:tcPr>
          <w:p>
            <w:pPr>
              <w:spacing w:after="0" w:before="0" w:line="252" w:lineRule="auto"/>
            </w:pPr>
            <w:r/>
            <w:r>
              <w:rPr>
                <w:rFonts w:ascii="Aptos" w:hAnsi="Aptos"/>
                <w:b w:val="0"/>
                <w:color w:val="202938"/>
                <w:sz w:val="15"/>
              </w:rPr>
              <w:t>Penggunaan AI menjadi mahal/tidak terduga.</w:t>
            </w:r>
          </w:p>
        </w:tc>
        <w:tc>
          <w:tcPr>
            <w:tcW w:type="dxa" w:w="4392"/>
            <w:vAlign w:val="center"/>
            <w:tcMar>
              <w:top w:w="90" w:type="dxa"/>
              <w:start w:w="110" w:type="dxa"/>
              <w:bottom w:w="90" w:type="dxa"/>
              <w:end w:w="110" w:type="dxa"/>
            </w:tcMar>
          </w:tcPr>
          <w:p>
            <w:pPr>
              <w:spacing w:after="0" w:before="0" w:line="252" w:lineRule="auto"/>
            </w:pPr>
            <w:r/>
            <w:r>
              <w:rPr>
                <w:rFonts w:ascii="Aptos" w:hAnsi="Aptos"/>
                <w:b w:val="0"/>
                <w:color w:val="202938"/>
                <w:sz w:val="15"/>
              </w:rPr>
              <w:t>Rate limit, usage cap, caching, model config, budget alerts.</w:t>
            </w:r>
          </w:p>
        </w:tc>
      </w:tr>
      <w:tr>
        <w:trPr>
          <w:cantSplit/>
        </w:trPr>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Retensi chat tidak jelas</w:t>
            </w:r>
          </w:p>
        </w:tc>
        <w:tc>
          <w:tcPr>
            <w:tcW w:type="dxa" w:w="302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Bukti abuse hilang atau data disimpan terlalu lama.</w:t>
            </w:r>
          </w:p>
        </w:tc>
        <w:tc>
          <w:tcPr>
            <w:tcW w:type="dxa" w:w="43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Kebijakan retensi dan pengecualian report ditulis sebelum release.</w:t>
            </w:r>
          </w:p>
        </w:tc>
      </w:tr>
      <w:tr>
        <w:trPr>
          <w:cantSplit/>
        </w:trPr>
        <w:tc>
          <w:tcPr>
            <w:tcW w:type="dxa" w:w="2088"/>
            <w:vAlign w:val="center"/>
            <w:tcMar>
              <w:top w:w="90" w:type="dxa"/>
              <w:start w:w="110" w:type="dxa"/>
              <w:bottom w:w="90" w:type="dxa"/>
              <w:end w:w="110" w:type="dxa"/>
            </w:tcMar>
          </w:tcPr>
          <w:p>
            <w:pPr>
              <w:spacing w:after="0" w:before="0" w:line="252" w:lineRule="auto"/>
            </w:pPr>
            <w:r/>
            <w:r>
              <w:rPr>
                <w:rFonts w:ascii="Aptos" w:hAnsi="Aptos"/>
                <w:b w:val="0"/>
                <w:color w:val="202938"/>
                <w:sz w:val="15"/>
              </w:rPr>
              <w:t>Desain Stitch tidak dapat langsung dipakai</w:t>
            </w:r>
          </w:p>
        </w:tc>
        <w:tc>
          <w:tcPr>
            <w:tcW w:type="dxa" w:w="3024"/>
            <w:vAlign w:val="center"/>
            <w:tcMar>
              <w:top w:w="90" w:type="dxa"/>
              <w:start w:w="110" w:type="dxa"/>
              <w:bottom w:w="90" w:type="dxa"/>
              <w:end w:w="110" w:type="dxa"/>
            </w:tcMar>
          </w:tcPr>
          <w:p>
            <w:pPr>
              <w:spacing w:after="0" w:before="0" w:line="252" w:lineRule="auto"/>
            </w:pPr>
            <w:r/>
            <w:r>
              <w:rPr>
                <w:rFonts w:ascii="Aptos" w:hAnsi="Aptos"/>
                <w:b w:val="0"/>
                <w:color w:val="202938"/>
                <w:sz w:val="15"/>
              </w:rPr>
              <w:t>Gap antara mockup dan implementasi.</w:t>
            </w:r>
          </w:p>
        </w:tc>
        <w:tc>
          <w:tcPr>
            <w:tcW w:type="dxa" w:w="4392"/>
            <w:vAlign w:val="center"/>
            <w:tcMar>
              <w:top w:w="90" w:type="dxa"/>
              <w:start w:w="110" w:type="dxa"/>
              <w:bottom w:w="90" w:type="dxa"/>
              <w:end w:w="110" w:type="dxa"/>
            </w:tcMar>
          </w:tcPr>
          <w:p>
            <w:pPr>
              <w:spacing w:after="0" w:before="0" w:line="252" w:lineRule="auto"/>
            </w:pPr>
            <w:r/>
            <w:r>
              <w:rPr>
                <w:rFonts w:ascii="Aptos" w:hAnsi="Aptos"/>
                <w:b w:val="0"/>
                <w:color w:val="202938"/>
                <w:sz w:val="15"/>
              </w:rPr>
              <w:t>DESIGN.md, review komponen, audit responsif/aksesibilitas.</w:t>
            </w:r>
          </w:p>
        </w:tc>
      </w:tr>
      <w:tr>
        <w:trPr>
          <w:cantSplit/>
        </w:trPr>
        <w:tc>
          <w:tcPr>
            <w:tcW w:type="dxa" w:w="208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Dokumentasi kedaluwarsa</w:t>
            </w:r>
          </w:p>
        </w:tc>
        <w:tc>
          <w:tcPr>
            <w:tcW w:type="dxa" w:w="302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Agent menggunakan arsitektur lama.</w:t>
            </w:r>
          </w:p>
        </w:tc>
        <w:tc>
          <w:tcPr>
            <w:tcW w:type="dxa" w:w="4392"/>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Dokumen bagian dari definition of done dan review perubahan.</w:t>
            </w:r>
          </w:p>
        </w:tc>
      </w:tr>
    </w:tbl>
    <w:p>
      <w:pPr>
        <w:spacing w:after="20"/>
        <w:widowControl/>
      </w:pPr>
    </w:p>
    <w:p>
      <w:bookmarkStart w:id="195" w:name="mksec094"/>
      <w:pPr>
        <w:pStyle w:val="Heading2"/>
        <w:keepNext/>
        <w:widowControl/>
      </w:pPr>
      <w:r>
        <w:t>19.2 Keputusan yang perlu dikonfirmasi</w:t>
      </w:r>
      <w:bookmarkEnd w:id="195"/>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Keputusan</w:t>
            </w:r>
          </w:p>
        </w:tc>
        <w:tc>
          <w:tcPr>
            <w:tcW w:type="dxa" w:w="5184"/>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Pilihan/rekomendasi awal</w:t>
            </w:r>
          </w:p>
        </w:tc>
        <w:tc>
          <w:tcPr>
            <w:tcW w:type="dxa" w:w="1944"/>
            <w:vAlign w:val="center"/>
            <w:tcMar>
              <w:top w:w="90" w:type="dxa"/>
              <w:start w:w="110" w:type="dxa"/>
              <w:bottom w:w="90" w:type="dxa"/>
              <w:end w:w="110" w:type="dxa"/>
            </w:tcMar>
            <w:shd w:fill="172033"/>
          </w:tcPr>
          <w:p>
            <w:pPr>
              <w:spacing w:after="0" w:before="0" w:line="252" w:lineRule="auto"/>
            </w:pPr>
            <w:r/>
            <w:r>
              <w:rPr>
                <w:rFonts w:ascii="Aptos" w:hAnsi="Aptos"/>
                <w:b/>
                <w:color w:val="FFFFFF"/>
                <w:sz w:val="15"/>
              </w:rPr>
              <w:t>Status</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ptos" w:hAnsi="Aptos"/>
                <w:b w:val="0"/>
                <w:color w:val="202938"/>
                <w:sz w:val="15"/>
              </w:rPr>
              <w:t>Apakah Supabase dipertahankan?</w:t>
            </w:r>
          </w:p>
        </w:tc>
        <w:tc>
          <w:tcPr>
            <w:tcW w:type="dxa" w:w="5184"/>
            <w:vAlign w:val="center"/>
            <w:tcMar>
              <w:top w:w="90" w:type="dxa"/>
              <w:start w:w="110" w:type="dxa"/>
              <w:bottom w:w="90" w:type="dxa"/>
              <w:end w:w="110" w:type="dxa"/>
            </w:tcMar>
          </w:tcPr>
          <w:p>
            <w:pPr>
              <w:spacing w:after="0" w:before="0" w:line="252" w:lineRule="auto"/>
            </w:pPr>
            <w:r/>
            <w:r>
              <w:rPr>
                <w:rFonts w:ascii="Aptos" w:hAnsi="Aptos"/>
                <w:b w:val="0"/>
                <w:color w:val="202938"/>
                <w:sz w:val="15"/>
              </w:rPr>
              <w:t>Rekomendasi: pertahankan jika proyek/akun/schema masih dapat dipercaya; desain ulang schema via migrations.</w:t>
            </w:r>
          </w:p>
        </w:tc>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5"/>
              </w:rPr>
              <w:t>Perlu konfirmasi dan audit.</w:t>
            </w:r>
          </w:p>
        </w:tc>
      </w:tr>
      <w:tr>
        <w:trPr>
          <w:cantSplit/>
        </w:trPr>
        <w:tc>
          <w:tcPr>
            <w:tcW w:type="dxa" w:w="23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Apakah AI backend terpisah?</w:t>
            </w:r>
          </w:p>
        </w:tc>
        <w:tc>
          <w:tcPr>
            <w:tcW w:type="dxa" w:w="518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Rekomendasi: FastAPI service, karena pernah dipilih; review beban deployment/operasi.</w:t>
            </w:r>
          </w:p>
        </w:tc>
        <w:tc>
          <w:tcPr>
            <w:tcW w:type="dxa" w:w="19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Arahan terdahulu; finalisasi saat Sesi 1.</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ptos" w:hAnsi="Aptos"/>
                <w:b w:val="0"/>
                <w:color w:val="202938"/>
                <w:sz w:val="15"/>
              </w:rPr>
              <w:t>Provider dan model AI?</w:t>
            </w:r>
          </w:p>
        </w:tc>
        <w:tc>
          <w:tcPr>
            <w:tcW w:type="dxa" w:w="5184"/>
            <w:vAlign w:val="center"/>
            <w:tcMar>
              <w:top w:w="90" w:type="dxa"/>
              <w:start w:w="110" w:type="dxa"/>
              <w:bottom w:w="90" w:type="dxa"/>
              <w:end w:w="110" w:type="dxa"/>
            </w:tcMar>
          </w:tcPr>
          <w:p>
            <w:pPr>
              <w:spacing w:after="0" w:before="0" w:line="252" w:lineRule="auto"/>
            </w:pPr>
            <w:r/>
            <w:r>
              <w:rPr>
                <w:rFonts w:ascii="Aptos" w:hAnsi="Aptos"/>
                <w:b w:val="0"/>
                <w:color w:val="202938"/>
                <w:sz w:val="15"/>
              </w:rPr>
              <w:t>OpenAI API adalah pilihan terdahulu; nama model via env/config dan dipilih berdasar kualitas/biaya tes.</w:t>
            </w:r>
          </w:p>
        </w:tc>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5"/>
              </w:rPr>
              <w:t>Perlu validasi konfigurasi sekarang.</w:t>
            </w:r>
          </w:p>
        </w:tc>
      </w:tr>
      <w:tr>
        <w:trPr>
          <w:cantSplit/>
        </w:trPr>
        <w:tc>
          <w:tcPr>
            <w:tcW w:type="dxa" w:w="23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Apakah Search publik?</w:t>
            </w:r>
          </w:p>
        </w:tc>
        <w:tc>
          <w:tcPr>
            <w:tcW w:type="dxa" w:w="518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Rekomendasi: halaman boleh diakses publik jika kebijakan visibilitas membatasi field; tindakan/interaksi perlu login.</w:t>
            </w:r>
          </w:p>
        </w:tc>
        <w:tc>
          <w:tcPr>
            <w:tcW w:type="dxa" w:w="19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Perlu keputusan privasi produk.</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ptos" w:hAnsi="Aptos"/>
                <w:b w:val="0"/>
                <w:color w:val="202938"/>
                <w:sz w:val="15"/>
              </w:rPr>
              <w:t>Kebijakan biaya Finder?</w:t>
            </w:r>
          </w:p>
        </w:tc>
        <w:tc>
          <w:tcPr>
            <w:tcW w:type="dxa" w:w="5184"/>
            <w:vAlign w:val="center"/>
            <w:tcMar>
              <w:top w:w="90" w:type="dxa"/>
              <w:start w:w="110" w:type="dxa"/>
              <w:bottom w:w="90" w:type="dxa"/>
              <w:end w:w="110" w:type="dxa"/>
            </w:tcMar>
          </w:tcPr>
          <w:p>
            <w:pPr>
              <w:spacing w:after="0" w:before="0" w:line="252" w:lineRule="auto"/>
            </w:pPr>
            <w:r/>
            <w:r>
              <w:rPr>
                <w:rFonts w:ascii="Aptos" w:hAnsi="Aptos"/>
                <w:b w:val="0"/>
                <w:color w:val="202938"/>
                <w:sz w:val="15"/>
              </w:rPr>
              <w:t>Kesepakatan sukarela dan transparan; tidak memproses pembayaran dalam scope awal.</w:t>
            </w:r>
          </w:p>
        </w:tc>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5"/>
              </w:rPr>
              <w:t>Perlu review wording/policy sebelum publikasi.</w:t>
            </w:r>
          </w:p>
        </w:tc>
      </w:tr>
      <w:tr>
        <w:trPr>
          <w:cantSplit/>
        </w:trPr>
        <w:tc>
          <w:tcPr>
            <w:tcW w:type="dxa" w:w="23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Retensi Global Chat?</w:t>
            </w:r>
          </w:p>
        </w:tc>
        <w:tc>
          <w:tcPr>
            <w:tcW w:type="dxa" w:w="518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Pembersihan pukul 00.00 WIB; tentukan pengecualian report/audit.</w:t>
            </w:r>
          </w:p>
        </w:tc>
        <w:tc>
          <w:tcPr>
            <w:tcW w:type="dxa" w:w="19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Arahan terdahulu; detail belum final.</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ptos" w:hAnsi="Aptos"/>
                <w:b w:val="0"/>
                <w:color w:val="202938"/>
                <w:sz w:val="15"/>
              </w:rPr>
              <w:t>Badge verifikasi lokasi kerja?</w:t>
            </w:r>
          </w:p>
        </w:tc>
        <w:tc>
          <w:tcPr>
            <w:tcW w:type="dxa" w:w="5184"/>
            <w:vAlign w:val="center"/>
            <w:tcMar>
              <w:top w:w="90" w:type="dxa"/>
              <w:start w:w="110" w:type="dxa"/>
              <w:bottom w:w="90" w:type="dxa"/>
              <w:end w:w="110" w:type="dxa"/>
            </w:tcMar>
          </w:tcPr>
          <w:p>
            <w:pPr>
              <w:spacing w:after="0" w:before="0" w:line="252" w:lineRule="auto"/>
            </w:pPr>
            <w:r/>
            <w:r>
              <w:rPr>
                <w:rFonts w:ascii="Aptos" w:hAnsi="Aptos"/>
                <w:b w:val="0"/>
                <w:color w:val="202938"/>
                <w:sz w:val="15"/>
              </w:rPr>
              <w:t>Fitur opsional; tetapkan bukti, pemeriksa, expiry, dan mekanisme pencabutan.</w:t>
            </w:r>
          </w:p>
        </w:tc>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5"/>
              </w:rPr>
              <w:t>Belum final.</w:t>
            </w:r>
          </w:p>
        </w:tc>
      </w:tr>
      <w:tr>
        <w:trPr>
          <w:cantSplit/>
        </w:trPr>
        <w:tc>
          <w:tcPr>
            <w:tcW w:type="dxa" w:w="237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Fitur claim/handoff formal?</w:t>
            </w:r>
          </w:p>
        </w:tc>
        <w:tc>
          <w:tcPr>
            <w:tcW w:type="dxa" w:w="518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Rekomendasi: mulai dari status terstruktur + panduan; tambah workflow terpisah jika perlu.</w:t>
            </w:r>
          </w:p>
        </w:tc>
        <w:tc>
          <w:tcPr>
            <w:tcW w:type="dxa" w:w="1944"/>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5"/>
              </w:rPr>
              <w:t>Perlu konfirmasi scope.</w:t>
            </w:r>
          </w:p>
        </w:tc>
      </w:tr>
      <w:tr>
        <w:trPr>
          <w:cantSplit/>
        </w:trPr>
        <w:tc>
          <w:tcPr>
            <w:tcW w:type="dxa" w:w="2376"/>
            <w:vAlign w:val="center"/>
            <w:tcMar>
              <w:top w:w="90" w:type="dxa"/>
              <w:start w:w="110" w:type="dxa"/>
              <w:bottom w:w="90" w:type="dxa"/>
              <w:end w:w="110" w:type="dxa"/>
            </w:tcMar>
          </w:tcPr>
          <w:p>
            <w:pPr>
              <w:spacing w:after="0" w:before="0" w:line="252" w:lineRule="auto"/>
            </w:pPr>
            <w:r/>
            <w:r>
              <w:rPr>
                <w:rFonts w:ascii="Aptos" w:hAnsi="Aptos"/>
                <w:b w:val="0"/>
                <w:color w:val="202938"/>
                <w:sz w:val="15"/>
              </w:rPr>
              <w:t>Target metrik dan SLA support?</w:t>
            </w:r>
          </w:p>
        </w:tc>
        <w:tc>
          <w:tcPr>
            <w:tcW w:type="dxa" w:w="5184"/>
            <w:vAlign w:val="center"/>
            <w:tcMar>
              <w:top w:w="90" w:type="dxa"/>
              <w:start w:w="110" w:type="dxa"/>
              <w:bottom w:w="90" w:type="dxa"/>
              <w:end w:w="110" w:type="dxa"/>
            </w:tcMar>
          </w:tcPr>
          <w:p>
            <w:pPr>
              <w:spacing w:after="0" w:before="0" w:line="252" w:lineRule="auto"/>
            </w:pPr>
            <w:r/>
            <w:r>
              <w:rPr>
                <w:rFonts w:ascii="Aptos" w:hAnsi="Aptos"/>
                <w:b w:val="0"/>
                <w:color w:val="202938"/>
                <w:sz w:val="15"/>
              </w:rPr>
              <w:t>Setelah baseline uji/traffic terkumpul.</w:t>
            </w:r>
          </w:p>
        </w:tc>
        <w:tc>
          <w:tcPr>
            <w:tcW w:type="dxa" w:w="1944"/>
            <w:vAlign w:val="center"/>
            <w:tcMar>
              <w:top w:w="90" w:type="dxa"/>
              <w:start w:w="110" w:type="dxa"/>
              <w:bottom w:w="90" w:type="dxa"/>
              <w:end w:w="110" w:type="dxa"/>
            </w:tcMar>
          </w:tcPr>
          <w:p>
            <w:pPr>
              <w:spacing w:after="0" w:before="0" w:line="252" w:lineRule="auto"/>
            </w:pPr>
            <w:r/>
            <w:r>
              <w:rPr>
                <w:rFonts w:ascii="Aptos" w:hAnsi="Aptos"/>
                <w:b w:val="0"/>
                <w:color w:val="202938"/>
                <w:sz w:val="15"/>
              </w:rPr>
              <w:t>Belum ditetapkan.</w:t>
            </w:r>
          </w:p>
        </w:tc>
      </w:tr>
      <w:tr>
        <w:tc>
          <w:tcPr>
            <w:tcW w:type="dxa" w:w="3331"/>
            <w:vAlign w:val="center"/>
          </w:tcPr>
          <w:p>
            <w:r>
              <w:t>Fitur Translate pada postingan?</w:t>
            </w:r>
          </w:p>
        </w:tc>
        <w:tc>
          <w:tcPr>
            <w:tcW w:type="dxa" w:w="3331"/>
            <w:vAlign w:val="center"/>
          </w:tcPr>
          <w:p>
            <w:r>
              <w:t>Tidak disediakan pada scope PRD v1.1. Pilihan bahasa hanya mengganti UI.</w:t>
            </w:r>
          </w:p>
        </w:tc>
        <w:tc>
          <w:tcPr>
            <w:tcW w:type="dxa" w:w="3331"/>
            <w:vAlign w:val="center"/>
          </w:tcPr>
          <w:p>
            <w:r>
              <w:t>Keputusan terbaru pemilik produk — dikunci untuk v1.1.</w:t>
            </w:r>
          </w:p>
        </w:tc>
      </w:tr>
      <w:tr>
        <w:tc>
          <w:tcPr>
            <w:tcW w:type="dxa" w:w="3331"/>
            <w:vAlign w:val="center"/>
          </w:tcPr>
          <w:p>
            <w:r>
              <w:t>Settings overlay?</w:t>
            </w:r>
          </w:p>
        </w:tc>
        <w:tc>
          <w:tcPr>
            <w:tcW w:type="dxa" w:w="3331"/>
            <w:vAlign w:val="center"/>
          </w:tcPr>
          <w:p>
            <w:r>
              <w:t>Overlay berisi hanya Switch Account dan Home yang menuju landing page “/”. Tidak ada /settings route.</w:t>
            </w:r>
          </w:p>
        </w:tc>
        <w:tc>
          <w:tcPr>
            <w:tcW w:type="dxa" w:w="3331"/>
            <w:vAlign w:val="center"/>
          </w:tcPr>
          <w:p>
            <w:r>
              <w:t>Keputusan terbaru pemilik produk — dikunci untuk v1.1.</w:t>
            </w:r>
          </w:p>
        </w:tc>
      </w:tr>
      <w:tr>
        <w:tc>
          <w:tcPr>
            <w:tcW w:type="dxa" w:w="3331"/>
            <w:vAlign w:val="center"/>
          </w:tcPr>
          <w:p>
            <w:r>
              <w:t>Desain Navbar dan elemen terkait?</w:t>
            </w:r>
          </w:p>
        </w:tc>
        <w:tc>
          <w:tcPr>
            <w:tcW w:type="dxa" w:w="3331"/>
            <w:vAlign w:val="center"/>
          </w:tcPr>
          <w:p>
            <w:r>
              <w:t>Menunggu referensi desain dari pemilik produk; dimensi, urutan, responsive behavior, dan interaksi final tidak boleh ditebak.</w:t>
            </w:r>
          </w:p>
        </w:tc>
        <w:tc>
          <w:tcPr>
            <w:tcW w:type="dxa" w:w="3331"/>
            <w:vAlign w:val="center"/>
          </w:tcPr>
          <w:p>
            <w:r>
              <w:t>Menunggu desain pemilik produk.</w:t>
            </w:r>
          </w:p>
        </w:tc>
      </w:tr>
      <w:tr>
        <w:tc>
          <w:tcPr>
            <w:tcW w:type="dxa" w:w="3331"/>
            <w:vAlign w:val="center"/>
          </w:tcPr>
          <w:p>
            <w:r>
              <w:t>SQL starter schema yang diunggah?</w:t>
            </w:r>
          </w:p>
        </w:tc>
        <w:tc>
          <w:tcPr>
            <w:tcW w:type="dxa" w:w="3331"/>
            <w:vAlign w:val="center"/>
          </w:tcPr>
          <w:p>
            <w:r>
              <w:t>Gunakan sebagai baseline pemetaan data, bukan bukti bahwa skema telah dijalankan atau lolos security review. Hapus komponen report_translations dalam migration aktif.</w:t>
            </w:r>
          </w:p>
        </w:tc>
        <w:tc>
          <w:tcPr>
            <w:tcW w:type="dxa" w:w="3331"/>
            <w:vAlign w:val="center"/>
          </w:tcPr>
          <w:p>
            <w:r>
              <w:t>Perlu audit/tes di Supabase development sebelum dipakai.</w:t>
            </w:r>
          </w:p>
        </w:tc>
      </w:tr>
    </w:tbl>
    <w:p>
      <w:pPr>
        <w:spacing w:after="20"/>
        <w:widowControl/>
      </w:pPr>
    </w:p>
    <w:p>
      <w:bookmarkStart w:id="196" w:name="mksec095"/>
      <w:pPr>
        <w:pStyle w:val="Heading2"/>
        <w:keepNext/>
        <w:widowControl/>
      </w:pPr>
      <w:r>
        <w:t>19.3 Asumsi yang tidak boleh menjadi fakta tanpa pemeriksaan</w:t>
      </w:r>
      <w:bookmarkEnd w:id="196"/>
    </w:p>
    <w:p>
      <w:pPr>
        <w:pStyle w:val="ListBullet"/>
        <w:spacing w:after="50"/>
        <w:ind w:left="331" w:hanging="202"/>
        <w:widowControl/>
      </w:pPr>
      <w:r>
        <w:t>Status terbaru repo, branch, dependency, migrations, dan environment variables.</w:t>
      </w:r>
    </w:p>
    <w:p>
      <w:pPr>
        <w:pStyle w:val="ListBullet"/>
        <w:spacing w:after="50"/>
        <w:ind w:left="331" w:hanging="202"/>
        <w:widowControl/>
      </w:pPr>
      <w:r>
        <w:t>Apakah email OTP melalui Resend atau Supabase Auth telah terintegrasi dengan benar saat ini.</w:t>
      </w:r>
    </w:p>
    <w:p>
      <w:pPr>
        <w:pStyle w:val="ListBullet"/>
        <w:spacing w:after="50"/>
        <w:ind w:left="331" w:hanging="202"/>
        <w:widowControl/>
      </w:pPr>
      <w:r>
        <w:t>Apakah Google OAuth, Turnstile, RLS, storage policies, realtime, cron/scheduler, dan admin panel sudah tersedia.</w:t>
      </w:r>
    </w:p>
    <w:p>
      <w:pPr>
        <w:pStyle w:val="ListBullet"/>
        <w:spacing w:after="50"/>
        <w:ind w:left="331" w:hanging="202"/>
        <w:widowControl/>
      </w:pPr>
      <w:r>
        <w:t>Apakah semua fitur yang pernah dibahas sudah masuk ke codebase.</w:t>
      </w:r>
    </w:p>
    <w:p>
      <w:pPr>
        <w:pStyle w:val="ListBullet"/>
        <w:spacing w:after="50"/>
        <w:ind w:left="331" w:hanging="202"/>
        <w:widowControl/>
      </w:pPr>
      <w:r>
        <w:t>Model AI, harga, limit, retensi, dan syarat data dari provider pada saat implementasi.</w:t>
      </w:r>
    </w:p>
    <w:p>
      <w:pPr>
        <w:pStyle w:val="ListBullet"/>
        <w:spacing w:after="50"/>
        <w:ind w:left="331" w:hanging="202"/>
        <w:widowControl/>
      </w:pPr>
      <w:r>
        <w:t>Kesiapan domain, infrastruktur, dan deployment saat rebuild.</w:t>
      </w:r>
    </w:p>
    <w:p>
      <w:bookmarkStart w:id="197" w:name="mksec096"/>
      <w:pPr>
        <w:pStyle w:val="Heading1"/>
        <w:keepNext/>
        <w:widowControl/>
      </w:pPr>
      <w:r>
        <w:t>20. Glosarium</w:t>
      </w:r>
      <w:bookmarkEnd w:id="197"/>
      <w:r>
        <w:t xml:space="preserve">   </w:t>
      </w:r>
      <w:hyperlink w:anchor="docnav">
        <w:r>
          <w:rPr>
            <w:color w:val="137C8B"/>
            <w:u w:val="single"/>
            <w:rFonts w:ascii="Aptos" w:hAnsi="Aptos"/>
            <w:sz w:val="15"/>
          </w:rPr>
          <w:t>↑ Navigasi</w:t>
        </w:r>
      </w:hyperlink>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Istilah</w:t>
            </w:r>
          </w:p>
        </w:tc>
        <w:tc>
          <w:tcPr>
            <w:tcW w:type="dxa" w:w="7056"/>
            <w:vAlign w:val="center"/>
            <w:tcMar>
              <w:top w:w="90" w:type="dxa"/>
              <w:start w:w="110" w:type="dxa"/>
              <w:bottom w:w="90" w:type="dxa"/>
              <w:end w:w="110" w:type="dxa"/>
            </w:tcMar>
            <w:shd w:fill="172033"/>
          </w:tcPr>
          <w:p>
            <w:pPr>
              <w:spacing w:after="0" w:before="0" w:line="252" w:lineRule="auto"/>
            </w:pPr>
            <w:r/>
            <w:r>
              <w:rPr>
                <w:rFonts w:ascii="Aptos" w:hAnsi="Aptos"/>
                <w:b/>
                <w:color w:val="FFFFFF"/>
                <w:sz w:val="16"/>
              </w:rPr>
              <w:t>Arti sederhana</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6"/>
              </w:rPr>
              <w:t>Seeker</w:t>
            </w:r>
          </w:p>
        </w:tc>
        <w:tc>
          <w:tcPr>
            <w:tcW w:type="dxa" w:w="7056"/>
            <w:vAlign w:val="center"/>
            <w:tcMar>
              <w:top w:w="90" w:type="dxa"/>
              <w:start w:w="110" w:type="dxa"/>
              <w:bottom w:w="90" w:type="dxa"/>
              <w:end w:w="110" w:type="dxa"/>
            </w:tcMar>
          </w:tcPr>
          <w:p>
            <w:pPr>
              <w:spacing w:after="0" w:before="0" w:line="252" w:lineRule="auto"/>
            </w:pPr>
            <w:r/>
            <w:r>
              <w:rPr>
                <w:rFonts w:ascii="Aptos" w:hAnsi="Aptos"/>
                <w:b w:val="0"/>
                <w:color w:val="202938"/>
                <w:sz w:val="16"/>
              </w:rPr>
              <w:t>Pengguna yang mencari barang yang hilang.</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Finder</w:t>
            </w:r>
          </w:p>
        </w:tc>
        <w:tc>
          <w:tcPr>
            <w:tcW w:type="dxa" w:w="70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Pengguna yang melaporkan barang temuan.</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6"/>
              </w:rPr>
              <w:t>RLS</w:t>
            </w:r>
          </w:p>
        </w:tc>
        <w:tc>
          <w:tcPr>
            <w:tcW w:type="dxa" w:w="7056"/>
            <w:vAlign w:val="center"/>
            <w:tcMar>
              <w:top w:w="90" w:type="dxa"/>
              <w:start w:w="110" w:type="dxa"/>
              <w:bottom w:w="90" w:type="dxa"/>
              <w:end w:w="110" w:type="dxa"/>
            </w:tcMar>
          </w:tcPr>
          <w:p>
            <w:pPr>
              <w:spacing w:after="0" w:before="0" w:line="252" w:lineRule="auto"/>
            </w:pPr>
            <w:r/>
            <w:r>
              <w:rPr>
                <w:rFonts w:ascii="Aptos" w:hAnsi="Aptos"/>
                <w:b w:val="0"/>
                <w:color w:val="202938"/>
                <w:sz w:val="16"/>
              </w:rPr>
              <w:t>Row Level Security; aturan di database yang membatasi baris mana dapat dibaca/diubah oleh role tertentu.</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Route group</w:t>
            </w:r>
          </w:p>
        </w:tc>
        <w:tc>
          <w:tcPr>
            <w:tcW w:type="dxa" w:w="70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Kelompok folder Next.js yang membantu organisasi/layout dan tidak harus muncul pada URL.</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6"/>
              </w:rPr>
              <w:t>Empty state</w:t>
            </w:r>
          </w:p>
        </w:tc>
        <w:tc>
          <w:tcPr>
            <w:tcW w:type="dxa" w:w="7056"/>
            <w:vAlign w:val="center"/>
            <w:tcMar>
              <w:top w:w="90" w:type="dxa"/>
              <w:start w:w="110" w:type="dxa"/>
              <w:bottom w:w="90" w:type="dxa"/>
              <w:end w:w="110" w:type="dxa"/>
            </w:tcMar>
          </w:tcPr>
          <w:p>
            <w:pPr>
              <w:spacing w:after="0" w:before="0" w:line="252" w:lineRule="auto"/>
            </w:pPr>
            <w:r/>
            <w:r>
              <w:rPr>
                <w:rFonts w:ascii="Aptos" w:hAnsi="Aptos"/>
                <w:b w:val="0"/>
                <w:color w:val="202938"/>
                <w:sz w:val="16"/>
              </w:rPr>
              <w:t>Tampilan saat belum ada data, misalnya belum ada laporan atau notifikasi.</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Acceptance criteria</w:t>
            </w:r>
          </w:p>
        </w:tc>
        <w:tc>
          <w:tcPr>
            <w:tcW w:type="dxa" w:w="70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Syarat yang dapat diuji untuk menyatakan fitur selesai.</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6"/>
              </w:rPr>
              <w:t>RAG / retrieval</w:t>
            </w:r>
          </w:p>
        </w:tc>
        <w:tc>
          <w:tcPr>
            <w:tcW w:type="dxa" w:w="7056"/>
            <w:vAlign w:val="center"/>
            <w:tcMar>
              <w:top w:w="90" w:type="dxa"/>
              <w:start w:w="110" w:type="dxa"/>
              <w:bottom w:w="90" w:type="dxa"/>
              <w:end w:w="110" w:type="dxa"/>
            </w:tcMar>
          </w:tcPr>
          <w:p>
            <w:pPr>
              <w:spacing w:after="0" w:before="0" w:line="252" w:lineRule="auto"/>
            </w:pPr>
            <w:r/>
            <w:r>
              <w:rPr>
                <w:rFonts w:ascii="Aptos" w:hAnsi="Aptos"/>
                <w:b w:val="0"/>
                <w:color w:val="202938"/>
                <w:sz w:val="16"/>
              </w:rPr>
              <w:t>Pola AI yang mencari sumber relevan terlebih dahulu lalu memberi sumber tersebut sebagai konteks ke model.</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Embedding</w:t>
            </w:r>
          </w:p>
        </w:tc>
        <w:tc>
          <w:tcPr>
            <w:tcW w:type="dxa" w:w="70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Representasi numerik teks yang membantu membandingkan makna/kesamaan semantik.</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6"/>
              </w:rPr>
              <w:t>Reranking</w:t>
            </w:r>
          </w:p>
        </w:tc>
        <w:tc>
          <w:tcPr>
            <w:tcW w:type="dxa" w:w="7056"/>
            <w:vAlign w:val="center"/>
            <w:tcMar>
              <w:top w:w="90" w:type="dxa"/>
              <w:start w:w="110" w:type="dxa"/>
              <w:bottom w:w="90" w:type="dxa"/>
              <w:end w:w="110" w:type="dxa"/>
            </w:tcMar>
          </w:tcPr>
          <w:p>
            <w:pPr>
              <w:spacing w:after="0" w:before="0" w:line="252" w:lineRule="auto"/>
            </w:pPr>
            <w:r/>
            <w:r>
              <w:rPr>
                <w:rFonts w:ascii="Aptos" w:hAnsi="Aptos"/>
                <w:b w:val="0"/>
                <w:color w:val="202938"/>
                <w:sz w:val="16"/>
              </w:rPr>
              <w:t>Mengurutkan ulang kandidat hasil pencarian berdasarkan relevansi.</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Provider adapter</w:t>
            </w:r>
          </w:p>
        </w:tc>
        <w:tc>
          <w:tcPr>
            <w:tcW w:type="dxa" w:w="70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Lapisan kode yang memisahkan logika aplikasi dari SDK/penyedia AI tertentu.</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6"/>
              </w:rPr>
              <w:t>Audit log</w:t>
            </w:r>
          </w:p>
        </w:tc>
        <w:tc>
          <w:tcPr>
            <w:tcW w:type="dxa" w:w="7056"/>
            <w:vAlign w:val="center"/>
            <w:tcMar>
              <w:top w:w="90" w:type="dxa"/>
              <w:start w:w="110" w:type="dxa"/>
              <w:bottom w:w="90" w:type="dxa"/>
              <w:end w:w="110" w:type="dxa"/>
            </w:tcMar>
          </w:tcPr>
          <w:p>
            <w:pPr>
              <w:spacing w:after="0" w:before="0" w:line="252" w:lineRule="auto"/>
            </w:pPr>
            <w:r/>
            <w:r>
              <w:rPr>
                <w:rFonts w:ascii="Aptos" w:hAnsi="Aptos"/>
                <w:b w:val="0"/>
                <w:color w:val="202938"/>
                <w:sz w:val="16"/>
              </w:rPr>
              <w:t>Catatan tindakan penting yang memuat siapa, apa, kapan, objek, alasan, dan hasil.</w:t>
            </w:r>
          </w:p>
        </w:tc>
      </w:tr>
      <w:tr>
        <w:trPr>
          <w:cantSplit/>
        </w:trPr>
        <w:tc>
          <w:tcPr>
            <w:tcW w:type="dxa" w:w="2448"/>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Soft delete</w:t>
            </w:r>
          </w:p>
        </w:tc>
        <w:tc>
          <w:tcPr>
            <w:tcW w:type="dxa" w:w="7056"/>
            <w:vAlign w:val="center"/>
            <w:tcMar>
              <w:top w:w="90" w:type="dxa"/>
              <w:start w:w="110" w:type="dxa"/>
              <w:bottom w:w="90" w:type="dxa"/>
              <w:end w:w="110" w:type="dxa"/>
            </w:tcMar>
            <w:shd w:fill="F7F9FC"/>
          </w:tcPr>
          <w:p>
            <w:pPr>
              <w:spacing w:after="0" w:before="0" w:line="252" w:lineRule="auto"/>
            </w:pPr>
            <w:r/>
            <w:r>
              <w:rPr>
                <w:rFonts w:ascii="Aptos" w:hAnsi="Aptos"/>
                <w:b w:val="0"/>
                <w:color w:val="202938"/>
                <w:sz w:val="16"/>
              </w:rPr>
              <w:t>Menandai data terhapus tanpa langsung menghilangkan seluruh rekamannya.</w:t>
            </w:r>
          </w:p>
        </w:tc>
      </w:tr>
      <w:tr>
        <w:trPr>
          <w:cantSplit/>
        </w:trPr>
        <w:tc>
          <w:tcPr>
            <w:tcW w:type="dxa" w:w="2448"/>
            <w:vAlign w:val="center"/>
            <w:tcMar>
              <w:top w:w="90" w:type="dxa"/>
              <w:start w:w="110" w:type="dxa"/>
              <w:bottom w:w="90" w:type="dxa"/>
              <w:end w:w="110" w:type="dxa"/>
            </w:tcMar>
          </w:tcPr>
          <w:p>
            <w:pPr>
              <w:spacing w:after="0" w:before="0" w:line="252" w:lineRule="auto"/>
            </w:pPr>
            <w:r/>
            <w:r>
              <w:rPr>
                <w:rFonts w:ascii="Aptos" w:hAnsi="Aptos"/>
                <w:b w:val="0"/>
                <w:color w:val="202938"/>
                <w:sz w:val="16"/>
              </w:rPr>
              <w:t>Idempotent job</w:t>
            </w:r>
          </w:p>
        </w:tc>
        <w:tc>
          <w:tcPr>
            <w:tcW w:type="dxa" w:w="7056"/>
            <w:vAlign w:val="center"/>
            <w:tcMar>
              <w:top w:w="90" w:type="dxa"/>
              <w:start w:w="110" w:type="dxa"/>
              <w:bottom w:w="90" w:type="dxa"/>
              <w:end w:w="110" w:type="dxa"/>
            </w:tcMar>
          </w:tcPr>
          <w:p>
            <w:pPr>
              <w:spacing w:after="0" w:before="0" w:line="252" w:lineRule="auto"/>
            </w:pPr>
            <w:r/>
            <w:r>
              <w:rPr>
                <w:rFonts w:ascii="Aptos" w:hAnsi="Aptos"/>
                <w:b w:val="0"/>
                <w:color w:val="202938"/>
                <w:sz w:val="16"/>
              </w:rPr>
              <w:t>Pekerjaan terjadwal yang aman dijalankan ulang tanpa menggandakan efek yang tidak diinginkan.</w:t>
            </w:r>
          </w:p>
        </w:tc>
      </w:tr>
    </w:tbl>
    <w:p>
      <w:pPr>
        <w:spacing w:after="20"/>
        <w:widowControl/>
      </w:pPr>
    </w:p>
    <w:p>
      <w:bookmarkStart w:id="198" w:name="mksec097"/>
      <w:pPr>
        <w:pStyle w:val="Heading1"/>
        <w:keepNext/>
        <w:widowControl/>
      </w:pPr>
      <w:r>
        <w:t>21. Dasar dan Referensi Teknis</w:t>
      </w:r>
      <w:bookmarkEnd w:id="198"/>
      <w:r>
        <w:t xml:space="preserve">   </w:t>
      </w:r>
      <w:hyperlink w:anchor="docnav">
        <w:r>
          <w:rPr>
            <w:color w:val="137C8B"/>
            <w:u w:val="single"/>
            <w:rFonts w:ascii="Aptos" w:hAnsi="Aptos"/>
            <w:sz w:val="15"/>
          </w:rPr>
          <w:t>↑ Navigasi</w:t>
        </w:r>
      </w:hyperlink>
    </w:p>
    <w:p>
      <w:pPr>
        <w:widowControl/>
      </w:pPr>
      <w:r>
        <w:t>Referensi ini mendukung rekomendasi struktur dan pengamanan teknis. Referensi bukan pengganti audit implementasi; agent wajib membaca dokumentasi resmi yang sesuai dengan versi dependency yang benar-benar dipakai ketika mulai coding.</w:t>
      </w:r>
    </w:p>
    <w:p>
      <w:pPr>
        <w:spacing w:after="20"/>
        <w:widowControl/>
      </w:pPr>
      <w:hyperlink r:id="rId11">
        <w:r>
          <w:rPr>
            <w:color w:val="172033"/>
            <w:u w:val="single"/>
            <w:rFonts w:ascii="Aptos" w:hAnsi="Aptos"/>
            <w:sz w:val="17"/>
          </w:rPr>
          <w:t>[R1] Next.js — Route Groups</w:t>
        </w:r>
      </w:hyperlink>
    </w:p>
    <w:p>
      <w:pPr>
        <w:pStyle w:val="SmallNote"/>
        <w:widowControl/>
      </w:pPr>
      <w:r>
        <w:t>Dasar pemisahan (landing), (main), dan (admin) untuk pengelompokan route/layout tanpa menambah nama grup ke URL.</w:t>
      </w:r>
    </w:p>
    <w:p>
      <w:pPr>
        <w:spacing w:after="20"/>
        <w:widowControl/>
      </w:pPr>
      <w:hyperlink r:id="rId12">
        <w:r>
          <w:rPr>
            <w:color w:val="172033"/>
            <w:u w:val="single"/>
            <w:rFonts w:ascii="Aptos" w:hAnsi="Aptos"/>
            <w:sz w:val="17"/>
          </w:rPr>
          <w:t>[R2] Next.js — Project Structure</w:t>
        </w:r>
      </w:hyperlink>
    </w:p>
    <w:p>
      <w:pPr>
        <w:pStyle w:val="SmallNote"/>
        <w:widowControl/>
      </w:pPr>
      <w:r>
        <w:t>Referensi struktur folder dan konvensi proyek; gunakan dokumentasi App Router yang sesuai dengan versi final.</w:t>
      </w:r>
    </w:p>
    <w:p>
      <w:pPr>
        <w:spacing w:after="20"/>
        <w:widowControl/>
      </w:pPr>
      <w:hyperlink r:id="rId13">
        <w:r>
          <w:rPr>
            <w:color w:val="172033"/>
            <w:u w:val="single"/>
            <w:rFonts w:ascii="Aptos" w:hAnsi="Aptos"/>
            <w:sz w:val="17"/>
          </w:rPr>
          <w:t>[R3] Supabase — Row Level Security</w:t>
        </w:r>
      </w:hyperlink>
    </w:p>
    <w:p>
      <w:pPr>
        <w:pStyle w:val="SmallNote"/>
        <w:widowControl/>
      </w:pPr>
      <w:r>
        <w:t>Dasar mengaktifkan RLS dan meninjau grants serta policies pada tabel yang diekspos.</w:t>
      </w:r>
    </w:p>
    <w:p>
      <w:pPr>
        <w:spacing w:after="20"/>
        <w:widowControl/>
      </w:pPr>
      <w:hyperlink r:id="rId14">
        <w:r>
          <w:rPr>
            <w:color w:val="172033"/>
            <w:u w:val="single"/>
            <w:rFonts w:ascii="Aptos" w:hAnsi="Aptos"/>
            <w:sz w:val="17"/>
          </w:rPr>
          <w:t>[R4] Supabase — Secure Configuration</w:t>
        </w:r>
      </w:hyperlink>
    </w:p>
    <w:p>
      <w:pPr>
        <w:pStyle w:val="SmallNote"/>
        <w:widowControl/>
      </w:pPr>
      <w:r>
        <w:t>Checklist keamanan layanan Supabase seperti Auth, Database, Storage, Realtime, dan secret.</w:t>
      </w:r>
    </w:p>
    <w:p>
      <w:pPr>
        <w:spacing w:after="20"/>
        <w:widowControl/>
      </w:pPr>
      <w:hyperlink r:id="rId15">
        <w:r>
          <w:rPr>
            <w:color w:val="172033"/>
            <w:u w:val="single"/>
            <w:rFonts w:ascii="Aptos" w:hAnsi="Aptos"/>
            <w:sz w:val="17"/>
          </w:rPr>
          <w:t>[R5] Supabase — Auth Rate Limits</w:t>
        </w:r>
      </w:hyperlink>
    </w:p>
    <w:p>
      <w:pPr>
        <w:pStyle w:val="SmallNote"/>
        <w:widowControl/>
      </w:pPr>
      <w:r>
        <w:t>Dasar untuk memeriksa konfigurasi rate limit OTP/email; nilai runtime harus diverifikasi di proyek.</w:t>
      </w:r>
    </w:p>
    <w:p>
      <w:pPr>
        <w:spacing w:after="20"/>
        <w:widowControl/>
      </w:pPr>
      <w:hyperlink r:id="rId16">
        <w:r>
          <w:rPr>
            <w:color w:val="172033"/>
            <w:u w:val="single"/>
            <w:rFonts w:ascii="Aptos" w:hAnsi="Aptos"/>
            <w:sz w:val="17"/>
          </w:rPr>
          <w:t>[R6] FastAPI — Bigger Applications</w:t>
        </w:r>
      </w:hyperlink>
    </w:p>
    <w:p>
      <w:pPr>
        <w:pStyle w:val="SmallNote"/>
        <w:widowControl/>
      </w:pPr>
      <w:r>
        <w:t>Dasar memecah backend AI ke routers, schemas, services/dependencies, dan modul yang lebih mudah diuji.</w:t>
      </w:r>
    </w:p>
    <w:p>
      <w:pPr>
        <w:spacing w:after="20"/>
        <w:widowControl/>
      </w:pPr>
      <w:hyperlink r:id="rId17">
        <w:r>
          <w:rPr>
            <w:color w:val="172033"/>
            <w:u w:val="single"/>
            <w:rFonts w:ascii="Aptos" w:hAnsi="Aptos"/>
            <w:sz w:val="17"/>
          </w:rPr>
          <w:t>[R7] OpenAI API — Responses Overview</w:t>
        </w:r>
      </w:hyperlink>
    </w:p>
    <w:p>
      <w:pPr>
        <w:pStyle w:val="SmallNote"/>
        <w:widowControl/>
      </w:pPr>
      <w:r>
        <w:t>Referensi API untuk interaksi model, tool/function calling, dan integrasi layanan AI.</w:t>
      </w:r>
    </w:p>
    <w:p>
      <w:pPr>
        <w:spacing w:after="20"/>
        <w:widowControl/>
      </w:pPr>
      <w:hyperlink r:id="rId18">
        <w:r>
          <w:rPr>
            <w:color w:val="172033"/>
            <w:u w:val="single"/>
            <w:rFonts w:ascii="Aptos" w:hAnsi="Aptos"/>
            <w:sz w:val="17"/>
          </w:rPr>
          <w:t>[R8] OpenAI API — Structured Outputs</w:t>
        </w:r>
      </w:hyperlink>
    </w:p>
    <w:p>
      <w:pPr>
        <w:pStyle w:val="SmallNote"/>
        <w:widowControl/>
      </w:pPr>
      <w:r>
        <w:t>Dasar untuk output AI yang mengikuti schema terdefinisi; tetap perlu validasi dan penanganan kegagalan di aplikasi.</w:t>
      </w:r>
    </w:p>
    <w:p>
      <w:pPr>
        <w:pStyle w:val="SmallNote"/>
        <w:widowControl/>
      </w:pPr>
      <w:r>
        <w:t>Tanggal akses referensi: 22 Oktober 2026. Detail fitur, model AI, konfigurasi limit, dan rekomendasi provider dapat berubah; verifikasi ulang pada saat implementasi.</w:t>
      </w:r>
    </w:p>
    <w:p>
      <w:bookmarkStart w:id="199" w:name="mksec098"/>
      <w:pPr>
        <w:pStyle w:val="Heading1"/>
        <w:keepNext/>
        <w:widowControl/>
      </w:pPr>
      <w:r>
        <w:t>Lampiran A. Prompt kerja untuk Coding Agent</w:t>
      </w:r>
      <w:bookmarkEnd w:id="199"/>
      <w:r>
        <w:t xml:space="preserve">   </w:t>
      </w:r>
      <w:hyperlink w:anchor="docnav">
        <w:r>
          <w:rPr>
            <w:color w:val="137C8B"/>
            <w:u w:val="single"/>
            <w:rFonts w:ascii="Aptos" w:hAnsi="Aptos"/>
            <w:sz w:val="15"/>
          </w:rPr>
          <w:t>↑ Navigasi</w:t>
        </w:r>
      </w:hyperlink>
    </w:p>
    <w:p>
      <w:pPr>
        <w:widowControl/>
      </w:pPr>
      <w:r>
        <w:t>Gunakan teks berikut sebagai baseline AGENTS.md atau instruksi awal agent; sesuaikan dengan lingkungan coding yang dipakai.</w:t>
      </w:r>
    </w:p>
    <w:tbl>
      <w:tblPr>
        <w:tblW w:type="auto" w:w="0"/>
        <w:jc w:val="center"/>
        <w:tblLook w:firstColumn="1" w:firstRow="1" w:lastColumn="0" w:lastRow="0" w:noHBand="0" w:noVBand="1" w:val="04A0"/>
      </w:tblPr>
      <w:tblGrid>
        <w:gridCol w:w="9994"/>
      </w:tblGrid>
      <w:tr>
        <w:tc>
          <w:tcPr>
            <w:tcW w:type="dxa" w:w="9994"/>
            <w:shd w:fill="FFF3E8"/>
            <w:tcMar>
              <w:top w:w="140" w:type="dxa"/>
              <w:start w:w="170" w:type="dxa"/>
              <w:bottom w:w="140" w:type="dxa"/>
              <w:end w:w="170" w:type="dxa"/>
            </w:tcMar>
          </w:tcPr>
          <w:p>
            <w:pPr>
              <w:spacing w:after="60"/>
            </w:pPr>
            <w:r/>
            <w:r>
              <w:rPr>
                <w:b/>
                <w:color w:val="172033"/>
                <w:sz w:val="18"/>
              </w:rPr>
              <w:t>Instruksi kerja agent</w:t>
            </w:r>
          </w:p>
          <w:p>
            <w:pPr>
              <w:spacing w:after="0" w:line="259" w:lineRule="auto"/>
            </w:pPr>
            <w:r>
              <w:rPr>
                <w:color w:val="202938"/>
                <w:sz w:val="17"/>
              </w:rPr>
              <w:t>Kamu adalah engineer utama MuaraKu. Sebelum mengubah kode, baca PRD.md, DESIGN.md, ARCHITECTURE.md, TASKS.md, dan CHANGELOG.md. Kerjakan hanya sesi yang ditugaskan. Jangan mengganti teknologi, schema, auth flow, atau API contract tanpa alasan dan pencatatan. Jangan membuat data hardcoded yang tampak nyata, tombol tanpa aksi, placeholder yang mengaku selesai, persentase AI palsu, atau notifikasi palsu. Semua operasi penting divalidasi di server/database, termasuk RLS dan role admin. Setelah perubahan, jalankan lint, type-check, build, dan tes relevan. Laporkan perintah yang dijalankan dan hasil aslinya. Catat blocker dan pertanyaan terbuka, jangan menutupi error. Perbarui CHANGELOG hanya untuk perubahan yang selesai dan telah diverifikasi.</w:t>
            </w:r>
          </w:p>
        </w:tc>
      </w:tr>
    </w:tbl>
    <w:p>
      <w:pPr>
        <w:spacing w:after="20"/>
        <w:widowControl/>
      </w:pPr>
    </w:p>
    <w:p>
      <w:bookmarkStart w:id="200" w:name="mksec099"/>
      <w:pPr>
        <w:pStyle w:val="Heading2"/>
        <w:keepNext/>
        <w:widowControl/>
      </w:pPr>
      <w:r>
        <w:t>Format laporan akhir setiap sesi</w:t>
      </w:r>
      <w:bookmarkEnd w:id="200"/>
    </w:p>
    <w:p>
      <w:pPr>
        <w:pStyle w:val="ListBullet"/>
        <w:spacing w:after="50"/>
        <w:ind w:left="331" w:hanging="202"/>
        <w:widowControl/>
      </w:pPr>
      <w:r>
        <w:t>Tujuan sesi dan scope yang dikerjakan.</w:t>
      </w:r>
    </w:p>
    <w:p>
      <w:pPr>
        <w:pStyle w:val="ListBullet"/>
        <w:spacing w:after="50"/>
        <w:ind w:left="331" w:hanging="202"/>
        <w:widowControl/>
      </w:pPr>
      <w:r>
        <w:t>File/modul utama yang dibuat atau diubah.</w:t>
      </w:r>
    </w:p>
    <w:p>
      <w:pPr>
        <w:pStyle w:val="ListBullet"/>
        <w:spacing w:after="50"/>
        <w:ind w:left="331" w:hanging="202"/>
        <w:widowControl/>
      </w:pPr>
      <w:r>
        <w:t>Migrations/konfigurasi/API contract yang berubah.</w:t>
      </w:r>
    </w:p>
    <w:p>
      <w:pPr>
        <w:pStyle w:val="ListBullet"/>
        <w:spacing w:after="50"/>
        <w:ind w:left="331" w:hanging="202"/>
        <w:widowControl/>
      </w:pPr>
      <w:r>
        <w:t>Pengujian yang dijalankan dan hasil aktualnya.</w:t>
      </w:r>
    </w:p>
    <w:p>
      <w:pPr>
        <w:pStyle w:val="ListBullet"/>
        <w:spacing w:after="50"/>
        <w:ind w:left="331" w:hanging="202"/>
        <w:widowControl/>
      </w:pPr>
      <w:r>
        <w:t>Acceptance criteria: pass/fail/blocked beserta bukti.</w:t>
      </w:r>
    </w:p>
    <w:p>
      <w:pPr>
        <w:pStyle w:val="ListBullet"/>
        <w:spacing w:after="50"/>
        <w:ind w:left="331" w:hanging="202"/>
        <w:widowControl/>
      </w:pPr>
      <w:r>
        <w:t>Risiko, bug tersisa, dan keputusan yang diperlukan.</w:t>
      </w:r>
    </w:p>
    <w:p>
      <w:pPr>
        <w:pStyle w:val="ListBullet"/>
        <w:spacing w:after="50"/>
        <w:ind w:left="331" w:hanging="202"/>
        <w:widowControl/>
      </w:pPr>
      <w:r>
        <w:t>Dokumentasi yang diperbarui dan rekomendasi sesi berikutnya.</w:t>
      </w:r>
    </w:p>
    <w:p>
      <w:bookmarkStart w:id="800" w:name="AppendixSQL"/>
      <w:pPr>
        <w:pStyle w:val="Heading1"/>
      </w:pPr>
      <w:r>
        <w:t>Lampiran B. Pemetaan SQL Supabase dan Gap Implementasi</w:t>
      </w:r>
      <w:bookmarkEnd w:id="800"/>
    </w:p>
    <w:p>
      <w:pPr/>
      <w:r>
        <w:t>Lampiran ini merangkum file muaraku_supabase_schema(2).sql yang diunggah. SQL tersebut menyatakan dirinya sebagai starter schema dan secara eksplisit meminta peninjauan serta uji di proyek development sebelum dijalankan. Ringkasan ini bukan sertifikasi bahwa SQL telah dieksekusi atau lolos audit keamanan.</w:t>
      </w:r>
    </w:p>
    <w:p>
      <w:pPr>
        <w:pStyle w:val="Heading2"/>
      </w:pPr>
      <w:r>
        <w:t>B.1 Komponen yang sudah tercakup di SQL</w:t>
      </w:r>
    </w:p>
    <w:p>
      <w:pPr>
        <w:pStyle w:val="ListBullet"/>
      </w:pPr>
      <w:r>
        <w:t>Profil dan kontrol akun: user_profiles, user_account_controls, dan staff_roles; kredensial, OTP, dan sesi tetap dikelola Supabase Auth.</w:t>
      </w:r>
    </w:p>
    <w:p>
      <w:pPr>
        <w:pStyle w:val="ListBullet"/>
      </w:pPr>
      <w:r>
        <w:t>Lost &amp; Found: reports memakai report_type lost/found, dengan case_status dipisahkan dari moderation_status. Detail privat pemilik berada di report_private_details.</w:t>
      </w:r>
    </w:p>
    <w:p>
      <w:pPr>
        <w:pStyle w:val="ListBullet"/>
      </w:pPr>
      <w:r>
        <w:t>Media: report_media menyimpan object path; bucket report-images, claim-evidence, message-attachments, dan avatars dikonfigurasi sebagai private. Policy Storage harus diuji bersama RLS.</w:t>
      </w:r>
    </w:p>
    <w:p>
      <w:pPr>
        <w:pStyle w:val="ListBullet"/>
      </w:pPr>
      <w:r>
        <w:t>Pencocokan dan klaim: report_matches menyimpan kandidat/score, claims menghubungkan laporan lost dan found, dan claim_evidence menyimpan bukti privat. Skor tidak membuktikan kepemilikan.</w:t>
      </w:r>
    </w:p>
    <w:p>
      <w:pPr>
        <w:pStyle w:val="ListBullet"/>
      </w:pPr>
      <w:r>
        <w:t>Komunikasi dan kepercayaan: conversations, conversation_members, messages, user_blocks, notifications, safety_reports, moderation_actions, moderation_appeals, serta location_staff_verifications.</w:t>
      </w:r>
    </w:p>
    <w:p>
      <w:pPr>
        <w:pStyle w:val="ListBullet"/>
      </w:pPr>
      <w:r>
        <w:t>Operasional: support_tickets, support_ticket_messages, muara_ai_sessions, muara_ai_messages, terms_acceptances, dan audit_logs.</w:t>
      </w:r>
    </w:p>
    <w:p>
      <w:pPr>
        <w:pStyle w:val="Heading2"/>
      </w:pPr>
      <w:r>
        <w:t>B.2 Hal yang belum disediakan atau perlu diselaraskan</w:t>
      </w:r>
    </w:p>
    <w:p>
      <w:pPr>
        <w:pStyle w:val="ListBullet"/>
      </w:pPr>
      <w:r>
        <w:t>Translate postingan dibatalkan. Tabel report_translations beserta index, policy, grants, dan referensinya tidak boleh ada pada migration v1.1 yang aktif.</w:t>
      </w:r>
    </w:p>
    <w:p>
      <w:pPr>
        <w:pStyle w:val="ListBullet"/>
      </w:pPr>
      <w:r>
        <w:t>Knowledge base AI dan tabel instruksi/rules AI yang hanya dapat dikelola developer/admin belum ada di file SQL. Tentukan apakah sumber awal menggunakan dokumen berversi dalam repo atau menambah tabel melalui migration tersendiri.</w:t>
      </w:r>
    </w:p>
    <w:p>
      <w:pPr>
        <w:pStyle w:val="ListBullet"/>
      </w:pPr>
      <w:r>
        <w:t>muara_ai_messages memiliki input_tokens dan output_tokens untuk pesan Muara AI. Namun, file SQL belum memiliki ai_usage_events terpisah atau ledger biaya yang lengkap; pemakaian AI Search juga harus dicatat jika admin perlu melihat penggunaan/token secara menyeluruh.</w:t>
      </w:r>
    </w:p>
    <w:p>
      <w:pPr>
        <w:pStyle w:val="ListBullet"/>
      </w:pPr>
      <w:r>
        <w:t>staff_roles hanya mendefinisikan admin, moderator, support, dan location_verifier. Jika perlu role developer yang terpisah dari admin, tentukan hak aksesnya sebelum menambah role atau route.</w:t>
      </w:r>
    </w:p>
    <w:p>
      <w:pPr>
        <w:pStyle w:val="ListBullet"/>
      </w:pPr>
      <w:r>
        <w:t>preferred_language dan theme masih ada pada user_profiles. Kolom tersebut tidak menambah item ke Settings overlay; letak UI pengubahnya belum ditentukan dan menunggu desain Navbar/elemen terkait dari pemilik produk.</w:t>
      </w:r>
    </w:p>
    <w:p>
      <w:pPr>
        <w:pStyle w:val="ListBullet"/>
      </w:pPr>
      <w:r>
        <w:t>Pembersihan Global Chat pukul 00.00 WIB tidak dilakukan hanya dengan schema. Diperlukan scheduler/backend job dan kebijakan pengecualian untuk bukti laporan penyalahgunaan serta audit.</w:t>
      </w:r>
    </w:p>
    <w:p>
      <w:pPr>
        <w:pStyle w:val="ListBullet"/>
      </w:pPr>
      <w:r>
        <w:t>Schema memiliki satu row infrastructure untuk Global Chat, tetapi tidak boleh menambahkan pesan contoh/hardcoded agar tampilan terlihat aktif.</w:t>
      </w:r>
    </w:p>
    <w:p>
      <w:pPr>
        <w:pStyle w:val="Heading2"/>
      </w:pPr>
      <w:r>
        <w:t>B.3 Guardrail sebelum SQL diterapkan</w:t>
      </w:r>
    </w:p>
    <w:p>
      <w:pPr>
        <w:pStyle w:val="ListBullet"/>
      </w:pPr>
      <w:r>
        <w:t>Simpan file sebagai migration versioned dan uji dahulu pada project Supabase development yang tidak berisi data produksi.</w:t>
      </w:r>
    </w:p>
    <w:p>
      <w:pPr>
        <w:pStyle w:val="ListBullet"/>
      </w:pPr>
      <w:r>
        <w:t>Tinjau setiap GRANT, RLS policy, security-definer function, trigger, dan Storage policy; RLS enabled saja tidak otomatis membuktikan akses sudah benar.</w:t>
      </w:r>
    </w:p>
    <w:p>
      <w:pPr>
        <w:pStyle w:val="ListBullet"/>
      </w:pPr>
      <w:r>
        <w:t>Uji kasus negatif secara eksplisit: user mengakses laporan privat orang lain, membuka private chat dengan ID yang diganti, mencoba membuat admin role sendiri, serta mengakses evidence/attachment yang tidak berhak dibaca.</w:t>
      </w:r>
    </w:p>
    <w:p>
      <w:pPr>
        <w:pStyle w:val="ListBullet"/>
      </w:pPr>
      <w:r>
        <w:t>Jangan pernah meletakkan service_role/secret key, AI key, atau kredensial mail provider di client bundle. Jangan menyimpan OTP mentah.</w:t>
      </w:r>
    </w:p>
    <w:sectPr w:rsidR="00FC693F" w:rsidRPr="0006063C" w:rsidSect="00034616">
      <w:headerReference w:type="default" r:id="rId9"/>
      <w:footerReference w:type="default" r:id="rId10"/>
      <w:pgSz w:w="12240" w:h="15840"/>
      <w:pgMar w:top="1037"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586477"/>
        <w:sz w:val="15"/>
      </w:rPr>
      <w:t xml:space="preserve">DRAFT UNTUK DITINJAU  •  MuaraKu  •  v1.1  |  Halaman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86477"/>
        <w:sz w:val="15"/>
      </w:rPr>
      <w:t>MUARAKU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9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137C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ptos Display" w:hAnsi="Aptos Display"/>
      <w:b/>
      <w:color w:val="1720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ascii="Aptos" w:hAnsi="Aptos"/>
      <w:b w:val="0"/>
      <w:i/>
      <w:iCs/>
      <w:color w:val="5864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86477"/>
      <w:sz w:val="16"/>
    </w:rPr>
  </w:style>
  <w:style w:type="paragraph" w:customStyle="1" w:styleId="CodeBlock">
    <w:name w:val="Code Block"/>
    <w:pPr>
      <w:spacing w:before="40" w:after="20" w:line="240" w:lineRule="auto"/>
      <w:ind w:left="259" w:right="173"/>
    </w:pPr>
    <w:rPr>
      <w:rFonts w:ascii="Consolas" w:hAnsi="Consolas"/>
      <w:color w:val="1720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xtjs.org/docs/app/api-reference/file-conventions/route-groups" TargetMode="External"/><Relationship Id="rId12" Type="http://schemas.openxmlformats.org/officeDocument/2006/relationships/hyperlink" Target="https://nextjs.org/docs/pages/getting-started/project-structure" TargetMode="External"/><Relationship Id="rId13" Type="http://schemas.openxmlformats.org/officeDocument/2006/relationships/hyperlink" Target="https://supabase.com/docs/guides/database/postgres/row-level-security" TargetMode="External"/><Relationship Id="rId14" Type="http://schemas.openxmlformats.org/officeDocument/2006/relationships/hyperlink" Target="https://supabase.com/docs/guides/security/product-security" TargetMode="External"/><Relationship Id="rId15" Type="http://schemas.openxmlformats.org/officeDocument/2006/relationships/hyperlink" Target="https://supabase.com/docs/guides/auth/rate-limits" TargetMode="External"/><Relationship Id="rId16" Type="http://schemas.openxmlformats.org/officeDocument/2006/relationships/hyperlink" Target="https://fastapi.tiangolo.com/tutorial/bigger-applications/" TargetMode="External"/><Relationship Id="rId17" Type="http://schemas.openxmlformats.org/officeDocument/2006/relationships/hyperlink" Target="https://developers.openai.com/api/reference/responses/overview" TargetMode="External"/><Relationship Id="rId18" Type="http://schemas.openxmlformats.org/officeDocument/2006/relationships/hyperlink" Target="https://developers.openai.com/api/docs/guides/structured-outp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MuaraKu Product Requirements Document v1.1 Draft</dc:title>
  <dc:subject>Revisi PRD MuaraKu dengan pembaruan scope dan pemetaan SQL Supabase</dc:subject>
  <dc:creator>MuaraKu Project</dc:creator>
  <cp:keywords>MuaraKu, PRD, lost and found, Supabase, Next.js, FastAPI</cp:keywords>
  <dc:description>Versi 1.1: no Translate untuk postingan; Settings overlay hanya Switch Account dan Home; Navbar menunggu desain pemilik produk.</dc:description>
  <cp:lastModifiedBy/>
  <cp:revision>1</cp:revision>
  <dcterms:created xsi:type="dcterms:W3CDTF">2013-12-23T23:15:00Z</dcterms:created>
  <dcterms:modified xsi:type="dcterms:W3CDTF">2013-12-23T23:15:00Z</dcterms:modified>
  <cp:category/>
</cp:coreProperties>
</file>