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TLukas: I will upload better sources for the cost estimates of tram track etc. since the one I used is referring to a report which can no longer be found (https://melbpt.wordpress.com/tram-construction-costs/). Meanwhile, some tram vehicle costs, maintenance (but not total track length, which makes the data difficult to use!) etc. can be found in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“Can bus really be the new tram?”, Hodgson, Potter et al. 2013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Nimananda: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different type of costs to be included are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cost which includes </w:t>
      </w:r>
      <w:r w:rsidDel="00000000" w:rsidR="00000000" w:rsidRPr="00000000">
        <w:rPr>
          <w:b w:val="1"/>
          <w:rtl w:val="0"/>
        </w:rPr>
        <w:t xml:space="preserve">tram infrastructure</w:t>
      </w:r>
      <w:r w:rsidDel="00000000" w:rsidR="00000000" w:rsidRPr="00000000">
        <w:rPr>
          <w:rtl w:val="0"/>
        </w:rPr>
        <w:t xml:space="preserve"> (track, overhead line etc.), </w:t>
      </w:r>
      <w:r w:rsidDel="00000000" w:rsidR="00000000" w:rsidRPr="00000000">
        <w:rPr>
          <w:b w:val="1"/>
          <w:rtl w:val="0"/>
        </w:rPr>
        <w:t xml:space="preserve">charging infrastructure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parking space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Operational cost including </w:t>
      </w:r>
      <w:r w:rsidDel="00000000" w:rsidR="00000000" w:rsidRPr="00000000">
        <w:rPr>
          <w:b w:val="1"/>
          <w:rtl w:val="0"/>
        </w:rPr>
        <w:t xml:space="preserve">running cost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maintenance cost</w:t>
      </w:r>
      <w:r w:rsidDel="00000000" w:rsidR="00000000" w:rsidRPr="00000000">
        <w:rPr>
          <w:rtl w:val="0"/>
        </w:rPr>
        <w:t xml:space="preserve"> of trams and vehicles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 cost which should include </w:t>
      </w:r>
      <w:r w:rsidDel="00000000" w:rsidR="00000000" w:rsidRPr="00000000">
        <w:rPr>
          <w:b w:val="1"/>
          <w:rtl w:val="0"/>
        </w:rPr>
        <w:t xml:space="preserve">cost of tram car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cost of vehicles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Cost models to be used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cost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Tram infrastructure: </w:t>
      </w:r>
      <w:r w:rsidDel="00000000" w:rsidR="00000000" w:rsidRPr="00000000">
        <w:rPr>
          <w:b w:val="1"/>
          <w:rtl w:val="0"/>
        </w:rPr>
        <w:t xml:space="preserve">4.3 MSEK/km/year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Charging infrastructure: </w:t>
      </w:r>
      <w:r w:rsidDel="00000000" w:rsidR="00000000" w:rsidRPr="00000000">
        <w:rPr>
          <w:b w:val="1"/>
          <w:rtl w:val="0"/>
        </w:rPr>
        <w:t xml:space="preserve">2000 SEK/kW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Urban parking space: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Suburban parking space: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cost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price</w:t>
      </w:r>
      <w:r w:rsidDel="00000000" w:rsidR="00000000" w:rsidRPr="00000000">
        <w:rPr>
          <w:b w:val="1"/>
          <w:rtl w:val="0"/>
        </w:rPr>
        <w:t xml:space="preserve">: 1 SEK/kWh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cost of vehicles (yearly or per km): </w:t>
      </w:r>
      <w:r w:rsidDel="00000000" w:rsidR="00000000" w:rsidRPr="00000000">
        <w:rPr>
          <w:b w:val="1"/>
          <w:rtl w:val="0"/>
        </w:rPr>
        <w:t xml:space="preserve">0.277 SEK/km</w:t>
      </w:r>
      <w:r w:rsidDel="00000000" w:rsidR="00000000" w:rsidRPr="00000000">
        <w:rPr>
          <w:rtl w:val="0"/>
        </w:rPr>
        <w:t xml:space="preserve"> [22000 SEK every 80000 km, </w:t>
      </w:r>
      <w:r w:rsidDel="00000000" w:rsidR="00000000" w:rsidRPr="00000000">
        <w:rPr>
          <w:i w:val="1"/>
          <w:rtl w:val="0"/>
        </w:rPr>
        <w:t xml:space="preserve">source: https://www.tesla.com/Support/maintenance-plans-ms-mx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cost of trams (yearly or per km): </w:t>
      </w:r>
      <w:r w:rsidDel="00000000" w:rsidR="00000000" w:rsidRPr="00000000">
        <w:rPr>
          <w:b w:val="1"/>
          <w:rtl w:val="0"/>
        </w:rPr>
        <w:t xml:space="preserve">1.3 SEK/km</w:t>
      </w:r>
      <w:r w:rsidDel="00000000" w:rsidR="00000000" w:rsidRPr="00000000">
        <w:rPr>
          <w:rtl w:val="0"/>
        </w:rPr>
        <w:t xml:space="preserve"> [65000 SEK every 50000 km, </w:t>
      </w:r>
      <w:r w:rsidDel="00000000" w:rsidR="00000000" w:rsidRPr="00000000">
        <w:rPr>
          <w:i w:val="1"/>
          <w:rtl w:val="0"/>
        </w:rPr>
        <w:t xml:space="preserve">source: Analysis on Operational Cost of Modern Tram Zhao Xinmiao , Sun Quanxin, Liu Lu, Ding Yong, Shi Ruijia </w:t>
      </w:r>
      <w:r w:rsidDel="00000000" w:rsidR="00000000" w:rsidRPr="00000000">
        <w:rPr>
          <w:u w:val="single"/>
          <w:rtl w:val="0"/>
        </w:rPr>
        <w:t xml:space="preserve">OBS! maintenance includes maintenance cost of contact net and daily maintenance cost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Toll price for vehicles crossing to urban area: </w:t>
      </w:r>
      <w:r w:rsidDel="00000000" w:rsidR="00000000" w:rsidRPr="00000000">
        <w:rPr>
          <w:b w:val="1"/>
          <w:rtl w:val="0"/>
        </w:rPr>
        <w:t xml:space="preserve">20 SEK/pass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i w:val="1"/>
          <w:rtl w:val="0"/>
        </w:rPr>
        <w:t xml:space="preserve">source: https://visitsweden.com/information-swedish-transport-agency-swedens-congestion-taxes-and-bridge-tolls/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 cost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Tram car cost: Approx</w:t>
      </w:r>
      <w:r w:rsidDel="00000000" w:rsidR="00000000" w:rsidRPr="00000000">
        <w:rPr>
          <w:b w:val="1"/>
          <w:rtl w:val="0"/>
        </w:rPr>
        <w:t xml:space="preserve"> 26 million SEK</w:t>
      </w:r>
      <w:r w:rsidDel="00000000" w:rsidR="00000000" w:rsidRPr="00000000">
        <w:rPr>
          <w:rtl w:val="0"/>
        </w:rPr>
        <w:t xml:space="preserve"> (“Can bus really be the new tram?”, Hodgson, Potter et al. 2013)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vehicle cost (without engine, clutch and transmission): </w:t>
      </w:r>
      <w:r w:rsidDel="00000000" w:rsidR="00000000" w:rsidRPr="00000000">
        <w:rPr>
          <w:b w:val="1"/>
          <w:rtl w:val="0"/>
        </w:rPr>
        <w:t xml:space="preserve">12000 SEK/vehicle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i w:val="1"/>
          <w:rtl w:val="0"/>
        </w:rPr>
        <w:t xml:space="preserve">source: Roland Berger “Automotive metal components for car bodies and chassis”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pack cost: </w:t>
      </w:r>
      <w:r w:rsidDel="00000000" w:rsidR="00000000" w:rsidRPr="00000000">
        <w:rPr>
          <w:b w:val="1"/>
          <w:rtl w:val="0"/>
        </w:rPr>
        <w:t xml:space="preserve">1000 SEK/kWh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 Machine cost: </w:t>
      </w:r>
      <w:r w:rsidDel="00000000" w:rsidR="00000000" w:rsidRPr="00000000">
        <w:rPr>
          <w:b w:val="1"/>
          <w:rtl w:val="0"/>
        </w:rPr>
        <w:t xml:space="preserve">70 SEK/kW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electronics and control: </w:t>
      </w:r>
      <w:r w:rsidDel="00000000" w:rsidR="00000000" w:rsidRPr="00000000">
        <w:rPr>
          <w:b w:val="1"/>
          <w:rtl w:val="0"/>
        </w:rPr>
        <w:t xml:space="preserve">50 SEK/kW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source: </w:t>
      </w:r>
      <w:r w:rsidDel="00000000" w:rsidR="00000000" w:rsidRPr="00000000">
        <w:rPr>
          <w:i w:val="1"/>
          <w:rtl w:val="0"/>
        </w:rPr>
        <w:t xml:space="preserve">https://www.energy.gov/sites/prod/files/2016/06/f32/edt000_rogers_2016_o_web.pdf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speed reduction gear box: </w:t>
      </w:r>
      <w:r w:rsidDel="00000000" w:rsidR="00000000" w:rsidRPr="00000000">
        <w:rPr>
          <w:b w:val="1"/>
          <w:rtl w:val="0"/>
        </w:rPr>
        <w:t xml:space="preserve">3500 SEK</w:t>
      </w:r>
      <w:r w:rsidDel="00000000" w:rsidR="00000000" w:rsidRPr="00000000">
        <w:rPr>
          <w:rtl w:val="0"/>
        </w:rPr>
        <w:t xml:space="preserve"> [good to double-check]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Autonomous drive software and hardware: </w:t>
      </w:r>
      <w:r w:rsidDel="00000000" w:rsidR="00000000" w:rsidRPr="00000000">
        <w:rPr>
          <w:b w:val="1"/>
          <w:rtl w:val="0"/>
        </w:rPr>
        <w:t xml:space="preserve">48000 SEK/vehicle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i w:val="1"/>
          <w:rtl w:val="0"/>
        </w:rPr>
        <w:t xml:space="preserve">source: https://www.wired.com/2015/04/cost-of-sensors-autonomous-cars/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