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ACA" w:rsidRPr="009D78D1" w:rsidRDefault="001C4ACA" w:rsidP="001C4ACA">
      <w:pPr>
        <w:pStyle w:val="Tytu"/>
      </w:pPr>
    </w:p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C4ACA" w:rsidP="001C4ACA"/>
    <w:p w:rsidR="001C4ACA" w:rsidRPr="009D78D1" w:rsidRDefault="00123C7F" w:rsidP="001C4ACA">
      <w:pPr>
        <w:pStyle w:val="Tytu"/>
      </w:pPr>
      <w:r w:rsidRPr="009D78D1">
        <w:t>Oprogramowanie</w:t>
      </w:r>
    </w:p>
    <w:p w:rsidR="001C4ACA" w:rsidRPr="009D78D1" w:rsidRDefault="001C4ACA" w:rsidP="001C4ACA"/>
    <w:p w:rsidR="001C4ACA" w:rsidRPr="009D78D1" w:rsidRDefault="001C4ACA" w:rsidP="001C4ACA"/>
    <w:p w:rsidR="00E820E9" w:rsidRPr="009D78D1" w:rsidRDefault="00B90A31" w:rsidP="00B90A31">
      <w:pPr>
        <w:pStyle w:val="Podtytu"/>
        <w:numPr>
          <w:ilvl w:val="0"/>
          <w:numId w:val="1"/>
        </w:numPr>
      </w:pPr>
      <w:r w:rsidRPr="009D78D1">
        <w:t>Informacje ogólne</w:t>
      </w:r>
    </w:p>
    <w:p w:rsidR="00B90A31" w:rsidRPr="009D78D1" w:rsidRDefault="00AA5BE2" w:rsidP="008F258B">
      <w:pPr>
        <w:ind w:firstLine="360"/>
        <w:jc w:val="both"/>
      </w:pPr>
      <w:r>
        <w:t>Kluczowymi elementami pracy</w:t>
      </w:r>
      <w:r w:rsidR="00B90A31" w:rsidRPr="009D78D1">
        <w:t xml:space="preserve"> było stworzenie oprogramowania umożliwiającego odtwarzanie nieskompresowanych sekwencji wideo oraz przeprowadzenie testów subiektywnych z użyciem autorskiego odtwarzacza. </w:t>
      </w:r>
    </w:p>
    <w:p w:rsidR="00B90A31" w:rsidRPr="009D78D1" w:rsidRDefault="00B90A31" w:rsidP="00B90A31">
      <w:pPr>
        <w:ind w:firstLine="360"/>
      </w:pPr>
    </w:p>
    <w:p w:rsidR="00B90A31" w:rsidRPr="009D78D1" w:rsidRDefault="00B90A31" w:rsidP="00B90A31">
      <w:pPr>
        <w:pStyle w:val="Podtytu"/>
        <w:numPr>
          <w:ilvl w:val="0"/>
          <w:numId w:val="1"/>
        </w:numPr>
      </w:pPr>
      <w:r w:rsidRPr="009D78D1">
        <w:t>Wybór narzędzi</w:t>
      </w:r>
    </w:p>
    <w:p w:rsidR="008F258B" w:rsidRPr="009D78D1" w:rsidRDefault="00B90A31" w:rsidP="008F258B">
      <w:pPr>
        <w:ind w:firstLine="360"/>
        <w:jc w:val="both"/>
      </w:pPr>
      <w:r w:rsidRPr="009D78D1">
        <w:t>Wybór narzędzi wiązał się z koniecznoś</w:t>
      </w:r>
      <w:r w:rsidR="008F258B" w:rsidRPr="009D78D1">
        <w:t>cią przeglądu dostępnych zasobów ludzkich pod kątem umiejętności tworzenia opr</w:t>
      </w:r>
      <w:r w:rsidR="00AA5BE2">
        <w:t>ogramowania w danym języku. Kolejną niezbędną kwestią była analiza</w:t>
      </w:r>
      <w:r w:rsidR="008F258B" w:rsidRPr="009D78D1">
        <w:t xml:space="preserve"> istniejących rozwiązań w celu znalezienia jak najlepszego narzędzia do rozwiązania problemu. </w:t>
      </w:r>
    </w:p>
    <w:p w:rsidR="00700328" w:rsidRPr="009D78D1" w:rsidRDefault="008F258B" w:rsidP="008F258B">
      <w:pPr>
        <w:ind w:firstLine="360"/>
        <w:jc w:val="both"/>
      </w:pPr>
      <w:r w:rsidRPr="009D78D1">
        <w:t>Odtwarzacz nieskompresowanych sekwencji wideo musi charakteryzować się jak największą wydajnością.</w:t>
      </w:r>
      <w:r w:rsidR="00FB0838" w:rsidRPr="009D78D1">
        <w:t xml:space="preserve"> Poprzez wydajność rozumiane jest jak najlepsze zarządzanie zasobami w taki sposób, aby na dostępnym sprzęcie komputerowym uzyskać jak najlepsze parametry wyświetlania kolejnych klatek. Z</w:t>
      </w:r>
      <w:r w:rsidRPr="009D78D1">
        <w:t xml:space="preserve">decydowano się zrezygnować z języków korzystających z maszyn wirtualnych na korzyść takich, które pozwalają na dużą swobodę w zarządzaniu pamięcią. Wybór padł na </w:t>
      </w:r>
      <w:r w:rsidR="009A21D7" w:rsidRPr="009D78D1">
        <w:t>język C++</w:t>
      </w:r>
      <w:r w:rsidRPr="009D78D1">
        <w:t xml:space="preserve"> </w:t>
      </w:r>
      <w:r w:rsidR="00FB0838" w:rsidRPr="009D78D1">
        <w:t>ze względu na doświadczenie</w:t>
      </w:r>
      <w:r w:rsidR="00113A72">
        <w:t xml:space="preserve"> autorów</w:t>
      </w:r>
      <w:r w:rsidR="00FB0838" w:rsidRPr="009D78D1">
        <w:t xml:space="preserve"> </w:t>
      </w:r>
      <w:r w:rsidR="00113A72">
        <w:t>w pracy z nim</w:t>
      </w:r>
      <w:r w:rsidRPr="009D78D1">
        <w:t>, zarówno zawodowe jak i nabyte podczas studiów.</w:t>
      </w:r>
      <w:r w:rsidR="00700328" w:rsidRPr="009D78D1">
        <w:t xml:space="preserve"> </w:t>
      </w:r>
    </w:p>
    <w:p w:rsidR="00E47464" w:rsidRDefault="00700328" w:rsidP="008F258B">
      <w:pPr>
        <w:ind w:firstLine="360"/>
        <w:jc w:val="both"/>
        <w:rPr>
          <w:rStyle w:val="5yl5"/>
        </w:rPr>
      </w:pPr>
      <w:r w:rsidRPr="009D78D1">
        <w:t xml:space="preserve">Wybranym systemem operacyjnym został Linux, dystrybucja Xubuntu </w:t>
      </w:r>
      <w:r w:rsidRPr="009D78D1">
        <w:rPr>
          <w:rStyle w:val="5yl5"/>
        </w:rPr>
        <w:t xml:space="preserve">16.04.2 </w:t>
      </w:r>
      <w:r w:rsidRPr="009D78D1">
        <w:t xml:space="preserve">posiadająca jądro w wersji </w:t>
      </w:r>
      <w:r w:rsidRPr="009D78D1">
        <w:rPr>
          <w:rStyle w:val="5yl5"/>
        </w:rPr>
        <w:t xml:space="preserve">4.4.0-72-generic. Decydującymi czynnikami były łatwość instalowania kolejnych pakietów </w:t>
      </w:r>
      <w:r w:rsidRPr="009D78D1">
        <w:rPr>
          <w:rStyle w:val="5yl5"/>
        </w:rPr>
        <w:lastRenderedPageBreak/>
        <w:t xml:space="preserve">bibliotek, </w:t>
      </w:r>
      <w:r w:rsidR="009D78D1" w:rsidRPr="009D78D1">
        <w:rPr>
          <w:rStyle w:val="5yl5"/>
        </w:rPr>
        <w:t>dostęp do narzędzi konwertujących parametry filmów oraz niskie zużycie zasobów sprzętowych przez biernie działający system.</w:t>
      </w:r>
    </w:p>
    <w:p w:rsidR="009D78D1" w:rsidRPr="009D78D1" w:rsidRDefault="00E47464" w:rsidP="008F258B">
      <w:pPr>
        <w:ind w:firstLine="360"/>
        <w:jc w:val="both"/>
        <w:rPr>
          <w:rStyle w:val="5yl5"/>
        </w:rPr>
      </w:pPr>
      <w:r>
        <w:rPr>
          <w:rStyle w:val="5yl5"/>
        </w:rPr>
        <w:t>[</w:t>
      </w:r>
      <w:r w:rsidRPr="00E47464">
        <w:rPr>
          <w:rStyle w:val="5yl5"/>
        </w:rPr>
        <w:t>https://xubuntu.org/</w:t>
      </w:r>
      <w:r>
        <w:rPr>
          <w:rStyle w:val="5yl5"/>
        </w:rPr>
        <w:t>]</w:t>
      </w:r>
      <w:r w:rsidR="009D78D1" w:rsidRPr="009D78D1">
        <w:rPr>
          <w:rStyle w:val="5yl5"/>
        </w:rPr>
        <w:t xml:space="preserve"> </w:t>
      </w:r>
    </w:p>
    <w:p w:rsidR="009D78D1" w:rsidRPr="009D78D1" w:rsidRDefault="009D78D1" w:rsidP="008F258B">
      <w:pPr>
        <w:ind w:firstLine="360"/>
        <w:jc w:val="both"/>
        <w:rPr>
          <w:rStyle w:val="5yl5"/>
        </w:rPr>
      </w:pPr>
      <w:r w:rsidRPr="009D78D1">
        <w:rPr>
          <w:rStyle w:val="5yl5"/>
        </w:rPr>
        <w:t xml:space="preserve">Zdecydowano się użyć środowiska programistycznego CLion dostarczanym przez firmę JetBrains, korzystając z licencji studenckiej, która pozwala na użycie IDE (ang. </w:t>
      </w:r>
      <w:r w:rsidRPr="009D78D1">
        <w:rPr>
          <w:rStyle w:val="5yl5"/>
          <w:i/>
        </w:rPr>
        <w:t>Integrated Development Environment</w:t>
      </w:r>
      <w:r w:rsidRPr="009D78D1">
        <w:rPr>
          <w:rStyle w:val="5yl5"/>
        </w:rPr>
        <w:t xml:space="preserve">) w celach edukacyjnych. </w:t>
      </w:r>
    </w:p>
    <w:p w:rsidR="00700328" w:rsidRPr="009D78D1" w:rsidRDefault="009D78D1" w:rsidP="008F258B">
      <w:pPr>
        <w:ind w:firstLine="360"/>
        <w:jc w:val="both"/>
      </w:pPr>
      <w:r w:rsidRPr="009D78D1">
        <w:rPr>
          <w:rStyle w:val="5yl5"/>
        </w:rPr>
        <w:t>[https://www.jetbrains.com/]</w:t>
      </w:r>
    </w:p>
    <w:p w:rsidR="008F258B" w:rsidRDefault="00700328" w:rsidP="008F258B">
      <w:pPr>
        <w:ind w:firstLine="360"/>
        <w:jc w:val="both"/>
      </w:pPr>
      <w:r w:rsidRPr="009D78D1">
        <w:t>A</w:t>
      </w:r>
      <w:r w:rsidR="00FB0838" w:rsidRPr="009D78D1">
        <w:t xml:space="preserve">naliza istniejących </w:t>
      </w:r>
      <w:r w:rsidRPr="009D78D1">
        <w:t>odtwarzaczy wideo</w:t>
      </w:r>
      <w:r w:rsidR="00FB0838" w:rsidRPr="009D78D1">
        <w:t xml:space="preserve"> pozwoliła wyselekcjo</w:t>
      </w:r>
      <w:r w:rsidR="006153AC">
        <w:t xml:space="preserve">nować bibliotekę, która dała </w:t>
      </w:r>
      <w:r w:rsidR="00FB0838" w:rsidRPr="009D78D1">
        <w:t xml:space="preserve">możliwość darmowego użycia i jak największej możliwości modyfikacji, czyli posiadała licencję </w:t>
      </w:r>
      <w:r w:rsidR="00CA66AF">
        <w:rPr>
          <w:i/>
        </w:rPr>
        <w:t>o</w:t>
      </w:r>
      <w:r w:rsidR="00FB0838" w:rsidRPr="009D78D1">
        <w:rPr>
          <w:i/>
        </w:rPr>
        <w:t>pen source</w:t>
      </w:r>
      <w:r w:rsidR="00FB0838" w:rsidRPr="009D78D1">
        <w:t xml:space="preserve">. </w:t>
      </w:r>
      <w:r w:rsidR="00BE45B2">
        <w:t>Ze względu na popularność odtwarzacza VLC w systemach operacyjnych Linux, podjęto decyzję o wykorzystaniu biblioteki z użyciem której powyższy odtwarzacz został stworzony – libVLC.</w:t>
      </w:r>
    </w:p>
    <w:p w:rsidR="00BE45B2" w:rsidRDefault="00BE45B2" w:rsidP="00BE45B2">
      <w:pPr>
        <w:ind w:firstLine="360"/>
        <w:jc w:val="both"/>
      </w:pPr>
      <w:r>
        <w:t>[</w:t>
      </w:r>
      <w:r w:rsidRPr="00BE45B2">
        <w:t>http://www.videolan.org/vlc/libvlc.html</w:t>
      </w:r>
      <w:r>
        <w:t>]</w:t>
      </w:r>
    </w:p>
    <w:p w:rsidR="00BE45B2" w:rsidRDefault="00BE45B2" w:rsidP="00BE45B2">
      <w:pPr>
        <w:ind w:firstLine="360"/>
        <w:jc w:val="both"/>
      </w:pPr>
      <w:r>
        <w:t>FFmpeg</w:t>
      </w:r>
      <w:r w:rsidR="00CA66AF">
        <w:t>,</w:t>
      </w:r>
      <w:r>
        <w:t xml:space="preserve"> </w:t>
      </w:r>
      <w:r w:rsidR="00CA66AF">
        <w:t xml:space="preserve">czyli narzędzie pozwalające na edycje parametrów wzorcowego wideo zostało wybrane ze względu na łatwość użycia, swobodę w wyborze zmienianych aspektów filmu oraz licencję </w:t>
      </w:r>
      <w:r w:rsidR="00CA66AF" w:rsidRPr="00CA66AF">
        <w:rPr>
          <w:i/>
        </w:rPr>
        <w:t>open source.</w:t>
      </w:r>
      <w:r w:rsidR="00CA66AF">
        <w:t xml:space="preserve"> Wszystkie użyte w pracy sekwencje wideo zostały wygenerowane przy pomocy FFmpeg z filmów wzorcowych.</w:t>
      </w:r>
    </w:p>
    <w:p w:rsidR="00CA66AF" w:rsidRPr="009D78D1" w:rsidRDefault="00CA66AF" w:rsidP="00BE45B2">
      <w:pPr>
        <w:ind w:firstLine="360"/>
        <w:jc w:val="both"/>
      </w:pPr>
      <w:r>
        <w:t>[</w:t>
      </w:r>
      <w:r w:rsidRPr="00CA66AF">
        <w:t>https://ffmpeg.org/</w:t>
      </w:r>
      <w:r>
        <w:t>]</w:t>
      </w:r>
    </w:p>
    <w:p w:rsidR="008F258B" w:rsidRPr="009D78D1" w:rsidRDefault="008F258B" w:rsidP="008F258B">
      <w:pPr>
        <w:ind w:firstLine="360"/>
      </w:pPr>
    </w:p>
    <w:p w:rsidR="00B90A31" w:rsidRDefault="00B90A31" w:rsidP="00B90A31">
      <w:pPr>
        <w:pStyle w:val="Podtytu"/>
        <w:numPr>
          <w:ilvl w:val="0"/>
          <w:numId w:val="1"/>
        </w:numPr>
      </w:pPr>
      <w:r w:rsidRPr="009D78D1">
        <w:t>Proces tworzenia</w:t>
      </w:r>
    </w:p>
    <w:p w:rsidR="00EA2FDE" w:rsidRDefault="00EA2FDE" w:rsidP="00A32FDB">
      <w:pPr>
        <w:ind w:firstLine="348"/>
        <w:jc w:val="both"/>
      </w:pPr>
      <w:r>
        <w:t xml:space="preserve">Organizacja pracy w grupie jest zależna od ilości jej członków, natury rozwiązywanego problemu oraz wielu innych czynników np. ograniczeń czasowych lub sposobu prezentacji postępów. </w:t>
      </w:r>
    </w:p>
    <w:p w:rsidR="00EB59FF" w:rsidRDefault="00EA2FDE" w:rsidP="00A32FDB">
      <w:pPr>
        <w:ind w:firstLine="348"/>
        <w:jc w:val="both"/>
      </w:pPr>
      <w:r>
        <w:t>Obecnie w informatyce dąży się do wdrożenia tak zwanyc</w:t>
      </w:r>
      <w:r w:rsidR="006153AC">
        <w:t>h metod zwinnych programowania. P</w:t>
      </w:r>
      <w:r>
        <w:t>ozwalają one zminimalizować straty w przypadku, gdy część wymogów klienta ulegnie zmianie. Wynika to z faktu, że kod źródłowy programu dostarczany jest iteracyjnie w jak na</w:t>
      </w:r>
      <w:r w:rsidR="00EB59FF">
        <w:t xml:space="preserve">jmniejszych częściach. Podejście to pozwala również zmaksymalizować czas faktycznej pracy każdego z pracowników, ponieważ eliminowane są sytuacje, w których pojawia się konieczność oczekiwania na wartość dostarczaną przez innych pracowników. </w:t>
      </w:r>
    </w:p>
    <w:p w:rsidR="00EB59FF" w:rsidRDefault="006153AC" w:rsidP="00A32FDB">
      <w:pPr>
        <w:ind w:firstLine="348"/>
        <w:jc w:val="both"/>
      </w:pPr>
      <w:r>
        <w:t xml:space="preserve">Oprogramowanie przedstawione w pracy tworzone było w zespole dwuosobowym. </w:t>
      </w:r>
      <w:r w:rsidR="00EB59FF">
        <w:t xml:space="preserve">Jednym z pierwszych kroków podczas realizacji pracy magisterskiej było zdefiniowanie zasad współpracy między opiekunem, uczelnią a osobami odpowiedzialnymi za nią samą. W związku z koniecznością dotrzymania terminów odgórnie narzuconych przez uczelnie zdecydowano się wyznaczyć kilka terminów wraz z zakresem funkcjonalności, które na dany termin miały by być dostarczone. Pozwoliło to zsynchronizować wiedzę o projekcie między studentami, a prowadzącym oraz </w:t>
      </w:r>
      <w:r>
        <w:t xml:space="preserve">na </w:t>
      </w:r>
      <w:r w:rsidR="00EB59FF">
        <w:t xml:space="preserve">skupienie się na wyznaczonych celach. Dopiero po akceptacji postępów przez opiekuna następowało przejście do </w:t>
      </w:r>
      <w:r>
        <w:t>kolejnego</w:t>
      </w:r>
      <w:r w:rsidR="00EB59FF">
        <w:t xml:space="preserve"> etapu. Na każdym ze spotkań projektowych przeprowadzano pokaz aktualnej wersji, na którym omawiano aktualny sposób d</w:t>
      </w:r>
      <w:r w:rsidR="009B115B">
        <w:t xml:space="preserve">ziałania, najnowsze zmiany w funkcjonowaniu programu oraz </w:t>
      </w:r>
      <w:r>
        <w:t>wyszukiwano</w:t>
      </w:r>
      <w:r w:rsidR="00A10E0E">
        <w:t xml:space="preserve"> ewentualne niedociągnięcia. </w:t>
      </w:r>
    </w:p>
    <w:p w:rsidR="00B80745" w:rsidRDefault="00A10E0E" w:rsidP="00A32FDB">
      <w:pPr>
        <w:ind w:firstLine="348"/>
        <w:jc w:val="both"/>
      </w:pPr>
      <w:r>
        <w:t xml:space="preserve">W czasie realizacji pracy magisterskiej obaj członkowie zespołu pracowali </w:t>
      </w:r>
      <w:r w:rsidR="0028204B">
        <w:t>zawodowo</w:t>
      </w:r>
      <w:r>
        <w:t xml:space="preserve"> oraz uczęszczali na zajęcia prowadzone na uczelni. W związku z tym proces tworzenia pracy magisterskiej musiał być dostosowany do ich obłożenia czasowego. </w:t>
      </w:r>
      <w:r w:rsidR="0028204B">
        <w:t>Na</w:t>
      </w:r>
      <w:r w:rsidR="006153AC">
        <w:t xml:space="preserve">turalnym </w:t>
      </w:r>
      <w:r w:rsidR="0028204B">
        <w:t>w</w:t>
      </w:r>
      <w:r w:rsidR="006153AC">
        <w:t>yborem było więc działanie w</w:t>
      </w:r>
      <w:r w:rsidR="0028204B">
        <w:t xml:space="preserve"> </w:t>
      </w:r>
      <w:r w:rsidR="0028204B">
        <w:lastRenderedPageBreak/>
        <w:t xml:space="preserve">metodyce </w:t>
      </w:r>
      <w:r w:rsidR="0028204B" w:rsidRPr="008274A9">
        <w:rPr>
          <w:i/>
        </w:rPr>
        <w:t>Kanban</w:t>
      </w:r>
      <w:r w:rsidR="008274A9">
        <w:t xml:space="preserve"> – skupiającej się na produkcie, bez dodatkowych, niepotrzebnych nakładów </w:t>
      </w:r>
      <w:r w:rsidR="006153AC">
        <w:t>pracy</w:t>
      </w:r>
      <w:r w:rsidR="008274A9">
        <w:t xml:space="preserve"> oraz minimalizacji bezczynności. Stworzono prostą </w:t>
      </w:r>
      <w:r w:rsidR="008274A9">
        <w:rPr>
          <w:i/>
        </w:rPr>
        <w:t xml:space="preserve">tablicę kanbanową </w:t>
      </w:r>
      <w:r w:rsidR="008274A9">
        <w:t>czyli złożenie danych o postępie prac nad projektem przy podziale na poszczególne jego zadania.</w:t>
      </w:r>
      <w:r w:rsidR="00265599">
        <w:t xml:space="preserve"> Zaletą takiego rozwiązania jest wiedza o przewidywanym terminie zakończenia prac oraz dowolność w wyborze czasu, w którym są one realizowane (oprócz terminów końcowych). Takie podejście pozwoliło powiązać pracę zawodową z rozwojem naukowym.</w:t>
      </w:r>
      <w:r w:rsidR="00770172">
        <w:t xml:space="preserve"> </w:t>
      </w:r>
    </w:p>
    <w:p w:rsidR="00F97D30" w:rsidRDefault="00F97D30" w:rsidP="00A32FDB">
      <w:pPr>
        <w:ind w:firstLine="348"/>
        <w:jc w:val="both"/>
      </w:pPr>
      <w:r>
        <w:t>System kontroli wersji zastosowany w projekcie pozwolił na równoczesną pracę nad wieloma funkcjonalnościami programu, wprowadził historię zmian oraz pozwolił na bezprobl</w:t>
      </w:r>
      <w:r w:rsidR="006153AC">
        <w:t>emową ich synchronizację między</w:t>
      </w:r>
      <w:r>
        <w:t xml:space="preserve"> członkami zespołu. </w:t>
      </w:r>
      <w:r w:rsidR="00992F6C">
        <w:t xml:space="preserve">Wykorzystano popularną platformę </w:t>
      </w:r>
      <w:r w:rsidR="00992F6C" w:rsidRPr="00602894">
        <w:rPr>
          <w:i/>
        </w:rPr>
        <w:t>GitHub</w:t>
      </w:r>
      <w:r w:rsidR="00992F6C">
        <w:t>, która dostarcza gotowego rozwiązania wraz z serwerem do przechowywania danych.</w:t>
      </w:r>
    </w:p>
    <w:p w:rsidR="00F97D30" w:rsidRDefault="00F97D30" w:rsidP="00A32FDB">
      <w:pPr>
        <w:ind w:firstLine="348"/>
        <w:jc w:val="both"/>
      </w:pPr>
      <w:r>
        <w:t>[</w:t>
      </w:r>
      <w:r w:rsidRPr="00F97D30">
        <w:t>https://github.com/Kondix/UHDPlayer</w:t>
      </w:r>
      <w:r>
        <w:t>]</w:t>
      </w:r>
    </w:p>
    <w:p w:rsidR="00A32FDB" w:rsidRPr="008274A9" w:rsidRDefault="00A32FDB" w:rsidP="00A32FDB">
      <w:pPr>
        <w:pStyle w:val="Podtytu"/>
      </w:pPr>
    </w:p>
    <w:p w:rsidR="00770172" w:rsidRDefault="00A32FDB" w:rsidP="00770172">
      <w:pPr>
        <w:pStyle w:val="Podtytu"/>
        <w:numPr>
          <w:ilvl w:val="0"/>
          <w:numId w:val="1"/>
        </w:numPr>
      </w:pPr>
      <w:r>
        <w:t>Analiza systemu</w:t>
      </w:r>
    </w:p>
    <w:p w:rsidR="000A5B43" w:rsidRDefault="008D403C" w:rsidP="00B82F90">
      <w:pPr>
        <w:ind w:firstLine="360"/>
        <w:jc w:val="both"/>
      </w:pPr>
      <w:r>
        <w:t xml:space="preserve">Analiza systemu została przeprowadzona przed implementacją rozwiązania. Podczas tej fazy </w:t>
      </w:r>
      <w:r w:rsidR="00B82F90">
        <w:t xml:space="preserve">stworzono wymagania, które będą stanowiły o tym kiedy projekt można uznać za zakończony. </w:t>
      </w:r>
      <w:r w:rsidR="0058778C">
        <w:t>Ich definicja była koniec</w:t>
      </w:r>
      <w:r w:rsidR="00F76C94">
        <w:t>zna, aby ukierunkować tok prac.</w:t>
      </w:r>
    </w:p>
    <w:p w:rsidR="00A91A02" w:rsidRDefault="00A91A02" w:rsidP="00B82F90">
      <w:pPr>
        <w:ind w:firstLine="360"/>
        <w:jc w:val="both"/>
      </w:pPr>
      <w:r>
        <w:t>Lista wymagań projektowych: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Odtwarzanie nieskompresowanych sekwencji wideo o wybranych parametrach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Utrzymanie</w:t>
      </w:r>
      <w:r w:rsidR="00A91A02">
        <w:t xml:space="preserve"> jakości filmu przez cały jego czas trwania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Możliwość przeprowadzen</w:t>
      </w:r>
      <w:r w:rsidR="00384090">
        <w:t>ia różnych scenariuszy testowych</w:t>
      </w:r>
    </w:p>
    <w:p w:rsidR="00DB7490" w:rsidRDefault="00DB7490" w:rsidP="00F76C94">
      <w:pPr>
        <w:pStyle w:val="Akapitzlist"/>
        <w:numPr>
          <w:ilvl w:val="0"/>
          <w:numId w:val="2"/>
        </w:numPr>
        <w:jc w:val="both"/>
      </w:pPr>
      <w:r>
        <w:t>Możliwość wygenerowania filmów o zadanych parametrach z filmu źródłowego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Automatyczna prezentacja filmów osobie testowanej</w:t>
      </w:r>
    </w:p>
    <w:p w:rsidR="00F76C94" w:rsidRDefault="00F76C94" w:rsidP="00F76C94">
      <w:pPr>
        <w:pStyle w:val="Akapitzlist"/>
        <w:numPr>
          <w:ilvl w:val="0"/>
          <w:numId w:val="2"/>
        </w:numPr>
        <w:jc w:val="both"/>
      </w:pPr>
      <w:r>
        <w:t>Zbieranie danych o ocenie filmu osoby testowanej</w:t>
      </w:r>
    </w:p>
    <w:p w:rsidR="00A91A02" w:rsidRDefault="00E41C5D" w:rsidP="00E41C5D">
      <w:pPr>
        <w:ind w:firstLine="360"/>
        <w:jc w:val="both"/>
      </w:pPr>
      <w:r>
        <w:t xml:space="preserve">Wszystkie powyższe wymagania są przedstawione z punktu widzenia </w:t>
      </w:r>
      <w:r w:rsidR="00FA672A">
        <w:t>nie</w:t>
      </w:r>
      <w:r>
        <w:t xml:space="preserve">technicznego, co pozwala na ich zrozumienie również osobie, która nie posiada wiedzy specjalistycznej. </w:t>
      </w:r>
    </w:p>
    <w:p w:rsidR="00E41C5D" w:rsidRDefault="006D0AC5" w:rsidP="00E41C5D">
      <w:pPr>
        <w:ind w:firstLine="360"/>
        <w:jc w:val="both"/>
      </w:pPr>
      <w:r>
        <w:t xml:space="preserve">Testy subiektywne przeprowadzane są z użyciem nieskompresowanych sekwencji wideo, w celu wyeliminowania wpływu procesu dekodowania na otrzymany obraz, a co za tym idzie otrzymania lepszej jakości wyników samego testu. </w:t>
      </w:r>
      <w:r w:rsidR="00671590">
        <w:t xml:space="preserve">Różne implementacje tego samego sposobu dekodowania mogły by spowodować, że przeprowadzenie teoretycznie tego samego testu na dwóch różnych, niezależnych maszynach, otrzyma wyniki dla rożnych obrazów widzianych przez osoby </w:t>
      </w:r>
      <w:r w:rsidR="00384090">
        <w:t>testujące.</w:t>
      </w:r>
    </w:p>
    <w:p w:rsidR="00671FB2" w:rsidRDefault="00671FB2" w:rsidP="00E41C5D">
      <w:pPr>
        <w:ind w:firstLine="360"/>
        <w:jc w:val="both"/>
      </w:pPr>
      <w:r>
        <w:t>Odtwarzacz takich sekwencji oraz maszyna</w:t>
      </w:r>
      <w:r w:rsidR="00384090">
        <w:t>,</w:t>
      </w:r>
      <w:r>
        <w:t xml:space="preserve"> na której jest uruchomiony powinny być skonfigurowane tak, aby film w zadanej</w:t>
      </w:r>
      <w:r w:rsidR="00384090">
        <w:t xml:space="preserve"> jakości</w:t>
      </w:r>
      <w:r>
        <w:t xml:space="preserve"> odtwarzał się płynnie, wy</w:t>
      </w:r>
      <w:r w:rsidR="00384090">
        <w:t>świetlane były wszystkie klatki oraz</w:t>
      </w:r>
      <w:r>
        <w:t xml:space="preserve"> ich kolejność i jakość została zachowana. Bardzo ważnym elementem analizy było ustalenie zbioru jakości</w:t>
      </w:r>
      <w:r w:rsidR="00384090">
        <w:t>,</w:t>
      </w:r>
      <w:r>
        <w:t xml:space="preserve"> które odtwarzacz będzie mógł odtworzyć. Ograniczeniem w tej kwestii pozostaje dostępny sprzęt elektroniczny, budżet na zakup nowych części i rozwiązań oraz sama implementacja odtwarzacza. </w:t>
      </w:r>
      <w:r w:rsidR="00BB1785">
        <w:t>O tym czy zapewniona została odpowiednia jakość filmów decydował zestaw testów wydajnościowych</w:t>
      </w:r>
      <w:r w:rsidR="00BC2768">
        <w:t>,</w:t>
      </w:r>
      <w:r w:rsidR="00BB1785">
        <w:t xml:space="preserve"> o których więcej pojawi się w dalszej części pracy.</w:t>
      </w:r>
    </w:p>
    <w:p w:rsidR="00BC2768" w:rsidRDefault="00BB1785" w:rsidP="00384090">
      <w:pPr>
        <w:ind w:firstLine="360"/>
        <w:jc w:val="both"/>
      </w:pPr>
      <w:r>
        <w:t xml:space="preserve">Przeprowadzenie testów powinno odbywać się z jak najmniejszym udziałem człowieka, tj. po uprzednim przygotowaniu </w:t>
      </w:r>
      <w:r w:rsidR="00BC2768">
        <w:t>scenariuszy kolejne uruchomienia testu powinny być zautoma</w:t>
      </w:r>
      <w:r w:rsidR="00384090">
        <w:t>tyzowane, a sama osoba testująca</w:t>
      </w:r>
      <w:r w:rsidR="00BC2768">
        <w:t xml:space="preserve"> powinna być „prowadzona za rękę” przez cała długość jego trwania. Tester musi </w:t>
      </w:r>
      <w:r w:rsidR="00BC2768">
        <w:lastRenderedPageBreak/>
        <w:t xml:space="preserve">mieć </w:t>
      </w:r>
      <w:r w:rsidR="004B06F5">
        <w:t>dodatkowo</w:t>
      </w:r>
      <w:r w:rsidR="00BC2768">
        <w:t xml:space="preserve"> możliwość interakcji z systemem w celu podawana kolejnych odpowiedzi na zadane pytania. </w:t>
      </w:r>
    </w:p>
    <w:p w:rsidR="00BC2768" w:rsidRDefault="00BC2768" w:rsidP="00BC2768">
      <w:pPr>
        <w:ind w:firstLine="360"/>
        <w:jc w:val="both"/>
      </w:pPr>
      <w:r>
        <w:t>Kluczową dla pracy magisterskiej jest kwestia porównania między sobą w</w:t>
      </w:r>
      <w:r w:rsidR="00DC2098">
        <w:t xml:space="preserve">ybranych scenariuszy testowych. Dlatego wymagana jest również możliwość ich przeprowadzenia, a co za tym idzie skonfigurowania. Konfiguracja i struktura plików nie powinna być dostępna dla testera ze względu na przykład na </w:t>
      </w:r>
      <w:r w:rsidR="004B06F5">
        <w:t>ich nazwy,</w:t>
      </w:r>
      <w:r w:rsidR="00DC2098">
        <w:t xml:space="preserve"> które podczas generacji przez skrypt zawierają sugestie, w jakiej</w:t>
      </w:r>
      <w:r w:rsidR="004B06F5">
        <w:t xml:space="preserve"> jakości zapisany jest dany film</w:t>
      </w:r>
      <w:r w:rsidR="00DC2098">
        <w:t>.</w:t>
      </w:r>
    </w:p>
    <w:p w:rsidR="00DC2098" w:rsidRDefault="00DC2098" w:rsidP="00DC2098">
      <w:pPr>
        <w:ind w:firstLine="360"/>
        <w:jc w:val="both"/>
      </w:pPr>
      <w:r>
        <w:t>Jakości poszczególnych filmów testowych powinny być definiowane przez administratora lub osobę za to odpowiedzialną</w:t>
      </w:r>
      <w:r w:rsidR="008530CC">
        <w:t>,</w:t>
      </w:r>
      <w:r>
        <w:t xml:space="preserve"> a nie być narzucone odgórnie przez skrypt, ze względu na różnice pomiędzy koncepcjami testowymi. Niektóre scenariusze mogą zakładać użycie materiałów o nieznaczne zmienionych parametrach, inne korzystać z takich, których parametry różnią się znacznie. Generacja filmów powinna odbywać się automatycznie, korzystając z pliku źródłowego oraz informacji o pożądanej jakości wynikowego filmu. Należy zaznaczyć, że skrypt generujący został stworzony tylko </w:t>
      </w:r>
      <w:r w:rsidR="00452F70">
        <w:t>na potrzeby wewnętrzne projektu w celu zaspokojenia zapotrzebowania na dane wejściowe systemu. Użytkownik końcowy powinien zapewniać jakość sekwencji wideo we własnym zakresie.</w:t>
      </w:r>
    </w:p>
    <w:p w:rsidR="00671FB2" w:rsidRDefault="00671FB2" w:rsidP="00671FB2">
      <w:pPr>
        <w:jc w:val="both"/>
      </w:pPr>
    </w:p>
    <w:p w:rsidR="00671FB2" w:rsidRDefault="00452F70" w:rsidP="00671FB2">
      <w:pPr>
        <w:pStyle w:val="Podtytu"/>
        <w:numPr>
          <w:ilvl w:val="0"/>
          <w:numId w:val="1"/>
        </w:numPr>
      </w:pPr>
      <w:r>
        <w:t>Wybrane jakości w</w:t>
      </w:r>
      <w:r w:rsidR="00671FB2">
        <w:t>ideo</w:t>
      </w:r>
    </w:p>
    <w:p w:rsidR="00B82F90" w:rsidRPr="000A5B43" w:rsidRDefault="00B82F90" w:rsidP="00B82F90">
      <w:pPr>
        <w:ind w:firstLine="360"/>
        <w:jc w:val="both"/>
      </w:pPr>
    </w:p>
    <w:p w:rsidR="00770172" w:rsidRDefault="000B6344" w:rsidP="00A32FDB">
      <w:pPr>
        <w:pStyle w:val="Podtytu"/>
        <w:numPr>
          <w:ilvl w:val="0"/>
          <w:numId w:val="1"/>
        </w:numPr>
      </w:pPr>
      <w:r>
        <w:t>Szczegóły implementacyjne</w:t>
      </w:r>
    </w:p>
    <w:p w:rsidR="00770172" w:rsidRDefault="000234F9" w:rsidP="00E133D5">
      <w:pPr>
        <w:ind w:firstLine="360"/>
        <w:jc w:val="both"/>
      </w:pPr>
      <w:r>
        <w:t>Kolejnym krokiem po szczegółowej analizie systemu było zaplanowanie architektury kodu. Naturalnym początkiem było wydzielenie części odpowiedzialnej za przetwarzanie i wyświetlanie nieskompresowanych sekwencji wideo. Po ukończeniu odtwarzacza ruszyły prace, mające na celu stworzenie warstwy widocznej przez użytkownika</w:t>
      </w:r>
      <w:r w:rsidR="009B4F35">
        <w:t>,</w:t>
      </w:r>
      <w:r>
        <w:t xml:space="preserve"> wraz </w:t>
      </w:r>
      <w:r w:rsidR="009E7D04">
        <w:t xml:space="preserve">z funkcją przeprowadzenia wybranych scenariuszy testowych. </w:t>
      </w:r>
    </w:p>
    <w:p w:rsidR="00955CD4" w:rsidRDefault="007B3240" w:rsidP="00E133D5">
      <w:pPr>
        <w:ind w:firstLine="360"/>
        <w:jc w:val="both"/>
      </w:pPr>
      <w:r>
        <w:t xml:space="preserve">Biblioteka </w:t>
      </w:r>
      <w:r w:rsidRPr="00095F73">
        <w:rPr>
          <w:i/>
        </w:rPr>
        <w:t>libVLC</w:t>
      </w:r>
      <w:r>
        <w:t xml:space="preserve"> zapewnia dostęp do wielu gotowych metod obsługi materiału wideo</w:t>
      </w:r>
      <w:r w:rsidR="000B4790">
        <w:t xml:space="preserve">, nie posiada jednak bezpośrednich </w:t>
      </w:r>
      <w:r w:rsidR="005F752E">
        <w:t>rozwiązań</w:t>
      </w:r>
      <w:r w:rsidR="000B4790">
        <w:t xml:space="preserve"> do odtwarzania nieskompresowanych sekwencji wideo</w:t>
      </w:r>
      <w:r>
        <w:t xml:space="preserve">. </w:t>
      </w:r>
      <w:r w:rsidR="000B4790">
        <w:t xml:space="preserve">W przypadku </w:t>
      </w:r>
      <w:r w:rsidR="001C7EFF">
        <w:t xml:space="preserve">sekwencji skompresowanych </w:t>
      </w:r>
      <w:r w:rsidR="000B4790">
        <w:t>jednym ze</w:t>
      </w:r>
      <w:r>
        <w:t xml:space="preserve"> standardo</w:t>
      </w:r>
      <w:r w:rsidR="00955CD4">
        <w:t xml:space="preserve">wych sposobów odtwarzania </w:t>
      </w:r>
      <w:r w:rsidR="000B4790">
        <w:t xml:space="preserve">jest </w:t>
      </w:r>
      <w:r>
        <w:t>wczytywanie nie całych klatek, a tylko zmian zachodzących między kolejnymi dwoma</w:t>
      </w:r>
      <w:r w:rsidR="000B4790">
        <w:t xml:space="preserve"> poprzez dekompresje. </w:t>
      </w:r>
      <w:r>
        <w:t xml:space="preserve">Takie podejście pozwala znacząco ograniczyć rozmiar wczytywanych do pamięci danych. </w:t>
      </w:r>
      <w:r w:rsidR="00D370F1">
        <w:t xml:space="preserve">Mniejsza ilość danych pozwala na zwiększenie maksymalnej jakości filmu odtwarzanego na tym samym komputerze względem programu ładującego każdą klatkę od nowa. </w:t>
      </w:r>
    </w:p>
    <w:p w:rsidR="00EB335D" w:rsidRDefault="00D370F1" w:rsidP="00E133D5">
      <w:pPr>
        <w:ind w:firstLine="360"/>
        <w:jc w:val="both"/>
      </w:pPr>
      <w:r>
        <w:t>W przypadku inkrementacyjnego ładowania zmian w jednym z ostatnich kroków procesu otrzymywana jest klatka reprezento</w:t>
      </w:r>
      <w:r w:rsidR="000B4790">
        <w:t xml:space="preserve">wana w ten sam sposób, co </w:t>
      </w:r>
      <w:r>
        <w:t xml:space="preserve">nieskompresowana. Dzięki tej obserwacji, możliwe jest wstrzyknięcie wczytanej nieskompresowanej klatki do standardowego procesu odtwarzania filmu i </w:t>
      </w:r>
      <w:r w:rsidR="005F752E">
        <w:t>jej</w:t>
      </w:r>
      <w:r>
        <w:t xml:space="preserve"> wyświetlenie z użyciem biblioteki </w:t>
      </w:r>
      <w:r w:rsidRPr="00095F73">
        <w:rPr>
          <w:i/>
        </w:rPr>
        <w:t>libVLC</w:t>
      </w:r>
      <w:r w:rsidR="006B144D">
        <w:t>.</w:t>
      </w:r>
      <w:r w:rsidR="000A0FE7">
        <w:t xml:space="preserve"> </w:t>
      </w:r>
      <w:r w:rsidR="00E133D5">
        <w:t>Szczegółowy opis implementacji tego sposobu zostanie przedstawiony w dalszej części rozdziału.</w:t>
      </w:r>
    </w:p>
    <w:p w:rsidR="00701694" w:rsidRDefault="00701694" w:rsidP="00E133D5">
      <w:pPr>
        <w:ind w:firstLine="360"/>
        <w:jc w:val="both"/>
      </w:pPr>
    </w:p>
    <w:p w:rsidR="005F752E" w:rsidRDefault="005F752E" w:rsidP="005F752E">
      <w:pPr>
        <w:pStyle w:val="Podtytu"/>
        <w:numPr>
          <w:ilvl w:val="1"/>
          <w:numId w:val="1"/>
        </w:numPr>
      </w:pPr>
      <w:r>
        <w:t>Podstawy działania programu</w:t>
      </w:r>
    </w:p>
    <w:p w:rsidR="00453A38" w:rsidRDefault="005F752E" w:rsidP="00453A38">
      <w:pPr>
        <w:ind w:firstLine="360"/>
        <w:jc w:val="both"/>
      </w:pPr>
      <w:r>
        <w:t xml:space="preserve">W tej części opisany zostanie sposób na stworzenie najprostszego programu z użyciem biblioteki </w:t>
      </w:r>
      <w:r w:rsidRPr="004603FA">
        <w:rPr>
          <w:i/>
        </w:rPr>
        <w:t>libVLC</w:t>
      </w:r>
      <w:r>
        <w:t>. Program otworzy plik</w:t>
      </w:r>
      <w:r w:rsidR="001558D3">
        <w:t xml:space="preserve"> wideo dostępnego na </w:t>
      </w:r>
      <w:r>
        <w:t>dysku</w:t>
      </w:r>
      <w:r w:rsidR="001558D3">
        <w:t xml:space="preserve"> lokalnym, lub zasobie sieciowym a następnie </w:t>
      </w:r>
      <w:r w:rsidR="001558D3">
        <w:lastRenderedPageBreak/>
        <w:t xml:space="preserve">odtworzy zdefiniowaną wcześniej długość filmu, np. 10 sekund. Program nie posiada wiedzy o długości trwania dostępnego materiału, dlatego w przypadku gdy film jest krótszy od zadanej wartości program przerwie swoje działanie zwracając odpowiedni kod błędu. </w:t>
      </w:r>
      <w:r w:rsidR="00453A38">
        <w:t>Później</w:t>
      </w:r>
      <w:r w:rsidR="001558D3">
        <w:t xml:space="preserve"> zostaną również opisane podstawowe typy dostarczane przez bibliotekę. </w:t>
      </w:r>
    </w:p>
    <w:p w:rsidR="00517114" w:rsidRPr="001F1278" w:rsidRDefault="00453A38" w:rsidP="00952713">
      <w:pPr>
        <w:ind w:firstLine="360"/>
        <w:jc w:val="both"/>
      </w:pPr>
      <w:r w:rsidRPr="001F1278">
        <w:t xml:space="preserve">Pierwszym, </w:t>
      </w:r>
      <w:r w:rsidR="004603FA" w:rsidRPr="001F1278">
        <w:t xml:space="preserve">podstawowym typem biblioteki jest </w:t>
      </w:r>
      <w:r w:rsidR="004603FA" w:rsidRPr="001F1278">
        <w:rPr>
          <w:i/>
        </w:rPr>
        <w:t>libvlc_instance_t</w:t>
      </w:r>
      <w:r w:rsidR="004603FA" w:rsidRPr="001F1278">
        <w:t xml:space="preserve">, struktura reprezentująca całą instancję </w:t>
      </w:r>
      <w:r w:rsidR="004603FA" w:rsidRPr="001F1278">
        <w:rPr>
          <w:i/>
        </w:rPr>
        <w:t>libVLC</w:t>
      </w:r>
      <w:r w:rsidR="004603FA" w:rsidRPr="001F1278">
        <w:t xml:space="preserve">. Obiekt tego typu inicjalizowany jest </w:t>
      </w:r>
      <w:r w:rsidR="00953D91" w:rsidRPr="001F1278">
        <w:t xml:space="preserve">przez funkcję </w:t>
      </w:r>
      <w:r w:rsidR="00953D91" w:rsidRPr="001F1278">
        <w:rPr>
          <w:i/>
        </w:rPr>
        <w:t>libvlc_new</w:t>
      </w:r>
      <w:r w:rsidR="00953D91" w:rsidRPr="001F1278">
        <w:t xml:space="preserve">, zwracającą typ wskaźnika na wyżej wymienioną strukturę lub </w:t>
      </w:r>
      <w:r w:rsidR="00953D91" w:rsidRPr="001F1278">
        <w:rPr>
          <w:i/>
        </w:rPr>
        <w:t>NULL</w:t>
      </w:r>
      <w:r w:rsidR="00953D91" w:rsidRPr="001F1278">
        <w:t xml:space="preserve"> gdy podczas jej wykonywania wystąpił błąd. </w:t>
      </w:r>
      <w:r w:rsidR="00841D52" w:rsidRPr="001F1278">
        <w:t xml:space="preserve">Funkcja inicjalizująca przyjmuje dwa </w:t>
      </w:r>
      <w:r w:rsidR="002671F2" w:rsidRPr="001F1278">
        <w:t>parametry</w:t>
      </w:r>
      <w:r w:rsidR="00841D52" w:rsidRPr="001F1278">
        <w:t xml:space="preserve">, podobne do </w:t>
      </w:r>
      <w:r w:rsidR="002671F2" w:rsidRPr="001F1278">
        <w:t>tych z</w:t>
      </w:r>
      <w:r w:rsidR="00841D52" w:rsidRPr="001F1278">
        <w:t xml:space="preserve"> funkcji głównej programu. Pierwszy z nich </w:t>
      </w:r>
      <w:r w:rsidR="00841D52" w:rsidRPr="001F1278">
        <w:rPr>
          <w:i/>
        </w:rPr>
        <w:t>argc</w:t>
      </w:r>
      <w:r w:rsidR="00953D91" w:rsidRPr="001F1278">
        <w:t xml:space="preserve"> </w:t>
      </w:r>
      <w:r w:rsidR="002671F2" w:rsidRPr="001F1278">
        <w:t xml:space="preserve">oczekuje danych w formacie całkowitoliczbowym z ilością argumentów przekazanych w postaci stałego ciągu znaków </w:t>
      </w:r>
      <w:r w:rsidR="002671F2" w:rsidRPr="001F1278">
        <w:rPr>
          <w:i/>
        </w:rPr>
        <w:t>argv</w:t>
      </w:r>
      <w:r w:rsidR="002671F2" w:rsidRPr="001F1278">
        <w:t>.</w:t>
      </w:r>
      <w:r w:rsidR="00517114" w:rsidRPr="001F1278">
        <w:t xml:space="preserve"> Przekazywane argumenty są bardzo ważne z punktu widzenia pracy magisterskiej. To dzięki nim możliwe było sterowanie odtwarzanym filmem w postaci nieskompresowanej, co stanowiło kluczowy element podczas jej realizacji. Szczegółowy opis przekazanych argumentów zostanie przedstawiony wraz z interfejsem do zarządzania pamięcią w dalszej części rozdziału.</w:t>
      </w:r>
      <w:r w:rsidR="00952713" w:rsidRPr="001F1278">
        <w:t xml:space="preserve"> Na potrzeby prostego programu przyjęto, że nie będą przekazywane żadne argumenty, a więc parametry będą ustawione kolejno na 0 i </w:t>
      </w:r>
      <w:r w:rsidR="00952713" w:rsidRPr="001F1278">
        <w:rPr>
          <w:i/>
        </w:rPr>
        <w:t>NULL</w:t>
      </w:r>
      <w:r w:rsidR="00952713" w:rsidRPr="001F1278">
        <w:t>.</w:t>
      </w:r>
    </w:p>
    <w:p w:rsidR="00264600" w:rsidRPr="001F1278" w:rsidRDefault="00066DDC" w:rsidP="00264600">
      <w:pPr>
        <w:ind w:firstLine="360"/>
        <w:jc w:val="both"/>
      </w:pPr>
      <w:r w:rsidRPr="001F1278">
        <w:t xml:space="preserve">Kolejnym ważnym typem dostarczanym przez bibliotekę jest </w:t>
      </w:r>
      <w:r w:rsidRPr="001F1278">
        <w:rPr>
          <w:i/>
        </w:rPr>
        <w:t xml:space="preserve">libvlc_media_t </w:t>
      </w:r>
      <w:r w:rsidRPr="001F1278">
        <w:t>odpowiadającym za reprezentację odtwarzanych mediów. Przez media rozumiane są dowolne, wspierane przez bibliotekę dane w odpowiednim formacie. Mogą to być przykładowo filmy znajdujące się na dysku twardym komputera lub sekwencje wideo dostępne w Internecie.</w:t>
      </w:r>
      <w:r w:rsidR="00701694" w:rsidRPr="001F1278">
        <w:t xml:space="preserve"> W zależności od źródła danych biblioteka dostarcza różne funkcje, pozwalające na stworzenie obiektu wyżej wymienionego typu. </w:t>
      </w:r>
    </w:p>
    <w:p w:rsidR="00A8567B" w:rsidRPr="001F1278" w:rsidRDefault="00A8567B" w:rsidP="00264600">
      <w:pPr>
        <w:ind w:firstLine="360"/>
        <w:jc w:val="both"/>
      </w:pPr>
      <w:r w:rsidRPr="001F1278">
        <w:t xml:space="preserve">Lista dostępnych funkcji inicjujących obiekt typu </w:t>
      </w:r>
      <w:r w:rsidRPr="001F1278">
        <w:rPr>
          <w:i/>
        </w:rPr>
        <w:t>libvlc_media_t</w:t>
      </w:r>
      <w:r w:rsidR="006E6914" w:rsidRPr="001F1278">
        <w:rPr>
          <w:i/>
        </w:rPr>
        <w:t xml:space="preserve">. </w:t>
      </w:r>
      <w:r w:rsidR="006E6914" w:rsidRPr="001F1278">
        <w:t>Każda z poniższych funkcji jako pierwszy argument przyjmuje wskaźnik na obiekt instancji</w:t>
      </w:r>
      <w:r w:rsidR="006E6914" w:rsidRPr="001F1278">
        <w:rPr>
          <w:i/>
        </w:rPr>
        <w:t xml:space="preserve"> libVLC</w:t>
      </w:r>
      <w:r w:rsidR="006E6914" w:rsidRPr="001F1278">
        <w:t xml:space="preserve"> - </w:t>
      </w:r>
      <w:r w:rsidR="006E6914" w:rsidRPr="001F1278">
        <w:rPr>
          <w:i/>
        </w:rPr>
        <w:t>llibvlc_instance_t.</w:t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libvlc_media_new_location</w:t>
      </w:r>
      <w:r w:rsidR="00085F74" w:rsidRPr="001F1278">
        <w:rPr>
          <w:rFonts w:asciiTheme="minorHAnsi" w:hAnsiTheme="minorHAnsi"/>
          <w:sz w:val="22"/>
          <w:szCs w:val="22"/>
        </w:rPr>
        <w:t xml:space="preserve"> – </w:t>
      </w:r>
      <w:r w:rsidR="002C416F" w:rsidRPr="001F1278">
        <w:rPr>
          <w:rFonts w:asciiTheme="minorHAnsi" w:hAnsiTheme="minorHAnsi"/>
          <w:sz w:val="22"/>
          <w:szCs w:val="22"/>
        </w:rPr>
        <w:t xml:space="preserve">pozwala na obsługę mediów dostępnych </w:t>
      </w:r>
      <w:r w:rsidR="007E1B6D" w:rsidRPr="001F1278">
        <w:rPr>
          <w:rFonts w:asciiTheme="minorHAnsi" w:hAnsiTheme="minorHAnsi"/>
          <w:sz w:val="22"/>
          <w:szCs w:val="22"/>
        </w:rPr>
        <w:t>zarówno</w:t>
      </w:r>
      <w:r w:rsidR="000D696F">
        <w:rPr>
          <w:rFonts w:asciiTheme="minorHAnsi" w:hAnsiTheme="minorHAnsi"/>
          <w:sz w:val="22"/>
          <w:szCs w:val="22"/>
        </w:rPr>
        <w:br/>
      </w:r>
      <w:r w:rsidR="007E1B6D" w:rsidRPr="001F1278">
        <w:rPr>
          <w:rFonts w:asciiTheme="minorHAnsi" w:hAnsiTheme="minorHAnsi"/>
          <w:sz w:val="22"/>
          <w:szCs w:val="22"/>
        </w:rPr>
        <w:t xml:space="preserve"> w sieci jak i na lokalnej maszynie. Jako drugi parametr przyjmuje ścieżkę do żądanego zasobu (np. odnośnik protokołu http)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264600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libvlc_media_new_path</w:t>
      </w:r>
      <w:r w:rsidR="002C416F" w:rsidRPr="001F1278">
        <w:rPr>
          <w:rFonts w:asciiTheme="minorHAnsi" w:hAnsiTheme="minorHAnsi"/>
          <w:sz w:val="22"/>
          <w:szCs w:val="22"/>
        </w:rPr>
        <w:t xml:space="preserve"> </w:t>
      </w:r>
      <w:r w:rsidR="002C416F" w:rsidRPr="001F1278">
        <w:rPr>
          <w:rFonts w:asciiTheme="minorHAnsi" w:hAnsiTheme="minorHAnsi"/>
          <w:sz w:val="22"/>
          <w:szCs w:val="22"/>
        </w:rPr>
        <w:t xml:space="preserve">– służy do obsługi mediów dostępnych w lokalnym systemie plików. Jako drugi </w:t>
      </w:r>
      <w:r w:rsidR="007E1B6D" w:rsidRPr="001F1278">
        <w:rPr>
          <w:rFonts w:asciiTheme="minorHAnsi" w:hAnsiTheme="minorHAnsi"/>
          <w:sz w:val="22"/>
          <w:szCs w:val="22"/>
        </w:rPr>
        <w:t>parametr</w:t>
      </w:r>
      <w:r w:rsidR="002C416F" w:rsidRPr="001F1278">
        <w:rPr>
          <w:rFonts w:asciiTheme="minorHAnsi" w:hAnsiTheme="minorHAnsi"/>
          <w:sz w:val="22"/>
          <w:szCs w:val="22"/>
        </w:rPr>
        <w:t xml:space="preserve"> przyjmuje ścieżkę do odtwarzanego pliku w postaci ciągu znaków.</w:t>
      </w:r>
      <w:r w:rsidR="000D696F">
        <w:rPr>
          <w:rFonts w:asciiTheme="minorHAnsi" w:hAnsiTheme="minorHAnsi"/>
          <w:sz w:val="22"/>
          <w:szCs w:val="22"/>
        </w:rPr>
        <w:br/>
      </w:r>
    </w:p>
    <w:p w:rsidR="00AC39A5" w:rsidRPr="001F1278" w:rsidRDefault="00264600" w:rsidP="000D696F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/>
          <w:i/>
          <w:sz w:val="22"/>
          <w:szCs w:val="22"/>
        </w:rPr>
      </w:pPr>
      <w:r w:rsidRPr="001F1278">
        <w:rPr>
          <w:rFonts w:asciiTheme="minorHAnsi" w:hAnsiTheme="minorHAnsi"/>
          <w:i/>
          <w:sz w:val="22"/>
          <w:szCs w:val="22"/>
        </w:rPr>
        <w:t>libvlc_media_new_fd</w:t>
      </w:r>
      <w:r w:rsidR="007E1B6D" w:rsidRPr="001F1278">
        <w:rPr>
          <w:rFonts w:asciiTheme="minorHAnsi" w:hAnsiTheme="minorHAnsi"/>
          <w:sz w:val="22"/>
          <w:szCs w:val="22"/>
        </w:rPr>
        <w:t xml:space="preserve"> – umożliwia obsługę mediów z otwartego wcześniej deskryptora pliku.</w:t>
      </w:r>
      <w:r w:rsidR="00BE0119" w:rsidRPr="001F1278">
        <w:rPr>
          <w:rFonts w:asciiTheme="minorHAnsi" w:hAnsiTheme="minorHAnsi"/>
          <w:sz w:val="22"/>
          <w:szCs w:val="22"/>
        </w:rPr>
        <w:t xml:space="preserve"> Jako drugi parametr przyjmuje otwarty deskryptor pliku w formacie całkowitoliczbowym.</w:t>
      </w:r>
    </w:p>
    <w:p w:rsidR="00AC39A5" w:rsidRDefault="00AC39A5" w:rsidP="000D696F">
      <w:pPr>
        <w:pStyle w:val="HTML-wstpniesformatowany"/>
        <w:jc w:val="both"/>
        <w:rPr>
          <w:rFonts w:asciiTheme="minorHAnsi" w:hAnsiTheme="minorHAnsi"/>
          <w:i/>
          <w:sz w:val="22"/>
          <w:szCs w:val="22"/>
        </w:rPr>
      </w:pPr>
    </w:p>
    <w:p w:rsidR="0051670D" w:rsidRDefault="001F1278" w:rsidP="0051670D">
      <w:pPr>
        <w:ind w:firstLine="360"/>
        <w:jc w:val="both"/>
      </w:pPr>
      <w:r w:rsidRPr="001F1278">
        <w:t xml:space="preserve">Ostatnim z omawianych typów jest </w:t>
      </w:r>
      <w:r w:rsidRPr="00FF6E34">
        <w:rPr>
          <w:i/>
        </w:rPr>
        <w:t>libvlc_media_player_t</w:t>
      </w:r>
      <w:r w:rsidR="00FF6E34">
        <w:t xml:space="preserve"> czyli typ reprezentujący odtwarzacz mediów. Pozwala on na odtworzenie w oknie wybranych mediów. </w:t>
      </w:r>
      <w:r w:rsidR="00736D5C">
        <w:t>W programie podstawowym nie będzie on wymagał żadnej wstępnej konfiguracji</w:t>
      </w:r>
      <w:r w:rsidR="00BB06EA">
        <w:t xml:space="preserve">. Tworzony jest z użyciem funkcji </w:t>
      </w:r>
      <w:r w:rsidR="00BB06EA" w:rsidRPr="00BB06EA">
        <w:rPr>
          <w:i/>
        </w:rPr>
        <w:t>libvlc_media_player_new_from_media</w:t>
      </w:r>
      <w:r w:rsidR="00BB06EA">
        <w:t xml:space="preserve">, która jako parametr przyjmuje wskaźnik na obiekt reprezentujący media, oraz zwraca wskaźnik na nowo powstały obiekt lub </w:t>
      </w:r>
      <w:r w:rsidR="00BB06EA" w:rsidRPr="00BB06EA">
        <w:rPr>
          <w:i/>
        </w:rPr>
        <w:t>NULL</w:t>
      </w:r>
      <w:r w:rsidR="00BB06EA">
        <w:t xml:space="preserve"> w przypadku niepowodzenia. Po wywołaniu funkcji, a więc zainicjowaniu obiektu odtwarzacza mediów, same media nie są już wymagane. Usunięcia </w:t>
      </w:r>
      <w:r w:rsidR="0051670D">
        <w:t xml:space="preserve">mediów można dokonać z użyciem funkcji </w:t>
      </w:r>
      <w:r w:rsidR="0051670D" w:rsidRPr="0051670D">
        <w:rPr>
          <w:i/>
        </w:rPr>
        <w:t>libvlc_media_release</w:t>
      </w:r>
      <w:r w:rsidR="0051670D">
        <w:t xml:space="preserve">, przyjmującej jako parametr wskaźnik na usuwane media. </w:t>
      </w:r>
    </w:p>
    <w:p w:rsidR="005F752E" w:rsidRDefault="007A63DC" w:rsidP="008F6553">
      <w:pPr>
        <w:ind w:firstLine="360"/>
        <w:jc w:val="both"/>
      </w:pPr>
      <w:r>
        <w:t xml:space="preserve">Kolejnym krokiem programu jest uruchomienie odtwarzacza mediów. Realizowane jest to za pomocą funkcji </w:t>
      </w:r>
      <w:r w:rsidRPr="007A63DC">
        <w:rPr>
          <w:i/>
        </w:rPr>
        <w:t>libvlc_media_player_play</w:t>
      </w:r>
      <w:r w:rsidR="008F6553">
        <w:t>, która jako parametr przyjmuje wskaźnik na obiekt odtwarzacza mediów. W tym momencie następuje uruchomienie wyświetlania filmu</w:t>
      </w:r>
      <w:r w:rsidR="009C13C4">
        <w:t xml:space="preserve">. Program posiada podstawowe dane na temat filmu, jednak nie wie jak długo trwa. Dlatego w kolejnym kroku wołana jest funkcja </w:t>
      </w:r>
      <w:r w:rsidR="009C13C4" w:rsidRPr="009C13C4">
        <w:rPr>
          <w:i/>
        </w:rPr>
        <w:t>sleep</w:t>
      </w:r>
      <w:r w:rsidR="009C13C4">
        <w:t xml:space="preserve">, która powoduje zatrzymanie wykonywania wątku, z którego została wywołana na określony w parametrze czas, wyrażony w sekundach. Problem pojawia się, gdy długość filmu nie </w:t>
      </w:r>
      <w:r w:rsidR="009C13C4">
        <w:lastRenderedPageBreak/>
        <w:t xml:space="preserve">przekracza </w:t>
      </w:r>
      <w:r w:rsidR="00E22A5C">
        <w:t xml:space="preserve">wartości na którą wątek został uśpiony. Taki scenariusz powoduje nagłe zatrzymanie wykonywania programu, który kończy się zwracając odpowiedni kod błędu. </w:t>
      </w:r>
      <w:r w:rsidR="005F1089">
        <w:t>Rozwiązanie zostanie przedstawione w dalszej części rozdziału, wraz z opisem bardziej zaawansowanego kodu.</w:t>
      </w:r>
    </w:p>
    <w:p w:rsidR="00484D81" w:rsidRDefault="00125FC7" w:rsidP="00484D81">
      <w:pPr>
        <w:ind w:firstLine="360"/>
        <w:jc w:val="both"/>
      </w:pPr>
      <w:r>
        <w:t xml:space="preserve">Jeśli film okazał się dłuższy od zadanej wartości uśpienia, program wykonuje się dalej. Następnym etapem jest zatrzymanie </w:t>
      </w:r>
      <w:r w:rsidR="00E305B1">
        <w:t xml:space="preserve">odtwarzacza mediów funkcją </w:t>
      </w:r>
      <w:r w:rsidR="00E305B1" w:rsidRPr="00E305B1">
        <w:rPr>
          <w:i/>
        </w:rPr>
        <w:t>libvlc_media_player_stop</w:t>
      </w:r>
      <w:r w:rsidR="00E305B1">
        <w:t xml:space="preserve">. Podobnie jak rozpoczęcie odtwarzania, jako </w:t>
      </w:r>
      <w:r w:rsidR="00484D81">
        <w:t>parametr</w:t>
      </w:r>
      <w:r w:rsidR="00E305B1">
        <w:t xml:space="preserve"> przyjmuje wskaźnik na odtwarzacz mediów. </w:t>
      </w:r>
      <w:r w:rsidR="00484D81">
        <w:t xml:space="preserve">Funkcja </w:t>
      </w:r>
      <w:r w:rsidR="00484D81" w:rsidRPr="00484D81">
        <w:rPr>
          <w:i/>
        </w:rPr>
        <w:t>libvlc_media_player_release</w:t>
      </w:r>
      <w:r w:rsidR="00484D81">
        <w:t xml:space="preserve"> </w:t>
      </w:r>
      <w:r w:rsidR="00C20A26">
        <w:t>zwalnia obiekt odtwarzacza mediów. Po jej wywołaniu obiekt nie nadaje się do ponownego użycia. Konieczna jest jego ponowna inicjalizacja.</w:t>
      </w:r>
      <w:r w:rsidR="006D7D14">
        <w:t xml:space="preserve"> </w:t>
      </w:r>
    </w:p>
    <w:p w:rsidR="006D7D14" w:rsidRDefault="006D7D14" w:rsidP="006D7D14">
      <w:pPr>
        <w:ind w:firstLine="360"/>
        <w:jc w:val="both"/>
      </w:pPr>
      <w:r>
        <w:t xml:space="preserve">Ostatnim krokiem jest zwolnienie obiektu instancji, poprzez wywołanie </w:t>
      </w:r>
      <w:r w:rsidRPr="006D7D14">
        <w:rPr>
          <w:i/>
        </w:rPr>
        <w:t>libvlc_release</w:t>
      </w:r>
      <w:r>
        <w:t>, przyjmującej jako parametr wskaźnika na zwalnianą instancję.</w:t>
      </w:r>
    </w:p>
    <w:p w:rsidR="00F86178" w:rsidRDefault="00F86178" w:rsidP="00F86178">
      <w:pPr>
        <w:ind w:firstLine="360"/>
        <w:jc w:val="right"/>
      </w:pPr>
      <w:r>
        <w:rPr>
          <w:noProof/>
          <w:lang w:eastAsia="pl-PL"/>
        </w:rPr>
        <w:drawing>
          <wp:inline distT="0" distB="0" distL="0" distR="0" wp14:anchorId="3B55BF45" wp14:editId="7F34AF55">
            <wp:extent cx="5846445" cy="3685606"/>
            <wp:effectExtent l="0" t="0" r="190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168" cy="36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Rysunek 1. Widok ekranu z kodem źródłowym programu podstawowego.</w:t>
      </w:r>
    </w:p>
    <w:p w:rsidR="004E0BD8" w:rsidRDefault="00264F4B" w:rsidP="00F86178">
      <w:pPr>
        <w:ind w:firstLine="360"/>
        <w:jc w:val="right"/>
      </w:pPr>
      <w:r>
        <w:t>[</w:t>
      </w:r>
      <w:r w:rsidRPr="00264F4B">
        <w:t>https://wiki.videolan.org/LibVLC_Tutorial/</w:t>
      </w:r>
      <w:r>
        <w:t>]</w:t>
      </w:r>
      <w:r w:rsidR="00AD132B">
        <w:br/>
      </w:r>
      <w:r w:rsidR="004E0BD8">
        <w:t>[</w:t>
      </w:r>
      <w:r w:rsidR="004E0BD8" w:rsidRPr="004E0BD8">
        <w:t>https://www.videolan.org/developers/vlc/doc/doxygen/html/</w:t>
      </w:r>
      <w:r w:rsidR="004E0BD8">
        <w:t>]</w:t>
      </w:r>
    </w:p>
    <w:p w:rsidR="00264F4B" w:rsidRDefault="00264F4B" w:rsidP="00264F4B">
      <w:pPr>
        <w:ind w:firstLine="360"/>
        <w:jc w:val="both"/>
      </w:pPr>
    </w:p>
    <w:p w:rsidR="007D51A2" w:rsidRDefault="00264F4B" w:rsidP="00264F4B">
      <w:pPr>
        <w:ind w:firstLine="360"/>
        <w:jc w:val="both"/>
      </w:pPr>
      <w:r>
        <w:t xml:space="preserve">Na rysunku 1 zamieszczono </w:t>
      </w:r>
      <w:r w:rsidR="00E22CBB">
        <w:t xml:space="preserve">cały kod </w:t>
      </w:r>
      <w:r w:rsidR="00A210D3">
        <w:t xml:space="preserve">omawianego </w:t>
      </w:r>
      <w:r w:rsidR="00E22CBB">
        <w:t xml:space="preserve">programu. W trakcie jego pisania korzystano ze środowiska </w:t>
      </w:r>
      <w:r w:rsidR="00E22CBB" w:rsidRPr="00E22CBB">
        <w:rPr>
          <w:i/>
        </w:rPr>
        <w:t>CLion</w:t>
      </w:r>
      <w:r w:rsidR="00E22CBB">
        <w:t xml:space="preserve">, które opiera się na </w:t>
      </w:r>
      <w:r w:rsidR="00E22CBB" w:rsidRPr="00E22CBB">
        <w:rPr>
          <w:i/>
        </w:rPr>
        <w:t>cmake</w:t>
      </w:r>
      <w:r w:rsidR="00E22CBB">
        <w:t xml:space="preserve">. Jest to narzędzie o otwartej licencji pozwalające zbudować (ang. </w:t>
      </w:r>
      <w:r w:rsidR="00E22CBB" w:rsidRPr="00E22CBB">
        <w:rPr>
          <w:i/>
        </w:rPr>
        <w:t>build</w:t>
      </w:r>
      <w:r w:rsidR="00E22CBB">
        <w:t xml:space="preserve">) dany program w różnych systemach operacyjnych, w tym używanego </w:t>
      </w:r>
      <w:r w:rsidR="00290906">
        <w:t xml:space="preserve">w pracy </w:t>
      </w:r>
      <w:r w:rsidR="00E22CBB" w:rsidRPr="00E22CBB">
        <w:rPr>
          <w:i/>
        </w:rPr>
        <w:t>Linuxa</w:t>
      </w:r>
      <w:r w:rsidR="00E22CBB">
        <w:t>.</w:t>
      </w:r>
      <w:r w:rsidR="003D1738">
        <w:t xml:space="preserve"> </w:t>
      </w:r>
      <w:r w:rsidR="00F166E4">
        <w:t xml:space="preserve">Jego działanie opiera się na sekwencyjnym wykonywaniu </w:t>
      </w:r>
      <w:r w:rsidR="007F1C82">
        <w:t xml:space="preserve">kolejnych </w:t>
      </w:r>
      <w:r w:rsidR="00F166E4">
        <w:t>dyrektyw.</w:t>
      </w:r>
      <w:r w:rsidR="00E37C9A">
        <w:t xml:space="preserve"> Aby zapewnić dostęp do wszystkich potrzebnych źródeł stworzono listę poleceń przedstawioną na rysunku 2.</w:t>
      </w:r>
      <w:bookmarkStart w:id="0" w:name="_GoBack"/>
      <w:bookmarkEnd w:id="0"/>
    </w:p>
    <w:p w:rsidR="006D7D14" w:rsidRPr="00484D81" w:rsidRDefault="007D51A2" w:rsidP="007D51A2">
      <w:pPr>
        <w:ind w:firstLine="360"/>
        <w:jc w:val="right"/>
      </w:pPr>
      <w:r>
        <w:rPr>
          <w:noProof/>
          <w:lang w:eastAsia="pl-PL"/>
        </w:rPr>
        <w:lastRenderedPageBreak/>
        <w:drawing>
          <wp:inline distT="0" distB="0" distL="0" distR="0" wp14:anchorId="52F6AF5C" wp14:editId="39416A9A">
            <wp:extent cx="4276725" cy="16097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Rysunek 2. Widok ekranu z listą dyrektyw narzędzia </w:t>
      </w:r>
      <w:r w:rsidRPr="007D51A2">
        <w:rPr>
          <w:i/>
        </w:rPr>
        <w:t>cmake</w:t>
      </w:r>
      <w:r>
        <w:t>.</w:t>
      </w:r>
    </w:p>
    <w:p w:rsidR="00125FC7" w:rsidRPr="00E305B1" w:rsidRDefault="00125FC7" w:rsidP="00E305B1">
      <w:pPr>
        <w:ind w:firstLine="360"/>
        <w:jc w:val="both"/>
      </w:pPr>
    </w:p>
    <w:sectPr w:rsidR="00125FC7" w:rsidRPr="00E30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EF9" w:rsidRDefault="00D76EF9" w:rsidP="00CA66AF">
      <w:pPr>
        <w:spacing w:after="0" w:line="240" w:lineRule="auto"/>
      </w:pPr>
      <w:r>
        <w:separator/>
      </w:r>
    </w:p>
  </w:endnote>
  <w:endnote w:type="continuationSeparator" w:id="0">
    <w:p w:rsidR="00D76EF9" w:rsidRDefault="00D76EF9" w:rsidP="00CA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EF9" w:rsidRDefault="00D76EF9" w:rsidP="00CA66AF">
      <w:pPr>
        <w:spacing w:after="0" w:line="240" w:lineRule="auto"/>
      </w:pPr>
      <w:r>
        <w:separator/>
      </w:r>
    </w:p>
  </w:footnote>
  <w:footnote w:type="continuationSeparator" w:id="0">
    <w:p w:rsidR="00D76EF9" w:rsidRDefault="00D76EF9" w:rsidP="00CA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61B18"/>
    <w:multiLevelType w:val="multilevel"/>
    <w:tmpl w:val="63D42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E913300"/>
    <w:multiLevelType w:val="hybridMultilevel"/>
    <w:tmpl w:val="7E8C28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1AA4D96"/>
    <w:multiLevelType w:val="hybridMultilevel"/>
    <w:tmpl w:val="4FB08FC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CA"/>
    <w:rsid w:val="000234F9"/>
    <w:rsid w:val="00066DDC"/>
    <w:rsid w:val="00085F74"/>
    <w:rsid w:val="00095F73"/>
    <w:rsid w:val="000A0FE7"/>
    <w:rsid w:val="000A5B43"/>
    <w:rsid w:val="000B4790"/>
    <w:rsid w:val="000B6344"/>
    <w:rsid w:val="000D696F"/>
    <w:rsid w:val="00113A72"/>
    <w:rsid w:val="00123C7F"/>
    <w:rsid w:val="00125FC7"/>
    <w:rsid w:val="001558D3"/>
    <w:rsid w:val="001C4ACA"/>
    <w:rsid w:val="001C7EFF"/>
    <w:rsid w:val="001F1278"/>
    <w:rsid w:val="00264600"/>
    <w:rsid w:val="00264F4B"/>
    <w:rsid w:val="00265599"/>
    <w:rsid w:val="002671F2"/>
    <w:rsid w:val="00271598"/>
    <w:rsid w:val="00281442"/>
    <w:rsid w:val="0028204B"/>
    <w:rsid w:val="00290906"/>
    <w:rsid w:val="00296898"/>
    <w:rsid w:val="002C416F"/>
    <w:rsid w:val="00364B3A"/>
    <w:rsid w:val="00384090"/>
    <w:rsid w:val="003D1738"/>
    <w:rsid w:val="00452F70"/>
    <w:rsid w:val="00453A38"/>
    <w:rsid w:val="004603FA"/>
    <w:rsid w:val="00484D81"/>
    <w:rsid w:val="004B06F5"/>
    <w:rsid w:val="004E013D"/>
    <w:rsid w:val="004E0BD8"/>
    <w:rsid w:val="00502EDE"/>
    <w:rsid w:val="0051670D"/>
    <w:rsid w:val="00517114"/>
    <w:rsid w:val="0058778C"/>
    <w:rsid w:val="005F1089"/>
    <w:rsid w:val="005F752E"/>
    <w:rsid w:val="00602894"/>
    <w:rsid w:val="006153AC"/>
    <w:rsid w:val="00671590"/>
    <w:rsid w:val="00671FB2"/>
    <w:rsid w:val="00693313"/>
    <w:rsid w:val="006B144D"/>
    <w:rsid w:val="006D0AC5"/>
    <w:rsid w:val="006D7D14"/>
    <w:rsid w:val="006E6914"/>
    <w:rsid w:val="00700328"/>
    <w:rsid w:val="00701694"/>
    <w:rsid w:val="00736D5C"/>
    <w:rsid w:val="00770172"/>
    <w:rsid w:val="007A63DC"/>
    <w:rsid w:val="007B3240"/>
    <w:rsid w:val="007D51A2"/>
    <w:rsid w:val="007E1B6D"/>
    <w:rsid w:val="007F1C82"/>
    <w:rsid w:val="008274A9"/>
    <w:rsid w:val="00841D52"/>
    <w:rsid w:val="008530CC"/>
    <w:rsid w:val="008D403C"/>
    <w:rsid w:val="008F258B"/>
    <w:rsid w:val="008F6553"/>
    <w:rsid w:val="00952713"/>
    <w:rsid w:val="00953D91"/>
    <w:rsid w:val="00955CD4"/>
    <w:rsid w:val="00992F6C"/>
    <w:rsid w:val="009A21D7"/>
    <w:rsid w:val="009B115B"/>
    <w:rsid w:val="009B4F35"/>
    <w:rsid w:val="009C13C4"/>
    <w:rsid w:val="009D78D1"/>
    <w:rsid w:val="009E7D04"/>
    <w:rsid w:val="00A10E0E"/>
    <w:rsid w:val="00A210D3"/>
    <w:rsid w:val="00A32FDB"/>
    <w:rsid w:val="00A8567B"/>
    <w:rsid w:val="00A91A02"/>
    <w:rsid w:val="00AA5BE2"/>
    <w:rsid w:val="00AC39A5"/>
    <w:rsid w:val="00AD132B"/>
    <w:rsid w:val="00B80745"/>
    <w:rsid w:val="00B82F90"/>
    <w:rsid w:val="00B90A31"/>
    <w:rsid w:val="00BB06EA"/>
    <w:rsid w:val="00BB1785"/>
    <w:rsid w:val="00BC2768"/>
    <w:rsid w:val="00BE0119"/>
    <w:rsid w:val="00BE45B2"/>
    <w:rsid w:val="00C20A26"/>
    <w:rsid w:val="00CA66AF"/>
    <w:rsid w:val="00D370F1"/>
    <w:rsid w:val="00D673A9"/>
    <w:rsid w:val="00D761FA"/>
    <w:rsid w:val="00D76EF9"/>
    <w:rsid w:val="00DB7490"/>
    <w:rsid w:val="00DC2098"/>
    <w:rsid w:val="00E133D5"/>
    <w:rsid w:val="00E22A5C"/>
    <w:rsid w:val="00E22CBB"/>
    <w:rsid w:val="00E305B1"/>
    <w:rsid w:val="00E37C9A"/>
    <w:rsid w:val="00E41C5D"/>
    <w:rsid w:val="00E47464"/>
    <w:rsid w:val="00E820E9"/>
    <w:rsid w:val="00EA2FDE"/>
    <w:rsid w:val="00EB335D"/>
    <w:rsid w:val="00EB59FF"/>
    <w:rsid w:val="00F11F03"/>
    <w:rsid w:val="00F166E4"/>
    <w:rsid w:val="00F76C94"/>
    <w:rsid w:val="00F86178"/>
    <w:rsid w:val="00F97D30"/>
    <w:rsid w:val="00FA672A"/>
    <w:rsid w:val="00FB0838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E738E-C07F-4B6D-B962-554B3658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4AC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ytuZnak">
    <w:name w:val="Tytuł Znak"/>
    <w:basedOn w:val="Domylnaczcionkaakapitu"/>
    <w:link w:val="Tytu"/>
    <w:uiPriority w:val="10"/>
    <w:rsid w:val="001C4AC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4AC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4AC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kapitzlist">
    <w:name w:val="List Paragraph"/>
    <w:basedOn w:val="Normalny"/>
    <w:uiPriority w:val="34"/>
    <w:qFormat/>
    <w:rsid w:val="00B90A31"/>
    <w:pPr>
      <w:ind w:left="720"/>
      <w:contextualSpacing/>
    </w:pPr>
  </w:style>
  <w:style w:type="character" w:customStyle="1" w:styleId="5yl5">
    <w:name w:val="_5yl5"/>
    <w:basedOn w:val="Domylnaczcionkaakapitu"/>
    <w:rsid w:val="0070032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66A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A66A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A66A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45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453A3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646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7</Pages>
  <Words>2231</Words>
  <Characters>13388</Characters>
  <Application>Microsoft Office Word</Application>
  <DocSecurity>0</DocSecurity>
  <Lines>111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81</cp:revision>
  <dcterms:created xsi:type="dcterms:W3CDTF">2017-05-10T18:04:00Z</dcterms:created>
  <dcterms:modified xsi:type="dcterms:W3CDTF">2017-06-05T19:33:00Z</dcterms:modified>
</cp:coreProperties>
</file>