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9D78D1" w:rsidRDefault="00291ACF" w:rsidP="00C27CE2">
      <w:pPr>
        <w:pStyle w:val="Nagwek1"/>
        <w:numPr>
          <w:ilvl w:val="0"/>
          <w:numId w:val="0"/>
        </w:numPr>
      </w:pPr>
    </w:p>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bookmarkStart w:id="0" w:name="_GoBack"/>
      <w:bookmarkEnd w:id="0"/>
    </w:p>
    <w:p w:rsidR="00291ACF" w:rsidRPr="009D78D1" w:rsidRDefault="00291ACF" w:rsidP="00291ACF"/>
    <w:p w:rsidR="00291ACF" w:rsidRPr="009D78D1" w:rsidRDefault="00291ACF" w:rsidP="00291ACF"/>
    <w:p w:rsidR="00103309" w:rsidRDefault="00103309" w:rsidP="00291ACF">
      <w:pPr>
        <w:pStyle w:val="Tytu"/>
        <w:rPr>
          <w:sz w:val="72"/>
          <w:szCs w:val="72"/>
        </w:rPr>
      </w:pP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t xml:space="preserve">Przestrzenie </w:t>
      </w:r>
      <w:r w:rsidR="00C71705">
        <w:t>barw</w:t>
      </w:r>
    </w:p>
    <w:p w:rsidR="0008382C" w:rsidRPr="0008382C" w:rsidRDefault="0008382C" w:rsidP="0008382C"/>
    <w:p w:rsidR="004441AA" w:rsidRDefault="003F08EC" w:rsidP="004441AA">
      <w:pPr>
        <w:keepNext/>
      </w:pPr>
      <w:r>
        <w:lastRenderedPageBreak/>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w:t>
      </w:r>
      <w:r w:rsidR="00315A6B">
        <w:t xml:space="preserve"> takich jak publikacje ITU (</w:t>
      </w:r>
      <w:r w:rsidR="00315A6B">
        <w:rPr>
          <w:i/>
          <w:iCs/>
        </w:rPr>
        <w:t>International Telecommunication Union</w:t>
      </w:r>
      <w:r w:rsidR="00315A6B" w:rsidRPr="00315A6B">
        <w:t xml:space="preserve"> </w:t>
      </w:r>
      <w:r w:rsidR="00315A6B">
        <w:t xml:space="preserve">- </w:t>
      </w:r>
      <w:r w:rsidR="00315A6B" w:rsidRPr="00315A6B">
        <w:t>Międzynarodowy Związek Telekomunikacyjny</w:t>
      </w:r>
      <w:r w:rsidR="00315A6B">
        <w:t>).</w:t>
      </w:r>
      <w:r w:rsidR="00F30651">
        <w:t xml:space="preserve">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fldSimple w:instr=" SEQ Rysunek \* ARABIC ">
        <w:r w:rsidR="00902AD7">
          <w:rPr>
            <w:noProof/>
          </w:rPr>
          <w:t>1</w:t>
        </w:r>
      </w:fldSimple>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lastRenderedPageBreak/>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fldSimple w:instr=" SEQ Tabela \* ARABIC ">
        <w:r>
          <w:rPr>
            <w:noProof/>
          </w:rPr>
          <w:t>1</w:t>
        </w:r>
      </w:fldSimple>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r w:rsidR="00315A6B">
        <w:t xml:space="preserve"> - mos</w:t>
      </w:r>
    </w:p>
    <w:p w:rsidR="00103309" w:rsidRDefault="00103309" w:rsidP="00A0598A"/>
    <w:p w:rsidR="0008382C" w:rsidRPr="00315A6B"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315A6B">
        <w:t xml:space="preserve"> Liczbową ocenę</w:t>
      </w:r>
      <w:r w:rsidR="00F60147">
        <w:t xml:space="preserve"> </w:t>
      </w:r>
      <w:r w:rsidR="0008382C">
        <w:t xml:space="preserve">subiektywnej </w:t>
      </w:r>
      <w:r w:rsidR="00315A6B">
        <w:t>jakości wideo określamy mianem subiektywnego współczynnika jakości</w:t>
      </w:r>
      <w:r w:rsidR="00315A6B" w:rsidRPr="00315A6B">
        <w:t xml:space="preserve"> (</w:t>
      </w:r>
      <w:r w:rsidR="00315A6B">
        <w:rPr>
          <w:i/>
          <w:iCs/>
        </w:rPr>
        <w:t>Mean Opinion Score – MOS</w:t>
      </w:r>
      <w:r w:rsidR="00315A6B" w:rsidRPr="00315A6B">
        <w:rPr>
          <w:iCs/>
        </w:rPr>
        <w:t>) . Zasady</w:t>
      </w:r>
      <w:r w:rsidR="00315A6B">
        <w:rPr>
          <w:iCs/>
        </w:rPr>
        <w:t xml:space="preserve"> określania współczynnika zostały unormowane przez ITU</w:t>
      </w:r>
      <w:r w:rsidR="008A4EE9">
        <w:rPr>
          <w:iCs/>
        </w:rPr>
        <w:t xml:space="preserve">. </w:t>
      </w: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2F766A" w:rsidRDefault="0008382C" w:rsidP="00990763">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opisane w rekomendacjach ITU, </w:t>
      </w:r>
      <w:r w:rsidR="00F4750E">
        <w:t>a także w artykułach naukowych, są tylko rekomendowanymi metodami</w:t>
      </w:r>
      <w:r w:rsidR="00990763">
        <w:t>,</w:t>
      </w:r>
      <w:r w:rsidR="00F4750E">
        <w:t xml:space="preserve">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p>
    <w:p w:rsidR="002F766A" w:rsidRDefault="002F766A" w:rsidP="002F766A">
      <w:pPr>
        <w:ind w:firstLine="708"/>
      </w:pPr>
      <w:r>
        <w:t>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przez dłuższy okres czasu nie posiadając do tego dodatkowej lub własnej motywacji. Udział w badaniach możemy wynagradzać. Możemy również zwiększać różnorodność sekwencji źródłowych.</w:t>
      </w:r>
      <w:r w:rsidR="00990763">
        <w:t xml:space="preserve"> Następnie należy skupić się na przygotowaniu środowisku, pozyskaniu grupy testerów, a także </w:t>
      </w:r>
      <w:r w:rsidR="00990763">
        <w:lastRenderedPageBreak/>
        <w:t>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95095B" w:rsidRDefault="0095095B" w:rsidP="0095095B">
      <w:pPr>
        <w:ind w:firstLine="567"/>
      </w:pPr>
    </w:p>
    <w:p w:rsidR="002F766A" w:rsidRDefault="002F766A" w:rsidP="002F766A">
      <w:pPr>
        <w:pStyle w:val="Nagwek3"/>
      </w:pPr>
      <w:r>
        <w:t>Środowisko testu</w:t>
      </w:r>
    </w:p>
    <w:p w:rsidR="002F766A" w:rsidRPr="00C574C2" w:rsidRDefault="002F766A" w:rsidP="002F766A"/>
    <w:p w:rsidR="002F766A" w:rsidRDefault="002F766A" w:rsidP="002F766A">
      <w:pPr>
        <w:ind w:firstLine="567"/>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2F766A" w:rsidRDefault="002F766A" w:rsidP="002F766A">
      <w:pPr>
        <w:ind w:firstLine="567"/>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2F766A" w:rsidRDefault="002F766A" w:rsidP="002F766A">
      <w:pPr>
        <w:pStyle w:val="Akapitzlist"/>
        <w:numPr>
          <w:ilvl w:val="0"/>
          <w:numId w:val="11"/>
        </w:numPr>
      </w:pPr>
      <w:r>
        <w:t>Gładkie białe ściany</w:t>
      </w:r>
    </w:p>
    <w:p w:rsidR="002F766A" w:rsidRDefault="002F766A" w:rsidP="002F766A">
      <w:pPr>
        <w:pStyle w:val="Akapitzlist"/>
        <w:numPr>
          <w:ilvl w:val="0"/>
          <w:numId w:val="11"/>
        </w:numPr>
      </w:pPr>
      <w:r>
        <w:t>Neutralna podłoga w nierozpraszającym kolorze tradycyjnie szarym</w:t>
      </w:r>
    </w:p>
    <w:p w:rsidR="002F766A" w:rsidRDefault="002F766A" w:rsidP="002F766A">
      <w:pPr>
        <w:pStyle w:val="Akapitzlist"/>
        <w:numPr>
          <w:ilvl w:val="0"/>
          <w:numId w:val="11"/>
        </w:numPr>
      </w:pPr>
      <w:r>
        <w:t>Brak niekoniecznych mebli</w:t>
      </w:r>
    </w:p>
    <w:p w:rsidR="002F766A" w:rsidRDefault="002F766A" w:rsidP="002F766A">
      <w:pPr>
        <w:pStyle w:val="Akapitzlist"/>
        <w:numPr>
          <w:ilvl w:val="0"/>
          <w:numId w:val="11"/>
        </w:numPr>
      </w:pPr>
      <w:r>
        <w:t xml:space="preserve">Odpowiedni dystans od monitora. Minimum 3 wysokości ekranu dla </w:t>
      </w:r>
      <w:r w:rsidRPr="00466CD0">
        <w:rPr>
          <w:i/>
        </w:rPr>
        <w:t>FHD</w:t>
      </w:r>
      <w:r>
        <w:t xml:space="preserve"> i minimum 1.5 wysokości dla </w:t>
      </w:r>
      <w:r w:rsidRPr="00466CD0">
        <w:rPr>
          <w:i/>
        </w:rPr>
        <w:t>UHD</w:t>
      </w:r>
      <w:r>
        <w:t>.</w:t>
      </w:r>
    </w:p>
    <w:p w:rsidR="002F766A" w:rsidRDefault="002F766A" w:rsidP="002F766A">
      <w:pPr>
        <w:pStyle w:val="Akapitzlist"/>
        <w:numPr>
          <w:ilvl w:val="0"/>
          <w:numId w:val="11"/>
        </w:numPr>
      </w:pPr>
      <w:r>
        <w:t>Idealna cisza</w:t>
      </w:r>
    </w:p>
    <w:p w:rsidR="002F766A" w:rsidRDefault="002F766A" w:rsidP="002F766A">
      <w:pPr>
        <w:pStyle w:val="Akapitzlist"/>
        <w:numPr>
          <w:ilvl w:val="0"/>
          <w:numId w:val="11"/>
        </w:numPr>
      </w:pPr>
      <w:r>
        <w:t>Możliwie jak najlepszy monitor spełniający kryteria testu</w:t>
      </w:r>
    </w:p>
    <w:p w:rsidR="002F766A" w:rsidRDefault="002F766A" w:rsidP="002F766A">
      <w:r>
        <w:t xml:space="preserve">W rekomendacji P.913, jako przykłady podaję się pomieszczenia takie jak laboratorium czy dźwiękoszczelny pokój, a także pokoje stylizowane do eksperymentu na sale konferencyjną, biuro czy domowy salon. </w:t>
      </w:r>
    </w:p>
    <w:p w:rsidR="002F766A" w:rsidRDefault="002F766A" w:rsidP="002F766A">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2F766A" w:rsidRDefault="002F766A" w:rsidP="002F766A"/>
    <w:p w:rsidR="002F766A" w:rsidRDefault="002F766A" w:rsidP="002F766A">
      <w:pPr>
        <w:pStyle w:val="Nagwek3"/>
      </w:pPr>
      <w:r>
        <w:t>Testerzy</w:t>
      </w:r>
    </w:p>
    <w:p w:rsidR="002F766A" w:rsidRDefault="002F766A" w:rsidP="002F766A"/>
    <w:p w:rsidR="002F766A" w:rsidRDefault="002F766A" w:rsidP="002F766A">
      <w:pPr>
        <w:ind w:firstLine="708"/>
      </w:pPr>
      <w:r>
        <w:t>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udostępniającej wideo na portalu internetowym lepiej przeprowadzać na ludziach młodszych, którzy z takiej aplikacji będą korzystać.</w:t>
      </w:r>
    </w:p>
    <w:p w:rsidR="00990763" w:rsidRDefault="00990763" w:rsidP="00990763"/>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057414">
      <w:pPr>
        <w:ind w:firstLine="708"/>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lastRenderedPageBreak/>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ED712A">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6B68E6" w:rsidP="00386644">
            <w:pPr>
              <w:jc w:val="center"/>
            </w:pPr>
            <w:r>
              <w:t>CCR/PC</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EC6A2F" w:rsidRDefault="00EC6A2F" w:rsidP="00EC6A2F">
      <w:pPr>
        <w:pStyle w:val="Nagwek3"/>
      </w:pPr>
      <w:r>
        <w:t>Implementacja i przebieg testów</w:t>
      </w:r>
    </w:p>
    <w:p w:rsidR="00EC6A2F" w:rsidRPr="00EC6A2F" w:rsidRDefault="00EC6A2F" w:rsidP="00EC6A2F"/>
    <w:p w:rsidR="00EC6A2F" w:rsidRPr="00EC6A2F" w:rsidRDefault="00EC6A2F" w:rsidP="002F766A">
      <w:pPr>
        <w:ind w:firstLine="567"/>
      </w:pPr>
      <w:r>
        <w:lastRenderedPageBreak/>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t xml:space="preserve">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w:t>
      </w:r>
      <w:r>
        <w:lastRenderedPageBreak/>
        <w:t>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w:t>
      </w:r>
      <w:r w:rsidR="000C1255">
        <w:t>chrominancji</w:t>
      </w:r>
      <w:r w:rsidR="00017E88">
        <w:t xml:space="preserve">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2</w:t>
              </w:r>
            </w:fldSimple>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lastRenderedPageBreak/>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3</w:t>
              </w:r>
            </w:fldSimple>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4</w:t>
              </w:r>
            </w:fldSimple>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5</w:t>
              </w:r>
            </w:fldSimple>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lastRenderedPageBreak/>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6</w:t>
              </w:r>
            </w:fldSimple>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fldSimple w:instr=" SEQ Tabela \* ARABIC ">
        <w:r>
          <w:rPr>
            <w:noProof/>
          </w:rPr>
          <w:t>2</w:t>
        </w:r>
      </w:fldSimple>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3B4122" w:rsidP="005262F9">
      <w:hyperlink r:id="rId14" w:history="1">
        <w:r w:rsidR="006F7B22" w:rsidRPr="00284B3C">
          <w:rPr>
            <w:rStyle w:val="Hipercze"/>
          </w:rPr>
          <w:t>https://gallery.dpcdn.pl/imgc/News/69121/g_-_-x-_-_-_69121x20151227193514_1.png</w:t>
        </w:r>
      </w:hyperlink>
    </w:p>
    <w:p w:rsidR="00057E5E" w:rsidRDefault="003B4122" w:rsidP="005262F9">
      <w:hyperlink r:id="rId15" w:history="1">
        <w:r w:rsidR="00057E5E" w:rsidRPr="0020079A">
          <w:rPr>
            <w:rStyle w:val="Hipercze"/>
          </w:rPr>
          <w:t>https://www.ceneo.pl/Dyski_SSD</w:t>
        </w:r>
      </w:hyperlink>
    </w:p>
    <w:p w:rsidR="00057E5E" w:rsidRDefault="003B4122" w:rsidP="005262F9">
      <w:hyperlink r:id="rId16" w:history="1">
        <w:r w:rsidR="00057E5E" w:rsidRPr="0020079A">
          <w:rPr>
            <w:rStyle w:val="Hipercze"/>
          </w:rPr>
          <w:t>https://www.morele.net/wiadomosc/ranking-kart-graficznych-top-10-najlepszych-kart/1204/</w:t>
        </w:r>
      </w:hyperlink>
    </w:p>
    <w:p w:rsidR="00057E5E" w:rsidRDefault="003B4122" w:rsidP="005262F9">
      <w:hyperlink r:id="rId17" w:history="1">
        <w:r w:rsidR="00057E5E" w:rsidRPr="0020079A">
          <w:rPr>
            <w:rStyle w:val="Hipercze"/>
          </w:rPr>
          <w:t>https://www.geek.com/chips/new-intel-storage-is-1000-times-faster-than-your-ssd-1629656/</w:t>
        </w:r>
      </w:hyperlink>
    </w:p>
    <w:p w:rsidR="00057E5E" w:rsidRDefault="003B4122" w:rsidP="005262F9">
      <w:hyperlink r:id="rId18" w:history="1">
        <w:r w:rsidR="00057E5E" w:rsidRPr="0020079A">
          <w:rPr>
            <w:rStyle w:val="Hipercze"/>
          </w:rPr>
          <w:t>http://www.intel.pl/content/www/pl/pl/architecture-and-technology/intel-optane-technology.html</w:t>
        </w:r>
      </w:hyperlink>
    </w:p>
    <w:p w:rsidR="00057E5E" w:rsidRDefault="003B4122" w:rsidP="005262F9">
      <w:hyperlink r:id="rId19" w:history="1">
        <w:r w:rsidR="00057E5E" w:rsidRPr="0020079A">
          <w:rPr>
            <w:rStyle w:val="Hipercze"/>
          </w:rPr>
          <w:t>http://www.rtings.com/tv/tests/picture-quality/wide-color-gamut-rec-709-dci-p3-rec-2020</w:t>
        </w:r>
      </w:hyperlink>
    </w:p>
    <w:p w:rsidR="00017E88" w:rsidRDefault="003B4122" w:rsidP="005262F9">
      <w:hyperlink r:id="rId20" w:anchor="specyfikacja" w:history="1">
        <w:r w:rsidR="00B06FE0" w:rsidRPr="0020079A">
          <w:rPr>
            <w:rStyle w:val="Hipercze"/>
          </w:rPr>
          <w:t>http://www.eizo.pl/monitor/coloredge-cg248-4k/#specyfikacja</w:t>
        </w:r>
      </w:hyperlink>
    </w:p>
    <w:p w:rsidR="00B06FE0" w:rsidRDefault="003B4122" w:rsidP="005262F9">
      <w:hyperlink r:id="rId21" w:history="1">
        <w:r w:rsidR="00B06FE0" w:rsidRPr="0020079A">
          <w:rPr>
            <w:rStyle w:val="Hipercze"/>
          </w:rPr>
          <w:t>http://www.cyfrowe.pl/druk-montaz-edycja/monitor-eizo-cg248-4k.html</w:t>
        </w:r>
      </w:hyperlink>
    </w:p>
    <w:p w:rsidR="00057E5E" w:rsidRDefault="003B4122" w:rsidP="005262F9">
      <w:hyperlink r:id="rId22" w:history="1">
        <w:r w:rsidR="00B06FE0" w:rsidRPr="0020079A">
          <w:rPr>
            <w:rStyle w:val="Hipercze"/>
          </w:rPr>
          <w:t>http://www.samsung.com/us/televisions-home-theater/tvs/qled-tvs/55--class-q7f-qled-4k-tv-qn55q7famfxza/</w:t>
        </w:r>
      </w:hyperlink>
    </w:p>
    <w:p w:rsidR="00057E5E" w:rsidRDefault="003B4122"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3B4122" w:rsidP="005262F9">
      <w:hyperlink r:id="rId24" w:history="1">
        <w:r w:rsidR="00057E5E" w:rsidRPr="0020079A">
          <w:rPr>
            <w:rStyle w:val="Hipercze"/>
          </w:rPr>
          <w:t>https://www.marcotec-sklep.pl/plpl/sony-bvm-x300-oled-monitor-7783.html</w:t>
        </w:r>
      </w:hyperlink>
    </w:p>
    <w:p w:rsidR="00057E5E" w:rsidRDefault="003B4122"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122" w:rsidRDefault="003B4122" w:rsidP="00717294">
      <w:pPr>
        <w:spacing w:after="0" w:line="240" w:lineRule="auto"/>
      </w:pPr>
      <w:r>
        <w:separator/>
      </w:r>
    </w:p>
  </w:endnote>
  <w:endnote w:type="continuationSeparator" w:id="0">
    <w:p w:rsidR="003B4122" w:rsidRDefault="003B4122"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122" w:rsidRDefault="003B4122" w:rsidP="00717294">
      <w:pPr>
        <w:spacing w:after="0" w:line="240" w:lineRule="auto"/>
      </w:pPr>
      <w:r>
        <w:separator/>
      </w:r>
    </w:p>
  </w:footnote>
  <w:footnote w:type="continuationSeparator" w:id="0">
    <w:p w:rsidR="003B4122" w:rsidRDefault="003B4122"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106D"/>
    <w:rsid w:val="00057414"/>
    <w:rsid w:val="00057E5E"/>
    <w:rsid w:val="0008382C"/>
    <w:rsid w:val="000A4A5A"/>
    <w:rsid w:val="000C1255"/>
    <w:rsid w:val="000E0AC2"/>
    <w:rsid w:val="000E70AD"/>
    <w:rsid w:val="000F1BD8"/>
    <w:rsid w:val="00103309"/>
    <w:rsid w:val="00113C56"/>
    <w:rsid w:val="00127571"/>
    <w:rsid w:val="001A2560"/>
    <w:rsid w:val="001B29BA"/>
    <w:rsid w:val="001D0E65"/>
    <w:rsid w:val="001F1AB4"/>
    <w:rsid w:val="002026B6"/>
    <w:rsid w:val="00261153"/>
    <w:rsid w:val="00281EA1"/>
    <w:rsid w:val="0028219C"/>
    <w:rsid w:val="0028514C"/>
    <w:rsid w:val="0028650E"/>
    <w:rsid w:val="00291ACF"/>
    <w:rsid w:val="002B261E"/>
    <w:rsid w:val="002E130A"/>
    <w:rsid w:val="002E152D"/>
    <w:rsid w:val="002F766A"/>
    <w:rsid w:val="00315A6B"/>
    <w:rsid w:val="00325870"/>
    <w:rsid w:val="00365EB6"/>
    <w:rsid w:val="00393E71"/>
    <w:rsid w:val="003B4122"/>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B68E6"/>
    <w:rsid w:val="006F7B22"/>
    <w:rsid w:val="00717294"/>
    <w:rsid w:val="00720494"/>
    <w:rsid w:val="00730730"/>
    <w:rsid w:val="00745562"/>
    <w:rsid w:val="00770585"/>
    <w:rsid w:val="00775F84"/>
    <w:rsid w:val="007F52FB"/>
    <w:rsid w:val="007F569F"/>
    <w:rsid w:val="008A4EE9"/>
    <w:rsid w:val="008F2091"/>
    <w:rsid w:val="00900C5C"/>
    <w:rsid w:val="00902AD7"/>
    <w:rsid w:val="00935AF3"/>
    <w:rsid w:val="0095095B"/>
    <w:rsid w:val="009512B8"/>
    <w:rsid w:val="00990763"/>
    <w:rsid w:val="00A0598A"/>
    <w:rsid w:val="00A3529B"/>
    <w:rsid w:val="00A6740E"/>
    <w:rsid w:val="00A83C8B"/>
    <w:rsid w:val="00AC2173"/>
    <w:rsid w:val="00AD55BB"/>
    <w:rsid w:val="00AE4FEB"/>
    <w:rsid w:val="00AF180D"/>
    <w:rsid w:val="00B06FE0"/>
    <w:rsid w:val="00B85B44"/>
    <w:rsid w:val="00BD2C83"/>
    <w:rsid w:val="00BD7A56"/>
    <w:rsid w:val="00BE5D8C"/>
    <w:rsid w:val="00C04681"/>
    <w:rsid w:val="00C27CE2"/>
    <w:rsid w:val="00C42EDE"/>
    <w:rsid w:val="00C574C2"/>
    <w:rsid w:val="00C71705"/>
    <w:rsid w:val="00C94CE6"/>
    <w:rsid w:val="00C9528B"/>
    <w:rsid w:val="00CB40DC"/>
    <w:rsid w:val="00D21830"/>
    <w:rsid w:val="00D369A2"/>
    <w:rsid w:val="00DE0A1A"/>
    <w:rsid w:val="00E21E5D"/>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81AA"/>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94CE6"/>
    <w:pPr>
      <w:numPr>
        <w:ilvl w:val="0"/>
        <w:numId w:val="1"/>
      </w:numPr>
      <w:outlineLvl w:val="0"/>
    </w:pPr>
    <w:rPr>
      <w:color w:val="595959" w:themeColor="text1" w:themeTint="A6"/>
      <w:sz w:val="44"/>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paragraph" w:styleId="Nagwek4">
    <w:name w:val="heading 4"/>
    <w:basedOn w:val="Normalny"/>
    <w:next w:val="Normalny"/>
    <w:link w:val="Nagwek4Znak"/>
    <w:uiPriority w:val="9"/>
    <w:unhideWhenUsed/>
    <w:qFormat/>
    <w:rsid w:val="00C27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27C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C94CE6"/>
    <w:rPr>
      <w:rFonts w:asciiTheme="majorHAnsi" w:eastAsiaTheme="minorEastAsia" w:hAnsiTheme="majorHAnsi"/>
      <w:smallCaps/>
      <w:color w:val="595959" w:themeColor="text1" w:themeTint="A6"/>
      <w:sz w:val="44"/>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 w:type="paragraph" w:customStyle="1" w:styleId="Style">
    <w:name w:val="Style"/>
    <w:basedOn w:val="Normalny"/>
    <w:rsid w:val="00C27CE2"/>
  </w:style>
  <w:style w:type="character" w:customStyle="1" w:styleId="Nagwek4Znak">
    <w:name w:val="Nagłówek 4 Znak"/>
    <w:basedOn w:val="Domylnaczcionkaakapitu"/>
    <w:link w:val="Nagwek4"/>
    <w:uiPriority w:val="9"/>
    <w:rsid w:val="00C27CE2"/>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27C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FDB65-F18F-437D-A0F7-A19A84B5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11</Pages>
  <Words>2578</Words>
  <Characters>15468</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22</cp:revision>
  <dcterms:created xsi:type="dcterms:W3CDTF">2017-05-29T23:16:00Z</dcterms:created>
  <dcterms:modified xsi:type="dcterms:W3CDTF">2017-06-14T15:55:00Z</dcterms:modified>
</cp:coreProperties>
</file>