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81" w:rsidRDefault="00682581" w:rsidP="00682581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682581" w:rsidRDefault="00682581" w:rsidP="00682581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4CB0B8E0" wp14:editId="32B15340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682581" w:rsidRDefault="00682581" w:rsidP="006825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682581" w:rsidRDefault="00682581" w:rsidP="00682581">
      <w:pPr>
        <w:jc w:val="center"/>
        <w:rPr>
          <w:b/>
          <w:sz w:val="28"/>
          <w:szCs w:val="28"/>
        </w:rPr>
      </w:pPr>
    </w:p>
    <w:p w:rsidR="00682581" w:rsidRDefault="00682581" w:rsidP="006825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682581" w:rsidRDefault="00682581" w:rsidP="0068258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682581" w:rsidRDefault="00682581" w:rsidP="00682581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682581" w:rsidRDefault="00682581" w:rsidP="00682581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№3</w:t>
      </w: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682581" w:rsidRDefault="00682581" w:rsidP="00682581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682581" w:rsidRDefault="00682581" w:rsidP="00682581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682581" w:rsidRDefault="00682581" w:rsidP="00682581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682581" w:rsidRDefault="00682581" w:rsidP="0068258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682581" w:rsidRDefault="00682581" w:rsidP="0068258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682581" w:rsidRDefault="00682581" w:rsidP="0068258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682581" w:rsidRDefault="00682581" w:rsidP="0068258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682581" w:rsidRPr="008D45EF" w:rsidRDefault="00682581" w:rsidP="00682581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682581" w:rsidRDefault="00682581" w:rsidP="0068258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682581" w:rsidRDefault="00682581" w:rsidP="00682581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682581" w:rsidRDefault="00682581" w:rsidP="0068258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682581" w:rsidRDefault="00682581" w:rsidP="00682581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682581" w:rsidRDefault="00682581" w:rsidP="00682581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682581" w:rsidRDefault="00682581" w:rsidP="0068258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682581" w:rsidRDefault="00682581" w:rsidP="0068258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682581" w:rsidRDefault="00682581" w:rsidP="00682581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682581" w:rsidRDefault="00682581" w:rsidP="00682581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7C4C3F" w:rsidRDefault="007C4C3F" w:rsidP="00682581">
      <w:pPr>
        <w:jc w:val="center"/>
        <w:rPr>
          <w:b/>
          <w:sz w:val="28"/>
          <w:szCs w:val="28"/>
        </w:rPr>
      </w:pPr>
    </w:p>
    <w:p w:rsidR="007C4C3F" w:rsidRDefault="007C4C3F" w:rsidP="00682581">
      <w:pPr>
        <w:jc w:val="center"/>
        <w:rPr>
          <w:b/>
          <w:sz w:val="28"/>
          <w:szCs w:val="28"/>
        </w:rPr>
      </w:pPr>
    </w:p>
    <w:p w:rsidR="007C4C3F" w:rsidRPr="007C4C3F" w:rsidRDefault="007C4C3F" w:rsidP="007C4C3F">
      <w:pPr>
        <w:rPr>
          <w:sz w:val="28"/>
          <w:szCs w:val="28"/>
        </w:rPr>
      </w:pPr>
      <w:r w:rsidRPr="007C4C3F">
        <w:rPr>
          <w:b/>
          <w:sz w:val="28"/>
          <w:szCs w:val="28"/>
        </w:rPr>
        <w:lastRenderedPageBreak/>
        <w:t>Тема:</w:t>
      </w:r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Прийняття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рішення</w:t>
      </w:r>
      <w:proofErr w:type="spellEnd"/>
      <w:r w:rsidRPr="007C4C3F">
        <w:rPr>
          <w:sz w:val="28"/>
          <w:szCs w:val="28"/>
        </w:rPr>
        <w:t xml:space="preserve"> в </w:t>
      </w:r>
      <w:proofErr w:type="spellStart"/>
      <w:r w:rsidRPr="007C4C3F">
        <w:rPr>
          <w:sz w:val="28"/>
          <w:szCs w:val="28"/>
        </w:rPr>
        <w:t>умовах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ризиків</w:t>
      </w:r>
      <w:proofErr w:type="spellEnd"/>
      <w:r w:rsidRPr="007C4C3F">
        <w:rPr>
          <w:sz w:val="28"/>
          <w:szCs w:val="28"/>
        </w:rPr>
        <w:t xml:space="preserve"> (дерево </w:t>
      </w:r>
      <w:proofErr w:type="spellStart"/>
      <w:r w:rsidRPr="007C4C3F">
        <w:rPr>
          <w:sz w:val="28"/>
          <w:szCs w:val="28"/>
        </w:rPr>
        <w:t>прийняття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рішень</w:t>
      </w:r>
      <w:proofErr w:type="spellEnd"/>
      <w:r w:rsidRPr="007C4C3F">
        <w:rPr>
          <w:sz w:val="28"/>
          <w:szCs w:val="28"/>
        </w:rPr>
        <w:t>).</w:t>
      </w:r>
    </w:p>
    <w:p w:rsidR="00167156" w:rsidRDefault="007C4C3F" w:rsidP="007C4C3F">
      <w:pPr>
        <w:rPr>
          <w:sz w:val="28"/>
          <w:szCs w:val="28"/>
        </w:rPr>
      </w:pPr>
      <w:r w:rsidRPr="007C4C3F">
        <w:rPr>
          <w:b/>
          <w:sz w:val="28"/>
          <w:szCs w:val="28"/>
        </w:rPr>
        <w:t>Мета:</w:t>
      </w:r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Дослідити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методи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прийняття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рішення</w:t>
      </w:r>
      <w:proofErr w:type="spellEnd"/>
      <w:r w:rsidRPr="007C4C3F">
        <w:rPr>
          <w:sz w:val="28"/>
          <w:szCs w:val="28"/>
        </w:rPr>
        <w:t xml:space="preserve"> в </w:t>
      </w:r>
      <w:proofErr w:type="spellStart"/>
      <w:r w:rsidRPr="007C4C3F">
        <w:rPr>
          <w:sz w:val="28"/>
          <w:szCs w:val="28"/>
        </w:rPr>
        <w:t>умовах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ризиків</w:t>
      </w:r>
      <w:proofErr w:type="spellEnd"/>
      <w:r w:rsidRPr="007C4C3F">
        <w:rPr>
          <w:sz w:val="28"/>
          <w:szCs w:val="28"/>
        </w:rPr>
        <w:t xml:space="preserve"> і </w:t>
      </w:r>
      <w:proofErr w:type="spellStart"/>
      <w:r w:rsidRPr="007C4C3F">
        <w:rPr>
          <w:sz w:val="28"/>
          <w:szCs w:val="28"/>
        </w:rPr>
        <w:t>напрацювати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навички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пошуку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раціональних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рішень</w:t>
      </w:r>
      <w:proofErr w:type="spellEnd"/>
      <w:r w:rsidRPr="007C4C3F">
        <w:rPr>
          <w:sz w:val="28"/>
          <w:szCs w:val="28"/>
        </w:rPr>
        <w:t xml:space="preserve"> в </w:t>
      </w:r>
      <w:proofErr w:type="spellStart"/>
      <w:r w:rsidRPr="007C4C3F">
        <w:rPr>
          <w:sz w:val="28"/>
          <w:szCs w:val="28"/>
        </w:rPr>
        <w:t>умовах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ризику</w:t>
      </w:r>
      <w:proofErr w:type="spellEnd"/>
      <w:r w:rsidRPr="007C4C3F">
        <w:rPr>
          <w:sz w:val="28"/>
          <w:szCs w:val="28"/>
        </w:rPr>
        <w:t xml:space="preserve"> з </w:t>
      </w:r>
      <w:proofErr w:type="spellStart"/>
      <w:r w:rsidRPr="007C4C3F">
        <w:rPr>
          <w:sz w:val="28"/>
          <w:szCs w:val="28"/>
        </w:rPr>
        <w:t>використанням</w:t>
      </w:r>
      <w:proofErr w:type="spellEnd"/>
      <w:r w:rsidRPr="007C4C3F">
        <w:rPr>
          <w:sz w:val="28"/>
          <w:szCs w:val="28"/>
        </w:rPr>
        <w:t xml:space="preserve"> пакета MS </w:t>
      </w:r>
      <w:proofErr w:type="spellStart"/>
      <w:r w:rsidRPr="007C4C3F">
        <w:rPr>
          <w:sz w:val="28"/>
          <w:szCs w:val="28"/>
        </w:rPr>
        <w:t>Excel</w:t>
      </w:r>
      <w:proofErr w:type="spellEnd"/>
      <w:r w:rsidRPr="007C4C3F">
        <w:rPr>
          <w:sz w:val="28"/>
          <w:szCs w:val="28"/>
        </w:rPr>
        <w:t xml:space="preserve">, </w:t>
      </w:r>
      <w:proofErr w:type="spellStart"/>
      <w:r w:rsidRPr="007C4C3F">
        <w:rPr>
          <w:sz w:val="28"/>
          <w:szCs w:val="28"/>
        </w:rPr>
        <w:t>вміти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запрограмувати</w:t>
      </w:r>
      <w:proofErr w:type="spellEnd"/>
      <w:r w:rsidRPr="007C4C3F">
        <w:rPr>
          <w:sz w:val="28"/>
          <w:szCs w:val="28"/>
        </w:rPr>
        <w:t xml:space="preserve"> </w:t>
      </w:r>
      <w:proofErr w:type="spellStart"/>
      <w:r w:rsidRPr="007C4C3F">
        <w:rPr>
          <w:sz w:val="28"/>
          <w:szCs w:val="28"/>
        </w:rPr>
        <w:t>рішення</w:t>
      </w:r>
      <w:proofErr w:type="spellEnd"/>
      <w:r w:rsidRPr="007C4C3F">
        <w:rPr>
          <w:sz w:val="28"/>
          <w:szCs w:val="28"/>
        </w:rPr>
        <w:t>.</w:t>
      </w:r>
    </w:p>
    <w:p w:rsidR="007C4C3F" w:rsidRDefault="007C4C3F" w:rsidP="007C4C3F">
      <w:pPr>
        <w:rPr>
          <w:sz w:val="28"/>
          <w:szCs w:val="28"/>
        </w:rPr>
      </w:pPr>
    </w:p>
    <w:p w:rsidR="005559A9" w:rsidRPr="005559A9" w:rsidRDefault="005559A9" w:rsidP="005559A9">
      <w:pPr>
        <w:rPr>
          <w:b/>
          <w:sz w:val="28"/>
          <w:szCs w:val="28"/>
        </w:rPr>
      </w:pPr>
      <w:r w:rsidRPr="005559A9">
        <w:rPr>
          <w:b/>
          <w:sz w:val="28"/>
          <w:szCs w:val="28"/>
        </w:rPr>
        <w:t>Задача 5</w:t>
      </w:r>
    </w:p>
    <w:p w:rsidR="005559A9" w:rsidRPr="005559A9" w:rsidRDefault="005559A9" w:rsidP="005559A9">
      <w:pPr>
        <w:rPr>
          <w:sz w:val="28"/>
          <w:szCs w:val="28"/>
        </w:rPr>
      </w:pPr>
      <w:proofErr w:type="spellStart"/>
      <w:r w:rsidRPr="005559A9">
        <w:rPr>
          <w:sz w:val="28"/>
          <w:szCs w:val="28"/>
        </w:rPr>
        <w:t>Припустимо</w:t>
      </w:r>
      <w:proofErr w:type="spellEnd"/>
      <w:r w:rsidRPr="005559A9">
        <w:rPr>
          <w:sz w:val="28"/>
          <w:szCs w:val="28"/>
        </w:rPr>
        <w:t xml:space="preserve">, у вас є </w:t>
      </w:r>
      <w:proofErr w:type="spellStart"/>
      <w:r w:rsidRPr="005559A9">
        <w:rPr>
          <w:sz w:val="28"/>
          <w:szCs w:val="28"/>
        </w:rPr>
        <w:t>можливість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вкласти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гроші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або</w:t>
      </w:r>
      <w:proofErr w:type="spellEnd"/>
      <w:r w:rsidRPr="005559A9">
        <w:rPr>
          <w:sz w:val="28"/>
          <w:szCs w:val="28"/>
        </w:rPr>
        <w:t xml:space="preserve"> в 7,5%-і </w:t>
      </w:r>
      <w:proofErr w:type="spellStart"/>
      <w:r w:rsidRPr="005559A9">
        <w:rPr>
          <w:sz w:val="28"/>
          <w:szCs w:val="28"/>
        </w:rPr>
        <w:t>облігації</w:t>
      </w:r>
      <w:proofErr w:type="spellEnd"/>
      <w:r w:rsidRPr="005559A9">
        <w:rPr>
          <w:sz w:val="28"/>
          <w:szCs w:val="28"/>
        </w:rPr>
        <w:t xml:space="preserve">, </w:t>
      </w:r>
      <w:proofErr w:type="spellStart"/>
      <w:r w:rsidRPr="005559A9">
        <w:rPr>
          <w:sz w:val="28"/>
          <w:szCs w:val="28"/>
        </w:rPr>
        <w:t>які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продаються</w:t>
      </w:r>
      <w:proofErr w:type="spellEnd"/>
      <w:r w:rsidRPr="005559A9">
        <w:rPr>
          <w:sz w:val="28"/>
          <w:szCs w:val="28"/>
        </w:rPr>
        <w:t xml:space="preserve"> за </w:t>
      </w:r>
      <w:proofErr w:type="spellStart"/>
      <w:r w:rsidRPr="005559A9">
        <w:rPr>
          <w:sz w:val="28"/>
          <w:szCs w:val="28"/>
        </w:rPr>
        <w:t>номінальною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ціною</w:t>
      </w:r>
      <w:proofErr w:type="spellEnd"/>
      <w:r w:rsidRPr="005559A9">
        <w:rPr>
          <w:sz w:val="28"/>
          <w:szCs w:val="28"/>
        </w:rPr>
        <w:t xml:space="preserve">, </w:t>
      </w:r>
      <w:proofErr w:type="spellStart"/>
      <w:r w:rsidRPr="005559A9">
        <w:rPr>
          <w:sz w:val="28"/>
          <w:szCs w:val="28"/>
        </w:rPr>
        <w:t>або</w:t>
      </w:r>
      <w:proofErr w:type="spellEnd"/>
      <w:r w:rsidRPr="005559A9">
        <w:rPr>
          <w:sz w:val="28"/>
          <w:szCs w:val="28"/>
        </w:rPr>
        <w:t xml:space="preserve"> в </w:t>
      </w:r>
      <w:proofErr w:type="spellStart"/>
      <w:r w:rsidRPr="005559A9">
        <w:rPr>
          <w:sz w:val="28"/>
          <w:szCs w:val="28"/>
        </w:rPr>
        <w:t>спеціальний</w:t>
      </w:r>
      <w:proofErr w:type="spellEnd"/>
      <w:r w:rsidRPr="005559A9">
        <w:rPr>
          <w:sz w:val="28"/>
          <w:szCs w:val="28"/>
        </w:rPr>
        <w:t xml:space="preserve"> фонд, </w:t>
      </w:r>
      <w:proofErr w:type="spellStart"/>
      <w:r w:rsidRPr="005559A9">
        <w:rPr>
          <w:sz w:val="28"/>
          <w:szCs w:val="28"/>
        </w:rPr>
        <w:t>який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виплачує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лише</w:t>
      </w:r>
      <w:proofErr w:type="spellEnd"/>
      <w:r w:rsidRPr="005559A9">
        <w:rPr>
          <w:sz w:val="28"/>
          <w:szCs w:val="28"/>
        </w:rPr>
        <w:t xml:space="preserve"> 1% </w:t>
      </w:r>
      <w:proofErr w:type="spellStart"/>
      <w:r w:rsidRPr="005559A9">
        <w:rPr>
          <w:sz w:val="28"/>
          <w:szCs w:val="28"/>
        </w:rPr>
        <w:t>дивідендів</w:t>
      </w:r>
      <w:proofErr w:type="spellEnd"/>
      <w:r w:rsidRPr="005559A9">
        <w:rPr>
          <w:sz w:val="28"/>
          <w:szCs w:val="28"/>
        </w:rPr>
        <w:t xml:space="preserve">. </w:t>
      </w:r>
      <w:proofErr w:type="spellStart"/>
      <w:r w:rsidRPr="005559A9">
        <w:rPr>
          <w:sz w:val="28"/>
          <w:szCs w:val="28"/>
        </w:rPr>
        <w:t>Якщо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існує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ймовірність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інфляції</w:t>
      </w:r>
      <w:proofErr w:type="spellEnd"/>
      <w:r w:rsidRPr="005559A9">
        <w:rPr>
          <w:sz w:val="28"/>
          <w:szCs w:val="28"/>
        </w:rPr>
        <w:t xml:space="preserve">, </w:t>
      </w:r>
      <w:proofErr w:type="spellStart"/>
      <w:r w:rsidRPr="005559A9">
        <w:rPr>
          <w:sz w:val="28"/>
          <w:szCs w:val="28"/>
        </w:rPr>
        <w:t>відсоткова</w:t>
      </w:r>
      <w:proofErr w:type="spellEnd"/>
      <w:r w:rsidRPr="005559A9">
        <w:rPr>
          <w:sz w:val="28"/>
          <w:szCs w:val="28"/>
        </w:rPr>
        <w:t xml:space="preserve"> ставка </w:t>
      </w:r>
      <w:proofErr w:type="spellStart"/>
      <w:r w:rsidRPr="005559A9">
        <w:rPr>
          <w:sz w:val="28"/>
          <w:szCs w:val="28"/>
        </w:rPr>
        <w:t>зросте</w:t>
      </w:r>
      <w:proofErr w:type="spellEnd"/>
      <w:r w:rsidRPr="005559A9">
        <w:rPr>
          <w:sz w:val="28"/>
          <w:szCs w:val="28"/>
        </w:rPr>
        <w:t xml:space="preserve"> до 8%, і в </w:t>
      </w:r>
      <w:proofErr w:type="spellStart"/>
      <w:r w:rsidRPr="005559A9">
        <w:rPr>
          <w:sz w:val="28"/>
          <w:szCs w:val="28"/>
        </w:rPr>
        <w:t>цьому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випадку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номінальна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вартість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облігацій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збільшиться</w:t>
      </w:r>
      <w:proofErr w:type="spellEnd"/>
      <w:r w:rsidRPr="005559A9">
        <w:rPr>
          <w:sz w:val="28"/>
          <w:szCs w:val="28"/>
        </w:rPr>
        <w:t xml:space="preserve"> на 10%, а </w:t>
      </w:r>
      <w:proofErr w:type="spellStart"/>
      <w:r w:rsidRPr="005559A9">
        <w:rPr>
          <w:sz w:val="28"/>
          <w:szCs w:val="28"/>
        </w:rPr>
        <w:t>ціна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акцій</w:t>
      </w:r>
      <w:proofErr w:type="spellEnd"/>
      <w:r w:rsidRPr="005559A9">
        <w:rPr>
          <w:sz w:val="28"/>
          <w:szCs w:val="28"/>
        </w:rPr>
        <w:t xml:space="preserve"> фонду - на 20%. </w:t>
      </w:r>
      <w:proofErr w:type="spellStart"/>
      <w:r w:rsidRPr="005559A9">
        <w:rPr>
          <w:sz w:val="28"/>
          <w:szCs w:val="28"/>
        </w:rPr>
        <w:t>Якщо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прогнозується</w:t>
      </w:r>
      <w:proofErr w:type="spellEnd"/>
      <w:r w:rsidRPr="005559A9">
        <w:rPr>
          <w:sz w:val="28"/>
          <w:szCs w:val="28"/>
        </w:rPr>
        <w:t xml:space="preserve"> спад, то </w:t>
      </w:r>
      <w:proofErr w:type="spellStart"/>
      <w:r w:rsidRPr="005559A9">
        <w:rPr>
          <w:sz w:val="28"/>
          <w:szCs w:val="28"/>
        </w:rPr>
        <w:t>процентна</w:t>
      </w:r>
      <w:proofErr w:type="spellEnd"/>
      <w:r w:rsidRPr="005559A9">
        <w:rPr>
          <w:sz w:val="28"/>
          <w:szCs w:val="28"/>
        </w:rPr>
        <w:t xml:space="preserve"> ставка </w:t>
      </w:r>
      <w:proofErr w:type="spellStart"/>
      <w:r w:rsidRPr="005559A9">
        <w:rPr>
          <w:sz w:val="28"/>
          <w:szCs w:val="28"/>
        </w:rPr>
        <w:t>знизиться</w:t>
      </w:r>
      <w:proofErr w:type="spellEnd"/>
      <w:r w:rsidRPr="005559A9">
        <w:rPr>
          <w:sz w:val="28"/>
          <w:szCs w:val="28"/>
        </w:rPr>
        <w:t xml:space="preserve"> до 6%. При </w:t>
      </w:r>
      <w:proofErr w:type="spellStart"/>
      <w:r w:rsidRPr="005559A9">
        <w:rPr>
          <w:sz w:val="28"/>
          <w:szCs w:val="28"/>
        </w:rPr>
        <w:t>цих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умовах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очікується</w:t>
      </w:r>
      <w:proofErr w:type="spellEnd"/>
      <w:r w:rsidRPr="005559A9">
        <w:rPr>
          <w:sz w:val="28"/>
          <w:szCs w:val="28"/>
        </w:rPr>
        <w:t xml:space="preserve">, </w:t>
      </w:r>
      <w:proofErr w:type="spellStart"/>
      <w:r w:rsidRPr="005559A9">
        <w:rPr>
          <w:sz w:val="28"/>
          <w:szCs w:val="28"/>
        </w:rPr>
        <w:t>що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номінальна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вартість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облігацій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підніметься</w:t>
      </w:r>
      <w:proofErr w:type="spellEnd"/>
      <w:r w:rsidRPr="005559A9">
        <w:rPr>
          <w:sz w:val="28"/>
          <w:szCs w:val="28"/>
        </w:rPr>
        <w:t xml:space="preserve"> на 5%, а </w:t>
      </w:r>
      <w:proofErr w:type="spellStart"/>
      <w:r w:rsidRPr="005559A9">
        <w:rPr>
          <w:sz w:val="28"/>
          <w:szCs w:val="28"/>
        </w:rPr>
        <w:t>ціна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акцій</w:t>
      </w:r>
      <w:proofErr w:type="spellEnd"/>
      <w:r w:rsidRPr="005559A9">
        <w:rPr>
          <w:sz w:val="28"/>
          <w:szCs w:val="28"/>
        </w:rPr>
        <w:t xml:space="preserve"> фонду </w:t>
      </w:r>
      <w:proofErr w:type="spellStart"/>
      <w:r w:rsidRPr="005559A9">
        <w:rPr>
          <w:sz w:val="28"/>
          <w:szCs w:val="28"/>
        </w:rPr>
        <w:t>збільшиться</w:t>
      </w:r>
      <w:proofErr w:type="spellEnd"/>
      <w:r w:rsidRPr="005559A9">
        <w:rPr>
          <w:sz w:val="28"/>
          <w:szCs w:val="28"/>
        </w:rPr>
        <w:t xml:space="preserve"> на 20%. </w:t>
      </w:r>
      <w:proofErr w:type="spellStart"/>
      <w:r w:rsidRPr="005559A9">
        <w:rPr>
          <w:sz w:val="28"/>
          <w:szCs w:val="28"/>
        </w:rPr>
        <w:t>Якщо</w:t>
      </w:r>
      <w:proofErr w:type="spellEnd"/>
      <w:r w:rsidRPr="005559A9">
        <w:rPr>
          <w:sz w:val="28"/>
          <w:szCs w:val="28"/>
        </w:rPr>
        <w:t xml:space="preserve"> стан </w:t>
      </w:r>
      <w:proofErr w:type="spellStart"/>
      <w:r w:rsidRPr="005559A9">
        <w:rPr>
          <w:sz w:val="28"/>
          <w:szCs w:val="28"/>
        </w:rPr>
        <w:t>економіки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залишиться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незмінним</w:t>
      </w:r>
      <w:proofErr w:type="spellEnd"/>
      <w:r w:rsidRPr="005559A9">
        <w:rPr>
          <w:sz w:val="28"/>
          <w:szCs w:val="28"/>
        </w:rPr>
        <w:t xml:space="preserve">, </w:t>
      </w:r>
      <w:proofErr w:type="spellStart"/>
      <w:r w:rsidRPr="005559A9">
        <w:rPr>
          <w:sz w:val="28"/>
          <w:szCs w:val="28"/>
        </w:rPr>
        <w:t>ціна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акцій</w:t>
      </w:r>
      <w:proofErr w:type="spellEnd"/>
      <w:r w:rsidRPr="005559A9">
        <w:rPr>
          <w:sz w:val="28"/>
          <w:szCs w:val="28"/>
        </w:rPr>
        <w:t xml:space="preserve"> фонду </w:t>
      </w:r>
      <w:proofErr w:type="spellStart"/>
      <w:r w:rsidRPr="005559A9">
        <w:rPr>
          <w:sz w:val="28"/>
          <w:szCs w:val="28"/>
        </w:rPr>
        <w:t>збільшиться</w:t>
      </w:r>
      <w:proofErr w:type="spellEnd"/>
      <w:r w:rsidRPr="005559A9">
        <w:rPr>
          <w:sz w:val="28"/>
          <w:szCs w:val="28"/>
        </w:rPr>
        <w:t xml:space="preserve"> на 8%, а </w:t>
      </w:r>
      <w:proofErr w:type="spellStart"/>
      <w:r w:rsidRPr="005559A9">
        <w:rPr>
          <w:sz w:val="28"/>
          <w:szCs w:val="28"/>
        </w:rPr>
        <w:t>номінальна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вартість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облігацій</w:t>
      </w:r>
      <w:proofErr w:type="spellEnd"/>
      <w:r w:rsidRPr="005559A9">
        <w:rPr>
          <w:sz w:val="28"/>
          <w:szCs w:val="28"/>
        </w:rPr>
        <w:t xml:space="preserve"> не </w:t>
      </w:r>
      <w:proofErr w:type="spellStart"/>
      <w:r w:rsidRPr="005559A9">
        <w:rPr>
          <w:sz w:val="28"/>
          <w:szCs w:val="28"/>
        </w:rPr>
        <w:t>зміниться</w:t>
      </w:r>
      <w:proofErr w:type="spellEnd"/>
      <w:r w:rsidRPr="005559A9">
        <w:rPr>
          <w:sz w:val="28"/>
          <w:szCs w:val="28"/>
        </w:rPr>
        <w:t xml:space="preserve">. </w:t>
      </w:r>
      <w:proofErr w:type="spellStart"/>
      <w:r w:rsidRPr="005559A9">
        <w:rPr>
          <w:sz w:val="28"/>
          <w:szCs w:val="28"/>
        </w:rPr>
        <w:t>Економісти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оцінюють</w:t>
      </w:r>
      <w:proofErr w:type="spellEnd"/>
      <w:r w:rsidRPr="005559A9">
        <w:rPr>
          <w:sz w:val="28"/>
          <w:szCs w:val="28"/>
        </w:rPr>
        <w:t xml:space="preserve"> в 20% </w:t>
      </w:r>
      <w:proofErr w:type="spellStart"/>
      <w:r w:rsidRPr="005559A9">
        <w:rPr>
          <w:sz w:val="28"/>
          <w:szCs w:val="28"/>
        </w:rPr>
        <w:t>шанси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настання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інфляції</w:t>
      </w:r>
      <w:proofErr w:type="spellEnd"/>
      <w:r w:rsidRPr="005559A9">
        <w:rPr>
          <w:sz w:val="28"/>
          <w:szCs w:val="28"/>
        </w:rPr>
        <w:t xml:space="preserve"> і в 15% - </w:t>
      </w:r>
      <w:proofErr w:type="spellStart"/>
      <w:r w:rsidRPr="005559A9">
        <w:rPr>
          <w:sz w:val="28"/>
          <w:szCs w:val="28"/>
        </w:rPr>
        <w:t>що</w:t>
      </w:r>
      <w:proofErr w:type="spellEnd"/>
      <w:r w:rsidRPr="005559A9">
        <w:rPr>
          <w:sz w:val="28"/>
          <w:szCs w:val="28"/>
        </w:rPr>
        <w:t xml:space="preserve"> наступить спаду. Ваше </w:t>
      </w:r>
      <w:proofErr w:type="spellStart"/>
      <w:r w:rsidRPr="005559A9">
        <w:rPr>
          <w:sz w:val="28"/>
          <w:szCs w:val="28"/>
        </w:rPr>
        <w:t>рішення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щодо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інвестицій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приймається</w:t>
      </w:r>
      <w:proofErr w:type="spellEnd"/>
      <w:r w:rsidRPr="005559A9">
        <w:rPr>
          <w:sz w:val="28"/>
          <w:szCs w:val="28"/>
        </w:rPr>
        <w:t xml:space="preserve"> з </w:t>
      </w:r>
      <w:proofErr w:type="spellStart"/>
      <w:r w:rsidRPr="005559A9">
        <w:rPr>
          <w:sz w:val="28"/>
          <w:szCs w:val="28"/>
        </w:rPr>
        <w:t>урахуванням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економічних</w:t>
      </w:r>
      <w:proofErr w:type="spellEnd"/>
      <w:r w:rsidRPr="005559A9">
        <w:rPr>
          <w:sz w:val="28"/>
          <w:szCs w:val="28"/>
        </w:rPr>
        <w:t xml:space="preserve"> умов </w:t>
      </w:r>
      <w:proofErr w:type="spellStart"/>
      <w:r w:rsidRPr="005559A9">
        <w:rPr>
          <w:sz w:val="28"/>
          <w:szCs w:val="28"/>
        </w:rPr>
        <w:t>наступного</w:t>
      </w:r>
      <w:proofErr w:type="spellEnd"/>
      <w:r w:rsidRPr="005559A9">
        <w:rPr>
          <w:sz w:val="28"/>
          <w:szCs w:val="28"/>
        </w:rPr>
        <w:t xml:space="preserve"> року.</w:t>
      </w:r>
    </w:p>
    <w:p w:rsidR="005559A9" w:rsidRDefault="005559A9" w:rsidP="005559A9">
      <w:pPr>
        <w:rPr>
          <w:sz w:val="28"/>
          <w:szCs w:val="28"/>
        </w:rPr>
      </w:pPr>
      <w:proofErr w:type="spellStart"/>
      <w:r w:rsidRPr="005559A9">
        <w:rPr>
          <w:sz w:val="28"/>
          <w:szCs w:val="28"/>
        </w:rPr>
        <w:t>Уявіть</w:t>
      </w:r>
      <w:proofErr w:type="spellEnd"/>
      <w:r w:rsidRPr="005559A9">
        <w:rPr>
          <w:sz w:val="28"/>
          <w:szCs w:val="28"/>
        </w:rPr>
        <w:t xml:space="preserve"> задачу у </w:t>
      </w:r>
      <w:proofErr w:type="spellStart"/>
      <w:r w:rsidRPr="005559A9">
        <w:rPr>
          <w:sz w:val="28"/>
          <w:szCs w:val="28"/>
        </w:rPr>
        <w:t>вигляді</w:t>
      </w:r>
      <w:proofErr w:type="spellEnd"/>
      <w:r w:rsidRPr="005559A9">
        <w:rPr>
          <w:sz w:val="28"/>
          <w:szCs w:val="28"/>
        </w:rPr>
        <w:t xml:space="preserve"> дерева </w:t>
      </w:r>
      <w:proofErr w:type="spellStart"/>
      <w:r w:rsidRPr="005559A9">
        <w:rPr>
          <w:sz w:val="28"/>
          <w:szCs w:val="28"/>
        </w:rPr>
        <w:t>рішень</w:t>
      </w:r>
      <w:proofErr w:type="spellEnd"/>
      <w:r w:rsidRPr="005559A9">
        <w:rPr>
          <w:sz w:val="28"/>
          <w:szCs w:val="28"/>
        </w:rPr>
        <w:t xml:space="preserve">. </w:t>
      </w:r>
      <w:proofErr w:type="spellStart"/>
      <w:r w:rsidRPr="005559A9">
        <w:rPr>
          <w:sz w:val="28"/>
          <w:szCs w:val="28"/>
        </w:rPr>
        <w:t>Чи</w:t>
      </w:r>
      <w:proofErr w:type="spellEnd"/>
      <w:r w:rsidRPr="005559A9">
        <w:rPr>
          <w:sz w:val="28"/>
          <w:szCs w:val="28"/>
        </w:rPr>
        <w:t xml:space="preserve"> будете </w:t>
      </w:r>
      <w:proofErr w:type="spellStart"/>
      <w:r w:rsidRPr="005559A9">
        <w:rPr>
          <w:sz w:val="28"/>
          <w:szCs w:val="28"/>
        </w:rPr>
        <w:t>ви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купувати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акції</w:t>
      </w:r>
      <w:proofErr w:type="spellEnd"/>
      <w:r w:rsidRPr="005559A9">
        <w:rPr>
          <w:sz w:val="28"/>
          <w:szCs w:val="28"/>
        </w:rPr>
        <w:t xml:space="preserve"> фонду </w:t>
      </w:r>
      <w:proofErr w:type="spellStart"/>
      <w:r w:rsidRPr="005559A9">
        <w:rPr>
          <w:sz w:val="28"/>
          <w:szCs w:val="28"/>
        </w:rPr>
        <w:t>або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облігації</w:t>
      </w:r>
      <w:proofErr w:type="spellEnd"/>
      <w:r w:rsidRPr="005559A9">
        <w:rPr>
          <w:sz w:val="28"/>
          <w:szCs w:val="28"/>
        </w:rPr>
        <w:t xml:space="preserve">? </w:t>
      </w:r>
      <w:proofErr w:type="spellStart"/>
      <w:r w:rsidRPr="005559A9">
        <w:rPr>
          <w:sz w:val="28"/>
          <w:szCs w:val="28"/>
        </w:rPr>
        <w:t>Який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прибуток</w:t>
      </w:r>
      <w:proofErr w:type="spellEnd"/>
      <w:r w:rsidRPr="005559A9">
        <w:rPr>
          <w:sz w:val="28"/>
          <w:szCs w:val="28"/>
        </w:rPr>
        <w:t xml:space="preserve"> при </w:t>
      </w:r>
      <w:proofErr w:type="spellStart"/>
      <w:r w:rsidRPr="005559A9">
        <w:rPr>
          <w:sz w:val="28"/>
          <w:szCs w:val="28"/>
        </w:rPr>
        <w:t>цьому</w:t>
      </w:r>
      <w:proofErr w:type="spellEnd"/>
      <w:r w:rsidRPr="005559A9">
        <w:rPr>
          <w:sz w:val="28"/>
          <w:szCs w:val="28"/>
        </w:rPr>
        <w:t xml:space="preserve"> </w:t>
      </w:r>
      <w:proofErr w:type="spellStart"/>
      <w:r w:rsidRPr="005559A9">
        <w:rPr>
          <w:sz w:val="28"/>
          <w:szCs w:val="28"/>
        </w:rPr>
        <w:t>очікується</w:t>
      </w:r>
      <w:proofErr w:type="spellEnd"/>
      <w:r w:rsidRPr="005559A9">
        <w:rPr>
          <w:sz w:val="28"/>
          <w:szCs w:val="28"/>
        </w:rPr>
        <w:t>?</w:t>
      </w:r>
    </w:p>
    <w:p w:rsidR="005559A9" w:rsidRDefault="00EA65A3" w:rsidP="005559A9">
      <w:pPr>
        <w:rPr>
          <w:sz w:val="28"/>
          <w:szCs w:val="28"/>
        </w:rPr>
      </w:pPr>
      <w:r w:rsidRPr="00EA65A3">
        <w:rPr>
          <w:noProof/>
          <w:sz w:val="28"/>
          <w:szCs w:val="28"/>
        </w:rPr>
        <w:drawing>
          <wp:inline distT="0" distB="0" distL="0" distR="0" wp14:anchorId="0BE1229C" wp14:editId="6CF04097">
            <wp:extent cx="5940425" cy="1725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A3" w:rsidRPr="00EA65A3" w:rsidRDefault="00EA65A3" w:rsidP="00EA65A3">
      <w:pPr>
        <w:rPr>
          <w:b/>
          <w:sz w:val="28"/>
          <w:szCs w:val="28"/>
        </w:rPr>
      </w:pPr>
      <w:r w:rsidRPr="00EA65A3">
        <w:rPr>
          <w:b/>
          <w:sz w:val="28"/>
          <w:szCs w:val="28"/>
        </w:rPr>
        <w:t>Задача 8</w:t>
      </w:r>
    </w:p>
    <w:p w:rsidR="00EA65A3" w:rsidRPr="00EA65A3" w:rsidRDefault="00EA65A3" w:rsidP="00EA65A3">
      <w:pPr>
        <w:rPr>
          <w:sz w:val="28"/>
          <w:szCs w:val="28"/>
        </w:rPr>
      </w:pPr>
      <w:r w:rsidRPr="00EA65A3">
        <w:rPr>
          <w:sz w:val="28"/>
          <w:szCs w:val="28"/>
        </w:rPr>
        <w:t xml:space="preserve">Невелика </w:t>
      </w:r>
      <w:proofErr w:type="spellStart"/>
      <w:r w:rsidRPr="00EA65A3">
        <w:rPr>
          <w:sz w:val="28"/>
          <w:szCs w:val="28"/>
        </w:rPr>
        <w:t>хімічна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фірма</w:t>
      </w:r>
      <w:proofErr w:type="spellEnd"/>
      <w:r w:rsidRPr="00EA65A3">
        <w:rPr>
          <w:sz w:val="28"/>
          <w:szCs w:val="28"/>
        </w:rPr>
        <w:t xml:space="preserve"> «</w:t>
      </w:r>
      <w:proofErr w:type="spellStart"/>
      <w:r w:rsidRPr="00EA65A3">
        <w:rPr>
          <w:sz w:val="28"/>
          <w:szCs w:val="28"/>
        </w:rPr>
        <w:t>Hetros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Hetrosone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Ltd</w:t>
      </w:r>
      <w:proofErr w:type="spellEnd"/>
      <w:r w:rsidRPr="00EA65A3">
        <w:rPr>
          <w:sz w:val="28"/>
          <w:szCs w:val="28"/>
        </w:rPr>
        <w:t xml:space="preserve">» </w:t>
      </w:r>
      <w:proofErr w:type="spellStart"/>
      <w:r w:rsidRPr="00EA65A3">
        <w:rPr>
          <w:sz w:val="28"/>
          <w:szCs w:val="28"/>
        </w:rPr>
        <w:t>випускає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дорогий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промисловий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розчинник</w:t>
      </w:r>
      <w:proofErr w:type="spellEnd"/>
      <w:r w:rsidRPr="00EA65A3">
        <w:rPr>
          <w:sz w:val="28"/>
          <w:szCs w:val="28"/>
        </w:rPr>
        <w:t xml:space="preserve"> «</w:t>
      </w:r>
      <w:proofErr w:type="spellStart"/>
      <w:r w:rsidRPr="00EA65A3">
        <w:rPr>
          <w:sz w:val="28"/>
          <w:szCs w:val="28"/>
        </w:rPr>
        <w:t>Hetrosone</w:t>
      </w:r>
      <w:proofErr w:type="spellEnd"/>
      <w:r w:rsidRPr="00EA65A3">
        <w:rPr>
          <w:sz w:val="28"/>
          <w:szCs w:val="28"/>
        </w:rPr>
        <w:t xml:space="preserve">», </w:t>
      </w:r>
      <w:proofErr w:type="spellStart"/>
      <w:r w:rsidRPr="00EA65A3">
        <w:rPr>
          <w:sz w:val="28"/>
          <w:szCs w:val="28"/>
        </w:rPr>
        <w:t>який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швидко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псується</w:t>
      </w:r>
      <w:proofErr w:type="spellEnd"/>
      <w:r w:rsidRPr="00EA65A3">
        <w:rPr>
          <w:sz w:val="28"/>
          <w:szCs w:val="28"/>
        </w:rPr>
        <w:t>. Тому запаси «</w:t>
      </w:r>
      <w:proofErr w:type="spellStart"/>
      <w:r w:rsidRPr="00EA65A3">
        <w:rPr>
          <w:sz w:val="28"/>
          <w:szCs w:val="28"/>
        </w:rPr>
        <w:t>Hetrosone</w:t>
      </w:r>
      <w:proofErr w:type="spellEnd"/>
      <w:r w:rsidRPr="00EA65A3">
        <w:rPr>
          <w:sz w:val="28"/>
          <w:szCs w:val="28"/>
        </w:rPr>
        <w:t xml:space="preserve">» не </w:t>
      </w:r>
      <w:proofErr w:type="spellStart"/>
      <w:r w:rsidRPr="00EA65A3">
        <w:rPr>
          <w:sz w:val="28"/>
          <w:szCs w:val="28"/>
        </w:rPr>
        <w:t>можна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тримати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більше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ніж</w:t>
      </w:r>
      <w:proofErr w:type="spellEnd"/>
      <w:r w:rsidRPr="00EA65A3">
        <w:rPr>
          <w:sz w:val="28"/>
          <w:szCs w:val="28"/>
        </w:rPr>
        <w:t xml:space="preserve"> один </w:t>
      </w:r>
      <w:proofErr w:type="spellStart"/>
      <w:r w:rsidRPr="00EA65A3">
        <w:rPr>
          <w:sz w:val="28"/>
          <w:szCs w:val="28"/>
        </w:rPr>
        <w:t>місяць</w:t>
      </w:r>
      <w:proofErr w:type="spellEnd"/>
      <w:r w:rsidRPr="00EA65A3">
        <w:rPr>
          <w:sz w:val="28"/>
          <w:szCs w:val="28"/>
        </w:rPr>
        <w:t xml:space="preserve">. </w:t>
      </w:r>
      <w:proofErr w:type="spellStart"/>
      <w:r w:rsidRPr="00EA65A3">
        <w:rPr>
          <w:sz w:val="28"/>
          <w:szCs w:val="28"/>
        </w:rPr>
        <w:t>Обсяги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випуску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продукції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плануються</w:t>
      </w:r>
      <w:proofErr w:type="spellEnd"/>
      <w:r w:rsidRPr="00EA65A3">
        <w:rPr>
          <w:sz w:val="28"/>
          <w:szCs w:val="28"/>
        </w:rPr>
        <w:t xml:space="preserve"> </w:t>
      </w:r>
      <w:proofErr w:type="gramStart"/>
      <w:r w:rsidRPr="00EA65A3">
        <w:rPr>
          <w:sz w:val="28"/>
          <w:szCs w:val="28"/>
        </w:rPr>
        <w:t>на початку</w:t>
      </w:r>
      <w:proofErr w:type="gramEnd"/>
      <w:r w:rsidRPr="00EA65A3">
        <w:rPr>
          <w:sz w:val="28"/>
          <w:szCs w:val="28"/>
        </w:rPr>
        <w:t xml:space="preserve"> кожного </w:t>
      </w:r>
      <w:proofErr w:type="spellStart"/>
      <w:r w:rsidRPr="00EA65A3">
        <w:rPr>
          <w:sz w:val="28"/>
          <w:szCs w:val="28"/>
        </w:rPr>
        <w:t>місяця</w:t>
      </w:r>
      <w:proofErr w:type="spellEnd"/>
      <w:r w:rsidRPr="00EA65A3">
        <w:rPr>
          <w:sz w:val="28"/>
          <w:szCs w:val="28"/>
        </w:rPr>
        <w:t xml:space="preserve">, і </w:t>
      </w:r>
      <w:proofErr w:type="spellStart"/>
      <w:r w:rsidRPr="00EA65A3">
        <w:rPr>
          <w:sz w:val="28"/>
          <w:szCs w:val="28"/>
        </w:rPr>
        <w:t>під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ці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плани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закуповується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необхідну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сировину</w:t>
      </w:r>
      <w:proofErr w:type="spellEnd"/>
      <w:r w:rsidRPr="00EA65A3">
        <w:rPr>
          <w:sz w:val="28"/>
          <w:szCs w:val="28"/>
        </w:rPr>
        <w:t xml:space="preserve">. Продажна </w:t>
      </w:r>
      <w:proofErr w:type="spellStart"/>
      <w:r w:rsidRPr="00EA65A3">
        <w:rPr>
          <w:sz w:val="28"/>
          <w:szCs w:val="28"/>
        </w:rPr>
        <w:t>ціна</w:t>
      </w:r>
      <w:proofErr w:type="spellEnd"/>
      <w:r w:rsidRPr="00EA65A3">
        <w:rPr>
          <w:sz w:val="28"/>
          <w:szCs w:val="28"/>
        </w:rPr>
        <w:t xml:space="preserve"> «</w:t>
      </w:r>
      <w:proofErr w:type="spellStart"/>
      <w:r w:rsidRPr="00EA65A3">
        <w:rPr>
          <w:sz w:val="28"/>
          <w:szCs w:val="28"/>
        </w:rPr>
        <w:t>Hetrosone</w:t>
      </w:r>
      <w:proofErr w:type="spellEnd"/>
      <w:r w:rsidRPr="00EA65A3">
        <w:rPr>
          <w:sz w:val="28"/>
          <w:szCs w:val="28"/>
        </w:rPr>
        <w:t xml:space="preserve">» - 2400 ф. ст. за 1 т, </w:t>
      </w:r>
      <w:proofErr w:type="spellStart"/>
      <w:r w:rsidRPr="00EA65A3">
        <w:rPr>
          <w:sz w:val="28"/>
          <w:szCs w:val="28"/>
        </w:rPr>
        <w:t>виробничі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витрати</w:t>
      </w:r>
      <w:proofErr w:type="spellEnd"/>
      <w:r w:rsidRPr="00EA65A3">
        <w:rPr>
          <w:sz w:val="28"/>
          <w:szCs w:val="28"/>
        </w:rPr>
        <w:t xml:space="preserve"> - 1500 ф. ст. за 1 т.</w:t>
      </w:r>
    </w:p>
    <w:p w:rsidR="00EA65A3" w:rsidRPr="00EA65A3" w:rsidRDefault="00EA65A3" w:rsidP="00EA65A3">
      <w:pPr>
        <w:rPr>
          <w:sz w:val="28"/>
          <w:szCs w:val="28"/>
        </w:rPr>
      </w:pPr>
      <w:proofErr w:type="spellStart"/>
      <w:r w:rsidRPr="00EA65A3">
        <w:rPr>
          <w:sz w:val="28"/>
          <w:szCs w:val="28"/>
        </w:rPr>
        <w:t>Аналізуючи</w:t>
      </w:r>
      <w:proofErr w:type="spellEnd"/>
      <w:r w:rsidRPr="00EA65A3">
        <w:rPr>
          <w:sz w:val="28"/>
          <w:szCs w:val="28"/>
        </w:rPr>
        <w:t xml:space="preserve"> попит за </w:t>
      </w:r>
      <w:proofErr w:type="spellStart"/>
      <w:r w:rsidRPr="00EA65A3">
        <w:rPr>
          <w:sz w:val="28"/>
          <w:szCs w:val="28"/>
        </w:rPr>
        <w:t>останні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кілька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місяців</w:t>
      </w:r>
      <w:proofErr w:type="spellEnd"/>
      <w:r w:rsidRPr="00EA65A3">
        <w:rPr>
          <w:sz w:val="28"/>
          <w:szCs w:val="28"/>
        </w:rPr>
        <w:t xml:space="preserve">, менеджер </w:t>
      </w:r>
      <w:proofErr w:type="spellStart"/>
      <w:r w:rsidRPr="00EA65A3">
        <w:rPr>
          <w:sz w:val="28"/>
          <w:szCs w:val="28"/>
        </w:rPr>
        <w:t>зі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збуту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встановив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що</w:t>
      </w:r>
      <w:proofErr w:type="spellEnd"/>
      <w:r w:rsidRPr="00EA65A3">
        <w:rPr>
          <w:sz w:val="28"/>
          <w:szCs w:val="28"/>
        </w:rPr>
        <w:t xml:space="preserve"> попит </w:t>
      </w:r>
      <w:proofErr w:type="spellStart"/>
      <w:r w:rsidRPr="00EA65A3">
        <w:rPr>
          <w:sz w:val="28"/>
          <w:szCs w:val="28"/>
        </w:rPr>
        <w:t>коливається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між</w:t>
      </w:r>
      <w:proofErr w:type="spellEnd"/>
      <w:r w:rsidRPr="00EA65A3">
        <w:rPr>
          <w:sz w:val="28"/>
          <w:szCs w:val="28"/>
        </w:rPr>
        <w:t xml:space="preserve"> 10 і 20 т на </w:t>
      </w:r>
      <w:proofErr w:type="spellStart"/>
      <w:r w:rsidRPr="00EA65A3">
        <w:rPr>
          <w:sz w:val="28"/>
          <w:szCs w:val="28"/>
        </w:rPr>
        <w:t>місяць</w:t>
      </w:r>
      <w:proofErr w:type="spellEnd"/>
      <w:r w:rsidRPr="00EA65A3">
        <w:rPr>
          <w:sz w:val="28"/>
          <w:szCs w:val="28"/>
        </w:rPr>
        <w:t xml:space="preserve">. Для того </w:t>
      </w:r>
      <w:proofErr w:type="spellStart"/>
      <w:r w:rsidRPr="00EA65A3">
        <w:rPr>
          <w:sz w:val="28"/>
          <w:szCs w:val="28"/>
        </w:rPr>
        <w:t>щоб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спростити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аналіз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попиту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він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поділив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його</w:t>
      </w:r>
      <w:proofErr w:type="spellEnd"/>
      <w:r w:rsidRPr="00EA65A3">
        <w:rPr>
          <w:sz w:val="28"/>
          <w:szCs w:val="28"/>
        </w:rPr>
        <w:t xml:space="preserve"> на три </w:t>
      </w:r>
      <w:proofErr w:type="spellStart"/>
      <w:r w:rsidRPr="00EA65A3">
        <w:rPr>
          <w:sz w:val="28"/>
          <w:szCs w:val="28"/>
        </w:rPr>
        <w:t>типи</w:t>
      </w:r>
      <w:proofErr w:type="spellEnd"/>
      <w:r w:rsidRPr="00EA65A3">
        <w:rPr>
          <w:sz w:val="28"/>
          <w:szCs w:val="28"/>
        </w:rPr>
        <w:t xml:space="preserve"> - «</w:t>
      </w:r>
      <w:proofErr w:type="spellStart"/>
      <w:r w:rsidRPr="00EA65A3">
        <w:rPr>
          <w:sz w:val="28"/>
          <w:szCs w:val="28"/>
        </w:rPr>
        <w:t>низький</w:t>
      </w:r>
      <w:proofErr w:type="spellEnd"/>
      <w:r w:rsidRPr="00EA65A3">
        <w:rPr>
          <w:sz w:val="28"/>
          <w:szCs w:val="28"/>
        </w:rPr>
        <w:t>» (10 т), «</w:t>
      </w:r>
      <w:proofErr w:type="spellStart"/>
      <w:r w:rsidRPr="00EA65A3">
        <w:rPr>
          <w:sz w:val="28"/>
          <w:szCs w:val="28"/>
        </w:rPr>
        <w:t>середній</w:t>
      </w:r>
      <w:proofErr w:type="spellEnd"/>
      <w:r w:rsidRPr="00EA65A3">
        <w:rPr>
          <w:sz w:val="28"/>
          <w:szCs w:val="28"/>
        </w:rPr>
        <w:t>» (15 т) і «</w:t>
      </w:r>
      <w:proofErr w:type="spellStart"/>
      <w:r w:rsidRPr="00EA65A3">
        <w:rPr>
          <w:sz w:val="28"/>
          <w:szCs w:val="28"/>
        </w:rPr>
        <w:t>високий</w:t>
      </w:r>
      <w:proofErr w:type="spellEnd"/>
      <w:r w:rsidRPr="00EA65A3">
        <w:rPr>
          <w:sz w:val="28"/>
          <w:szCs w:val="28"/>
        </w:rPr>
        <w:t xml:space="preserve">» (20 т) з </w:t>
      </w:r>
      <w:proofErr w:type="spellStart"/>
      <w:r w:rsidRPr="00EA65A3">
        <w:rPr>
          <w:sz w:val="28"/>
          <w:szCs w:val="28"/>
        </w:rPr>
        <w:t>відповідними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ймовірностями</w:t>
      </w:r>
      <w:proofErr w:type="spellEnd"/>
      <w:r w:rsidRPr="00EA65A3">
        <w:rPr>
          <w:sz w:val="28"/>
          <w:szCs w:val="28"/>
        </w:rPr>
        <w:t>:</w:t>
      </w:r>
    </w:p>
    <w:p w:rsidR="00EA65A3" w:rsidRPr="00EA65A3" w:rsidRDefault="00EA65A3" w:rsidP="00EA65A3">
      <w:pPr>
        <w:rPr>
          <w:sz w:val="28"/>
          <w:szCs w:val="28"/>
        </w:rPr>
      </w:pPr>
      <w:r w:rsidRPr="00EA65A3">
        <w:rPr>
          <w:sz w:val="28"/>
          <w:szCs w:val="28"/>
        </w:rPr>
        <w:t>Попит, т</w:t>
      </w:r>
      <w:r w:rsidRPr="00EA65A3">
        <w:rPr>
          <w:sz w:val="28"/>
          <w:szCs w:val="28"/>
        </w:rPr>
        <w:tab/>
      </w:r>
      <w:proofErr w:type="spellStart"/>
      <w:r w:rsidRPr="00EA65A3">
        <w:rPr>
          <w:sz w:val="28"/>
          <w:szCs w:val="28"/>
        </w:rPr>
        <w:t>Ймовірність</w:t>
      </w:r>
      <w:proofErr w:type="spellEnd"/>
    </w:p>
    <w:p w:rsidR="00EA65A3" w:rsidRPr="00EA65A3" w:rsidRDefault="00EA65A3" w:rsidP="00EA65A3">
      <w:pPr>
        <w:rPr>
          <w:sz w:val="28"/>
          <w:szCs w:val="28"/>
        </w:rPr>
      </w:pPr>
      <w:r w:rsidRPr="00EA65A3">
        <w:rPr>
          <w:sz w:val="28"/>
          <w:szCs w:val="28"/>
        </w:rPr>
        <w:t>10</w:t>
      </w:r>
      <w:r w:rsidRPr="00EA65A3">
        <w:rPr>
          <w:sz w:val="28"/>
          <w:szCs w:val="28"/>
        </w:rPr>
        <w:tab/>
        <w:t>0,3</w:t>
      </w:r>
    </w:p>
    <w:p w:rsidR="00EA65A3" w:rsidRPr="00EA65A3" w:rsidRDefault="00EA65A3" w:rsidP="00EA65A3">
      <w:pPr>
        <w:rPr>
          <w:sz w:val="28"/>
          <w:szCs w:val="28"/>
        </w:rPr>
      </w:pPr>
      <w:r w:rsidRPr="00EA65A3">
        <w:rPr>
          <w:sz w:val="28"/>
          <w:szCs w:val="28"/>
        </w:rPr>
        <w:t>15</w:t>
      </w:r>
      <w:r w:rsidRPr="00EA65A3">
        <w:rPr>
          <w:sz w:val="28"/>
          <w:szCs w:val="28"/>
        </w:rPr>
        <w:tab/>
        <w:t>0,6</w:t>
      </w:r>
    </w:p>
    <w:p w:rsidR="00EA65A3" w:rsidRPr="00EA65A3" w:rsidRDefault="00EA65A3" w:rsidP="00EA65A3">
      <w:pPr>
        <w:rPr>
          <w:sz w:val="28"/>
          <w:szCs w:val="28"/>
        </w:rPr>
      </w:pPr>
      <w:r w:rsidRPr="00EA65A3">
        <w:rPr>
          <w:sz w:val="28"/>
          <w:szCs w:val="28"/>
        </w:rPr>
        <w:t>20</w:t>
      </w:r>
      <w:r w:rsidRPr="00EA65A3">
        <w:rPr>
          <w:sz w:val="28"/>
          <w:szCs w:val="28"/>
        </w:rPr>
        <w:tab/>
        <w:t>0,1</w:t>
      </w:r>
    </w:p>
    <w:p w:rsidR="00EA65A3" w:rsidRPr="00EA65A3" w:rsidRDefault="00EA65A3" w:rsidP="00EA65A3">
      <w:pPr>
        <w:rPr>
          <w:sz w:val="28"/>
          <w:szCs w:val="28"/>
        </w:rPr>
      </w:pPr>
    </w:p>
    <w:p w:rsidR="00EA65A3" w:rsidRPr="00EA65A3" w:rsidRDefault="00EA65A3" w:rsidP="00EA65A3">
      <w:pPr>
        <w:rPr>
          <w:sz w:val="28"/>
          <w:szCs w:val="28"/>
        </w:rPr>
      </w:pPr>
      <w:r w:rsidRPr="00EA65A3">
        <w:rPr>
          <w:sz w:val="28"/>
          <w:szCs w:val="28"/>
        </w:rPr>
        <w:lastRenderedPageBreak/>
        <w:t xml:space="preserve">1. </w:t>
      </w:r>
      <w:proofErr w:type="spellStart"/>
      <w:r w:rsidRPr="00EA65A3">
        <w:rPr>
          <w:sz w:val="28"/>
          <w:szCs w:val="28"/>
        </w:rPr>
        <w:t>Враховуючи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рівні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попиту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складіть</w:t>
      </w:r>
      <w:proofErr w:type="spellEnd"/>
      <w:r w:rsidRPr="00EA65A3">
        <w:rPr>
          <w:sz w:val="28"/>
          <w:szCs w:val="28"/>
        </w:rPr>
        <w:t xml:space="preserve"> «дерево» </w:t>
      </w:r>
      <w:proofErr w:type="spellStart"/>
      <w:r w:rsidRPr="00EA65A3">
        <w:rPr>
          <w:sz w:val="28"/>
          <w:szCs w:val="28"/>
        </w:rPr>
        <w:t>рішень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що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охоплює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всі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можливості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що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відкриваються</w:t>
      </w:r>
      <w:proofErr w:type="spellEnd"/>
      <w:r w:rsidRPr="00EA65A3">
        <w:rPr>
          <w:sz w:val="28"/>
          <w:szCs w:val="28"/>
        </w:rPr>
        <w:t xml:space="preserve"> перед </w:t>
      </w:r>
      <w:proofErr w:type="spellStart"/>
      <w:r w:rsidRPr="00EA65A3">
        <w:rPr>
          <w:sz w:val="28"/>
          <w:szCs w:val="28"/>
        </w:rPr>
        <w:t>компанією</w:t>
      </w:r>
      <w:proofErr w:type="spellEnd"/>
      <w:r w:rsidRPr="00EA65A3">
        <w:rPr>
          <w:sz w:val="28"/>
          <w:szCs w:val="28"/>
        </w:rPr>
        <w:t xml:space="preserve">, а </w:t>
      </w:r>
      <w:proofErr w:type="spellStart"/>
      <w:r w:rsidRPr="00EA65A3">
        <w:rPr>
          <w:sz w:val="28"/>
          <w:szCs w:val="28"/>
        </w:rPr>
        <w:t>також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їх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наслідки</w:t>
      </w:r>
      <w:proofErr w:type="spellEnd"/>
      <w:r w:rsidRPr="00EA65A3">
        <w:rPr>
          <w:sz w:val="28"/>
          <w:szCs w:val="28"/>
        </w:rPr>
        <w:t>.</w:t>
      </w:r>
    </w:p>
    <w:p w:rsidR="00EA65A3" w:rsidRDefault="00EA65A3" w:rsidP="00EA65A3">
      <w:pPr>
        <w:rPr>
          <w:sz w:val="28"/>
          <w:szCs w:val="28"/>
        </w:rPr>
      </w:pPr>
      <w:r w:rsidRPr="00EA65A3">
        <w:rPr>
          <w:sz w:val="28"/>
          <w:szCs w:val="28"/>
        </w:rPr>
        <w:t xml:space="preserve">2. </w:t>
      </w:r>
      <w:proofErr w:type="spellStart"/>
      <w:r w:rsidRPr="00EA65A3">
        <w:rPr>
          <w:sz w:val="28"/>
          <w:szCs w:val="28"/>
        </w:rPr>
        <w:t>Припустимо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рівні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попиту</w:t>
      </w:r>
      <w:proofErr w:type="spellEnd"/>
      <w:r w:rsidRPr="00EA65A3">
        <w:rPr>
          <w:sz w:val="28"/>
          <w:szCs w:val="28"/>
        </w:rPr>
        <w:t xml:space="preserve"> не </w:t>
      </w:r>
      <w:proofErr w:type="spellStart"/>
      <w:r w:rsidRPr="00EA65A3">
        <w:rPr>
          <w:sz w:val="28"/>
          <w:szCs w:val="28"/>
        </w:rPr>
        <w:t>змінюються</w:t>
      </w:r>
      <w:proofErr w:type="spellEnd"/>
      <w:r w:rsidRPr="00EA65A3">
        <w:rPr>
          <w:sz w:val="28"/>
          <w:szCs w:val="28"/>
        </w:rPr>
        <w:t xml:space="preserve">. </w:t>
      </w:r>
      <w:proofErr w:type="spellStart"/>
      <w:r w:rsidRPr="00EA65A3">
        <w:rPr>
          <w:sz w:val="28"/>
          <w:szCs w:val="28"/>
        </w:rPr>
        <w:t>Який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обсяг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виробництва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ви</w:t>
      </w:r>
      <w:proofErr w:type="spellEnd"/>
      <w:r w:rsidRPr="00EA65A3">
        <w:rPr>
          <w:sz w:val="28"/>
          <w:szCs w:val="28"/>
        </w:rPr>
        <w:t xml:space="preserve"> б могли </w:t>
      </w:r>
      <w:proofErr w:type="spellStart"/>
      <w:r w:rsidRPr="00EA65A3">
        <w:rPr>
          <w:sz w:val="28"/>
          <w:szCs w:val="28"/>
        </w:rPr>
        <w:t>порадити</w:t>
      </w:r>
      <w:proofErr w:type="spellEnd"/>
      <w:r w:rsidRPr="00EA65A3">
        <w:rPr>
          <w:sz w:val="28"/>
          <w:szCs w:val="28"/>
        </w:rPr>
        <w:t xml:space="preserve">, </w:t>
      </w:r>
      <w:proofErr w:type="spellStart"/>
      <w:r w:rsidRPr="00EA65A3">
        <w:rPr>
          <w:sz w:val="28"/>
          <w:szCs w:val="28"/>
        </w:rPr>
        <w:t>щоб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максимізувати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прибуток</w:t>
      </w:r>
      <w:proofErr w:type="spellEnd"/>
      <w:r w:rsidRPr="00EA65A3">
        <w:rPr>
          <w:sz w:val="28"/>
          <w:szCs w:val="28"/>
        </w:rPr>
        <w:t xml:space="preserve"> в </w:t>
      </w:r>
      <w:proofErr w:type="spellStart"/>
      <w:r w:rsidRPr="00EA65A3">
        <w:rPr>
          <w:sz w:val="28"/>
          <w:szCs w:val="28"/>
        </w:rPr>
        <w:t>довгостроковій</w:t>
      </w:r>
      <w:proofErr w:type="spellEnd"/>
      <w:r w:rsidRPr="00EA65A3">
        <w:rPr>
          <w:sz w:val="28"/>
          <w:szCs w:val="28"/>
        </w:rPr>
        <w:t xml:space="preserve"> </w:t>
      </w:r>
      <w:proofErr w:type="spellStart"/>
      <w:r w:rsidRPr="00EA65A3">
        <w:rPr>
          <w:sz w:val="28"/>
          <w:szCs w:val="28"/>
        </w:rPr>
        <w:t>перспективі</w:t>
      </w:r>
      <w:proofErr w:type="spellEnd"/>
      <w:r w:rsidRPr="00EA65A3">
        <w:rPr>
          <w:sz w:val="28"/>
          <w:szCs w:val="28"/>
        </w:rPr>
        <w:t>?</w:t>
      </w:r>
    </w:p>
    <w:p w:rsidR="00EA65A3" w:rsidRDefault="00EA65A3" w:rsidP="00EA65A3">
      <w:pPr>
        <w:rPr>
          <w:sz w:val="28"/>
          <w:szCs w:val="28"/>
        </w:rPr>
      </w:pPr>
      <w:r w:rsidRPr="00EA65A3">
        <w:rPr>
          <w:noProof/>
          <w:sz w:val="28"/>
          <w:szCs w:val="28"/>
        </w:rPr>
        <w:drawing>
          <wp:inline distT="0" distB="0" distL="0" distR="0" wp14:anchorId="2DF64286" wp14:editId="29AA85AF">
            <wp:extent cx="5940425" cy="1511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1C" w:rsidRDefault="00C94C1C" w:rsidP="00C94C1C">
      <w:pPr>
        <w:jc w:val="center"/>
        <w:rPr>
          <w:b/>
          <w:sz w:val="28"/>
          <w:szCs w:val="28"/>
          <w:lang w:val="uk-UA"/>
        </w:rPr>
      </w:pPr>
    </w:p>
    <w:p w:rsidR="00C94C1C" w:rsidRDefault="00C94C1C" w:rsidP="00C94C1C">
      <w:pPr>
        <w:jc w:val="center"/>
        <w:rPr>
          <w:b/>
          <w:sz w:val="28"/>
          <w:szCs w:val="28"/>
          <w:lang w:val="en-US"/>
        </w:rPr>
      </w:pPr>
      <w:r w:rsidRPr="00C94C1C">
        <w:rPr>
          <w:b/>
          <w:sz w:val="28"/>
          <w:szCs w:val="28"/>
          <w:lang w:val="uk-UA"/>
        </w:rPr>
        <w:t xml:space="preserve">Розв’язок на </w:t>
      </w:r>
      <w:r w:rsidRPr="00C94C1C">
        <w:rPr>
          <w:b/>
          <w:sz w:val="28"/>
          <w:szCs w:val="28"/>
          <w:lang w:val="en-US"/>
        </w:rPr>
        <w:t>Python</w:t>
      </w:r>
    </w:p>
    <w:p w:rsidR="00C94C1C" w:rsidRDefault="00C94C1C" w:rsidP="00C94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5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94C1C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4EC9B0"/>
          <w:sz w:val="21"/>
          <w:szCs w:val="21"/>
          <w:lang w:val="en-US"/>
        </w:rPr>
        <w:t>pd</w:t>
      </w:r>
      <w:proofErr w:type="spellEnd"/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94C1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DCDCAA"/>
          <w:sz w:val="21"/>
          <w:szCs w:val="21"/>
          <w:lang w:val="en-US"/>
        </w:rPr>
        <w:t>get_general_income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94C1C">
        <w:rPr>
          <w:rFonts w:ascii="Consolas" w:hAnsi="Consolas"/>
          <w:color w:val="9CDCFE"/>
          <w:sz w:val="21"/>
          <w:szCs w:val="21"/>
          <w:lang w:val="en-US"/>
        </w:rPr>
        <w:t>income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94C1C">
        <w:rPr>
          <w:rFonts w:ascii="Consolas" w:hAnsi="Consolas"/>
          <w:color w:val="9CDCFE"/>
          <w:sz w:val="21"/>
          <w:szCs w:val="21"/>
          <w:lang w:val="en-US"/>
        </w:rPr>
        <w:t>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C94C1C" w:rsidRPr="00C94C1C" w:rsidRDefault="00C94C1C" w:rsidP="00C94C1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94C1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DCDCAA"/>
          <w:sz w:val="21"/>
          <w:szCs w:val="21"/>
          <w:lang w:val="en-US"/>
        </w:rPr>
        <w:t>get_result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94C1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df_A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94C1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94C1C">
        <w:rPr>
          <w:rFonts w:ascii="Consolas" w:hAnsi="Consolas"/>
          <w:color w:val="CE9178"/>
          <w:sz w:val="21"/>
          <w:szCs w:val="21"/>
          <w:lang w:val="en-US"/>
        </w:rPr>
        <w:t>"SATPR3.xlsx"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"task5"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"F:I"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df_B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excel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94C1C">
        <w:rPr>
          <w:rFonts w:ascii="Consolas" w:hAnsi="Consolas"/>
          <w:color w:val="CE9178"/>
          <w:sz w:val="21"/>
          <w:szCs w:val="21"/>
          <w:lang w:val="en-US"/>
        </w:rPr>
        <w:t>"SATPR3.xlsx"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sheet_name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"task5"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nrows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usecols</w:t>
      </w:r>
      <w:proofErr w:type="spellEnd"/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"F:I"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df_A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to_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numpy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df_B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to_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numpy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exp_income_A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DCDCAA"/>
          <w:sz w:val="21"/>
          <w:szCs w:val="21"/>
          <w:lang w:val="en-US"/>
        </w:rPr>
        <w:t>get_general_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income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94C1C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exp_income_B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DCDCAA"/>
          <w:sz w:val="21"/>
          <w:szCs w:val="21"/>
          <w:lang w:val="en-US"/>
        </w:rPr>
        <w:t>get_general_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income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94C1C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exp_income_A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exp_income_B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result_A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result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94C1C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exp_income_A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result_B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94C1C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result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94C1C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exp_income_B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94C1C">
        <w:rPr>
          <w:rFonts w:ascii="Consolas" w:hAnsi="Consolas"/>
          <w:color w:val="9CDCFE"/>
          <w:sz w:val="21"/>
          <w:szCs w:val="21"/>
          <w:lang w:val="en-US"/>
        </w:rPr>
        <w:t>result_A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94C1C">
        <w:rPr>
          <w:rFonts w:ascii="Consolas" w:hAnsi="Consolas"/>
          <w:color w:val="9CDCFE"/>
          <w:sz w:val="21"/>
          <w:szCs w:val="21"/>
          <w:lang w:val="en-US"/>
        </w:rPr>
        <w:t>result_B</w:t>
      </w:r>
      <w:proofErr w:type="spellEnd"/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C94C1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94C1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4C1C">
        <w:rPr>
          <w:rFonts w:ascii="Consolas" w:hAnsi="Consolas"/>
          <w:color w:val="CCCCCC"/>
          <w:sz w:val="21"/>
          <w:szCs w:val="21"/>
        </w:rPr>
        <w:t>)</w:t>
      </w:r>
    </w:p>
    <w:p w:rsidR="00C94C1C" w:rsidRDefault="00C94C1C" w:rsidP="00C94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8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pd</w:t>
      </w:r>
    </w:p>
    <w:p w:rsidR="00C94C1C" w:rsidRPr="00C94C1C" w:rsidRDefault="00C94C1C" w:rsidP="00C94C1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get_expected_income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2400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1500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1500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C94C1C" w:rsidRPr="00C94C1C" w:rsidRDefault="00C94C1C" w:rsidP="00C94C1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C94C1C" w:rsidRPr="00C94C1C" w:rsidRDefault="00C94C1C" w:rsidP="00C94C1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df_A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read_excel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"SATPR3.xlsx"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sheet_name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"task8"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>                         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skiprows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nrows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usecols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"D:I"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df_B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read_excel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"SATPR3.xlsx"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sheet_name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"task8"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>                         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skiprows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nrows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usecols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"D:I"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df_C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read_excel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"SATPR3.xlsx"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sheet_name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"task8"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>                         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skiprows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nrows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usecols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E9178"/>
          <w:sz w:val="21"/>
          <w:szCs w:val="21"/>
          <w:lang w:val="en-US"/>
        </w:rPr>
        <w:t>"D:I"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,)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df_A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to_numpy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df_B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to_numpy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df_C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to_numpy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get_expected_income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get_expected_income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get_expected_income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result_C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get_result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exp_income_C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result_A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C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C1C">
        <w:rPr>
          <w:rFonts w:ascii="Consolas" w:hAnsi="Consolas"/>
          <w:color w:val="9CDCFE"/>
          <w:sz w:val="21"/>
          <w:szCs w:val="21"/>
          <w:lang w:val="en-US"/>
        </w:rPr>
        <w:t>result_B</w:t>
      </w:r>
      <w:r w:rsidRPr="00C94C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C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94C1C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94C1C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94C1C">
        <w:rPr>
          <w:rFonts w:ascii="Consolas" w:hAnsi="Consolas"/>
          <w:color w:val="9CDCFE"/>
          <w:sz w:val="21"/>
          <w:szCs w:val="21"/>
        </w:rPr>
        <w:t>result_C</w:t>
      </w:r>
      <w:proofErr w:type="spellEnd"/>
      <w:r w:rsidRPr="00C94C1C">
        <w:rPr>
          <w:rFonts w:ascii="Consolas" w:hAnsi="Consolas"/>
          <w:color w:val="CCCCCC"/>
          <w:sz w:val="21"/>
          <w:szCs w:val="21"/>
        </w:rPr>
        <w:t>)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C1C">
        <w:rPr>
          <w:rFonts w:ascii="Consolas" w:hAnsi="Consolas"/>
          <w:color w:val="CCCCCC"/>
          <w:sz w:val="21"/>
          <w:szCs w:val="21"/>
        </w:rPr>
        <w:t>   </w:t>
      </w: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94C1C" w:rsidRPr="00C94C1C" w:rsidRDefault="00C94C1C" w:rsidP="00C94C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C94C1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94C1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94C1C">
        <w:rPr>
          <w:rFonts w:ascii="Consolas" w:hAnsi="Consolas"/>
          <w:color w:val="CCCCCC"/>
          <w:sz w:val="21"/>
          <w:szCs w:val="21"/>
        </w:rPr>
        <w:t>)</w:t>
      </w:r>
    </w:p>
    <w:p w:rsidR="00C94C1C" w:rsidRPr="00C94C1C" w:rsidRDefault="00C94C1C" w:rsidP="00C94C1C">
      <w:pPr>
        <w:jc w:val="center"/>
        <w:rPr>
          <w:b/>
          <w:sz w:val="28"/>
          <w:szCs w:val="28"/>
        </w:rPr>
      </w:pPr>
      <w:bookmarkStart w:id="2" w:name="_GoBack"/>
      <w:bookmarkEnd w:id="2"/>
    </w:p>
    <w:sectPr w:rsidR="00C94C1C" w:rsidRPr="00C9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48"/>
    <w:rsid w:val="00167156"/>
    <w:rsid w:val="005559A9"/>
    <w:rsid w:val="00682581"/>
    <w:rsid w:val="007C4C3F"/>
    <w:rsid w:val="00C94C1C"/>
    <w:rsid w:val="00D60948"/>
    <w:rsid w:val="00E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F69BB-C10C-4B3A-87D8-90062E3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258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712</Words>
  <Characters>4059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2023-10-12T12:22:00Z</dcterms:created>
  <dcterms:modified xsi:type="dcterms:W3CDTF">2023-10-19T09:36:00Z</dcterms:modified>
</cp:coreProperties>
</file>