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Jimmy Vang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2/27/2017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Electronic Project</w:t>
      </w:r>
    </w:p>
    <w:p>
      <w:pPr>
        <w:pStyle w:val="Title"/>
        <w:rPr/>
      </w:pPr>
      <w:r>
        <w:rPr/>
        <w:t>Mid-Term Report</w:t>
      </w:r>
    </w:p>
    <w:p>
      <w:pPr>
        <w:pStyle w:val="Normal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For my mid-term report, I have completed half of my project.  Today, most of what is finished is the programming section of my project.  I am currently behind on building the robot since I still need the screws, standoffs, and nuts that I am missing.  Currently they are shipping.  Once I theses parts have arrived, I will start attaching the Raspberry-Pi 3, the camera servos, and the breadboard onto the robot chassis.  Lastly, the rest of my documents will be attached for more information if needed. This concludes my mid-term report for today.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LibreOffice/4.4.6.3$Windows_x86 LibreOffice_project/e8938fd3328e95dcf59dd64e7facd2c7d67c704d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2017-02-27T17:25:51Z</dcterms:modified>
  <cp:revision>3</cp:revision>
</cp:coreProperties>
</file>