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0AE80D9" w14:textId="2D4C6493" w:rsidR="00A54D98" w:rsidRPr="00325FAE" w:rsidRDefault="0082260C" w:rsidP="00944192">
      <w:pPr>
        <w:spacing w:after="120" w:line="312" w:lineRule="auto"/>
        <w:jc w:val="center"/>
        <w:rPr>
          <w:rFonts w:asciiTheme="majorHAnsi" w:eastAsia="Times New Roman" w:hAnsiTheme="majorHAnsi" w:cstheme="majorHAnsi"/>
          <w:b/>
          <w:bCs/>
          <w:sz w:val="28"/>
          <w:szCs w:val="28"/>
          <w:lang w:val="vi-VN"/>
        </w:rPr>
      </w:pPr>
      <w:r w:rsidRPr="00944192">
        <w:rPr>
          <w:rFonts w:asciiTheme="majorHAnsi" w:eastAsia="Times New Roman" w:hAnsiTheme="majorHAnsi" w:cstheme="majorHAnsi"/>
          <w:b/>
          <w:bCs/>
          <w:sz w:val="28"/>
          <w:szCs w:val="28"/>
        </w:rPr>
        <w:t>BÀI TUYÊN TRUYỀN GIÁN TIẾP GÙ VẸO CỘT SỐNG</w:t>
      </w:r>
      <w:r w:rsidR="00621A5E">
        <w:rPr>
          <w:rFonts w:asciiTheme="majorHAnsi" w:eastAsia="Times New Roman" w:hAnsiTheme="majorHAnsi" w:cstheme="majorHAnsi"/>
          <w:b/>
          <w:bCs/>
          <w:sz w:val="28"/>
          <w:szCs w:val="28"/>
        </w:rPr>
        <w:t xml:space="preserve"> Ở</w:t>
      </w:r>
      <w:r w:rsidRPr="00944192">
        <w:rPr>
          <w:rFonts w:asciiTheme="majorHAnsi" w:eastAsia="Times New Roman" w:hAnsiTheme="majorHAnsi" w:cstheme="majorHAnsi"/>
          <w:b/>
          <w:bCs/>
          <w:sz w:val="28"/>
          <w:szCs w:val="28"/>
        </w:rPr>
        <w:t xml:space="preserve"> </w:t>
      </w:r>
      <w:r w:rsidR="00325FAE">
        <w:rPr>
          <w:rFonts w:asciiTheme="majorHAnsi" w:eastAsia="Times New Roman" w:hAnsiTheme="majorHAnsi" w:cstheme="majorHAnsi"/>
          <w:b/>
          <w:bCs/>
          <w:sz w:val="28"/>
          <w:szCs w:val="28"/>
        </w:rPr>
        <w:t xml:space="preserve">HỌC SINH LỚP 5 </w:t>
      </w:r>
    </w:p>
    <w:p w14:paraId="34720493" w14:textId="0AB0E3CC" w:rsidR="000C505D" w:rsidRPr="00944192" w:rsidRDefault="00621A5E" w:rsidP="00944192">
      <w:pPr>
        <w:spacing w:after="120" w:line="312" w:lineRule="auto"/>
        <w:jc w:val="both"/>
        <w:rPr>
          <w:rFonts w:asciiTheme="majorHAnsi" w:eastAsia="Times New Roman" w:hAnsiTheme="majorHAnsi" w:cstheme="majorHAnsi"/>
          <w:sz w:val="28"/>
          <w:szCs w:val="28"/>
          <w:lang w:val="vi-VN"/>
        </w:rPr>
      </w:pPr>
      <w:r>
        <w:rPr>
          <w:rFonts w:asciiTheme="majorHAnsi" w:eastAsia="Times New Roman" w:hAnsiTheme="majorHAnsi" w:cstheme="majorHAnsi"/>
          <w:sz w:val="28"/>
          <w:szCs w:val="28"/>
        </w:rPr>
        <w:t xml:space="preserve">  </w:t>
      </w:r>
      <w:r w:rsidR="00A54D98" w:rsidRPr="00944192">
        <w:rPr>
          <w:rFonts w:asciiTheme="majorHAnsi" w:eastAsia="Times New Roman" w:hAnsiTheme="majorHAnsi" w:cstheme="majorHAnsi"/>
          <w:sz w:val="28"/>
          <w:szCs w:val="28"/>
        </w:rPr>
        <w:t xml:space="preserve">Kính </w:t>
      </w:r>
      <w:r w:rsidR="00F64F1B" w:rsidRPr="00944192">
        <w:rPr>
          <w:rFonts w:asciiTheme="majorHAnsi" w:eastAsia="Times New Roman" w:hAnsiTheme="majorHAnsi" w:cstheme="majorHAnsi"/>
          <w:sz w:val="28"/>
          <w:szCs w:val="28"/>
        </w:rPr>
        <w:t>gửi</w:t>
      </w:r>
      <w:r w:rsidR="00721126" w:rsidRPr="00944192">
        <w:rPr>
          <w:rFonts w:asciiTheme="majorHAnsi" w:eastAsia="Times New Roman" w:hAnsiTheme="majorHAnsi" w:cstheme="majorHAnsi"/>
          <w:sz w:val="28"/>
          <w:szCs w:val="28"/>
        </w:rPr>
        <w:t xml:space="preserve">: </w:t>
      </w:r>
      <w:r w:rsidR="003029E6" w:rsidRPr="00944192">
        <w:rPr>
          <w:rFonts w:asciiTheme="majorHAnsi" w:eastAsia="Times New Roman" w:hAnsiTheme="majorHAnsi" w:cstheme="majorHAnsi"/>
          <w:sz w:val="28"/>
          <w:szCs w:val="28"/>
        </w:rPr>
        <w:t>C</w:t>
      </w:r>
      <w:r w:rsidR="00721126" w:rsidRPr="00944192">
        <w:rPr>
          <w:rFonts w:asciiTheme="majorHAnsi" w:eastAsia="Times New Roman" w:hAnsiTheme="majorHAnsi" w:cstheme="majorHAnsi"/>
          <w:sz w:val="28"/>
          <w:szCs w:val="28"/>
        </w:rPr>
        <w:t>ác cấp lãnh đạo địa phương</w:t>
      </w:r>
      <w:r w:rsidR="000C505D" w:rsidRPr="00944192">
        <w:rPr>
          <w:rFonts w:asciiTheme="majorHAnsi" w:eastAsia="Times New Roman" w:hAnsiTheme="majorHAnsi" w:cstheme="majorHAnsi"/>
          <w:sz w:val="28"/>
          <w:szCs w:val="28"/>
        </w:rPr>
        <w:t>,c</w:t>
      </w:r>
      <w:r w:rsidR="00721126" w:rsidRPr="00944192">
        <w:rPr>
          <w:rFonts w:asciiTheme="majorHAnsi" w:eastAsia="Times New Roman" w:hAnsiTheme="majorHAnsi" w:cstheme="majorHAnsi"/>
          <w:sz w:val="28"/>
          <w:szCs w:val="28"/>
          <w:lang w:val="vi-VN"/>
        </w:rPr>
        <w:t>ác anh chị đoàn viên</w:t>
      </w:r>
      <w:r w:rsidR="00CF4AB2">
        <w:rPr>
          <w:rFonts w:asciiTheme="majorHAnsi" w:eastAsia="Times New Roman" w:hAnsiTheme="majorHAnsi" w:cstheme="majorHAnsi"/>
          <w:sz w:val="28"/>
          <w:szCs w:val="28"/>
          <w:lang w:val="vi-VN"/>
        </w:rPr>
        <w:t xml:space="preserve"> thanh niên </w:t>
      </w:r>
    </w:p>
    <w:p w14:paraId="155B7F44" w14:textId="790365EC" w:rsidR="00643208" w:rsidRPr="00944192" w:rsidRDefault="00944192" w:rsidP="00944192">
      <w:pPr>
        <w:spacing w:after="120" w:line="312" w:lineRule="auto"/>
        <w:ind w:left="720"/>
        <w:jc w:val="both"/>
        <w:rPr>
          <w:rFonts w:asciiTheme="majorHAnsi" w:eastAsia="Times New Roman" w:hAnsiTheme="majorHAnsi" w:cstheme="majorHAnsi"/>
          <w:sz w:val="28"/>
          <w:szCs w:val="28"/>
          <w:lang w:val="vi-VN"/>
        </w:rPr>
      </w:pPr>
      <w:r w:rsidRPr="000E46F9">
        <w:rPr>
          <w:rFonts w:asciiTheme="majorHAnsi" w:eastAsia="Times New Roman" w:hAnsiTheme="majorHAnsi" w:cstheme="majorHAnsi"/>
          <w:sz w:val="28"/>
          <w:szCs w:val="28"/>
          <w:lang w:val="vi-VN"/>
        </w:rPr>
        <w:t xml:space="preserve">  </w:t>
      </w:r>
      <w:r w:rsidR="000A705C">
        <w:rPr>
          <w:rFonts w:asciiTheme="majorHAnsi" w:eastAsia="Times New Roman" w:hAnsiTheme="majorHAnsi" w:cstheme="majorHAnsi"/>
          <w:sz w:val="28"/>
          <w:szCs w:val="28"/>
          <w:lang w:val="vi-VN"/>
        </w:rPr>
        <w:t xml:space="preserve">      </w:t>
      </w:r>
      <w:r w:rsidR="007048F3" w:rsidRPr="00944192">
        <w:rPr>
          <w:rFonts w:asciiTheme="majorHAnsi" w:eastAsia="Times New Roman" w:hAnsiTheme="majorHAnsi" w:cstheme="majorHAnsi"/>
          <w:sz w:val="28"/>
          <w:szCs w:val="28"/>
          <w:lang w:val="vi-VN"/>
        </w:rPr>
        <w:t xml:space="preserve">Ban giám hiệu </w:t>
      </w:r>
      <w:r w:rsidR="00643208" w:rsidRPr="00944192">
        <w:rPr>
          <w:rFonts w:asciiTheme="majorHAnsi" w:eastAsia="Times New Roman" w:hAnsiTheme="majorHAnsi" w:cstheme="majorHAnsi"/>
          <w:sz w:val="28"/>
          <w:szCs w:val="28"/>
          <w:lang w:val="vi-VN"/>
        </w:rPr>
        <w:t>trường Tiểu học An Sơn</w:t>
      </w:r>
    </w:p>
    <w:p w14:paraId="57403420" w14:textId="66311FE2" w:rsidR="00915DE4" w:rsidRPr="00944192" w:rsidRDefault="000A705C" w:rsidP="000A705C">
      <w:pPr>
        <w:spacing w:after="120" w:line="312" w:lineRule="auto"/>
        <w:ind w:firstLine="720"/>
        <w:jc w:val="both"/>
        <w:rPr>
          <w:rFonts w:asciiTheme="majorHAnsi" w:eastAsia="Times New Roman" w:hAnsiTheme="majorHAnsi" w:cstheme="majorHAnsi"/>
          <w:sz w:val="28"/>
          <w:szCs w:val="28"/>
          <w:lang w:val="vi-VN"/>
        </w:rPr>
      </w:pPr>
      <w:r w:rsidRPr="000A705C">
        <w:rPr>
          <w:rFonts w:asciiTheme="majorHAnsi" w:eastAsia="Times New Roman" w:hAnsiTheme="majorHAnsi" w:cstheme="majorHAnsi"/>
          <w:sz w:val="28"/>
          <w:szCs w:val="28"/>
          <w:lang w:val="vi-VN"/>
        </w:rPr>
        <w:t xml:space="preserve">        </w:t>
      </w:r>
      <w:r w:rsidR="00643208" w:rsidRPr="00944192">
        <w:rPr>
          <w:rFonts w:asciiTheme="majorHAnsi" w:eastAsia="Times New Roman" w:hAnsiTheme="majorHAnsi" w:cstheme="majorHAnsi"/>
          <w:sz w:val="28"/>
          <w:szCs w:val="28"/>
          <w:lang w:val="vi-VN"/>
        </w:rPr>
        <w:t>Cùng</w:t>
      </w:r>
      <w:r w:rsidR="000E46F9" w:rsidRPr="000E46F9">
        <w:rPr>
          <w:rFonts w:asciiTheme="majorHAnsi" w:eastAsia="Times New Roman" w:hAnsiTheme="majorHAnsi" w:cstheme="majorHAnsi"/>
          <w:sz w:val="28"/>
          <w:szCs w:val="28"/>
        </w:rPr>
        <w:t xml:space="preserve"> các bậc phụ huynh học sinh,các em thiếu niên nhi đồng đặc biệt là các em học sinh lớp 5 thân mến!</w:t>
      </w:r>
    </w:p>
    <w:p w14:paraId="551C9334" w14:textId="1ABFA417" w:rsidR="00915DE4" w:rsidRPr="00C45BB7" w:rsidRDefault="00621A5E" w:rsidP="00621A5E">
      <w:pPr>
        <w:spacing w:after="120" w:line="312" w:lineRule="auto"/>
        <w:jc w:val="both"/>
        <w:rPr>
          <w:rFonts w:asciiTheme="majorHAnsi" w:eastAsia="Times New Roman" w:hAnsiTheme="majorHAnsi" w:cstheme="majorHAnsi"/>
          <w:sz w:val="28"/>
          <w:szCs w:val="28"/>
          <w:lang w:val="vi-VN"/>
        </w:rPr>
      </w:pPr>
      <w:r>
        <w:rPr>
          <w:rFonts w:asciiTheme="majorHAnsi" w:eastAsia="Times New Roman" w:hAnsiTheme="majorHAnsi" w:cstheme="majorHAnsi"/>
          <w:sz w:val="28"/>
          <w:szCs w:val="28"/>
          <w:lang w:val="vi-VN"/>
        </w:rPr>
        <w:t xml:space="preserve">  </w:t>
      </w:r>
      <w:r w:rsidR="0002014C" w:rsidRPr="00944192">
        <w:rPr>
          <w:rFonts w:asciiTheme="majorHAnsi" w:eastAsia="Times New Roman" w:hAnsiTheme="majorHAnsi" w:cstheme="majorHAnsi"/>
          <w:sz w:val="28"/>
          <w:szCs w:val="28"/>
        </w:rPr>
        <w:t>Trong quá trình học tập và sinh hoạt hằng ngày, cột sống có vai trò rất quan trọng trong việc giữ thẳng cơ thể và giúp chúng ta vận động bình thường.</w:t>
      </w:r>
      <w:r w:rsidR="0007061A" w:rsidRPr="00944192">
        <w:rPr>
          <w:rFonts w:asciiTheme="majorHAnsi" w:eastAsia="Times New Roman" w:hAnsiTheme="majorHAnsi" w:cstheme="majorHAnsi"/>
          <w:sz w:val="28"/>
          <w:szCs w:val="28"/>
        </w:rPr>
        <w:t xml:space="preserve">Tuy nhiên, ở lứa tuổi tiểu học – đặc biệt là lớp 5, cột sống của các </w:t>
      </w:r>
      <w:r w:rsidR="00982CB9">
        <w:rPr>
          <w:rFonts w:asciiTheme="majorHAnsi" w:eastAsia="Times New Roman" w:hAnsiTheme="majorHAnsi" w:cstheme="majorHAnsi"/>
          <w:sz w:val="28"/>
          <w:szCs w:val="28"/>
        </w:rPr>
        <w:t>em</w:t>
      </w:r>
      <w:r w:rsidR="0007061A" w:rsidRPr="00944192">
        <w:rPr>
          <w:rFonts w:asciiTheme="majorHAnsi" w:eastAsia="Times New Roman" w:hAnsiTheme="majorHAnsi" w:cstheme="majorHAnsi"/>
          <w:sz w:val="28"/>
          <w:szCs w:val="28"/>
        </w:rPr>
        <w:t xml:space="preserve"> vẫn đang trong giai đoạn phát triển nên rất dễ bị ảnh hưởng bởi tư thế ngồi học sai hoặc mang cặp sách quá nặng.</w:t>
      </w:r>
      <w:r w:rsidR="00925A79" w:rsidRPr="00944192">
        <w:rPr>
          <w:rFonts w:asciiTheme="majorHAnsi" w:eastAsia="Times New Roman" w:hAnsiTheme="majorHAnsi" w:cstheme="majorHAnsi"/>
          <w:sz w:val="28"/>
          <w:szCs w:val="28"/>
        </w:rPr>
        <w:t>T</w:t>
      </w:r>
      <w:r w:rsidR="00C50E4B" w:rsidRPr="00944192">
        <w:rPr>
          <w:rFonts w:asciiTheme="majorHAnsi" w:eastAsia="Times New Roman" w:hAnsiTheme="majorHAnsi" w:cstheme="majorHAnsi"/>
          <w:sz w:val="28"/>
          <w:szCs w:val="28"/>
        </w:rPr>
        <w:t>rong quá trình phát triển và trưởng thành của trẻ đều dẫn đến hậu quả nặng nề về thể chất và tâm lý, làm giảm hoặc mất khả năng lao động và độc lập trong sinh hoạt</w:t>
      </w:r>
      <w:r w:rsidR="00C45BB7">
        <w:rPr>
          <w:rFonts w:asciiTheme="majorHAnsi" w:eastAsia="Times New Roman" w:hAnsiTheme="majorHAnsi" w:cstheme="majorHAnsi"/>
          <w:sz w:val="28"/>
          <w:szCs w:val="28"/>
        </w:rPr>
        <w:t>.</w:t>
      </w:r>
    </w:p>
    <w:p w14:paraId="58F69D48" w14:textId="7FA4125B" w:rsidR="00915DE4" w:rsidRPr="00944192" w:rsidRDefault="00621A5E" w:rsidP="00621A5E">
      <w:pPr>
        <w:spacing w:after="120" w:line="312" w:lineRule="auto"/>
        <w:jc w:val="both"/>
        <w:rPr>
          <w:rFonts w:asciiTheme="majorHAnsi" w:eastAsia="Times New Roman" w:hAnsiTheme="majorHAnsi" w:cstheme="majorHAnsi"/>
          <w:sz w:val="28"/>
          <w:szCs w:val="28"/>
          <w:lang w:val="vi-VN"/>
        </w:rPr>
      </w:pPr>
      <w:r>
        <w:rPr>
          <w:rFonts w:asciiTheme="majorHAnsi" w:eastAsia="Times New Roman" w:hAnsiTheme="majorHAnsi" w:cstheme="majorHAnsi"/>
          <w:sz w:val="28"/>
          <w:szCs w:val="28"/>
          <w:lang w:val="vi-VN"/>
        </w:rPr>
        <w:t xml:space="preserve">  </w:t>
      </w:r>
      <w:r w:rsidR="0002014C" w:rsidRPr="00944192">
        <w:rPr>
          <w:rFonts w:asciiTheme="majorHAnsi" w:eastAsia="Times New Roman" w:hAnsiTheme="majorHAnsi" w:cstheme="majorHAnsi"/>
          <w:sz w:val="28"/>
          <w:szCs w:val="28"/>
        </w:rPr>
        <w:t xml:space="preserve">Nhiều trường hợp vẹo cột sống không gây đau ngay, thường </w:t>
      </w:r>
      <w:r w:rsidR="00A54D98" w:rsidRPr="00944192">
        <w:rPr>
          <w:rFonts w:asciiTheme="majorHAnsi" w:eastAsia="Times New Roman" w:hAnsiTheme="majorHAnsi" w:cstheme="majorHAnsi"/>
          <w:sz w:val="28"/>
          <w:szCs w:val="28"/>
        </w:rPr>
        <w:t xml:space="preserve">sẽ </w:t>
      </w:r>
      <w:r w:rsidR="0002014C" w:rsidRPr="00944192">
        <w:rPr>
          <w:rFonts w:asciiTheme="majorHAnsi" w:eastAsia="Times New Roman" w:hAnsiTheme="majorHAnsi" w:cstheme="majorHAnsi"/>
          <w:sz w:val="28"/>
          <w:szCs w:val="28"/>
        </w:rPr>
        <w:t xml:space="preserve">không nhận ra sớm. Nếu không được phát hiện </w:t>
      </w:r>
      <w:r w:rsidR="004370B1">
        <w:rPr>
          <w:rFonts w:asciiTheme="majorHAnsi" w:eastAsia="Times New Roman" w:hAnsiTheme="majorHAnsi" w:cstheme="majorHAnsi"/>
          <w:sz w:val="28"/>
          <w:szCs w:val="28"/>
        </w:rPr>
        <w:t xml:space="preserve">sớm </w:t>
      </w:r>
      <w:r w:rsidR="0002014C" w:rsidRPr="00944192">
        <w:rPr>
          <w:rFonts w:asciiTheme="majorHAnsi" w:eastAsia="Times New Roman" w:hAnsiTheme="majorHAnsi" w:cstheme="majorHAnsi"/>
          <w:sz w:val="28"/>
          <w:szCs w:val="28"/>
        </w:rPr>
        <w:t>và phòng ngừa kịp thời, tình trạng này có thể ảnh hưởng đến dáng đứng, sức khỏe và sinh hoạt sau này.</w:t>
      </w:r>
    </w:p>
    <w:p w14:paraId="66862C4B" w14:textId="4A9A619C" w:rsidR="00944192" w:rsidRPr="00944192" w:rsidRDefault="0002014C" w:rsidP="00944192">
      <w:pPr>
        <w:pStyle w:val="ListParagraph"/>
        <w:numPr>
          <w:ilvl w:val="0"/>
          <w:numId w:val="1"/>
        </w:numPr>
        <w:spacing w:after="120" w:line="312" w:lineRule="auto"/>
        <w:jc w:val="both"/>
        <w:rPr>
          <w:rFonts w:asciiTheme="majorHAnsi" w:eastAsia="Times New Roman" w:hAnsiTheme="majorHAnsi" w:cstheme="majorHAnsi"/>
          <w:b/>
          <w:bCs/>
          <w:sz w:val="28"/>
          <w:szCs w:val="28"/>
        </w:rPr>
      </w:pPr>
      <w:r w:rsidRPr="00944192">
        <w:rPr>
          <w:rFonts w:asciiTheme="majorHAnsi" w:eastAsia="Times New Roman" w:hAnsiTheme="majorHAnsi" w:cstheme="majorHAnsi"/>
          <w:b/>
          <w:bCs/>
          <w:sz w:val="28"/>
          <w:szCs w:val="28"/>
        </w:rPr>
        <w:t>Khái niệm vẹo cột sống</w:t>
      </w:r>
    </w:p>
    <w:p w14:paraId="078A9603" w14:textId="037A6C4B" w:rsidR="00915DE4" w:rsidRPr="00944192" w:rsidRDefault="00944192" w:rsidP="00944192">
      <w:pPr>
        <w:spacing w:after="120" w:line="312" w:lineRule="auto"/>
        <w:jc w:val="both"/>
        <w:rPr>
          <w:rFonts w:asciiTheme="majorHAnsi" w:eastAsia="Times New Roman" w:hAnsiTheme="majorHAnsi" w:cstheme="majorHAnsi"/>
          <w:sz w:val="28"/>
          <w:szCs w:val="28"/>
        </w:rPr>
      </w:pPr>
      <w:r w:rsidRPr="00944192">
        <w:rPr>
          <w:rFonts w:asciiTheme="majorHAnsi" w:eastAsia="Times New Roman" w:hAnsiTheme="majorHAnsi" w:cstheme="majorHAnsi"/>
          <w:sz w:val="28"/>
          <w:szCs w:val="28"/>
        </w:rPr>
        <w:t>-</w:t>
      </w:r>
      <w:r w:rsidR="0002014C" w:rsidRPr="00944192">
        <w:rPr>
          <w:rFonts w:asciiTheme="majorHAnsi" w:eastAsia="Times New Roman" w:hAnsiTheme="majorHAnsi" w:cstheme="majorHAnsi"/>
          <w:sz w:val="28"/>
          <w:szCs w:val="28"/>
        </w:rPr>
        <w:t>Vẹo cột sống là tình trạng cột sống bị nghiêng, lệch về một phía.</w:t>
      </w:r>
    </w:p>
    <w:p w14:paraId="0C28FD2D" w14:textId="06611641" w:rsidR="00915DE4" w:rsidRPr="00944192" w:rsidRDefault="0002014C" w:rsidP="00944192">
      <w:pPr>
        <w:spacing w:after="120" w:line="312" w:lineRule="auto"/>
        <w:jc w:val="both"/>
        <w:rPr>
          <w:rFonts w:asciiTheme="majorHAnsi" w:eastAsia="Times New Roman" w:hAnsiTheme="majorHAnsi" w:cstheme="majorHAnsi"/>
          <w:sz w:val="28"/>
          <w:szCs w:val="28"/>
          <w:lang w:val="vi-VN"/>
        </w:rPr>
      </w:pPr>
      <w:r w:rsidRPr="00944192">
        <w:rPr>
          <w:rFonts w:asciiTheme="majorHAnsi" w:eastAsia="Times New Roman" w:hAnsiTheme="majorHAnsi" w:cstheme="majorHAnsi"/>
          <w:sz w:val="28"/>
          <w:szCs w:val="28"/>
        </w:rPr>
        <w:t>-Vẹo cột sống có thể xuất hiện rất sớm khi mới sinh ra hoặc trong quá trình phát triển và trưởng thành của các em</w:t>
      </w:r>
      <w:r w:rsidR="00E6481B" w:rsidRPr="00944192">
        <w:rPr>
          <w:rFonts w:asciiTheme="majorHAnsi" w:eastAsia="Times New Roman" w:hAnsiTheme="majorHAnsi" w:cstheme="majorHAnsi"/>
          <w:sz w:val="28"/>
          <w:szCs w:val="28"/>
        </w:rPr>
        <w:t>.</w:t>
      </w:r>
    </w:p>
    <w:p w14:paraId="14A4891A" w14:textId="5817FB8F" w:rsidR="00E6481B" w:rsidRPr="00944192" w:rsidRDefault="00E6481B" w:rsidP="00944192">
      <w:pPr>
        <w:spacing w:after="120" w:line="312" w:lineRule="auto"/>
        <w:jc w:val="both"/>
        <w:rPr>
          <w:rFonts w:asciiTheme="majorHAnsi" w:eastAsia="Times New Roman" w:hAnsiTheme="majorHAnsi" w:cstheme="majorHAnsi"/>
          <w:sz w:val="28"/>
          <w:szCs w:val="28"/>
          <w:lang w:val="vi-VN"/>
        </w:rPr>
      </w:pPr>
      <w:r w:rsidRPr="00944192">
        <w:rPr>
          <w:rFonts w:asciiTheme="majorHAnsi" w:eastAsia="Times New Roman" w:hAnsiTheme="majorHAnsi" w:cstheme="majorHAnsi"/>
          <w:sz w:val="28"/>
          <w:szCs w:val="28"/>
          <w:lang w:val="vi-VN"/>
        </w:rPr>
        <w:t>-&gt; Hậu quả</w:t>
      </w:r>
      <w:r w:rsidR="00586772" w:rsidRPr="00944192">
        <w:rPr>
          <w:rFonts w:asciiTheme="majorHAnsi" w:eastAsia="Times New Roman" w:hAnsiTheme="majorHAnsi" w:cstheme="majorHAnsi"/>
          <w:sz w:val="28"/>
          <w:szCs w:val="28"/>
          <w:lang w:val="vi-VN"/>
        </w:rPr>
        <w:t>:</w:t>
      </w:r>
    </w:p>
    <w:p w14:paraId="1B8551FC" w14:textId="77777777" w:rsidR="00915DE4" w:rsidRPr="00944192" w:rsidRDefault="0002014C" w:rsidP="00944192">
      <w:pPr>
        <w:spacing w:after="120" w:line="312" w:lineRule="auto"/>
        <w:jc w:val="both"/>
        <w:rPr>
          <w:rFonts w:asciiTheme="majorHAnsi" w:eastAsia="Times New Roman" w:hAnsiTheme="majorHAnsi" w:cstheme="majorHAnsi"/>
          <w:sz w:val="28"/>
          <w:szCs w:val="28"/>
        </w:rPr>
      </w:pPr>
      <w:r w:rsidRPr="00944192">
        <w:rPr>
          <w:rFonts w:asciiTheme="majorHAnsi" w:eastAsia="Times New Roman" w:hAnsiTheme="majorHAnsi" w:cstheme="majorHAnsi"/>
          <w:sz w:val="28"/>
          <w:szCs w:val="28"/>
        </w:rPr>
        <w:t>-Vẹo cột sống dẫn đến nhiều hậu quả nặng nề về thể chất và tâm lý, làm giảm hoặc thậm chí mất khả năng học tập, hay sinh hoạt của các em, là nguyên nhân dẫn đến bệnh lý nhiều cơ quan: tim mạch, hô hấp, cơ xương khớp…</w:t>
      </w:r>
    </w:p>
    <w:p w14:paraId="738ED471" w14:textId="77777777" w:rsidR="00915DE4" w:rsidRPr="00944192" w:rsidRDefault="0002014C" w:rsidP="00944192">
      <w:pPr>
        <w:spacing w:after="120" w:line="312" w:lineRule="auto"/>
        <w:ind w:firstLine="20"/>
        <w:jc w:val="both"/>
        <w:rPr>
          <w:rFonts w:asciiTheme="majorHAnsi" w:eastAsia="Times New Roman" w:hAnsiTheme="majorHAnsi" w:cstheme="majorHAnsi"/>
          <w:sz w:val="28"/>
          <w:szCs w:val="28"/>
        </w:rPr>
      </w:pPr>
      <w:r w:rsidRPr="00944192">
        <w:rPr>
          <w:rFonts w:asciiTheme="majorHAnsi" w:eastAsia="Times New Roman" w:hAnsiTheme="majorHAnsi" w:cstheme="majorHAnsi"/>
          <w:b/>
          <w:bCs/>
          <w:sz w:val="28"/>
          <w:szCs w:val="28"/>
        </w:rPr>
        <w:t>2. Nguyên nhân dẫn đến vẹo cột sống</w:t>
      </w:r>
    </w:p>
    <w:p w14:paraId="4978E1CB" w14:textId="77777777" w:rsidR="00915DE4" w:rsidRPr="00944192" w:rsidRDefault="0002014C" w:rsidP="00944192">
      <w:pPr>
        <w:spacing w:after="120" w:line="312" w:lineRule="auto"/>
        <w:ind w:firstLine="20"/>
        <w:jc w:val="both"/>
        <w:rPr>
          <w:rFonts w:asciiTheme="majorHAnsi" w:eastAsia="Times New Roman" w:hAnsiTheme="majorHAnsi" w:cstheme="majorHAnsi"/>
          <w:sz w:val="28"/>
          <w:szCs w:val="28"/>
        </w:rPr>
      </w:pPr>
      <w:r w:rsidRPr="00944192">
        <w:rPr>
          <w:rFonts w:asciiTheme="majorHAnsi" w:eastAsia="Times New Roman" w:hAnsiTheme="majorHAnsi" w:cstheme="majorHAnsi"/>
          <w:sz w:val="28"/>
          <w:szCs w:val="28"/>
        </w:rPr>
        <w:t>- Vẹo cột sống ở trường học thường phát sinh do sự sai lệch tư thế (ngồi học với bàn ghế không phù hợp với chiều cao của học sinh, mang cặp sách quá nặng về một bên tay, vai; chiếu sáng kém, bắt buộc học sinh phải cúi đầu khi đọc, viết hoặc học nghề); do các tư thế xấu (đi, đứng, ngồi không đúng tư thế); cường độ lao động không thích hợp với lứa tuổi, …</w:t>
      </w:r>
    </w:p>
    <w:p w14:paraId="3D7B146B" w14:textId="77777777" w:rsidR="00915DE4" w:rsidRPr="00944192" w:rsidRDefault="0002014C" w:rsidP="00944192">
      <w:pPr>
        <w:spacing w:after="120" w:line="312" w:lineRule="auto"/>
        <w:ind w:firstLine="20"/>
        <w:jc w:val="both"/>
        <w:rPr>
          <w:rFonts w:asciiTheme="majorHAnsi" w:eastAsia="Times New Roman" w:hAnsiTheme="majorHAnsi" w:cstheme="majorHAnsi"/>
          <w:sz w:val="28"/>
          <w:szCs w:val="28"/>
        </w:rPr>
      </w:pPr>
      <w:r w:rsidRPr="00944192">
        <w:rPr>
          <w:rFonts w:asciiTheme="majorHAnsi" w:eastAsia="Times New Roman" w:hAnsiTheme="majorHAnsi" w:cstheme="majorHAnsi"/>
          <w:sz w:val="28"/>
          <w:szCs w:val="28"/>
        </w:rPr>
        <w:lastRenderedPageBreak/>
        <w:t>- Ngoài ra, vẹo cột sống còn có thể do trẻ mắc các bệnh liên quan đến cột sống, do di truyền, thể trạng học sinh kém do ít hoạt động thể thao, suy dinh dưỡng (còi xương).</w:t>
      </w:r>
    </w:p>
    <w:p w14:paraId="35CB2763" w14:textId="77777777" w:rsidR="00915DE4" w:rsidRPr="00944192" w:rsidRDefault="0002014C" w:rsidP="00944192">
      <w:pPr>
        <w:spacing w:after="120" w:line="312" w:lineRule="auto"/>
        <w:ind w:firstLine="20"/>
        <w:jc w:val="both"/>
        <w:rPr>
          <w:rFonts w:asciiTheme="majorHAnsi" w:eastAsia="Times New Roman" w:hAnsiTheme="majorHAnsi" w:cstheme="majorHAnsi"/>
          <w:sz w:val="28"/>
          <w:szCs w:val="28"/>
        </w:rPr>
      </w:pPr>
      <w:r w:rsidRPr="00944192">
        <w:rPr>
          <w:rFonts w:asciiTheme="majorHAnsi" w:eastAsia="Times New Roman" w:hAnsiTheme="majorHAnsi" w:cstheme="majorHAnsi"/>
          <w:sz w:val="28"/>
          <w:szCs w:val="28"/>
        </w:rPr>
        <w:t xml:space="preserve">- FACT: 90% trường hợp  không rõ nguyên nhân. Một số nguyên nhân gây cong vẹo cột sống như do bệnh cơ, do bệnh thần kinh, do những bất thường bẩm sinh của đốt sống và cột sống, do loạn dưỡng xương, do chấn thương, … </w:t>
      </w:r>
    </w:p>
    <w:p w14:paraId="5E2E08C9" w14:textId="77777777" w:rsidR="00915DE4" w:rsidRPr="00944192" w:rsidRDefault="0002014C" w:rsidP="00944192">
      <w:pPr>
        <w:spacing w:after="120" w:line="312" w:lineRule="auto"/>
        <w:ind w:firstLine="20"/>
        <w:jc w:val="both"/>
        <w:rPr>
          <w:rFonts w:asciiTheme="majorHAnsi" w:eastAsia="Times New Roman" w:hAnsiTheme="majorHAnsi" w:cstheme="majorHAnsi"/>
          <w:b/>
          <w:bCs/>
          <w:sz w:val="28"/>
          <w:szCs w:val="28"/>
        </w:rPr>
      </w:pPr>
      <w:r w:rsidRPr="00944192">
        <w:rPr>
          <w:rFonts w:asciiTheme="majorHAnsi" w:eastAsia="Times New Roman" w:hAnsiTheme="majorHAnsi" w:cstheme="majorHAnsi"/>
          <w:b/>
          <w:bCs/>
          <w:sz w:val="28"/>
          <w:szCs w:val="28"/>
        </w:rPr>
        <w:t>3. Dấu hiệu nhận biết</w:t>
      </w:r>
    </w:p>
    <w:p w14:paraId="2713FEFB" w14:textId="77777777" w:rsidR="00915DE4" w:rsidRPr="00944192" w:rsidRDefault="0002014C" w:rsidP="00944192">
      <w:pPr>
        <w:spacing w:after="120" w:line="312" w:lineRule="auto"/>
        <w:ind w:firstLine="20"/>
        <w:jc w:val="both"/>
        <w:rPr>
          <w:rFonts w:asciiTheme="majorHAnsi" w:eastAsia="Times New Roman" w:hAnsiTheme="majorHAnsi" w:cstheme="majorHAnsi"/>
          <w:sz w:val="28"/>
          <w:szCs w:val="28"/>
        </w:rPr>
      </w:pPr>
      <w:r w:rsidRPr="00944192">
        <w:rPr>
          <w:rFonts w:asciiTheme="majorHAnsi" w:eastAsia="Times New Roman" w:hAnsiTheme="majorHAnsi" w:cstheme="majorHAnsi"/>
          <w:sz w:val="28"/>
          <w:szCs w:val="28"/>
        </w:rPr>
        <w:t xml:space="preserve">Khi cột sống bị cong vẹo, sẽ có một số dấu hiệu nhận biết như: </w:t>
      </w:r>
    </w:p>
    <w:p w14:paraId="4529B59B" w14:textId="77777777" w:rsidR="00915DE4" w:rsidRPr="00944192" w:rsidRDefault="0002014C" w:rsidP="00944192">
      <w:pPr>
        <w:spacing w:after="120" w:line="312" w:lineRule="auto"/>
        <w:ind w:firstLine="20"/>
        <w:jc w:val="both"/>
        <w:rPr>
          <w:rFonts w:asciiTheme="majorHAnsi" w:eastAsia="Times New Roman" w:hAnsiTheme="majorHAnsi" w:cstheme="majorHAnsi"/>
          <w:sz w:val="28"/>
          <w:szCs w:val="28"/>
        </w:rPr>
      </w:pPr>
      <w:r w:rsidRPr="00944192">
        <w:rPr>
          <w:rFonts w:asciiTheme="majorHAnsi" w:eastAsia="Times New Roman" w:hAnsiTheme="majorHAnsi" w:cstheme="majorHAnsi"/>
          <w:sz w:val="28"/>
          <w:szCs w:val="28"/>
        </w:rPr>
        <w:t>-Thay đổi đường cong sinh lý của cột sống</w:t>
      </w:r>
    </w:p>
    <w:p w14:paraId="6C28CDA7" w14:textId="77777777" w:rsidR="00915DE4" w:rsidRPr="00944192" w:rsidRDefault="0002014C" w:rsidP="00944192">
      <w:pPr>
        <w:spacing w:after="120" w:line="312" w:lineRule="auto"/>
        <w:ind w:firstLine="20"/>
        <w:jc w:val="both"/>
        <w:rPr>
          <w:rFonts w:asciiTheme="majorHAnsi" w:eastAsia="Times New Roman" w:hAnsiTheme="majorHAnsi" w:cstheme="majorHAnsi"/>
          <w:sz w:val="28"/>
          <w:szCs w:val="28"/>
        </w:rPr>
      </w:pPr>
      <w:r w:rsidRPr="00944192">
        <w:rPr>
          <w:rFonts w:asciiTheme="majorHAnsi" w:eastAsia="Times New Roman" w:hAnsiTheme="majorHAnsi" w:cstheme="majorHAnsi"/>
          <w:sz w:val="28"/>
          <w:szCs w:val="28"/>
        </w:rPr>
        <w:t xml:space="preserve">-Hai vai mất cân đối, không đều, bên cao bên thấp; xương bả vai nhô ra. </w:t>
      </w:r>
    </w:p>
    <w:p w14:paraId="74667168" w14:textId="77777777" w:rsidR="00915DE4" w:rsidRPr="00944192" w:rsidRDefault="0002014C" w:rsidP="00944192">
      <w:pPr>
        <w:spacing w:after="120" w:line="312" w:lineRule="auto"/>
        <w:ind w:firstLine="20"/>
        <w:jc w:val="both"/>
        <w:rPr>
          <w:rFonts w:asciiTheme="majorHAnsi" w:eastAsia="Times New Roman" w:hAnsiTheme="majorHAnsi" w:cstheme="majorHAnsi"/>
          <w:sz w:val="28"/>
          <w:szCs w:val="28"/>
        </w:rPr>
      </w:pPr>
      <w:r w:rsidRPr="00944192">
        <w:rPr>
          <w:rFonts w:asciiTheme="majorHAnsi" w:eastAsia="Times New Roman" w:hAnsiTheme="majorHAnsi" w:cstheme="majorHAnsi"/>
          <w:sz w:val="28"/>
          <w:szCs w:val="28"/>
        </w:rPr>
        <w:t xml:space="preserve">-Ngoài ra có thể thấy ụ lồi trên lưng do cột sống bị xoáy vặn, xương sườn lồi lên. </w:t>
      </w:r>
    </w:p>
    <w:p w14:paraId="191998A5" w14:textId="77777777" w:rsidR="00915DE4" w:rsidRPr="00944192" w:rsidRDefault="0002014C" w:rsidP="00944192">
      <w:pPr>
        <w:spacing w:after="120" w:line="312" w:lineRule="auto"/>
        <w:ind w:firstLine="20"/>
        <w:jc w:val="both"/>
        <w:rPr>
          <w:rFonts w:asciiTheme="majorHAnsi" w:eastAsia="Times New Roman" w:hAnsiTheme="majorHAnsi" w:cstheme="majorHAnsi"/>
          <w:sz w:val="28"/>
          <w:szCs w:val="28"/>
        </w:rPr>
      </w:pPr>
      <w:r w:rsidRPr="00944192">
        <w:rPr>
          <w:rFonts w:asciiTheme="majorHAnsi" w:eastAsia="Times New Roman" w:hAnsiTheme="majorHAnsi" w:cstheme="majorHAnsi"/>
          <w:sz w:val="28"/>
          <w:szCs w:val="28"/>
        </w:rPr>
        <w:t>-Cột sống có thể bị gù, đặc biệt ở vùng lưng, thắt lưng, thường gù cong đều khiến đầu có xu hướng nhô ra trước. Nếu bị ưỡn, cột sống vùng thắt lưng cong ra phía trước, vai so lại.</w:t>
      </w:r>
    </w:p>
    <w:p w14:paraId="0C5B5BB2" w14:textId="74E1475C" w:rsidR="00915DE4" w:rsidRPr="00944192" w:rsidRDefault="0002014C" w:rsidP="000A705C">
      <w:pPr>
        <w:spacing w:after="120" w:line="312" w:lineRule="auto"/>
        <w:ind w:firstLine="20"/>
        <w:jc w:val="both"/>
        <w:rPr>
          <w:rFonts w:asciiTheme="majorHAnsi" w:eastAsia="Times New Roman" w:hAnsiTheme="majorHAnsi" w:cstheme="majorHAnsi"/>
          <w:sz w:val="28"/>
          <w:szCs w:val="28"/>
        </w:rPr>
      </w:pPr>
      <w:r w:rsidRPr="00944192">
        <w:rPr>
          <w:rFonts w:asciiTheme="majorHAnsi" w:eastAsia="Times New Roman" w:hAnsiTheme="majorHAnsi" w:cstheme="majorHAnsi"/>
          <w:noProof/>
          <w:sz w:val="28"/>
          <w:szCs w:val="28"/>
          <w:lang w:val="en-US" w:eastAsia="zh-CN"/>
        </w:rPr>
        <w:drawing>
          <wp:inline distT="114300" distB="114300" distL="114300" distR="114300" wp14:anchorId="6BCEDA6C" wp14:editId="0C59A8C4">
            <wp:extent cx="5728860" cy="4315691"/>
            <wp:effectExtent l="0" t="0" r="5715" b="8890"/>
            <wp:docPr id="2"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5"/>
                    <a:srcRect/>
                    <a:stretch>
                      <a:fillRect/>
                    </a:stretch>
                  </pic:blipFill>
                  <pic:spPr>
                    <a:xfrm>
                      <a:off x="0" y="0"/>
                      <a:ext cx="5750496" cy="4331990"/>
                    </a:xfrm>
                    <a:prstGeom prst="rect">
                      <a:avLst/>
                    </a:prstGeom>
                    <a:ln/>
                  </pic:spPr>
                </pic:pic>
              </a:graphicData>
            </a:graphic>
          </wp:inline>
        </w:drawing>
      </w:r>
      <w:bookmarkStart w:id="0" w:name="_GoBack"/>
      <w:bookmarkEnd w:id="0"/>
    </w:p>
    <w:p w14:paraId="27D9786F" w14:textId="3ACED171" w:rsidR="00915DE4" w:rsidRPr="00944192" w:rsidRDefault="00060DC4" w:rsidP="00944192">
      <w:pPr>
        <w:spacing w:after="120" w:line="312" w:lineRule="auto"/>
        <w:ind w:firstLine="20"/>
        <w:jc w:val="both"/>
        <w:rPr>
          <w:rFonts w:asciiTheme="majorHAnsi" w:eastAsia="Times New Roman" w:hAnsiTheme="majorHAnsi" w:cstheme="majorHAnsi"/>
          <w:b/>
          <w:bCs/>
          <w:sz w:val="28"/>
          <w:szCs w:val="28"/>
        </w:rPr>
      </w:pPr>
      <w:r w:rsidRPr="00944192">
        <w:rPr>
          <w:rFonts w:asciiTheme="majorHAnsi" w:eastAsia="Times New Roman" w:hAnsiTheme="majorHAnsi" w:cstheme="majorHAnsi"/>
          <w:b/>
          <w:bCs/>
          <w:sz w:val="28"/>
          <w:szCs w:val="28"/>
        </w:rPr>
        <w:lastRenderedPageBreak/>
        <w:t>4.</w:t>
      </w:r>
      <w:r w:rsidR="0002014C" w:rsidRPr="00944192">
        <w:rPr>
          <w:rFonts w:asciiTheme="majorHAnsi" w:eastAsia="Times New Roman" w:hAnsiTheme="majorHAnsi" w:cstheme="majorHAnsi"/>
          <w:b/>
          <w:bCs/>
          <w:sz w:val="28"/>
          <w:szCs w:val="28"/>
        </w:rPr>
        <w:t xml:space="preserve"> Các biện pháp phòng ngừa vẹo cột sống</w:t>
      </w:r>
    </w:p>
    <w:p w14:paraId="5CEDF9B6" w14:textId="7344279A" w:rsidR="00915DE4" w:rsidRPr="00944192" w:rsidRDefault="0002014C" w:rsidP="00944192">
      <w:pPr>
        <w:spacing w:after="120" w:line="312" w:lineRule="auto"/>
        <w:ind w:firstLine="20"/>
        <w:jc w:val="both"/>
        <w:rPr>
          <w:rFonts w:asciiTheme="majorHAnsi" w:eastAsia="Times New Roman" w:hAnsiTheme="majorHAnsi" w:cstheme="majorHAnsi"/>
          <w:sz w:val="28"/>
          <w:szCs w:val="28"/>
        </w:rPr>
      </w:pPr>
      <w:r w:rsidRPr="00944192">
        <w:rPr>
          <w:rFonts w:asciiTheme="majorHAnsi" w:eastAsia="Times New Roman" w:hAnsiTheme="majorHAnsi" w:cstheme="majorHAnsi"/>
          <w:sz w:val="28"/>
          <w:szCs w:val="28"/>
        </w:rPr>
        <w:t xml:space="preserve">Để dự phòng </w:t>
      </w:r>
      <w:r w:rsidR="007E3A0D" w:rsidRPr="00944192">
        <w:rPr>
          <w:rFonts w:asciiTheme="majorHAnsi" w:eastAsia="Times New Roman" w:hAnsiTheme="majorHAnsi" w:cstheme="majorHAnsi"/>
          <w:sz w:val="28"/>
          <w:szCs w:val="28"/>
        </w:rPr>
        <w:t>v</w:t>
      </w:r>
      <w:r w:rsidRPr="00944192">
        <w:rPr>
          <w:rFonts w:asciiTheme="majorHAnsi" w:eastAsia="Times New Roman" w:hAnsiTheme="majorHAnsi" w:cstheme="majorHAnsi"/>
          <w:sz w:val="28"/>
          <w:szCs w:val="28"/>
        </w:rPr>
        <w:t xml:space="preserve">ẹo cột sống ở lứa tuổi học đường, việc nắm vững tư thế ngồi đúng là vô cùng quan trọng: </w:t>
      </w:r>
    </w:p>
    <w:p w14:paraId="3091AE95" w14:textId="4275313F" w:rsidR="00915DE4" w:rsidRPr="00944192" w:rsidRDefault="0002014C" w:rsidP="00944192">
      <w:pPr>
        <w:spacing w:after="120" w:line="312" w:lineRule="auto"/>
        <w:ind w:firstLine="20"/>
        <w:jc w:val="both"/>
        <w:rPr>
          <w:rFonts w:asciiTheme="majorHAnsi" w:eastAsia="Times New Roman" w:hAnsiTheme="majorHAnsi" w:cstheme="majorHAnsi"/>
          <w:sz w:val="28"/>
          <w:szCs w:val="28"/>
        </w:rPr>
      </w:pPr>
      <w:r w:rsidRPr="00944192">
        <w:rPr>
          <w:rFonts w:asciiTheme="majorHAnsi" w:eastAsia="Times New Roman" w:hAnsiTheme="majorHAnsi" w:cstheme="majorHAnsi"/>
          <w:sz w:val="28"/>
          <w:szCs w:val="28"/>
        </w:rPr>
        <w:t>- Tư thế ngồi học ngay ngắn, ở nơi có đủ ánh sáng, bàn ghế phù hợp với lứa tuổi, chiều cao của trẻ. Trẻ ngồi thoải mái, không bị nhô vai lên hay hạ vai xuống. Trọng lượng cặp sách không nên vượt quá 15% trọng lượng cơ thể, đeo</w:t>
      </w:r>
      <w:r w:rsidR="004278C2" w:rsidRPr="00944192">
        <w:rPr>
          <w:rFonts w:asciiTheme="majorHAnsi" w:eastAsia="Times New Roman" w:hAnsiTheme="majorHAnsi" w:cstheme="majorHAnsi"/>
          <w:sz w:val="28"/>
          <w:szCs w:val="28"/>
        </w:rPr>
        <w:t xml:space="preserve"> cặp </w:t>
      </w:r>
      <w:r w:rsidRPr="00944192">
        <w:rPr>
          <w:rFonts w:asciiTheme="majorHAnsi" w:eastAsia="Times New Roman" w:hAnsiTheme="majorHAnsi" w:cstheme="majorHAnsi"/>
          <w:sz w:val="28"/>
          <w:szCs w:val="28"/>
        </w:rPr>
        <w:t>đều hai vai, tránh đeo</w:t>
      </w:r>
      <w:r w:rsidR="004278C2" w:rsidRPr="00944192">
        <w:rPr>
          <w:rFonts w:asciiTheme="majorHAnsi" w:eastAsia="Times New Roman" w:hAnsiTheme="majorHAnsi" w:cstheme="majorHAnsi"/>
          <w:sz w:val="28"/>
          <w:szCs w:val="28"/>
        </w:rPr>
        <w:t xml:space="preserve"> cặp </w:t>
      </w:r>
      <w:r w:rsidRPr="00944192">
        <w:rPr>
          <w:rFonts w:asciiTheme="majorHAnsi" w:eastAsia="Times New Roman" w:hAnsiTheme="majorHAnsi" w:cstheme="majorHAnsi"/>
          <w:sz w:val="28"/>
          <w:szCs w:val="28"/>
        </w:rPr>
        <w:t>lệch về một phía.</w:t>
      </w:r>
    </w:p>
    <w:p w14:paraId="5FE36072" w14:textId="6F858C85" w:rsidR="00915DE4" w:rsidRPr="00944192" w:rsidRDefault="0002014C" w:rsidP="00944192">
      <w:pPr>
        <w:spacing w:after="120" w:line="312" w:lineRule="auto"/>
        <w:ind w:firstLine="20"/>
        <w:jc w:val="both"/>
        <w:rPr>
          <w:rFonts w:asciiTheme="majorHAnsi" w:eastAsia="Times New Roman" w:hAnsiTheme="majorHAnsi" w:cstheme="majorHAnsi"/>
          <w:sz w:val="28"/>
          <w:szCs w:val="28"/>
          <w:lang w:val="vi-VN"/>
        </w:rPr>
      </w:pPr>
      <w:r w:rsidRPr="00944192">
        <w:rPr>
          <w:rFonts w:asciiTheme="majorHAnsi" w:eastAsia="Times New Roman" w:hAnsiTheme="majorHAnsi" w:cstheme="majorHAnsi"/>
          <w:sz w:val="28"/>
          <w:szCs w:val="28"/>
        </w:rPr>
        <w:t>Ví dụ: 1 bạn nặng khoảng 32kg thì cặp sách bạn mang tốt nhất chỉ nên trong khoảng từ 1,5-4kg , tối đa không được quá 5kg</w:t>
      </w:r>
      <w:r w:rsidR="00EA6546" w:rsidRPr="00944192">
        <w:rPr>
          <w:rFonts w:asciiTheme="majorHAnsi" w:eastAsia="Times New Roman" w:hAnsiTheme="majorHAnsi" w:cstheme="majorHAnsi"/>
          <w:sz w:val="28"/>
          <w:szCs w:val="28"/>
        </w:rPr>
        <w:t>.</w:t>
      </w:r>
    </w:p>
    <w:p w14:paraId="30F7D8D8" w14:textId="77777777" w:rsidR="00915DE4" w:rsidRPr="00944192" w:rsidRDefault="0002014C" w:rsidP="00944192">
      <w:pPr>
        <w:spacing w:after="120" w:line="312" w:lineRule="auto"/>
        <w:ind w:firstLine="20"/>
        <w:jc w:val="both"/>
        <w:rPr>
          <w:rFonts w:asciiTheme="majorHAnsi" w:eastAsia="Times New Roman" w:hAnsiTheme="majorHAnsi" w:cstheme="majorHAnsi"/>
          <w:sz w:val="28"/>
          <w:szCs w:val="28"/>
        </w:rPr>
      </w:pPr>
      <w:r w:rsidRPr="00944192">
        <w:rPr>
          <w:rFonts w:asciiTheme="majorHAnsi" w:eastAsia="Times New Roman" w:hAnsiTheme="majorHAnsi" w:cstheme="majorHAnsi"/>
          <w:sz w:val="28"/>
          <w:szCs w:val="28"/>
        </w:rPr>
        <w:t>Ngoài ra:</w:t>
      </w:r>
    </w:p>
    <w:p w14:paraId="2F46B1BC" w14:textId="6FA4E4DE" w:rsidR="00915DE4" w:rsidRPr="00944192" w:rsidRDefault="0002014C" w:rsidP="00944192">
      <w:pPr>
        <w:spacing w:after="120" w:line="312" w:lineRule="auto"/>
        <w:ind w:firstLine="20"/>
        <w:jc w:val="both"/>
        <w:rPr>
          <w:rFonts w:asciiTheme="majorHAnsi" w:eastAsia="Times New Roman" w:hAnsiTheme="majorHAnsi" w:cstheme="majorHAnsi"/>
          <w:sz w:val="28"/>
          <w:szCs w:val="28"/>
        </w:rPr>
      </w:pPr>
      <w:r w:rsidRPr="00944192">
        <w:rPr>
          <w:rFonts w:asciiTheme="majorHAnsi" w:eastAsia="Times New Roman" w:hAnsiTheme="majorHAnsi" w:cstheme="majorHAnsi"/>
          <w:sz w:val="28"/>
          <w:szCs w:val="28"/>
        </w:rPr>
        <w:t xml:space="preserve">- Nhà trường và gia đình cần phối hợp giúp học sinh có một chế độ học tập và sinh hoạt hợp lý. Trong thời gian </w:t>
      </w:r>
      <w:r w:rsidR="008167D7">
        <w:rPr>
          <w:rFonts w:asciiTheme="majorHAnsi" w:eastAsia="Times New Roman" w:hAnsiTheme="majorHAnsi" w:cstheme="majorHAnsi"/>
          <w:sz w:val="28"/>
          <w:szCs w:val="28"/>
        </w:rPr>
        <w:t xml:space="preserve">học </w:t>
      </w:r>
      <w:r w:rsidRPr="00944192">
        <w:rPr>
          <w:rFonts w:asciiTheme="majorHAnsi" w:eastAsia="Times New Roman" w:hAnsiTheme="majorHAnsi" w:cstheme="majorHAnsi"/>
          <w:sz w:val="28"/>
          <w:szCs w:val="28"/>
        </w:rPr>
        <w:t>ở trường cũng như ở nhà, học sinh không nên ngồi học, xem ti vi quá lâu, giữa các giờ học (khoảng 35-45 phút) học sinh phải có thời gian nghỉ ngơi, thư giãn, tập luyện thể dục thể thao tăng cường sức khỏe.</w:t>
      </w:r>
    </w:p>
    <w:p w14:paraId="461D35EA" w14:textId="77777777" w:rsidR="00915DE4" w:rsidRPr="00944192" w:rsidRDefault="0002014C" w:rsidP="00944192">
      <w:pPr>
        <w:spacing w:after="120" w:line="312" w:lineRule="auto"/>
        <w:jc w:val="both"/>
        <w:rPr>
          <w:rFonts w:asciiTheme="majorHAnsi" w:eastAsia="Times New Roman" w:hAnsiTheme="majorHAnsi" w:cstheme="majorHAnsi"/>
          <w:sz w:val="28"/>
          <w:szCs w:val="28"/>
        </w:rPr>
      </w:pPr>
      <w:r w:rsidRPr="00944192">
        <w:rPr>
          <w:rFonts w:asciiTheme="majorHAnsi" w:eastAsia="Times New Roman" w:hAnsiTheme="majorHAnsi" w:cstheme="majorHAnsi"/>
          <w:sz w:val="28"/>
          <w:szCs w:val="28"/>
        </w:rPr>
        <w:t>- Trẻ cần được tiêm chủng đầy đủ để phòng các bệnh lao, bại liệt…</w:t>
      </w:r>
    </w:p>
    <w:p w14:paraId="69AA29D2" w14:textId="34A53B6E" w:rsidR="00915DE4" w:rsidRPr="00944192" w:rsidRDefault="0002014C" w:rsidP="00944192">
      <w:pPr>
        <w:spacing w:after="120" w:line="312" w:lineRule="auto"/>
        <w:ind w:firstLine="20"/>
        <w:jc w:val="both"/>
        <w:rPr>
          <w:rFonts w:asciiTheme="majorHAnsi" w:eastAsia="Times New Roman" w:hAnsiTheme="majorHAnsi" w:cstheme="majorHAnsi"/>
          <w:sz w:val="28"/>
          <w:szCs w:val="28"/>
          <w:lang w:val="vi-VN"/>
        </w:rPr>
      </w:pPr>
      <w:r w:rsidRPr="00944192">
        <w:rPr>
          <w:rFonts w:asciiTheme="majorHAnsi" w:eastAsia="Times New Roman" w:hAnsiTheme="majorHAnsi" w:cstheme="majorHAnsi"/>
          <w:sz w:val="28"/>
          <w:szCs w:val="28"/>
        </w:rPr>
        <w:t>- Đảm bảo chế độ dinh dưỡng hợp lý, đa dạng về giá trị dinh dưỡng của mỗi bữa ăn, đặc biệt các thực phẩm có nhiều canxi và vitamin D</w:t>
      </w:r>
      <w:r w:rsidR="005D6123" w:rsidRPr="00944192">
        <w:rPr>
          <w:rFonts w:asciiTheme="majorHAnsi" w:eastAsia="Times New Roman" w:hAnsiTheme="majorHAnsi" w:cstheme="majorHAnsi"/>
          <w:sz w:val="28"/>
          <w:szCs w:val="28"/>
        </w:rPr>
        <w:t xml:space="preserve"> như sữa tươi,</w:t>
      </w:r>
      <w:r w:rsidR="00130408" w:rsidRPr="00944192">
        <w:rPr>
          <w:rFonts w:asciiTheme="majorHAnsi" w:eastAsia="Times New Roman" w:hAnsiTheme="majorHAnsi" w:cstheme="majorHAnsi"/>
          <w:sz w:val="28"/>
          <w:szCs w:val="28"/>
        </w:rPr>
        <w:t>cá,trứng,và các loại rau xanh...</w:t>
      </w:r>
    </w:p>
    <w:p w14:paraId="261AC563" w14:textId="6C1340F4" w:rsidR="00130408" w:rsidRPr="00944192" w:rsidRDefault="0002014C" w:rsidP="00944192">
      <w:pPr>
        <w:spacing w:after="120" w:line="312" w:lineRule="auto"/>
        <w:ind w:firstLine="20"/>
        <w:jc w:val="both"/>
        <w:rPr>
          <w:rFonts w:asciiTheme="majorHAnsi" w:eastAsia="Times New Roman" w:hAnsiTheme="majorHAnsi" w:cstheme="majorHAnsi"/>
          <w:sz w:val="28"/>
          <w:szCs w:val="28"/>
          <w:lang w:val="vi-VN"/>
        </w:rPr>
      </w:pPr>
      <w:r w:rsidRPr="00944192">
        <w:rPr>
          <w:rFonts w:asciiTheme="majorHAnsi" w:eastAsia="Times New Roman" w:hAnsiTheme="majorHAnsi" w:cstheme="majorHAnsi"/>
          <w:sz w:val="28"/>
          <w:szCs w:val="28"/>
        </w:rPr>
        <w:t>- Khám phát hiện vẹo cột sống định kỳ tại cơ sở y tế giúp cho việc phát hiện sớm để có thể xử trí và có biện pháp phòng ngừa kịp thời.</w:t>
      </w:r>
    </w:p>
    <w:p w14:paraId="414A0434" w14:textId="41E5C09B" w:rsidR="00915DE4" w:rsidRPr="00944192" w:rsidRDefault="0002014C" w:rsidP="00944192">
      <w:pPr>
        <w:spacing w:after="120" w:line="312" w:lineRule="auto"/>
        <w:ind w:firstLine="20"/>
        <w:jc w:val="both"/>
        <w:rPr>
          <w:rFonts w:asciiTheme="majorHAnsi" w:eastAsia="Times New Roman" w:hAnsiTheme="majorHAnsi" w:cstheme="majorHAnsi"/>
          <w:sz w:val="28"/>
          <w:szCs w:val="28"/>
        </w:rPr>
      </w:pPr>
      <w:r w:rsidRPr="00944192">
        <w:rPr>
          <w:rFonts w:asciiTheme="majorHAnsi" w:eastAsia="Times New Roman" w:hAnsiTheme="majorHAnsi" w:cstheme="majorHAnsi"/>
          <w:noProof/>
          <w:sz w:val="28"/>
          <w:szCs w:val="28"/>
          <w:lang w:val="en-US" w:eastAsia="zh-CN"/>
        </w:rPr>
        <w:lastRenderedPageBreak/>
        <w:drawing>
          <wp:inline distT="114300" distB="114300" distL="114300" distR="114300" wp14:anchorId="4B468048" wp14:editId="6AB4336E">
            <wp:extent cx="5731200" cy="7366000"/>
            <wp:effectExtent l="0" t="0" r="0" b="0"/>
            <wp:docPr id="1"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6"/>
                    <a:srcRect/>
                    <a:stretch>
                      <a:fillRect/>
                    </a:stretch>
                  </pic:blipFill>
                  <pic:spPr>
                    <a:xfrm>
                      <a:off x="0" y="0"/>
                      <a:ext cx="5731200" cy="7366000"/>
                    </a:xfrm>
                    <a:prstGeom prst="rect">
                      <a:avLst/>
                    </a:prstGeom>
                    <a:ln/>
                  </pic:spPr>
                </pic:pic>
              </a:graphicData>
            </a:graphic>
          </wp:inline>
        </w:drawing>
      </w:r>
    </w:p>
    <w:p w14:paraId="688FB2E5" w14:textId="7182D59B" w:rsidR="00915DE4" w:rsidRPr="00944192" w:rsidRDefault="00803584" w:rsidP="00944192">
      <w:pPr>
        <w:spacing w:line="312" w:lineRule="auto"/>
        <w:ind w:firstLine="720"/>
        <w:rPr>
          <w:rFonts w:asciiTheme="majorHAnsi" w:hAnsiTheme="majorHAnsi" w:cstheme="majorHAnsi"/>
          <w:sz w:val="28"/>
          <w:szCs w:val="28"/>
          <w:lang w:val="vi-VN"/>
        </w:rPr>
      </w:pPr>
      <w:r w:rsidRPr="00944192">
        <w:rPr>
          <w:rFonts w:asciiTheme="majorHAnsi" w:hAnsiTheme="majorHAnsi" w:cstheme="majorHAnsi"/>
          <w:sz w:val="28"/>
          <w:szCs w:val="28"/>
        </w:rPr>
        <w:t xml:space="preserve">Việc nhận biết sớm các dấu hiệu, xử trí ban đầu đúng cách và tuân thủ điều trị </w:t>
      </w:r>
      <w:r w:rsidR="00464312" w:rsidRPr="00944192">
        <w:rPr>
          <w:rFonts w:asciiTheme="majorHAnsi" w:hAnsiTheme="majorHAnsi" w:cstheme="majorHAnsi"/>
          <w:sz w:val="28"/>
          <w:szCs w:val="28"/>
        </w:rPr>
        <w:t>bệnh gù vẹo cột sống ở lứa tuổi học đường đặc biệt là học sinh lớp 5</w:t>
      </w:r>
      <w:r w:rsidR="00CD5B6F" w:rsidRPr="00944192">
        <w:rPr>
          <w:rFonts w:asciiTheme="majorHAnsi" w:hAnsiTheme="majorHAnsi" w:cstheme="majorHAnsi"/>
          <w:sz w:val="28"/>
          <w:szCs w:val="28"/>
        </w:rPr>
        <w:t xml:space="preserve"> </w:t>
      </w:r>
      <w:r w:rsidRPr="00944192">
        <w:rPr>
          <w:rFonts w:asciiTheme="majorHAnsi" w:hAnsiTheme="majorHAnsi" w:cstheme="majorHAnsi"/>
          <w:sz w:val="28"/>
          <w:szCs w:val="28"/>
        </w:rPr>
        <w:t>sẽ góp phần bảo vệ sức khỏe, hạn chế biến chứng và nâng cao chất lượng cuộc sống</w:t>
      </w:r>
      <w:r w:rsidR="00352E76" w:rsidRPr="00944192">
        <w:rPr>
          <w:rFonts w:asciiTheme="majorHAnsi" w:hAnsiTheme="majorHAnsi" w:cstheme="majorHAnsi"/>
          <w:sz w:val="28"/>
          <w:szCs w:val="28"/>
        </w:rPr>
        <w:t>.</w:t>
      </w:r>
    </w:p>
    <w:p w14:paraId="61CFA27C" w14:textId="0807049D" w:rsidR="00970114" w:rsidRPr="00944192" w:rsidRDefault="00970114" w:rsidP="00944192">
      <w:pPr>
        <w:spacing w:line="312" w:lineRule="auto"/>
        <w:ind w:firstLine="720"/>
        <w:rPr>
          <w:rFonts w:asciiTheme="majorHAnsi" w:hAnsiTheme="majorHAnsi" w:cstheme="majorHAnsi"/>
          <w:sz w:val="28"/>
          <w:szCs w:val="28"/>
          <w:lang w:val="vi-VN"/>
        </w:rPr>
      </w:pPr>
      <w:r w:rsidRPr="00944192">
        <w:rPr>
          <w:rFonts w:asciiTheme="majorHAnsi" w:hAnsiTheme="majorHAnsi" w:cstheme="majorHAnsi"/>
          <w:sz w:val="28"/>
          <w:szCs w:val="28"/>
          <w:lang w:val="vi-VN"/>
        </w:rPr>
        <w:lastRenderedPageBreak/>
        <w:t xml:space="preserve">Chương trình phát thanh hôm nay xin được </w:t>
      </w:r>
      <w:r w:rsidR="00CD5B6F" w:rsidRPr="00944192">
        <w:rPr>
          <w:rFonts w:asciiTheme="majorHAnsi" w:hAnsiTheme="majorHAnsi" w:cstheme="majorHAnsi"/>
          <w:sz w:val="28"/>
          <w:szCs w:val="28"/>
          <w:lang w:val="vi-VN"/>
        </w:rPr>
        <w:t xml:space="preserve">phép </w:t>
      </w:r>
      <w:r w:rsidRPr="00944192">
        <w:rPr>
          <w:rFonts w:asciiTheme="majorHAnsi" w:hAnsiTheme="majorHAnsi" w:cstheme="majorHAnsi"/>
          <w:sz w:val="28"/>
          <w:szCs w:val="28"/>
          <w:lang w:val="vi-VN"/>
        </w:rPr>
        <w:t>khép lại tại đây. Trân trọng cảm ơn các cán bộ và toàn thể nhân dân</w:t>
      </w:r>
      <w:r w:rsidR="00CD2FD0" w:rsidRPr="00944192">
        <w:rPr>
          <w:rFonts w:asciiTheme="majorHAnsi" w:hAnsiTheme="majorHAnsi" w:cstheme="majorHAnsi"/>
          <w:sz w:val="28"/>
          <w:szCs w:val="28"/>
          <w:lang w:val="vi-VN"/>
        </w:rPr>
        <w:t>,phụ huynh</w:t>
      </w:r>
      <w:r w:rsidR="00407304" w:rsidRPr="00944192">
        <w:rPr>
          <w:rFonts w:asciiTheme="majorHAnsi" w:hAnsiTheme="majorHAnsi" w:cstheme="majorHAnsi"/>
          <w:sz w:val="28"/>
          <w:szCs w:val="28"/>
          <w:lang w:val="vi-VN"/>
        </w:rPr>
        <w:t>,</w:t>
      </w:r>
      <w:r w:rsidR="00CD2FD0" w:rsidRPr="00944192">
        <w:rPr>
          <w:rFonts w:asciiTheme="majorHAnsi" w:hAnsiTheme="majorHAnsi" w:cstheme="majorHAnsi"/>
          <w:sz w:val="28"/>
          <w:szCs w:val="28"/>
          <w:lang w:val="vi-VN"/>
        </w:rPr>
        <w:t xml:space="preserve">học sinh </w:t>
      </w:r>
      <w:r w:rsidRPr="00944192">
        <w:rPr>
          <w:rFonts w:asciiTheme="majorHAnsi" w:hAnsiTheme="majorHAnsi" w:cstheme="majorHAnsi"/>
          <w:sz w:val="28"/>
          <w:szCs w:val="28"/>
          <w:lang w:val="vi-VN"/>
        </w:rPr>
        <w:t xml:space="preserve">đã dành thời gian lắng nghe. Kính chúc quý vị nhiều sức khỏe, bình an và </w:t>
      </w:r>
      <w:r w:rsidR="00A16C59" w:rsidRPr="00944192">
        <w:rPr>
          <w:rFonts w:asciiTheme="majorHAnsi" w:hAnsiTheme="majorHAnsi" w:cstheme="majorHAnsi"/>
          <w:sz w:val="28"/>
          <w:szCs w:val="28"/>
          <w:lang w:val="vi-VN"/>
        </w:rPr>
        <w:t>hạnh phúc</w:t>
      </w:r>
      <w:r w:rsidR="004F44A8" w:rsidRPr="00944192">
        <w:rPr>
          <w:rFonts w:asciiTheme="majorHAnsi" w:hAnsiTheme="majorHAnsi" w:cstheme="majorHAnsi"/>
          <w:sz w:val="28"/>
          <w:szCs w:val="28"/>
          <w:lang w:val="vi-VN"/>
        </w:rPr>
        <w:t>.</w:t>
      </w:r>
    </w:p>
    <w:p w14:paraId="75995E76" w14:textId="77777777" w:rsidR="00970114" w:rsidRPr="00944192" w:rsidRDefault="00970114" w:rsidP="00944192">
      <w:pPr>
        <w:spacing w:line="312" w:lineRule="auto"/>
        <w:rPr>
          <w:rFonts w:asciiTheme="majorHAnsi" w:hAnsiTheme="majorHAnsi" w:cstheme="majorHAnsi"/>
          <w:sz w:val="28"/>
          <w:szCs w:val="28"/>
          <w:lang w:val="vi-VN"/>
        </w:rPr>
      </w:pPr>
    </w:p>
    <w:p w14:paraId="17C9D8E5" w14:textId="24C72C9B" w:rsidR="00970114" w:rsidRPr="00944192" w:rsidRDefault="00970114" w:rsidP="00944192">
      <w:pPr>
        <w:spacing w:line="312" w:lineRule="auto"/>
        <w:rPr>
          <w:rFonts w:asciiTheme="majorHAnsi" w:hAnsiTheme="majorHAnsi" w:cstheme="majorHAnsi"/>
          <w:sz w:val="28"/>
          <w:szCs w:val="28"/>
          <w:lang w:val="vi-VN"/>
        </w:rPr>
      </w:pPr>
      <w:r w:rsidRPr="00944192">
        <w:rPr>
          <w:rFonts w:asciiTheme="majorHAnsi" w:hAnsiTheme="majorHAnsi" w:cstheme="majorHAnsi"/>
          <w:sz w:val="28"/>
          <w:szCs w:val="28"/>
          <w:lang w:val="vi-VN"/>
        </w:rPr>
        <w:t xml:space="preserve"> </w:t>
      </w:r>
    </w:p>
    <w:p w14:paraId="35927E9E" w14:textId="77777777" w:rsidR="00970114" w:rsidRPr="00944192" w:rsidRDefault="00970114" w:rsidP="00944192">
      <w:pPr>
        <w:spacing w:line="312" w:lineRule="auto"/>
        <w:rPr>
          <w:rFonts w:asciiTheme="majorHAnsi" w:hAnsiTheme="majorHAnsi" w:cstheme="majorHAnsi"/>
          <w:sz w:val="28"/>
          <w:szCs w:val="28"/>
          <w:lang w:val="vi-VN"/>
        </w:rPr>
      </w:pPr>
    </w:p>
    <w:p w14:paraId="199E6F4C" w14:textId="77777777" w:rsidR="00970114" w:rsidRPr="00944192" w:rsidRDefault="00970114" w:rsidP="00944192">
      <w:pPr>
        <w:spacing w:line="312" w:lineRule="auto"/>
        <w:rPr>
          <w:rFonts w:asciiTheme="majorHAnsi" w:hAnsiTheme="majorHAnsi" w:cstheme="majorHAnsi"/>
          <w:sz w:val="28"/>
          <w:szCs w:val="28"/>
          <w:lang w:val="vi-VN"/>
        </w:rPr>
      </w:pPr>
    </w:p>
    <w:p w14:paraId="2F3E177F" w14:textId="77777777" w:rsidR="00352E76" w:rsidRPr="00944192" w:rsidRDefault="00352E76" w:rsidP="00944192">
      <w:pPr>
        <w:spacing w:line="312" w:lineRule="auto"/>
        <w:rPr>
          <w:rFonts w:asciiTheme="majorHAnsi" w:hAnsiTheme="majorHAnsi" w:cstheme="majorHAnsi"/>
          <w:sz w:val="28"/>
          <w:szCs w:val="28"/>
          <w:lang w:val="vi-VN"/>
        </w:rPr>
      </w:pPr>
    </w:p>
    <w:sectPr w:rsidR="00352E76" w:rsidRPr="00944192">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69B763E7"/>
    <w:multiLevelType w:val="hybridMultilevel"/>
    <w:tmpl w:val="E7345F52"/>
    <w:lvl w:ilvl="0" w:tplc="5114C5E2">
      <w:start w:val="1"/>
      <w:numFmt w:val="decimal"/>
      <w:lvlText w:val="%1."/>
      <w:lvlJc w:val="left"/>
      <w:pPr>
        <w:ind w:left="380" w:hanging="360"/>
      </w:pPr>
      <w:rPr>
        <w:rFonts w:hint="default"/>
      </w:rPr>
    </w:lvl>
    <w:lvl w:ilvl="1" w:tplc="04090019" w:tentative="1">
      <w:start w:val="1"/>
      <w:numFmt w:val="lowerLetter"/>
      <w:lvlText w:val="%2."/>
      <w:lvlJc w:val="left"/>
      <w:pPr>
        <w:ind w:left="1100" w:hanging="360"/>
      </w:pPr>
    </w:lvl>
    <w:lvl w:ilvl="2" w:tplc="0409001B" w:tentative="1">
      <w:start w:val="1"/>
      <w:numFmt w:val="lowerRoman"/>
      <w:lvlText w:val="%3."/>
      <w:lvlJc w:val="right"/>
      <w:pPr>
        <w:ind w:left="1820" w:hanging="180"/>
      </w:pPr>
    </w:lvl>
    <w:lvl w:ilvl="3" w:tplc="0409000F" w:tentative="1">
      <w:start w:val="1"/>
      <w:numFmt w:val="decimal"/>
      <w:lvlText w:val="%4."/>
      <w:lvlJc w:val="left"/>
      <w:pPr>
        <w:ind w:left="2540" w:hanging="360"/>
      </w:pPr>
    </w:lvl>
    <w:lvl w:ilvl="4" w:tplc="04090019" w:tentative="1">
      <w:start w:val="1"/>
      <w:numFmt w:val="lowerLetter"/>
      <w:lvlText w:val="%5."/>
      <w:lvlJc w:val="left"/>
      <w:pPr>
        <w:ind w:left="3260" w:hanging="360"/>
      </w:pPr>
    </w:lvl>
    <w:lvl w:ilvl="5" w:tplc="0409001B" w:tentative="1">
      <w:start w:val="1"/>
      <w:numFmt w:val="lowerRoman"/>
      <w:lvlText w:val="%6."/>
      <w:lvlJc w:val="right"/>
      <w:pPr>
        <w:ind w:left="3980" w:hanging="180"/>
      </w:pPr>
    </w:lvl>
    <w:lvl w:ilvl="6" w:tplc="0409000F" w:tentative="1">
      <w:start w:val="1"/>
      <w:numFmt w:val="decimal"/>
      <w:lvlText w:val="%7."/>
      <w:lvlJc w:val="left"/>
      <w:pPr>
        <w:ind w:left="4700" w:hanging="360"/>
      </w:pPr>
    </w:lvl>
    <w:lvl w:ilvl="7" w:tplc="04090019" w:tentative="1">
      <w:start w:val="1"/>
      <w:numFmt w:val="lowerLetter"/>
      <w:lvlText w:val="%8."/>
      <w:lvlJc w:val="left"/>
      <w:pPr>
        <w:ind w:left="5420" w:hanging="360"/>
      </w:pPr>
    </w:lvl>
    <w:lvl w:ilvl="8" w:tplc="0409001B" w:tentative="1">
      <w:start w:val="1"/>
      <w:numFmt w:val="lowerRoman"/>
      <w:lvlText w:val="%9."/>
      <w:lvlJc w:val="right"/>
      <w:pPr>
        <w:ind w:left="614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6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15DE4"/>
    <w:rsid w:val="0002014C"/>
    <w:rsid w:val="00060DC4"/>
    <w:rsid w:val="00064D03"/>
    <w:rsid w:val="0007061A"/>
    <w:rsid w:val="000A705C"/>
    <w:rsid w:val="000C505D"/>
    <w:rsid w:val="000E46F9"/>
    <w:rsid w:val="000F3809"/>
    <w:rsid w:val="00130408"/>
    <w:rsid w:val="00232954"/>
    <w:rsid w:val="0024124A"/>
    <w:rsid w:val="00264342"/>
    <w:rsid w:val="00284333"/>
    <w:rsid w:val="002A4304"/>
    <w:rsid w:val="002F2E2D"/>
    <w:rsid w:val="003029E6"/>
    <w:rsid w:val="00325FAE"/>
    <w:rsid w:val="00352E76"/>
    <w:rsid w:val="003862E5"/>
    <w:rsid w:val="003F2DFF"/>
    <w:rsid w:val="00407304"/>
    <w:rsid w:val="004278C2"/>
    <w:rsid w:val="004370B1"/>
    <w:rsid w:val="00464312"/>
    <w:rsid w:val="00471283"/>
    <w:rsid w:val="004F44A8"/>
    <w:rsid w:val="00586772"/>
    <w:rsid w:val="005D1C6C"/>
    <w:rsid w:val="005D6123"/>
    <w:rsid w:val="00621A5E"/>
    <w:rsid w:val="00643208"/>
    <w:rsid w:val="00643C3F"/>
    <w:rsid w:val="006910FF"/>
    <w:rsid w:val="006A2523"/>
    <w:rsid w:val="006B7EA8"/>
    <w:rsid w:val="006D5C12"/>
    <w:rsid w:val="006F04A4"/>
    <w:rsid w:val="007048F3"/>
    <w:rsid w:val="00721126"/>
    <w:rsid w:val="007E3A0D"/>
    <w:rsid w:val="007F18A7"/>
    <w:rsid w:val="00803584"/>
    <w:rsid w:val="008167D7"/>
    <w:rsid w:val="00821A21"/>
    <w:rsid w:val="0082260C"/>
    <w:rsid w:val="00872468"/>
    <w:rsid w:val="00915DE4"/>
    <w:rsid w:val="00925A79"/>
    <w:rsid w:val="00944192"/>
    <w:rsid w:val="00970114"/>
    <w:rsid w:val="00982CB9"/>
    <w:rsid w:val="00A16C59"/>
    <w:rsid w:val="00A3679A"/>
    <w:rsid w:val="00A54D98"/>
    <w:rsid w:val="00B26B2E"/>
    <w:rsid w:val="00B3011E"/>
    <w:rsid w:val="00B92B8A"/>
    <w:rsid w:val="00B947EA"/>
    <w:rsid w:val="00BA614B"/>
    <w:rsid w:val="00BC46BA"/>
    <w:rsid w:val="00BF7249"/>
    <w:rsid w:val="00C45BB7"/>
    <w:rsid w:val="00C50E4B"/>
    <w:rsid w:val="00CA12F4"/>
    <w:rsid w:val="00CC710F"/>
    <w:rsid w:val="00CD2FD0"/>
    <w:rsid w:val="00CD5B6F"/>
    <w:rsid w:val="00CF4AB2"/>
    <w:rsid w:val="00D35A12"/>
    <w:rsid w:val="00E6481B"/>
    <w:rsid w:val="00E6641A"/>
    <w:rsid w:val="00EA6546"/>
    <w:rsid w:val="00EB5CB8"/>
    <w:rsid w:val="00EC2126"/>
    <w:rsid w:val="00EE14A7"/>
    <w:rsid w:val="00F055EF"/>
    <w:rsid w:val="00F51517"/>
    <w:rsid w:val="00F55726"/>
    <w:rsid w:val="00F64F1B"/>
    <w:rsid w:val="00F8298D"/>
    <w:rsid w:val="00F9436A"/>
  </w:rsids>
  <m:mathPr>
    <m:mathFont m:val="Cambria Math"/>
    <m:brkBin m:val="before"/>
    <m:brkBinSub m:val="--"/>
    <m:smallFrac m:val="0"/>
    <m:dispDef/>
    <m:lMargin m:val="0"/>
    <m:rMargin m:val="0"/>
    <m:defJc m:val="centerGroup"/>
    <m:wrapIndent m:val="1440"/>
    <m:intLim m:val="subSup"/>
    <m:naryLim m:val="undOvr"/>
  </m:mathPr>
  <w:themeFontLang w:val="vi-VN"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39423E"/>
  <w15:docId w15:val="{0BDDFA3C-A9AE-0147-939A-9B8D56C7F3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vi" w:eastAsia="vi-VN"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94419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5</Pages>
  <Words>657</Words>
  <Characters>3748</Characters>
  <Application>Microsoft Office Word</Application>
  <DocSecurity>0</DocSecurity>
  <Lines>31</Lines>
  <Paragraphs>8</Paragraphs>
  <ScaleCrop>false</ScaleCrop>
  <Company/>
  <LinksUpToDate>false</LinksUpToDate>
  <CharactersWithSpaces>4397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TLinh00 Kong</dc:creator>
  <cp:lastModifiedBy>DELL</cp:lastModifiedBy>
  <cp:revision>2</cp:revision>
  <dcterms:created xsi:type="dcterms:W3CDTF">2025-12-29T15:35:00Z</dcterms:created>
  <dcterms:modified xsi:type="dcterms:W3CDTF">2025-12-29T15:35:00Z</dcterms:modified>
</cp:coreProperties>
</file>