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3yxwb39n9wp" w:id="0"/>
      <w:bookmarkEnd w:id="0"/>
      <w:r w:rsidDel="00000000" w:rsidR="00000000" w:rsidRPr="00000000">
        <w:rPr>
          <w:rtl w:val="0"/>
        </w:rPr>
        <w:t xml:space="preserve">01219212 Data Structure and Algorithm Laboratory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 descriptions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Laboratory for 01219217 Data Structures and Algorithms I, and 01219218 Data Structures and Algorithms II.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Semester: </w:t>
      </w:r>
      <w:r w:rsidDel="00000000" w:rsidR="00000000" w:rsidRPr="00000000">
        <w:rPr>
          <w:rtl w:val="0"/>
        </w:rPr>
        <w:t xml:space="preserve">1st semester,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Class hours</w:t>
      </w:r>
      <w:r w:rsidDel="00000000" w:rsidR="00000000" w:rsidRPr="00000000">
        <w:rPr>
          <w:rtl w:val="0"/>
        </w:rPr>
        <w:t xml:space="preserve">: Monday 9:00 - 12:00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Course homepage</w:t>
      </w:r>
      <w:r w:rsidDel="00000000" w:rsidR="00000000" w:rsidRPr="00000000">
        <w:rPr>
          <w:rtl w:val="0"/>
        </w:rPr>
        <w:t xml:space="preserve">: https://theory.cpe.ku.ac.th/wiki/index.php/Ske_algo_lab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Jittat Fakcharoenphol (jittat@gmail.com)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 data structures: linked lists, stacks, queues, priority queues, binary search trees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Sorting algorithms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 graph algorithms: DFS, BFS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Greedy algorithms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Graph algorithms: shortest paths, minimum spanning trees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Divide and conquer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Dynamic programming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Grading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Assignments 40% (+10% optional bonuses)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Midterm examination 30%  (3 programming tasks in 3 hours)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examination 30% (3 programming tasks in 3 hours)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Grading criteria: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Minimum requirements: Midterm + Final &gt;= 15.0 (out of 60)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upper bounds on the actual cut-offs are the following:</w:t>
      </w:r>
    </w:p>
    <w:p w:rsidR="00000000" w:rsidDel="00000000" w:rsidP="00000000" w:rsidRDefault="00000000" w:rsidRPr="00000000" w14:paraId="0000001D">
      <w:pPr>
        <w:ind w:firstLine="720"/>
        <w:rPr/>
      </w:pPr>
      <w:r w:rsidDel="00000000" w:rsidR="00000000" w:rsidRPr="00000000">
        <w:rPr>
          <w:rtl w:val="0"/>
        </w:rPr>
        <w:t xml:space="preserve">A (85%), B+ (80%), B (75%), C+ (70%), C (60%), D+ (55%), D(50%)</w:t>
      </w:r>
    </w:p>
    <w:p w:rsidR="00000000" w:rsidDel="00000000" w:rsidP="00000000" w:rsidRDefault="00000000" w:rsidRPr="00000000" w14:paraId="0000001E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(The actual cut-offs can be lower than announced.)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Weekly plans (tentative)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620.0" w:type="dxa"/>
        <w:jc w:val="left"/>
        <w:tblInd w:w="569.999999999999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5.0000000000002"/>
        <w:gridCol w:w="1525"/>
        <w:gridCol w:w="5010"/>
        <w:tblGridChange w:id="0">
          <w:tblGrid>
            <w:gridCol w:w="1085.0000000000002"/>
            <w:gridCol w:w="1525"/>
            <w:gridCol w:w="5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Aug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Practice problems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Aug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Basic data structures, STL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 Aug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Sorting algorithms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Aug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Applied problem set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 Aug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 graph algorithms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Basic graph algorithms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Divide and conquer</w:t>
            </w:r>
            <w:r w:rsidDel="00000000" w:rsidR="00000000" w:rsidRPr="00000000">
              <w:rPr>
                <w:rtl w:val="0"/>
              </w:rPr>
              <w:br w:type="textWrapping"/>
              <w:t xml:space="preserve">Applied problem set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Midterm week (no class)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 Sep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In-class midterm examination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Commencement (online class)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Greedy algorithms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Greedy algorithms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Shortest paths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Minimum spanning trees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Dynamic programming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 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Dynamic programming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 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Applied problem set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