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60" w:afterAutospacing="0" w:line="440" w:lineRule="atLeast"/>
        <w:ind w:left="0" w:right="0"/>
        <w:rPr>
          <w:b/>
          <w:bCs/>
          <w:color w:val="181818"/>
          <w:spacing w:val="4"/>
          <w:sz w:val="34"/>
          <w:szCs w:val="34"/>
        </w:rPr>
      </w:pPr>
      <w:r>
        <w:rPr>
          <w:b/>
          <w:bCs/>
          <w:color w:val="181818"/>
          <w:spacing w:val="4"/>
          <w:sz w:val="34"/>
          <w:szCs w:val="34"/>
          <w:bdr w:val="none" w:color="auto" w:sz="0" w:space="0"/>
        </w:rPr>
        <w:t>【产品变更】ACR镜像加速器功能调整公告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12"/>
          <w:szCs w:val="12"/>
        </w:rPr>
      </w:pPr>
      <w:r>
        <w:rPr>
          <w:rFonts w:ascii="宋体" w:hAnsi="宋体" w:eastAsia="宋体" w:cs="宋体"/>
          <w:color w:val="999999"/>
          <w:kern w:val="0"/>
          <w:sz w:val="12"/>
          <w:szCs w:val="12"/>
          <w:bdr w:val="none" w:color="auto" w:sz="0" w:space="0"/>
          <w:lang w:val="en-US" w:eastAsia="zh-CN" w:bidi="ar"/>
        </w:rPr>
        <w:t>更新时间：2025-03-10 15:33:12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0" w:right="0"/>
        <w:jc w:val="left"/>
        <w:rPr>
          <w:sz w:val="12"/>
          <w:szCs w:val="12"/>
        </w:rPr>
      </w:pPr>
      <w:r>
        <w:rPr>
          <w:rFonts w:ascii="宋体" w:hAnsi="宋体" w:eastAsia="宋体" w:cs="宋体"/>
          <w:color w:val="999999"/>
          <w:kern w:val="0"/>
          <w:sz w:val="12"/>
          <w:szCs w:val="12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99999"/>
          <w:kern w:val="0"/>
          <w:sz w:val="12"/>
          <w:szCs w:val="12"/>
          <w:u w:val="none"/>
          <w:bdr w:val="none" w:color="auto" w:sz="0" w:space="0"/>
          <w:lang w:val="en-US" w:eastAsia="zh-CN" w:bidi="ar"/>
        </w:rPr>
        <w:instrText xml:space="preserve"> HYPERLINK "https://www.aliyun.com/product/acr" \t "https://help.aliyun.com/zh/acr/product-overview/_blank" </w:instrText>
      </w:r>
      <w:r>
        <w:rPr>
          <w:rFonts w:ascii="宋体" w:hAnsi="宋体" w:eastAsia="宋体" w:cs="宋体"/>
          <w:color w:val="999999"/>
          <w:kern w:val="0"/>
          <w:sz w:val="12"/>
          <w:szCs w:val="12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999999"/>
          <w:sz w:val="12"/>
          <w:szCs w:val="12"/>
          <w:u w:val="none"/>
          <w:bdr w:val="none" w:color="auto" w:sz="0" w:space="0"/>
        </w:rPr>
        <w:t>产品详情</w:t>
      </w:r>
      <w:r>
        <w:rPr>
          <w:rFonts w:ascii="宋体" w:hAnsi="宋体" w:eastAsia="宋体" w:cs="宋体"/>
          <w:color w:val="999999"/>
          <w:kern w:val="0"/>
          <w:sz w:val="12"/>
          <w:szCs w:val="12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12"/>
          <w:szCs w:val="12"/>
        </w:rPr>
      </w:pPr>
      <w:r>
        <w:rPr>
          <w:rFonts w:ascii="宋体" w:hAnsi="宋体" w:eastAsia="宋体" w:cs="宋体"/>
          <w:color w:val="999999"/>
          <w:kern w:val="0"/>
          <w:sz w:val="12"/>
          <w:szCs w:val="12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99999"/>
          <w:kern w:val="0"/>
          <w:sz w:val="12"/>
          <w:szCs w:val="12"/>
          <w:u w:val="none"/>
          <w:bdr w:val="none" w:color="auto" w:sz="0" w:space="0"/>
          <w:lang w:val="en-US" w:eastAsia="zh-CN" w:bidi="ar"/>
        </w:rPr>
        <w:instrText xml:space="preserve"> HYPERLINK "https://help.aliyun.com/my_favorites.html" </w:instrText>
      </w:r>
      <w:r>
        <w:rPr>
          <w:rFonts w:ascii="宋体" w:hAnsi="宋体" w:eastAsia="宋体" w:cs="宋体"/>
          <w:color w:val="999999"/>
          <w:kern w:val="0"/>
          <w:sz w:val="12"/>
          <w:szCs w:val="12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999999"/>
          <w:sz w:val="12"/>
          <w:szCs w:val="12"/>
          <w:u w:val="none"/>
          <w:bdr w:val="none" w:color="auto" w:sz="0" w:space="0"/>
        </w:rPr>
        <w:t>我的收藏</w:t>
      </w:r>
      <w:r>
        <w:rPr>
          <w:rFonts w:ascii="宋体" w:hAnsi="宋体" w:eastAsia="宋体" w:cs="宋体"/>
          <w:color w:val="999999"/>
          <w:kern w:val="0"/>
          <w:sz w:val="12"/>
          <w:szCs w:val="12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40" w:lineRule="atLeast"/>
        <w:ind w:left="0" w:right="0"/>
        <w:rPr>
          <w:spacing w:val="4"/>
          <w:sz w:val="14"/>
          <w:szCs w:val="14"/>
        </w:rPr>
      </w:pPr>
      <w:r>
        <w:rPr>
          <w:rFonts w:ascii="Arial" w:hAnsi="Arial" w:eastAsia="Arial" w:cs="Arial"/>
          <w:i w:val="0"/>
          <w:iCs w:val="0"/>
          <w:caps w:val="0"/>
          <w:color w:val="181818"/>
          <w:spacing w:val="4"/>
          <w:sz w:val="14"/>
          <w:szCs w:val="14"/>
          <w:bdr w:val="none" w:color="auto" w:sz="0" w:space="0"/>
          <w:shd w:val="clear" w:fill="FFFFFF"/>
          <w:lang w:eastAsia="zh-CN"/>
        </w:rPr>
        <w:t>为进一步规范镜像加速器工具的使用，容器镜像服务</w:t>
      </w:r>
      <w:r>
        <w:rPr>
          <w:rFonts w:hint="default" w:ascii="Arial" w:hAnsi="Arial" w:eastAsia="Arial" w:cs="Arial"/>
          <w:i w:val="0"/>
          <w:iCs w:val="0"/>
          <w:caps w:val="0"/>
          <w:color w:val="181818"/>
          <w:spacing w:val="4"/>
          <w:sz w:val="14"/>
          <w:szCs w:val="14"/>
          <w:bdr w:val="none" w:color="auto" w:sz="0" w:space="0"/>
          <w:shd w:val="clear" w:fill="FFFFFF"/>
          <w:lang w:eastAsia="zh-CN"/>
        </w:rPr>
        <w:t>ACR将于2024年07月02日起对镜像加速器功能进行相应的调整。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E9E9E9" w:sz="4" w:space="12"/>
          <w:left w:val="none" w:color="auto" w:sz="0" w:space="0"/>
          <w:bottom w:val="none" w:color="auto" w:sz="0" w:space="0"/>
          <w:right w:val="none" w:color="auto" w:sz="0" w:space="0"/>
        </w:pBdr>
        <w:spacing w:before="482" w:beforeAutospacing="0" w:after="402" w:afterAutospacing="0" w:line="320" w:lineRule="atLeast"/>
        <w:ind w:left="0" w:right="0"/>
        <w:rPr>
          <w:b/>
          <w:bCs/>
          <w:color w:val="181818"/>
          <w:spacing w:val="4"/>
          <w:sz w:val="26"/>
          <w:szCs w:val="26"/>
        </w:rPr>
      </w:pPr>
      <w:r>
        <w:rPr>
          <w:b/>
          <w:bCs/>
          <w:i w:val="0"/>
          <w:iCs w:val="0"/>
          <w:caps w:val="0"/>
          <w:color w:val="181818"/>
          <w:spacing w:val="4"/>
          <w:sz w:val="26"/>
          <w:szCs w:val="26"/>
          <w:bdr w:val="none" w:color="auto" w:sz="0" w:space="0"/>
          <w:shd w:val="clear" w:fill="FFFFFF"/>
          <w:lang w:eastAsia="zh-CN"/>
        </w:rPr>
        <w:t>变更内容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402" w:afterAutospacing="0" w:line="240" w:lineRule="atLeast"/>
        <w:ind w:left="0" w:right="0"/>
        <w:rPr>
          <w:spacing w:val="4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81818"/>
          <w:spacing w:val="4"/>
          <w:sz w:val="14"/>
          <w:szCs w:val="14"/>
          <w:bdr w:val="none" w:color="auto" w:sz="0" w:space="0"/>
          <w:shd w:val="clear" w:fill="FFFFFF"/>
          <w:lang w:eastAsia="zh-CN"/>
        </w:rPr>
        <w:t>调整镜像加速器功能的使用范围：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40" w:lineRule="atLeast"/>
        <w:ind w:left="0" w:right="0"/>
        <w:rPr>
          <w:spacing w:val="4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81818"/>
          <w:spacing w:val="4"/>
          <w:sz w:val="14"/>
          <w:szCs w:val="14"/>
          <w:bdr w:val="none" w:color="auto" w:sz="0" w:space="0"/>
          <w:shd w:val="clear" w:fill="FFFFFF"/>
          <w:lang w:eastAsia="zh-CN"/>
        </w:rPr>
        <w:t>仅限阿里云用户，在支持公网访问的阿里云产品上使用该镜像加速能力。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40" w:lineRule="atLeast"/>
        <w:ind w:left="0" w:right="0"/>
        <w:rPr>
          <w:spacing w:val="4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81818"/>
          <w:spacing w:val="4"/>
          <w:sz w:val="14"/>
          <w:szCs w:val="14"/>
          <w:bdr w:val="none" w:color="auto" w:sz="0" w:space="0"/>
          <w:shd w:val="clear" w:fill="FFFFFF"/>
          <w:lang w:eastAsia="zh-CN"/>
        </w:rPr>
        <w:t>仅支持通过镜像加速器拉取限定范围内的容器镜像。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24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single" w:color="E9E9E9" w:sz="4" w:space="12"/>
          <w:left w:val="none" w:color="auto" w:sz="0" w:space="0"/>
          <w:bottom w:val="none" w:color="auto" w:sz="0" w:space="0"/>
          <w:right w:val="none" w:color="auto" w:sz="0" w:space="0"/>
        </w:pBdr>
        <w:spacing w:before="482" w:beforeAutospacing="0" w:after="402" w:afterAutospacing="0" w:line="320" w:lineRule="atLeast"/>
        <w:ind w:left="0" w:right="0"/>
        <w:rPr>
          <w:b/>
          <w:bCs/>
          <w:color w:val="181818"/>
          <w:spacing w:val="4"/>
          <w:sz w:val="26"/>
          <w:szCs w:val="26"/>
        </w:rPr>
      </w:pPr>
      <w:r>
        <w:rPr>
          <w:b/>
          <w:bCs/>
          <w:i w:val="0"/>
          <w:iCs w:val="0"/>
          <w:caps w:val="0"/>
          <w:color w:val="181818"/>
          <w:spacing w:val="4"/>
          <w:sz w:val="26"/>
          <w:szCs w:val="26"/>
          <w:bdr w:val="none" w:color="auto" w:sz="0" w:space="0"/>
          <w:shd w:val="clear" w:fill="FFFFFF"/>
          <w:lang w:eastAsia="zh-CN"/>
        </w:rPr>
        <w:t>推荐方案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402" w:afterAutospacing="0" w:line="240" w:lineRule="atLeast"/>
        <w:ind w:left="0" w:right="0"/>
        <w:rPr>
          <w:spacing w:val="4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81818"/>
          <w:spacing w:val="4"/>
          <w:sz w:val="14"/>
          <w:szCs w:val="14"/>
          <w:bdr w:val="none" w:color="auto" w:sz="0" w:space="0"/>
          <w:shd w:val="clear" w:fill="FFFFFF"/>
          <w:lang w:eastAsia="zh-CN"/>
        </w:rPr>
        <w:t>由于运营商网络等不稳定因素影响，镜像加速器无法保证成功拉取到指定版本的容器镜像：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40" w:lineRule="atLeast"/>
        <w:ind w:left="0" w:right="0"/>
        <w:rPr>
          <w:spacing w:val="4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81818"/>
          <w:spacing w:val="4"/>
          <w:sz w:val="14"/>
          <w:szCs w:val="14"/>
          <w:bdr w:val="none" w:color="auto" w:sz="0" w:space="0"/>
          <w:shd w:val="clear" w:fill="FFFFFF"/>
          <w:lang w:eastAsia="zh-CN"/>
        </w:rPr>
        <w:t>建议您在生产环境中慎重考虑对DockerHub容器镜像的依赖，如果拉取失败请参见</w:t>
      </w:r>
      <w:r>
        <w:rPr>
          <w:rFonts w:hint="default" w:ascii="Arial" w:hAnsi="Arial" w:eastAsia="Arial" w:cs="Arial"/>
          <w:i w:val="0"/>
          <w:iCs w:val="0"/>
          <w:caps w:val="0"/>
          <w:color w:val="1366EC"/>
          <w:spacing w:val="4"/>
          <w:sz w:val="14"/>
          <w:szCs w:val="14"/>
          <w:u w:val="none"/>
          <w:bdr w:val="none" w:color="auto" w:sz="0" w:space="0"/>
          <w:shd w:val="clear" w:fill="FFFFFF"/>
          <w:lang w:eastAsia="zh-CN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1366EC"/>
          <w:spacing w:val="4"/>
          <w:sz w:val="14"/>
          <w:szCs w:val="14"/>
          <w:u w:val="none"/>
          <w:bdr w:val="none" w:color="auto" w:sz="0" w:space="0"/>
          <w:shd w:val="clear" w:fill="FFFFFF"/>
          <w:lang w:eastAsia="zh-CN"/>
        </w:rPr>
        <w:instrText xml:space="preserve"> HYPERLINK "https://help.aliyun.com/zh/acr/user-guide/accelerate-the-pulls-of-docker-official-images?spm=a2c4g.11186623.0.0.18b26246C7fVzu" \l "c03425b300xjv" \o "" </w:instrText>
      </w:r>
      <w:r>
        <w:rPr>
          <w:rFonts w:hint="default" w:ascii="Arial" w:hAnsi="Arial" w:eastAsia="Arial" w:cs="Arial"/>
          <w:i w:val="0"/>
          <w:iCs w:val="0"/>
          <w:caps w:val="0"/>
          <w:color w:val="1366EC"/>
          <w:spacing w:val="4"/>
          <w:sz w:val="14"/>
          <w:szCs w:val="14"/>
          <w:u w:val="none"/>
          <w:bdr w:val="none" w:color="auto" w:sz="0" w:space="0"/>
          <w:shd w:val="clear" w:fill="FFFFFF"/>
          <w:lang w:eastAsia="zh-CN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1366EC"/>
          <w:spacing w:val="4"/>
          <w:sz w:val="14"/>
          <w:szCs w:val="14"/>
          <w:u w:val="none"/>
          <w:bdr w:val="none" w:color="auto" w:sz="0" w:space="0"/>
          <w:shd w:val="clear" w:fill="FFFFFF"/>
          <w:lang w:eastAsia="zh-CN"/>
        </w:rPr>
        <w:t>Docker Hub拉取失败解决方案</w:t>
      </w:r>
      <w:r>
        <w:rPr>
          <w:rFonts w:hint="default" w:ascii="Arial" w:hAnsi="Arial" w:eastAsia="Arial" w:cs="Arial"/>
          <w:i w:val="0"/>
          <w:iCs w:val="0"/>
          <w:caps w:val="0"/>
          <w:color w:val="1366EC"/>
          <w:spacing w:val="4"/>
          <w:sz w:val="14"/>
          <w:szCs w:val="14"/>
          <w:u w:val="none"/>
          <w:bdr w:val="none" w:color="auto" w:sz="0" w:space="0"/>
          <w:shd w:val="clear" w:fill="FFFFFF"/>
          <w:lang w:eastAsia="zh-CN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181818"/>
          <w:spacing w:val="4"/>
          <w:sz w:val="14"/>
          <w:szCs w:val="14"/>
          <w:bdr w:val="none" w:color="auto" w:sz="0" w:space="0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40" w:lineRule="atLeast"/>
        <w:ind w:left="0" w:right="0"/>
        <w:rPr>
          <w:spacing w:val="4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81818"/>
          <w:spacing w:val="4"/>
          <w:sz w:val="14"/>
          <w:szCs w:val="14"/>
          <w:bdr w:val="none" w:color="auto" w:sz="0" w:space="0"/>
          <w:shd w:val="clear" w:fill="FFFFFF"/>
          <w:lang w:eastAsia="zh-CN"/>
        </w:rPr>
        <w:t>推荐您使用</w:t>
      </w:r>
      <w:r>
        <w:rPr>
          <w:rFonts w:hint="default" w:ascii="Arial" w:hAnsi="Arial" w:eastAsia="Arial" w:cs="Arial"/>
          <w:i w:val="0"/>
          <w:iCs w:val="0"/>
          <w:caps w:val="0"/>
          <w:color w:val="1366EC"/>
          <w:spacing w:val="4"/>
          <w:sz w:val="14"/>
          <w:szCs w:val="14"/>
          <w:u w:val="none"/>
          <w:bdr w:val="none" w:color="auto" w:sz="0" w:space="0"/>
          <w:shd w:val="clear" w:fill="FFFFFF"/>
          <w:lang w:eastAsia="zh-CN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1366EC"/>
          <w:spacing w:val="4"/>
          <w:sz w:val="14"/>
          <w:szCs w:val="14"/>
          <w:u w:val="none"/>
          <w:bdr w:val="none" w:color="auto" w:sz="0" w:space="0"/>
          <w:shd w:val="clear" w:fill="FFFFFF"/>
          <w:lang w:eastAsia="zh-CN"/>
        </w:rPr>
        <w:instrText xml:space="preserve"> HYPERLINK "https://help.aliyun.com/zh/acr/user-guide/artifact-center?spm=a2c4g.11186623.0.0.18b26246C7fVzu" \o "" </w:instrText>
      </w:r>
      <w:r>
        <w:rPr>
          <w:rFonts w:hint="default" w:ascii="Arial" w:hAnsi="Arial" w:eastAsia="Arial" w:cs="Arial"/>
          <w:i w:val="0"/>
          <w:iCs w:val="0"/>
          <w:caps w:val="0"/>
          <w:color w:val="1366EC"/>
          <w:spacing w:val="4"/>
          <w:sz w:val="14"/>
          <w:szCs w:val="14"/>
          <w:u w:val="none"/>
          <w:bdr w:val="none" w:color="auto" w:sz="0" w:space="0"/>
          <w:shd w:val="clear" w:fill="FFFFFF"/>
          <w:lang w:eastAsia="zh-CN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1366EC"/>
          <w:spacing w:val="4"/>
          <w:sz w:val="14"/>
          <w:szCs w:val="14"/>
          <w:u w:val="none"/>
          <w:bdr w:val="none" w:color="auto" w:sz="0" w:space="0"/>
          <w:shd w:val="clear" w:fill="FFFFFF"/>
          <w:lang w:eastAsia="zh-CN"/>
        </w:rPr>
        <w:t>制品中心</w:t>
      </w:r>
      <w:r>
        <w:rPr>
          <w:rFonts w:hint="default" w:ascii="Arial" w:hAnsi="Arial" w:eastAsia="Arial" w:cs="Arial"/>
          <w:i w:val="0"/>
          <w:iCs w:val="0"/>
          <w:caps w:val="0"/>
          <w:color w:val="1366EC"/>
          <w:spacing w:val="4"/>
          <w:sz w:val="14"/>
          <w:szCs w:val="14"/>
          <w:u w:val="none"/>
          <w:bdr w:val="none" w:color="auto" w:sz="0" w:space="0"/>
          <w:shd w:val="clear" w:fill="FFFFFF"/>
          <w:lang w:eastAsia="zh-CN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181818"/>
          <w:spacing w:val="4"/>
          <w:sz w:val="14"/>
          <w:szCs w:val="14"/>
          <w:bdr w:val="none" w:color="auto" w:sz="0" w:space="0"/>
          <w:shd w:val="clear" w:fill="FFFFFF"/>
          <w:lang w:eastAsia="zh-CN"/>
        </w:rPr>
        <w:t>提供的官方支持的容器基础镜像。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240" w:lineRule="atLeast"/>
        <w:ind w:left="0" w:right="0" w:hanging="36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21FA0"/>
    <w:multiLevelType w:val="multilevel"/>
    <w:tmpl w:val="BFC21F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990C55D"/>
    <w:multiLevelType w:val="multilevel"/>
    <w:tmpl w:val="D990C5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zODQxZjBlMDYyOGMyMDk2ODc0M2QzMjczOTYzZjQifQ=="/>
  </w:docVars>
  <w:rsids>
    <w:rsidRoot w:val="00000000"/>
    <w:rsid w:val="7BC3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2025-07-07T00:39:05Z</dcterms:created>
  <dc:creator>JBY</dc:creator>
  <cp:lastModifiedBy>微钧</cp:lastModifiedBy>
  <dcterms:modified xsi:type="dcterms:W3CDTF">2025-07-07T00:39:14Z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DB4AFD1656A348C3BE063AF738FB405F_12</vt:lpwstr>
  </property>
</Properties>
</file>