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1CE4" w14:textId="77777777" w:rsidR="009D56F5" w:rsidRPr="000C03AA" w:rsidRDefault="000C03AA" w:rsidP="000C03AA">
      <w:pPr>
        <w:widowControl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0C03AA">
        <w:rPr>
          <w:rFonts w:ascii="MS Mincho" w:eastAsia="MS Mincho" w:hAnsi="MS Mincho" w:cs="MS Mincho"/>
          <w:b/>
          <w:kern w:val="0"/>
          <w:sz w:val="32"/>
          <w:szCs w:val="32"/>
        </w:rPr>
        <w:t xml:space="preserve">第一章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串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  <w:r w:rsidRPr="000C0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并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</w:p>
    <w:p w14:paraId="6F2D4139" w14:textId="59EAD9B9" w:rsidR="009D56F5" w:rsidRPr="00204D0C" w:rsidRDefault="00204D0C" w:rsidP="00FC6A4D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1"/>
        </w:rPr>
      </w:pPr>
      <w:r w:rsidRPr="00204D0C">
        <w:rPr>
          <w:rFonts w:ascii="SimSun" w:eastAsia="SimSun" w:hAnsi="SimSun" w:cs="SimSun"/>
          <w:b/>
          <w:kern w:val="0"/>
          <w:sz w:val="28"/>
          <w:szCs w:val="21"/>
        </w:rPr>
        <w:t>电</w:t>
      </w:r>
      <w:r w:rsidRPr="00204D0C">
        <w:rPr>
          <w:rFonts w:ascii="MS Mincho" w:eastAsia="MS Mincho" w:hAnsi="MS Mincho" w:cs="MS Mincho" w:hint="eastAsia"/>
          <w:b/>
          <w:kern w:val="0"/>
          <w:sz w:val="28"/>
          <w:szCs w:val="21"/>
        </w:rPr>
        <w:t>路</w:t>
      </w:r>
      <w:r w:rsidRPr="00204D0C">
        <w:rPr>
          <w:rFonts w:ascii="MS Mincho" w:eastAsia="MS Mincho" w:hAnsi="MS Mincho" w:cs="MS Mincho"/>
          <w:b/>
          <w:kern w:val="0"/>
          <w:sz w:val="28"/>
          <w:szCs w:val="21"/>
        </w:rPr>
        <w:t>知</w:t>
      </w:r>
      <w:r w:rsidRPr="00204D0C">
        <w:rPr>
          <w:rFonts w:ascii="SimSun" w:eastAsia="SimSun" w:hAnsi="SimSun" w:cs="SimSun"/>
          <w:b/>
          <w:kern w:val="0"/>
          <w:sz w:val="28"/>
          <w:szCs w:val="21"/>
        </w:rPr>
        <w:t>识</w:t>
      </w:r>
      <w:r w:rsidRPr="00204D0C">
        <w:rPr>
          <w:rFonts w:ascii="MS Mincho" w:eastAsia="MS Mincho" w:hAnsi="MS Mincho" w:cs="MS Mincho"/>
          <w:b/>
          <w:kern w:val="0"/>
          <w:sz w:val="28"/>
          <w:szCs w:val="21"/>
        </w:rPr>
        <w:t>复</w:t>
      </w:r>
      <w:r w:rsidRPr="00204D0C">
        <w:rPr>
          <w:rFonts w:ascii="SimSun" w:eastAsia="SimSun" w:hAnsi="SimSun" w:cs="SimSun"/>
          <w:b/>
          <w:kern w:val="0"/>
          <w:sz w:val="28"/>
          <w:szCs w:val="21"/>
        </w:rPr>
        <w:t>习</w:t>
      </w:r>
    </w:p>
    <w:p w14:paraId="362C2536" w14:textId="0C37C634" w:rsidR="00FC6A4D" w:rsidRPr="00BC18FA" w:rsidRDefault="00FC6A4D" w:rsidP="00BC18F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kern w:val="0"/>
          <w:sz w:val="21"/>
          <w:szCs w:val="21"/>
        </w:rPr>
        <w:t>模</w:t>
      </w:r>
      <w:r w:rsidRPr="00BC18FA">
        <w:rPr>
          <w:rFonts w:ascii="SimSun" w:eastAsia="SimSun" w:hAnsi="SimSun" w:cs="SimSun"/>
          <w:kern w:val="0"/>
          <w:sz w:val="21"/>
          <w:szCs w:val="21"/>
        </w:rPr>
        <w:t>拟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与数字信号的本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质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区</w:t>
      </w:r>
      <w:r w:rsidRPr="00BC18FA">
        <w:rPr>
          <w:rFonts w:ascii="SimSun" w:eastAsia="SimSun" w:hAnsi="SimSun" w:cs="SimSun"/>
          <w:kern w:val="0"/>
          <w:sz w:val="21"/>
          <w:szCs w:val="21"/>
        </w:rPr>
        <w:t>别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：状</w:t>
      </w:r>
      <w:r w:rsidRPr="00BC18FA">
        <w:rPr>
          <w:rFonts w:ascii="SimSun" w:eastAsia="SimSun" w:hAnsi="SimSun" w:cs="SimSun"/>
          <w:kern w:val="0"/>
          <w:sz w:val="21"/>
          <w:szCs w:val="21"/>
        </w:rPr>
        <w:t>态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的有限与无限；</w:t>
      </w:r>
    </w:p>
    <w:p w14:paraId="4876AF81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39AB345A" w14:textId="1CCE6AEC" w:rsidR="000E163B" w:rsidRPr="00BC18FA" w:rsidRDefault="000E163B" w:rsidP="00BC18F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kern w:val="0"/>
          <w:sz w:val="21"/>
          <w:szCs w:val="21"/>
        </w:rPr>
        <w:t>阻抗：具有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感和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容的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路里，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对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交流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所起的阻碍作用叫做阻抗。阻抗常用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Z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表示。阻抗由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阻、感抗和容抗三者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组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成，但不是三者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简单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相加。如果三者是串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联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的，又知道交流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BC18FA">
        <w:rPr>
          <w:rFonts w:ascii="SimSun" w:eastAsia="SimSun" w:hAnsi="SimSun" w:cs="SimSun"/>
          <w:kern w:val="0"/>
          <w:sz w:val="21"/>
          <w:szCs w:val="21"/>
        </w:rPr>
        <w:t>频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率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f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感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L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C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，那么串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联电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路的阻抗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Z= 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R+i</w:t>
      </w:r>
      <w:proofErr w:type="spellEnd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( 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–1/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Pr="00BC18FA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，其中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Pr="00BC18FA">
        <w:rPr>
          <w:rFonts w:ascii="SimSun" w:eastAsia="SimSun" w:hAnsi="SimSun" w:cs="SimSun"/>
          <w:kern w:val="0"/>
          <w:sz w:val="21"/>
          <w:szCs w:val="21"/>
        </w:rPr>
        <w:t>为电阻，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Pr="00BC18FA">
        <w:rPr>
          <w:rFonts w:ascii="SimSun" w:eastAsia="SimSun" w:hAnsi="SimSun" w:cs="SimSun"/>
          <w:kern w:val="0"/>
          <w:sz w:val="21"/>
          <w:szCs w:val="21"/>
        </w:rPr>
        <w:t>为感抗，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1/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Pr="00BC18FA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Pr="00BC18FA">
        <w:rPr>
          <w:rFonts w:ascii="SimSun" w:eastAsia="SimSun" w:hAnsi="SimSun" w:cs="SimSun"/>
          <w:kern w:val="0"/>
          <w:sz w:val="21"/>
          <w:szCs w:val="21"/>
        </w:rPr>
        <w:t>为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容抗。</w:t>
      </w:r>
    </w:p>
    <w:p w14:paraId="48951BA1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CABFB23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569C6C0C" w14:textId="075FA450" w:rsidR="00FC6A4D" w:rsidRDefault="00204D0C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3.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感抗</w:t>
      </w:r>
      <w:r>
        <w:rPr>
          <w:rFonts w:ascii="MS Mincho" w:eastAsia="MS Mincho" w:hAnsi="MS Mincho" w:cs="MS Mincho"/>
          <w:kern w:val="0"/>
          <w:sz w:val="21"/>
          <w:szCs w:val="21"/>
        </w:rPr>
        <w:t>：</w:t>
      </w:r>
    </w:p>
    <w:p w14:paraId="21AF644D" w14:textId="2AF0C7BB" w:rsidR="00204D0C" w:rsidRDefault="00A33DF9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A33DF9"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drawing>
          <wp:inline distT="0" distB="0" distL="0" distR="0" wp14:anchorId="722B1C3C" wp14:editId="075EFB9E">
            <wp:extent cx="2447987" cy="419402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375" cy="4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3024" w14:textId="20C8DF03" w:rsidR="00BC18FA" w:rsidRDefault="00F55EC2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4.</w:t>
      </w:r>
      <w:r w:rsidR="00BC18FA">
        <w:rPr>
          <w:rFonts w:ascii="MS Mincho" w:eastAsia="MS Mincho" w:hAnsi="MS Mincho" w:cs="MS Mincho" w:hint="eastAsia"/>
          <w:kern w:val="0"/>
          <w:sz w:val="21"/>
          <w:szCs w:val="21"/>
        </w:rPr>
        <w:t>容</w:t>
      </w:r>
      <w:r w:rsidR="00BC18FA">
        <w:rPr>
          <w:rFonts w:ascii="MS Mincho" w:eastAsia="MS Mincho" w:hAnsi="MS Mincho" w:cs="MS Mincho"/>
          <w:kern w:val="0"/>
          <w:sz w:val="21"/>
          <w:szCs w:val="21"/>
        </w:rPr>
        <w:t>抗</w:t>
      </w:r>
      <w:r w:rsidR="00BC18FA">
        <w:rPr>
          <w:rFonts w:ascii="MS Mincho" w:eastAsia="MS Mincho" w:hAnsi="MS Mincho" w:cs="MS Mincho" w:hint="eastAsia"/>
          <w:kern w:val="0"/>
          <w:sz w:val="21"/>
          <w:szCs w:val="21"/>
        </w:rPr>
        <w:t>：</w:t>
      </w:r>
    </w:p>
    <w:p w14:paraId="1ECC5AEC" w14:textId="276A2062" w:rsidR="00BC18FA" w:rsidRDefault="00BC18FA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noProof/>
          <w:kern w:val="0"/>
          <w:sz w:val="21"/>
          <w:szCs w:val="21"/>
        </w:rPr>
        <w:drawing>
          <wp:inline distT="0" distB="0" distL="0" distR="0" wp14:anchorId="2D690A6C" wp14:editId="31E5874E">
            <wp:extent cx="1190687" cy="46944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990" cy="4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865" w14:textId="4B6BDCED" w:rsidR="00BC18FA" w:rsidRDefault="00FD269E" w:rsidP="00FC6A4D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5.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复</w:t>
      </w:r>
      <w:r>
        <w:rPr>
          <w:rFonts w:ascii="SimSun" w:eastAsia="SimSun" w:hAnsi="SimSun" w:cs="SimSun" w:hint="eastAsia"/>
          <w:kern w:val="0"/>
          <w:sz w:val="21"/>
          <w:szCs w:val="21"/>
        </w:rPr>
        <w:t>阻抗</w:t>
      </w:r>
      <w:r>
        <w:rPr>
          <w:rFonts w:ascii="SimSun" w:eastAsia="SimSun" w:hAnsi="SimSun" w:cs="SimSun"/>
          <w:kern w:val="0"/>
          <w:sz w:val="21"/>
          <w:szCs w:val="21"/>
        </w:rPr>
        <w:t>：</w:t>
      </w:r>
    </w:p>
    <w:p w14:paraId="7CFE861C" w14:textId="624AE2F9" w:rsidR="00FD269E" w:rsidRDefault="00FD269E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D269E">
        <w:rPr>
          <w:rFonts w:ascii="SimSun" w:eastAsia="SimSun" w:hAnsi="SimSun" w:cs="SimSun"/>
          <w:noProof/>
          <w:kern w:val="0"/>
          <w:sz w:val="21"/>
          <w:szCs w:val="21"/>
        </w:rPr>
        <w:drawing>
          <wp:inline distT="0" distB="0" distL="0" distR="0" wp14:anchorId="6DF24318" wp14:editId="1FE6F380">
            <wp:extent cx="1304987" cy="6357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801" cy="6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3B8E" w14:textId="51C9E032" w:rsidR="00FD269E" w:rsidRDefault="00FD269E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6.复</w:t>
      </w:r>
      <w:r>
        <w:rPr>
          <w:rFonts w:ascii="SimSun" w:eastAsia="SimSun" w:hAnsi="SimSun" w:cs="SimSun"/>
          <w:kern w:val="0"/>
          <w:sz w:val="21"/>
          <w:szCs w:val="21"/>
        </w:rPr>
        <w:t>导纳</w:t>
      </w:r>
    </w:p>
    <w:p w14:paraId="15A36ED9" w14:textId="5497FAA9" w:rsidR="00B23BBB" w:rsidRDefault="00031B08" w:rsidP="00B23BBB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031B08">
        <w:rPr>
          <w:rFonts w:ascii="MS Mincho" w:eastAsia="MS Mincho" w:hAnsi="MS Mincho" w:cs="MS Mincho"/>
          <w:noProof/>
          <w:kern w:val="0"/>
          <w:sz w:val="21"/>
          <w:szCs w:val="21"/>
        </w:rPr>
        <w:drawing>
          <wp:inline distT="0" distB="0" distL="0" distR="0" wp14:anchorId="5F1B00AD" wp14:editId="2C42641B">
            <wp:extent cx="1304987" cy="5957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939" cy="6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516" w14:textId="4617FA2B" w:rsidR="00B23BBB" w:rsidRDefault="00B23BBB" w:rsidP="00B23BBB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7.</w:t>
      </w:r>
      <w:r w:rsidR="00BC7093">
        <w:rPr>
          <w:rFonts w:ascii="SimSun" w:eastAsia="SimSun" w:hAnsi="SimSun" w:cs="SimSun"/>
          <w:kern w:val="0"/>
          <w:sz w:val="21"/>
          <w:szCs w:val="21"/>
        </w:rPr>
        <w:t>频</w:t>
      </w:r>
      <w:r w:rsidR="00BC7093">
        <w:rPr>
          <w:rFonts w:ascii="MS Mincho" w:eastAsia="MS Mincho" w:hAnsi="MS Mincho" w:cs="MS Mincho"/>
          <w:kern w:val="0"/>
          <w:sz w:val="21"/>
          <w:szCs w:val="21"/>
        </w:rPr>
        <w:t>域：</w:t>
      </w:r>
    </w:p>
    <w:p w14:paraId="56B29E49" w14:textId="4B9BD3F9" w:rsidR="00BC7093" w:rsidRPr="00BC7093" w:rsidRDefault="00BC7093" w:rsidP="00BC709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7093">
        <w:rPr>
          <w:rFonts w:ascii="MS Mincho" w:eastAsia="MS Mincho" w:hAnsi="MS Mincho" w:cs="MS Mincho"/>
          <w:kern w:val="0"/>
          <w:sz w:val="21"/>
          <w:szCs w:val="21"/>
        </w:rPr>
        <w:t>所</w:t>
      </w:r>
      <w:r w:rsidRPr="00BC7093">
        <w:rPr>
          <w:rFonts w:ascii="SimSun" w:eastAsia="SimSun" w:hAnsi="SimSun" w:cs="SimSun"/>
          <w:kern w:val="0"/>
          <w:sz w:val="21"/>
          <w:szCs w:val="21"/>
        </w:rPr>
        <w:t>谓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“</w:t>
      </w:r>
      <w:r w:rsidRPr="00BC7093">
        <w:rPr>
          <w:rFonts w:ascii="SimSun" w:eastAsia="SimSun" w:hAnsi="SimSun" w:cs="SimSun"/>
          <w:kern w:val="0"/>
          <w:sz w:val="21"/>
          <w:szCs w:val="21"/>
        </w:rPr>
        <w:t>频谱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”即是指</w:t>
      </w:r>
      <w:r w:rsidRPr="00BC7093">
        <w:rPr>
          <w:rFonts w:ascii="SimSun" w:eastAsia="SimSun" w:hAnsi="SimSun" w:cs="SimSun"/>
          <w:kern w:val="0"/>
          <w:sz w:val="21"/>
          <w:szCs w:val="21"/>
        </w:rPr>
        <w:t>组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成信号的各正弦分量按</w:t>
      </w:r>
      <w:r w:rsidRPr="00BC7093">
        <w:rPr>
          <w:rFonts w:ascii="SimSun" w:eastAsia="SimSun" w:hAnsi="SimSun" w:cs="SimSun"/>
          <w:kern w:val="0"/>
          <w:sz w:val="21"/>
          <w:szCs w:val="21"/>
        </w:rPr>
        <w:t>频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率分布的情况。</w:t>
      </w:r>
    </w:p>
    <w:p w14:paraId="46E7CFB4" w14:textId="77777777" w:rsidR="00BC7093" w:rsidRPr="00BC18FA" w:rsidRDefault="00BC7093" w:rsidP="00B23BBB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</w:p>
    <w:p w14:paraId="09BE4A9D" w14:textId="366EC3F3" w:rsidR="00A33DF9" w:rsidRDefault="003F746B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8.</w:t>
      </w:r>
      <w:r>
        <w:rPr>
          <w:rFonts w:ascii="MS Mincho" w:eastAsia="MS Mincho" w:hAnsi="MS Mincho" w:cs="MS Mincho"/>
          <w:kern w:val="0"/>
          <w:sz w:val="21"/>
          <w:szCs w:val="21"/>
        </w:rPr>
        <w:t>信号的</w:t>
      </w:r>
      <w:r>
        <w:rPr>
          <w:rFonts w:ascii="SimSun" w:eastAsia="SimSun" w:hAnsi="SimSun" w:cs="SimSun"/>
          <w:kern w:val="0"/>
          <w:sz w:val="21"/>
          <w:szCs w:val="21"/>
        </w:rPr>
        <w:t>带宽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：</w:t>
      </w:r>
    </w:p>
    <w:p w14:paraId="5D19AA87" w14:textId="77777777" w:rsidR="003F746B" w:rsidRPr="003F746B" w:rsidRDefault="003F746B" w:rsidP="003F746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3F746B">
        <w:rPr>
          <w:rFonts w:ascii="MS Mincho" w:eastAsia="MS Mincho" w:hAnsi="MS Mincho" w:cs="MS Mincho"/>
          <w:kern w:val="0"/>
          <w:sz w:val="21"/>
          <w:szCs w:val="21"/>
        </w:rPr>
        <w:t>信号的最高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率与最低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率之差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也就是</w:t>
      </w:r>
      <w:r w:rsidRPr="003F746B">
        <w:rPr>
          <w:rFonts w:ascii="SimSun" w:eastAsia="SimSun" w:hAnsi="SimSun" w:cs="SimSun"/>
          <w:kern w:val="0"/>
          <w:sz w:val="21"/>
          <w:szCs w:val="21"/>
        </w:rPr>
        <w:t>这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个信号所</w:t>
      </w:r>
      <w:r w:rsidRPr="003F746B">
        <w:rPr>
          <w:rFonts w:ascii="SimSun" w:eastAsia="SimSun" w:hAnsi="SimSun" w:cs="SimSun"/>
          <w:kern w:val="0"/>
          <w:sz w:val="21"/>
          <w:szCs w:val="21"/>
        </w:rPr>
        <w:t>拥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有的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率范</w:t>
      </w:r>
      <w:r w:rsidRPr="003F746B">
        <w:rPr>
          <w:rFonts w:ascii="SimSun" w:eastAsia="SimSun" w:hAnsi="SimSun" w:cs="SimSun"/>
          <w:kern w:val="0"/>
          <w:sz w:val="21"/>
          <w:szCs w:val="21"/>
        </w:rPr>
        <w:t>围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叫做</w:t>
      </w:r>
      <w:r w:rsidRPr="003F746B">
        <w:rPr>
          <w:rFonts w:ascii="SimSun" w:eastAsia="SimSun" w:hAnsi="SimSun" w:cs="SimSun"/>
          <w:kern w:val="0"/>
          <w:sz w:val="21"/>
          <w:szCs w:val="21"/>
        </w:rPr>
        <w:t>该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信号的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频谱宽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度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r w:rsidRPr="003F746B">
        <w:rPr>
          <w:rFonts w:ascii="SimSun" w:eastAsia="SimSun" w:hAnsi="SimSun" w:cs="SimSun"/>
          <w:kern w:val="0"/>
          <w:sz w:val="21"/>
          <w:szCs w:val="21"/>
        </w:rPr>
        <w:t>简称为频宽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也叫</w:t>
      </w:r>
      <w:r w:rsidRPr="003F746B">
        <w:rPr>
          <w:rFonts w:ascii="SimSun" w:eastAsia="SimSun" w:hAnsi="SimSun" w:cs="SimSun"/>
          <w:kern w:val="0"/>
          <w:sz w:val="21"/>
          <w:szCs w:val="21"/>
        </w:rPr>
        <w:t>带宽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. </w:t>
      </w:r>
    </w:p>
    <w:p w14:paraId="5FE384E9" w14:textId="77777777" w:rsidR="003F746B" w:rsidRDefault="003F746B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60A7AC7F" w14:textId="77777777" w:rsidR="00204D0C" w:rsidRPr="00FC6A4D" w:rsidRDefault="00204D0C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9E9E39F" w14:textId="6533721E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一、串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  <w:r w:rsidRPr="00FC6A4D">
        <w:rPr>
          <w:rFonts w:ascii="Times New Roman" w:eastAsia="Times New Roman" w:hAnsi="Times New Roman" w:cs="Times New Roman"/>
          <w:b/>
          <w:bCs/>
          <w:kern w:val="0"/>
          <w:sz w:val="39"/>
          <w:szCs w:val="39"/>
        </w:rPr>
        <w:t xml:space="preserve"> </w:t>
      </w:r>
    </w:p>
    <w:p w14:paraId="2CCE2DBE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b/>
          <w:bCs/>
          <w:kern w:val="0"/>
        </w:rPr>
        <w:t>1.</w:t>
      </w:r>
      <w:r w:rsidRPr="00FC6A4D">
        <w:rPr>
          <w:rFonts w:ascii="MS Mincho" w:eastAsia="MS Mincho" w:hAnsi="MS Mincho" w:cs="MS Mincho"/>
          <w:b/>
          <w:bCs/>
          <w:kern w:val="0"/>
        </w:rPr>
        <w:t>串</w:t>
      </w:r>
      <w:r w:rsidRPr="00FC6A4D">
        <w:rPr>
          <w:rFonts w:ascii="SimSun" w:eastAsia="SimSun" w:hAnsi="SimSun" w:cs="SimSun"/>
          <w:b/>
          <w:bCs/>
          <w:kern w:val="0"/>
        </w:rPr>
        <w:t>联谐</w:t>
      </w:r>
      <w:r w:rsidRPr="00FC6A4D">
        <w:rPr>
          <w:rFonts w:ascii="MS Mincho" w:eastAsia="MS Mincho" w:hAnsi="MS Mincho" w:cs="MS Mincho"/>
          <w:b/>
          <w:bCs/>
          <w:kern w:val="0"/>
        </w:rPr>
        <w:t>振</w:t>
      </w:r>
    </w:p>
    <w:p w14:paraId="7CBDA9D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1</w:t>
      </w:r>
      <w:r w:rsidRPr="00FC6A4D">
        <w:rPr>
          <w:rFonts w:ascii="MS Mincho" w:eastAsia="MS Mincho" w:hAnsi="MS Mincho" w:cs="MS Mincho"/>
          <w:b/>
          <w:bCs/>
          <w:kern w:val="0"/>
        </w:rPr>
        <w:t>）相当于短路；</w:t>
      </w:r>
    </w:p>
    <w:p w14:paraId="13297274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2</w:t>
      </w:r>
      <w:r w:rsidRPr="00FC6A4D">
        <w:rPr>
          <w:rFonts w:ascii="MS Mincho" w:eastAsia="MS Mincho" w:hAnsi="MS Mincho" w:cs="MS Mincho"/>
          <w:b/>
          <w:bCs/>
          <w:kern w:val="0"/>
        </w:rPr>
        <w:t>）一个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感和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容的串</w:t>
      </w:r>
      <w:r w:rsidRPr="00FC6A4D">
        <w:rPr>
          <w:rFonts w:ascii="SimSun" w:eastAsia="SimSun" w:hAnsi="SimSun" w:cs="SimSun"/>
          <w:b/>
          <w:bCs/>
          <w:kern w:val="0"/>
        </w:rPr>
        <w:t>联</w:t>
      </w:r>
      <w:r w:rsidRPr="00FC6A4D">
        <w:rPr>
          <w:rFonts w:ascii="MS Mincho" w:eastAsia="MS Mincho" w:hAnsi="MS Mincho" w:cs="MS Mincho"/>
          <w:b/>
          <w:bCs/>
          <w:kern w:val="0"/>
        </w:rPr>
        <w:t>；</w:t>
      </w:r>
    </w:p>
    <w:p w14:paraId="38187B6C" w14:textId="77777777" w:rsidR="00FC6A4D" w:rsidRDefault="00FC6A4D" w:rsidP="00FC6A4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4F46550B" wp14:editId="583971B1">
            <wp:extent cx="3717290" cy="1716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43A951" w14:textId="77777777" w:rsidR="00FC6A4D" w:rsidRPr="00FC6A4D" w:rsidRDefault="00FC6A4D" w:rsidP="00FC6A4D">
      <w:r w:rsidRPr="00FC6A4D">
        <w:rPr>
          <w:rFonts w:hint="eastAsia"/>
        </w:rPr>
        <w:t>电感器</w:t>
      </w:r>
      <w:r w:rsidRPr="00FC6A4D">
        <w:t>=</w:t>
      </w:r>
      <w:r w:rsidRPr="00FC6A4D">
        <w:rPr>
          <w:rFonts w:hint="eastAsia"/>
        </w:rPr>
        <w:t>电感</w:t>
      </w:r>
      <w:r w:rsidRPr="00FC6A4D">
        <w:rPr>
          <w:b/>
          <w:bCs/>
        </w:rPr>
        <w:t xml:space="preserve">L </w:t>
      </w:r>
      <w:r w:rsidRPr="00FC6A4D">
        <w:t xml:space="preserve">+ </w:t>
      </w:r>
      <w:r w:rsidRPr="00FC6A4D">
        <w:rPr>
          <w:rFonts w:hint="eastAsia"/>
        </w:rPr>
        <w:t>损耗电阻</w:t>
      </w:r>
      <w:r w:rsidRPr="00FC6A4D">
        <w:rPr>
          <w:b/>
          <w:bCs/>
        </w:rPr>
        <w:t>R</w:t>
      </w:r>
      <w:r w:rsidRPr="00FC6A4D">
        <w:rPr>
          <w:rFonts w:hint="eastAsia"/>
        </w:rPr>
        <w:t>的串联</w:t>
      </w:r>
      <w:r w:rsidRPr="00FC6A4D">
        <w:t xml:space="preserve"> </w:t>
      </w:r>
    </w:p>
    <w:p w14:paraId="24C33C0E" w14:textId="77777777" w:rsidR="004F45D9" w:rsidRPr="004F45D9" w:rsidRDefault="004F45D9" w:rsidP="004F45D9">
      <w:r w:rsidRPr="004F45D9">
        <w:rPr>
          <w:rFonts w:hint="eastAsia"/>
        </w:rPr>
        <w:t>电容器</w:t>
      </w:r>
      <w:r w:rsidRPr="004F45D9">
        <w:t>=</w:t>
      </w:r>
      <w:r w:rsidRPr="004F45D9">
        <w:rPr>
          <w:rFonts w:hint="eastAsia"/>
        </w:rPr>
        <w:t>电容</w:t>
      </w:r>
      <w:r w:rsidRPr="004F45D9">
        <w:rPr>
          <w:b/>
          <w:bCs/>
        </w:rPr>
        <w:t xml:space="preserve">C </w:t>
      </w:r>
      <w:r w:rsidRPr="004F45D9">
        <w:t xml:space="preserve">+ </w:t>
      </w:r>
      <w:r w:rsidRPr="004F45D9">
        <w:rPr>
          <w:rFonts w:hint="eastAsia"/>
        </w:rPr>
        <w:t>损耗电阻</w:t>
      </w:r>
      <w:r w:rsidRPr="004F45D9">
        <w:rPr>
          <w:b/>
          <w:bCs/>
        </w:rPr>
        <w:t>R</w:t>
      </w:r>
      <w:r w:rsidRPr="004F45D9">
        <w:rPr>
          <w:rFonts w:hint="eastAsia"/>
        </w:rPr>
        <w:t>的并联</w:t>
      </w:r>
      <w:r w:rsidRPr="004F45D9">
        <w:t xml:space="preserve"> </w:t>
      </w:r>
    </w:p>
    <w:p w14:paraId="70E39E54" w14:textId="77777777" w:rsidR="007054BE" w:rsidRDefault="008307FF">
      <w:r>
        <w:t>（</w:t>
      </w:r>
      <w:r>
        <w:t>3</w:t>
      </w:r>
      <w:r>
        <w:t>）</w:t>
      </w:r>
      <w:r w:rsidR="00593243">
        <w:t>z= R +</w:t>
      </w:r>
      <w:proofErr w:type="spellStart"/>
      <w:r w:rsidR="00593243">
        <w:t>jX</w:t>
      </w:r>
      <w:proofErr w:type="spellEnd"/>
      <w:r w:rsidR="00593243">
        <w:t xml:space="preserve"> = R +(</w:t>
      </w:r>
      <w:proofErr w:type="spellStart"/>
      <w:r w:rsidR="00593243">
        <w:t>wL</w:t>
      </w:r>
      <w:proofErr w:type="spellEnd"/>
      <w:r w:rsidR="00593243">
        <w:t xml:space="preserve"> – 1/</w:t>
      </w:r>
      <w:r w:rsidR="00593243">
        <w:rPr>
          <w:rFonts w:hint="eastAsia"/>
        </w:rPr>
        <w:t>WC</w:t>
      </w:r>
      <w:r w:rsidR="00593243">
        <w:t>)</w:t>
      </w:r>
    </w:p>
    <w:p w14:paraId="673DF406" w14:textId="77777777" w:rsidR="00580C90" w:rsidRPr="00580C90" w:rsidRDefault="008B585D" w:rsidP="00580C90">
      <w:r>
        <w:t>（</w:t>
      </w:r>
      <w:r>
        <w:t>4</w:t>
      </w:r>
      <w:r>
        <w:t>）</w:t>
      </w:r>
      <w:r w:rsidR="00580C90" w:rsidRPr="00580C90">
        <w:rPr>
          <w:rFonts w:hint="eastAsia"/>
        </w:rPr>
        <w:t>谐振条件</w:t>
      </w:r>
      <w:r w:rsidR="00580C90" w:rsidRPr="00580C90">
        <w:t xml:space="preserve">: </w:t>
      </w:r>
      <w:r w:rsidR="00D408B9">
        <w:t xml:space="preserve">X= </w:t>
      </w:r>
      <w:proofErr w:type="spellStart"/>
      <w:r w:rsidR="00D408B9">
        <w:t>wL</w:t>
      </w:r>
      <w:proofErr w:type="spellEnd"/>
      <w:r w:rsidR="00D408B9">
        <w:t xml:space="preserve"> – 1/</w:t>
      </w:r>
      <w:r w:rsidR="00D408B9">
        <w:rPr>
          <w:rFonts w:hint="eastAsia"/>
        </w:rPr>
        <w:t>WC</w:t>
      </w:r>
    </w:p>
    <w:p w14:paraId="4EC77F97" w14:textId="77777777" w:rsidR="00580C90" w:rsidRPr="00580C90" w:rsidRDefault="00580C90" w:rsidP="00580C90">
      <w:r>
        <w:t xml:space="preserve"> </w:t>
      </w:r>
      <w:r w:rsidRPr="00580C90">
        <w:rPr>
          <w:rFonts w:hint="eastAsia"/>
        </w:rPr>
        <w:t>即谐振频率</w:t>
      </w:r>
      <w:r w:rsidR="00676996">
        <w:t xml:space="preserve">wo =1/√(LC) </w:t>
      </w:r>
    </w:p>
    <w:p w14:paraId="5676B5E5" w14:textId="77777777" w:rsidR="00854420" w:rsidRDefault="00580C90">
      <w:r>
        <w:t>（</w:t>
      </w:r>
      <w:r>
        <w:t>5</w:t>
      </w:r>
      <w:r>
        <w:t>）特性阻抗</w:t>
      </w:r>
      <w:r w:rsidR="00056132">
        <w:t>：</w:t>
      </w:r>
      <w:r w:rsidR="00056132" w:rsidRPr="00056132">
        <w:rPr>
          <w:rFonts w:hint="eastAsia"/>
        </w:rPr>
        <w:t>当回路谐振时的感抗或容抗</w:t>
      </w:r>
      <w:r w:rsidR="00056132" w:rsidRPr="00056132">
        <w:t xml:space="preserve"> </w:t>
      </w:r>
      <w:r w:rsidR="00056132">
        <w:rPr>
          <w:rFonts w:hint="eastAsia"/>
        </w:rPr>
        <w:t>p</w:t>
      </w:r>
      <w:r w:rsidR="00056132">
        <w:t xml:space="preserve"> = </w:t>
      </w:r>
      <w:proofErr w:type="spellStart"/>
      <w:r w:rsidR="00D408B9">
        <w:rPr>
          <w:rFonts w:hint="eastAsia"/>
        </w:rPr>
        <w:t>Wo</w:t>
      </w:r>
      <w:r w:rsidR="00056132">
        <w:rPr>
          <w:rFonts w:hint="eastAsia"/>
        </w:rPr>
        <w:t>L</w:t>
      </w:r>
      <w:proofErr w:type="spellEnd"/>
    </w:p>
    <w:p w14:paraId="232CFD91" w14:textId="77777777" w:rsidR="00854420" w:rsidRDefault="00854420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F435C">
        <w:t>品质因素</w:t>
      </w:r>
      <w:r w:rsidR="006F435C">
        <w:t xml:space="preserve">Q: </w:t>
      </w:r>
      <w:r w:rsidR="006F435C">
        <w:rPr>
          <w:rFonts w:hint="eastAsia"/>
        </w:rPr>
        <w:t>Q</w:t>
      </w:r>
      <w:r w:rsidR="006F435C">
        <w:t xml:space="preserve"> = </w:t>
      </w:r>
      <w:proofErr w:type="spellStart"/>
      <w:r w:rsidR="006F435C">
        <w:rPr>
          <w:rFonts w:hint="eastAsia"/>
        </w:rPr>
        <w:t>Wo</w:t>
      </w:r>
      <w:r w:rsidR="006F435C">
        <w:t>L</w:t>
      </w:r>
      <w:proofErr w:type="spellEnd"/>
      <w:r w:rsidR="006F435C">
        <w:t>/R</w:t>
      </w:r>
      <w:r w:rsidR="00AA7799" w:rsidRPr="00AA7799">
        <w:rPr>
          <w:noProof/>
        </w:rPr>
        <w:t xml:space="preserve"> </w:t>
      </w:r>
      <w:r w:rsidR="00AA7799" w:rsidRPr="00AA7799">
        <w:rPr>
          <w:noProof/>
        </w:rPr>
        <w:drawing>
          <wp:inline distT="0" distB="0" distL="0" distR="0" wp14:anchorId="2ECB8651" wp14:editId="50ECA44C">
            <wp:extent cx="559745" cy="25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095" cy="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5C">
        <w:t xml:space="preserve"> </w:t>
      </w:r>
    </w:p>
    <w:p w14:paraId="10086252" w14:textId="77777777" w:rsidR="000458FB" w:rsidRPr="000458FB" w:rsidRDefault="00132BA1" w:rsidP="000458FB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Q</w:t>
      </w:r>
      <w:r>
        <w:t>值得物理意义：</w:t>
      </w:r>
      <w:r w:rsidR="000458FB" w:rsidRPr="000458FB">
        <w:rPr>
          <w:rFonts w:hint="eastAsia"/>
        </w:rPr>
        <w:t>串联谐振时，电感和电容两端的电压模值大小</w:t>
      </w:r>
    </w:p>
    <w:p w14:paraId="2CB09192" w14:textId="77777777" w:rsidR="000458FB" w:rsidRPr="000458FB" w:rsidRDefault="000458FB" w:rsidP="000458FB">
      <w:r w:rsidRPr="000458FB">
        <w:rPr>
          <w:rFonts w:hint="eastAsia"/>
        </w:rPr>
        <w:t>相等，且等于外加电压的</w:t>
      </w:r>
      <w:r w:rsidRPr="000458FB">
        <w:t>Q</w:t>
      </w:r>
      <w:r w:rsidRPr="000458FB">
        <w:rPr>
          <w:rFonts w:hint="eastAsia"/>
        </w:rPr>
        <w:t>倍</w:t>
      </w:r>
      <w:r w:rsidR="009B1E2D">
        <w:t>。</w:t>
      </w:r>
    </w:p>
    <w:p w14:paraId="0CCD6735" w14:textId="77777777" w:rsidR="00132BA1" w:rsidRDefault="00D551DC">
      <w:r>
        <w:t>（</w:t>
      </w:r>
      <w:r>
        <w:t>8</w:t>
      </w:r>
      <w:r>
        <w:t>）广义失</w:t>
      </w:r>
      <w:r>
        <w:rPr>
          <w:rFonts w:hint="eastAsia"/>
        </w:rPr>
        <w:t>谐</w:t>
      </w:r>
    </w:p>
    <w:p w14:paraId="3EFD1593" w14:textId="77777777" w:rsidR="00D551DC" w:rsidRDefault="00D551DC">
      <w:r w:rsidRPr="00D551DC">
        <w:rPr>
          <w:noProof/>
        </w:rPr>
        <w:drawing>
          <wp:inline distT="0" distB="0" distL="0" distR="0" wp14:anchorId="2167CD68" wp14:editId="263FC16F">
            <wp:extent cx="5270500" cy="1355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085" w14:textId="77777777" w:rsidR="006F632A" w:rsidRDefault="006F632A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E0D20">
        <w:t>幅频</w:t>
      </w:r>
      <w:r w:rsidR="003E0D20">
        <w:rPr>
          <w:rFonts w:hint="eastAsia"/>
        </w:rPr>
        <w:t>曲线</w:t>
      </w:r>
    </w:p>
    <w:p w14:paraId="1C1C392C" w14:textId="77777777" w:rsidR="003E0D20" w:rsidRDefault="008C1D00">
      <w:r w:rsidRPr="008C1D00">
        <w:rPr>
          <w:noProof/>
        </w:rPr>
        <w:drawing>
          <wp:inline distT="0" distB="0" distL="0" distR="0" wp14:anchorId="76EC9111" wp14:editId="6C863FE5">
            <wp:extent cx="2105087" cy="147584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886" cy="15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213" w14:textId="77777777" w:rsidR="007C4B9C" w:rsidRPr="007C4B9C" w:rsidRDefault="001E4B2B" w:rsidP="007C4B9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7C4B9C">
        <w:t>通频带</w:t>
      </w:r>
      <w:r w:rsidR="007C4B9C">
        <w:t>B</w:t>
      </w:r>
      <w:r w:rsidR="007C4B9C">
        <w:t>：</w:t>
      </w:r>
      <w:r w:rsidR="007C4B9C" w:rsidRPr="007C4B9C">
        <w:t>回路电流</w:t>
      </w:r>
      <w:r w:rsidR="007C4B9C" w:rsidRPr="007C4B9C">
        <w:t>I</w:t>
      </w:r>
      <w:r w:rsidR="007C4B9C" w:rsidRPr="007C4B9C">
        <w:t>下降到</w:t>
      </w:r>
      <w:r w:rsidR="007C4B9C" w:rsidRPr="007C4B9C">
        <w:t>Io</w:t>
      </w:r>
      <w:r w:rsidR="007C4B9C" w:rsidRPr="007C4B9C">
        <w:t>的</w:t>
      </w:r>
      <w:r w:rsidR="007C4B9C" w:rsidRPr="007C4B9C">
        <w:t>0.707</w:t>
      </w:r>
      <w:r w:rsidR="007C4B9C" w:rsidRPr="007C4B9C">
        <w:t>时</w:t>
      </w:r>
      <w:r w:rsidR="007C4B9C" w:rsidRPr="007C4B9C">
        <w:t xml:space="preserve"> </w:t>
      </w:r>
      <w:r w:rsidR="007C4B9C" w:rsidRPr="007C4B9C">
        <w:t>所对应的频率范围</w:t>
      </w:r>
      <w:r w:rsidR="007C4B9C" w:rsidRPr="007C4B9C">
        <w:t xml:space="preserve"> </w:t>
      </w:r>
    </w:p>
    <w:p w14:paraId="40240226" w14:textId="77777777" w:rsidR="001E4B2B" w:rsidRDefault="001E4B2B"/>
    <w:p w14:paraId="40733BD5" w14:textId="77777777" w:rsidR="007C4B9C" w:rsidRDefault="007C4B9C">
      <w:r w:rsidRPr="007C4B9C">
        <w:rPr>
          <w:noProof/>
        </w:rPr>
        <w:drawing>
          <wp:inline distT="0" distB="0" distL="0" distR="0" wp14:anchorId="754E24CE" wp14:editId="51E6F356">
            <wp:extent cx="2790887" cy="43527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86" cy="5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59">
        <w:t xml:space="preserve">      </w:t>
      </w:r>
      <w:r w:rsidR="006F6659" w:rsidRPr="006F6659">
        <w:rPr>
          <w:noProof/>
        </w:rPr>
        <w:drawing>
          <wp:inline distT="0" distB="0" distL="0" distR="0" wp14:anchorId="241217DD" wp14:editId="652A4928">
            <wp:extent cx="962087" cy="526616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8780" cy="5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E0F" w14:textId="0E5CDD3B" w:rsidR="008B7016" w:rsidRDefault="008B7016">
      <w:r>
        <w:rPr>
          <w:rFonts w:hint="eastAsia"/>
        </w:rPr>
        <w:t>（</w:t>
      </w:r>
      <w:r>
        <w:t>11</w:t>
      </w:r>
      <w:r>
        <w:rPr>
          <w:rFonts w:hint="eastAsia"/>
        </w:rPr>
        <w:t>）相</w:t>
      </w:r>
      <w:r>
        <w:t>频曲线</w:t>
      </w:r>
    </w:p>
    <w:p w14:paraId="1B9FC899" w14:textId="16D4CE4D" w:rsidR="008B7016" w:rsidRDefault="00306754">
      <w:r w:rsidRPr="00306754">
        <w:rPr>
          <w:noProof/>
        </w:rPr>
        <w:drawing>
          <wp:inline distT="0" distB="0" distL="0" distR="0" wp14:anchorId="7CFB0F19" wp14:editId="2A1ADE5F">
            <wp:extent cx="3819587" cy="151587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480" cy="1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715C" w14:textId="77777777" w:rsidR="00FB1317" w:rsidRDefault="00FB1317"/>
    <w:p w14:paraId="3F598600" w14:textId="5F8282EA" w:rsidR="00FB1317" w:rsidRDefault="00A220E2">
      <w:r>
        <w:t>（</w:t>
      </w:r>
      <w:r>
        <w:t>12</w:t>
      </w:r>
      <w:r>
        <w:t>）</w:t>
      </w:r>
      <w:r w:rsidR="00B945FD">
        <w:rPr>
          <w:rFonts w:hint="eastAsia"/>
        </w:rPr>
        <w:t>信号源</w:t>
      </w:r>
      <w:r w:rsidR="00B945FD">
        <w:t>内阻及</w:t>
      </w:r>
      <w:r w:rsidR="00B945FD">
        <w:rPr>
          <w:rFonts w:hint="eastAsia"/>
        </w:rPr>
        <w:t>负载</w:t>
      </w:r>
      <w:r w:rsidR="00B945FD">
        <w:t>的影响</w:t>
      </w:r>
    </w:p>
    <w:p w14:paraId="584D9C88" w14:textId="3F78499F" w:rsidR="00B945FD" w:rsidRDefault="00A220E2">
      <w:r w:rsidRPr="00A220E2">
        <w:rPr>
          <w:noProof/>
        </w:rPr>
        <w:drawing>
          <wp:inline distT="0" distB="0" distL="0" distR="0" wp14:anchorId="04AD3228" wp14:editId="3D08F13A">
            <wp:extent cx="4194357" cy="95712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087" cy="9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28A" w14:textId="77777777" w:rsidR="00A220E2" w:rsidRPr="00A220E2" w:rsidRDefault="00A220E2" w:rsidP="00A220E2">
      <w:r w:rsidRPr="00A220E2">
        <w:rPr>
          <w:rFonts w:hint="eastAsia"/>
        </w:rPr>
        <w:t>由于</w:t>
      </w:r>
      <w:r w:rsidRPr="00A220E2">
        <w:rPr>
          <w:b/>
          <w:bCs/>
        </w:rPr>
        <w:t>QL</w:t>
      </w:r>
      <w:r w:rsidRPr="00A220E2">
        <w:rPr>
          <w:rFonts w:hint="eastAsia"/>
        </w:rPr>
        <w:t>值低于</w:t>
      </w:r>
      <w:r w:rsidRPr="00A220E2">
        <w:rPr>
          <w:b/>
          <w:bCs/>
        </w:rPr>
        <w:t>Q0</w:t>
      </w:r>
      <w:r w:rsidRPr="00A220E2">
        <w:rPr>
          <w:rFonts w:hint="eastAsia"/>
        </w:rPr>
        <w:t>，因此考虑信号源内阻及负载电阻后，</w:t>
      </w:r>
      <w:r w:rsidRPr="00A220E2">
        <w:t xml:space="preserve"> </w:t>
      </w:r>
      <w:r w:rsidRPr="00A220E2">
        <w:rPr>
          <w:rFonts w:hint="eastAsia"/>
        </w:rPr>
        <w:t>串联谐振回路的通频带加宽</w:t>
      </w:r>
      <w:r w:rsidRPr="00A220E2">
        <w:rPr>
          <w:b/>
          <w:bCs/>
        </w:rPr>
        <w:t xml:space="preserve">, </w:t>
      </w:r>
      <w:r w:rsidRPr="00A220E2">
        <w:rPr>
          <w:rFonts w:hint="eastAsia"/>
        </w:rPr>
        <w:t>选择性降低</w:t>
      </w:r>
      <w:r w:rsidRPr="00A220E2">
        <w:t xml:space="preserve"> </w:t>
      </w:r>
      <w:r w:rsidRPr="00A220E2">
        <w:rPr>
          <w:rFonts w:hint="eastAsia"/>
        </w:rPr>
        <w:t>。</w:t>
      </w:r>
      <w:r w:rsidRPr="00A220E2">
        <w:t xml:space="preserve"> </w:t>
      </w:r>
    </w:p>
    <w:p w14:paraId="1FCB248F" w14:textId="77777777" w:rsidR="007C4B9C" w:rsidRDefault="007C4B9C"/>
    <w:p w14:paraId="0E18B51C" w14:textId="3EC7100D" w:rsidR="005D4F39" w:rsidRDefault="005D4F39">
      <w:r>
        <w:rPr>
          <w:rFonts w:hint="eastAsia"/>
        </w:rPr>
        <w:t>二</w:t>
      </w:r>
      <w:r>
        <w:t>、并谐</w:t>
      </w:r>
    </w:p>
    <w:p w14:paraId="6CA2DB61" w14:textId="77777777" w:rsidR="005D4F39" w:rsidRDefault="005D4F39"/>
    <w:p w14:paraId="46962AFB" w14:textId="7D75006A" w:rsidR="005D4F39" w:rsidRPr="005D4F39" w:rsidRDefault="005D4F39" w:rsidP="005D4F3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定义：</w:t>
      </w:r>
      <w:r w:rsidRPr="005D4F39">
        <w:rPr>
          <w:rFonts w:hint="eastAsia"/>
        </w:rPr>
        <w:t>信号源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电容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电感</w:t>
      </w:r>
      <w:r w:rsidRPr="005D4F39">
        <w:t>=</w:t>
      </w:r>
      <w:r w:rsidRPr="005D4F39">
        <w:rPr>
          <w:rFonts w:hint="eastAsia"/>
        </w:rPr>
        <w:t>串联振荡回路。</w:t>
      </w:r>
      <w:r w:rsidRPr="005D4F39">
        <w:t xml:space="preserve"> </w:t>
      </w:r>
    </w:p>
    <w:p w14:paraId="75BF8747" w14:textId="37A6FF90" w:rsidR="005D4F39" w:rsidRDefault="00F52D0A">
      <w:r>
        <w:t>（注意</w:t>
      </w:r>
      <w:r w:rsidR="006176C8">
        <w:t>：</w:t>
      </w:r>
      <w:r w:rsidR="006176C8">
        <w:rPr>
          <w:rFonts w:hint="eastAsia"/>
        </w:rPr>
        <w:t>并联的</w:t>
      </w:r>
      <w:r w:rsidR="006176C8">
        <w:t>时候是个电流源，</w:t>
      </w:r>
      <w:r w:rsidR="006176C8">
        <w:rPr>
          <w:rFonts w:hint="eastAsia"/>
        </w:rPr>
        <w:t>串联的</w:t>
      </w:r>
      <w:r w:rsidR="006176C8">
        <w:t>时候是个电压源</w:t>
      </w:r>
      <w:r>
        <w:t>）</w:t>
      </w:r>
    </w:p>
    <w:p w14:paraId="66EA9715" w14:textId="77777777" w:rsidR="00495B58" w:rsidRDefault="00495B58"/>
    <w:p w14:paraId="13DE59C8" w14:textId="55F7D729" w:rsidR="00C35E0E" w:rsidRDefault="00C35E0E">
      <w:r>
        <w:rPr>
          <w:rFonts w:hint="eastAsia"/>
        </w:rPr>
        <w:t>（</w:t>
      </w:r>
      <w:r>
        <w:t>2</w:t>
      </w:r>
      <w:r>
        <w:rPr>
          <w:rFonts w:hint="eastAsia"/>
        </w:rPr>
        <w:t>）回路</w:t>
      </w:r>
      <w:r>
        <w:t>阻抗</w:t>
      </w:r>
    </w:p>
    <w:p w14:paraId="04945710" w14:textId="69DF76E7" w:rsidR="00495B58" w:rsidRDefault="00495B58">
      <w:r w:rsidRPr="00495B58">
        <w:rPr>
          <w:noProof/>
        </w:rPr>
        <w:drawing>
          <wp:inline distT="0" distB="0" distL="0" distR="0" wp14:anchorId="3CE15981" wp14:editId="4B9E52D3">
            <wp:extent cx="3133787" cy="1690735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6" cy="17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ABB" w14:textId="77870619" w:rsidR="00495B58" w:rsidRDefault="00FD0B06">
      <w:r>
        <w:t>回路总导纳：</w:t>
      </w:r>
    </w:p>
    <w:p w14:paraId="28CD65C7" w14:textId="6F0006F2" w:rsidR="00B27388" w:rsidRDefault="00B27388">
      <w:r w:rsidRPr="00B27388">
        <w:rPr>
          <w:noProof/>
        </w:rPr>
        <w:drawing>
          <wp:inline distT="0" distB="0" distL="0" distR="0" wp14:anchorId="57C98DC7" wp14:editId="708A1C1A">
            <wp:extent cx="3019487" cy="678111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701" cy="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629" w14:textId="02E186D5" w:rsidR="004A62FA" w:rsidRDefault="004A62FA">
      <w:r>
        <w:rPr>
          <w:rFonts w:hint="eastAsia"/>
        </w:rPr>
        <w:t>由此</w:t>
      </w:r>
      <w:r>
        <w:t>可得出在</w:t>
      </w:r>
      <w:r>
        <w:rPr>
          <w:rFonts w:hint="eastAsia"/>
        </w:rPr>
        <w:t>高</w:t>
      </w:r>
      <w:r>
        <w:t>Q</w:t>
      </w:r>
      <w:r>
        <w:t>下并联正当回路：</w:t>
      </w:r>
    </w:p>
    <w:p w14:paraId="1B395E40" w14:textId="29803D29" w:rsidR="004A62FA" w:rsidRDefault="00E84184">
      <w:r w:rsidRPr="00E84184">
        <w:rPr>
          <w:noProof/>
        </w:rPr>
        <w:drawing>
          <wp:inline distT="0" distB="0" distL="0" distR="0" wp14:anchorId="37B713CE" wp14:editId="1A609FA3">
            <wp:extent cx="2219387" cy="1832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704" cy="18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430F" w14:textId="0D108483" w:rsidR="00B27388" w:rsidRDefault="00563E6F">
      <w:r>
        <w:t>（</w:t>
      </w:r>
      <w:r>
        <w:rPr>
          <w:rFonts w:hint="eastAsia"/>
        </w:rPr>
        <w:t>难点在于</w:t>
      </w:r>
      <w:proofErr w:type="spellStart"/>
      <w:r>
        <w:t>Rp</w:t>
      </w:r>
      <w:proofErr w:type="spellEnd"/>
      <w:r>
        <w:t>上面）</w:t>
      </w:r>
    </w:p>
    <w:p w14:paraId="5A987C47" w14:textId="76DADDA4" w:rsidR="00B27388" w:rsidRDefault="00300DCF">
      <w:r w:rsidRPr="00300DCF">
        <w:rPr>
          <w:noProof/>
        </w:rPr>
        <w:drawing>
          <wp:inline distT="0" distB="0" distL="0" distR="0" wp14:anchorId="77B04A8B" wp14:editId="367DA289">
            <wp:extent cx="1935309" cy="16524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9935" cy="16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6D4" w:rsidRPr="00A836D4">
        <w:rPr>
          <w:noProof/>
        </w:rPr>
        <w:t xml:space="preserve"> </w:t>
      </w:r>
      <w:r w:rsidR="00A836D4" w:rsidRPr="00A836D4">
        <w:rPr>
          <w:noProof/>
        </w:rPr>
        <w:drawing>
          <wp:inline distT="0" distB="0" distL="0" distR="0" wp14:anchorId="7D1E2638" wp14:editId="16F718A7">
            <wp:extent cx="1883429" cy="1560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5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968" w14:textId="41ADB1B4" w:rsidR="00B27388" w:rsidRDefault="0081149E">
      <w:r>
        <w:t>（</w:t>
      </w:r>
      <w:r>
        <w:t>3</w:t>
      </w:r>
      <w:r>
        <w:t>）谐振频率</w:t>
      </w:r>
      <w:r w:rsidR="00263983">
        <w:t>：</w:t>
      </w:r>
      <w:r w:rsidR="00263983">
        <w:rPr>
          <w:rFonts w:hint="eastAsia"/>
        </w:rPr>
        <w:t>频率</w:t>
      </w:r>
      <w:r w:rsidR="00263983">
        <w:t>越高，</w:t>
      </w:r>
      <w:r w:rsidR="00263983">
        <w:rPr>
          <w:rFonts w:hint="eastAsia"/>
        </w:rPr>
        <w:t>电感</w:t>
      </w:r>
      <w:r w:rsidR="00263983">
        <w:t>阻碍电流越大，</w:t>
      </w:r>
      <w:r w:rsidR="00263983">
        <w:rPr>
          <w:rFonts w:hint="eastAsia"/>
        </w:rPr>
        <w:t>电流</w:t>
      </w:r>
      <w:r w:rsidR="00263983">
        <w:t>就往电容</w:t>
      </w:r>
      <w:r w:rsidR="00263983">
        <w:rPr>
          <w:rFonts w:hint="eastAsia"/>
        </w:rPr>
        <w:t>走</w:t>
      </w:r>
      <w:r w:rsidR="00263983">
        <w:t>了，</w:t>
      </w:r>
      <w:r w:rsidR="00263983">
        <w:rPr>
          <w:rFonts w:hint="eastAsia"/>
        </w:rPr>
        <w:t>所以</w:t>
      </w:r>
      <w:r w:rsidR="00263983">
        <w:t>呈现容性；</w:t>
      </w:r>
    </w:p>
    <w:p w14:paraId="441972C7" w14:textId="473ABCAB" w:rsidR="00760166" w:rsidRDefault="0076016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品质因素：</w:t>
      </w:r>
    </w:p>
    <w:p w14:paraId="5B883A63" w14:textId="683A0B69" w:rsidR="00622B14" w:rsidRDefault="00622B14">
      <w:r w:rsidRPr="00622B14">
        <w:rPr>
          <w:noProof/>
        </w:rPr>
        <w:drawing>
          <wp:anchor distT="0" distB="0" distL="114300" distR="114300" simplePos="0" relativeHeight="251658240" behindDoc="0" locked="0" layoutInCell="1" allowOverlap="1" wp14:anchorId="5732AE4D" wp14:editId="0A91B9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87" cy="1673901"/>
            <wp:effectExtent l="0" t="0" r="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29E">
        <w:br w:type="textWrapping" w:clear="all"/>
        <w:t xml:space="preserve">Q = </w:t>
      </w:r>
      <w:r w:rsidR="0089729E">
        <w:rPr>
          <w:rFonts w:hint="eastAsia"/>
        </w:rPr>
        <w:t>电</w:t>
      </w:r>
      <w:r w:rsidR="00587464">
        <w:rPr>
          <w:rFonts w:hint="eastAsia"/>
        </w:rPr>
        <w:t>纳</w:t>
      </w:r>
      <w:r w:rsidR="0089729E">
        <w:t xml:space="preserve"> /</w:t>
      </w:r>
      <w:r w:rsidR="00785B5D">
        <w:t xml:space="preserve"> </w:t>
      </w:r>
      <w:r w:rsidR="00785B5D">
        <w:rPr>
          <w:rFonts w:hint="eastAsia"/>
        </w:rPr>
        <w:t>电导</w:t>
      </w:r>
    </w:p>
    <w:p w14:paraId="15F715AA" w14:textId="13E9C761" w:rsidR="0056633C" w:rsidRDefault="0056633C">
      <w:r>
        <w:rPr>
          <w:rFonts w:hint="eastAsia"/>
        </w:rPr>
        <w:t>由</w:t>
      </w:r>
      <w:r>
        <w:t>图易得</w:t>
      </w:r>
      <w:r>
        <w:rPr>
          <w:rFonts w:hint="eastAsia"/>
        </w:rPr>
        <w:t>Q</w:t>
      </w:r>
      <w:r w:rsidR="003C14D0">
        <w:t>p</w:t>
      </w:r>
      <w:r>
        <w:rPr>
          <w:rFonts w:hint="eastAsia"/>
        </w:rPr>
        <w:t>的</w:t>
      </w:r>
      <w:r>
        <w:t>物理意义：</w:t>
      </w:r>
    </w:p>
    <w:p w14:paraId="4CFF6E49" w14:textId="7E36C381" w:rsidR="0056633C" w:rsidRDefault="00785B5D">
      <w:r w:rsidRPr="00785B5D">
        <w:rPr>
          <w:noProof/>
        </w:rPr>
        <w:drawing>
          <wp:inline distT="0" distB="0" distL="0" distR="0" wp14:anchorId="744FDC60" wp14:editId="010D5E69">
            <wp:extent cx="2120799" cy="1893174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872" cy="1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93F" w14:textId="77777777" w:rsidR="00753EED" w:rsidRDefault="00753EED"/>
    <w:p w14:paraId="45198CE6" w14:textId="489C4191" w:rsidR="00753EED" w:rsidRDefault="00753EE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谐振曲线和通频带</w:t>
      </w:r>
    </w:p>
    <w:p w14:paraId="01193204" w14:textId="3A98B33F" w:rsidR="00622B14" w:rsidRDefault="00651FE3" w:rsidP="00651FE3">
      <w:r w:rsidRPr="00651FE3">
        <w:rPr>
          <w:noProof/>
        </w:rPr>
        <w:drawing>
          <wp:inline distT="0" distB="0" distL="0" distR="0" wp14:anchorId="0F2154CD" wp14:editId="2819AD02">
            <wp:extent cx="4162487" cy="1359579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217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0EE124" w14:textId="3AA9BD09" w:rsidR="00651FE3" w:rsidRDefault="00651FE3" w:rsidP="00651FE3">
      <w:r w:rsidRPr="00651FE3">
        <w:rPr>
          <w:noProof/>
        </w:rPr>
        <w:drawing>
          <wp:inline distT="0" distB="0" distL="0" distR="0" wp14:anchorId="1CC5D238" wp14:editId="7E423375">
            <wp:extent cx="4391087" cy="1596663"/>
            <wp:effectExtent l="0" t="0" r="317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0309" cy="1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CD8" w14:textId="77777777" w:rsidR="00075413" w:rsidRDefault="00075413" w:rsidP="00651FE3"/>
    <w:p w14:paraId="49083BE2" w14:textId="477E039F" w:rsidR="00075413" w:rsidRDefault="00075413" w:rsidP="00651FE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串、</w:t>
      </w:r>
      <w:r>
        <w:rPr>
          <w:rFonts w:hint="eastAsia"/>
        </w:rPr>
        <w:t>并联谐振</w:t>
      </w:r>
      <w:r>
        <w:t>回路的对偶</w:t>
      </w:r>
    </w:p>
    <w:p w14:paraId="155CA156" w14:textId="77777777" w:rsidR="00075413" w:rsidRDefault="00075413" w:rsidP="00651FE3"/>
    <w:p w14:paraId="4B99435A" w14:textId="175955E5" w:rsidR="00873C41" w:rsidRDefault="00873C41" w:rsidP="00651FE3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信号源内阻及负载的</w:t>
      </w:r>
      <w:r>
        <w:rPr>
          <w:rFonts w:hint="eastAsia"/>
        </w:rPr>
        <w:t>影响</w:t>
      </w:r>
      <w:r w:rsidR="009D0165">
        <w:rPr>
          <w:rFonts w:hint="eastAsia"/>
        </w:rPr>
        <w:t>：</w:t>
      </w:r>
    </w:p>
    <w:p w14:paraId="3A59853D" w14:textId="77777777" w:rsidR="009D0165" w:rsidRDefault="009D0165" w:rsidP="00651FE3"/>
    <w:p w14:paraId="22AEBB27" w14:textId="77777777" w:rsidR="009D0165" w:rsidRPr="009D0165" w:rsidRDefault="009D0165" w:rsidP="009D0165">
      <w:r w:rsidRPr="009D0165">
        <w:rPr>
          <w:rFonts w:hint="eastAsia"/>
        </w:rPr>
        <w:t>考虑信号源内阻</w:t>
      </w:r>
      <w:r w:rsidRPr="009D0165">
        <w:rPr>
          <w:b/>
          <w:bCs/>
        </w:rPr>
        <w:t>RS</w:t>
      </w:r>
      <w:r w:rsidRPr="009D0165">
        <w:rPr>
          <w:rFonts w:hint="eastAsia"/>
        </w:rPr>
        <w:t>和负载电阻</w:t>
      </w:r>
      <w:r w:rsidRPr="009D0165">
        <w:rPr>
          <w:b/>
          <w:bCs/>
        </w:rPr>
        <w:t xml:space="preserve">RL </w:t>
      </w:r>
      <w:r w:rsidRPr="009D0165">
        <w:rPr>
          <w:rFonts w:hint="eastAsia"/>
        </w:rPr>
        <w:t>后，由于回路总的损耗增大，回路</w:t>
      </w:r>
      <w:r w:rsidRPr="009D0165">
        <w:rPr>
          <w:b/>
          <w:bCs/>
        </w:rPr>
        <w:t>Q</w:t>
      </w:r>
      <w:r w:rsidRPr="009D0165">
        <w:rPr>
          <w:rFonts w:hint="eastAsia"/>
        </w:rPr>
        <w:t>值将</w:t>
      </w:r>
      <w:r w:rsidRPr="009D0165">
        <w:t xml:space="preserve"> </w:t>
      </w:r>
      <w:r w:rsidRPr="009D0165">
        <w:rPr>
          <w:rFonts w:hint="eastAsia"/>
        </w:rPr>
        <w:t>下降，称其为等效品质因数</w:t>
      </w:r>
      <w:r w:rsidRPr="009D0165">
        <w:rPr>
          <w:b/>
          <w:bCs/>
        </w:rPr>
        <w:t>QL</w:t>
      </w:r>
      <w:r w:rsidRPr="009D0165">
        <w:rPr>
          <w:rFonts w:hint="eastAsia"/>
        </w:rPr>
        <w:t>。</w:t>
      </w:r>
      <w:r w:rsidRPr="009D0165">
        <w:t xml:space="preserve"> </w:t>
      </w:r>
    </w:p>
    <w:p w14:paraId="1077933E" w14:textId="56FF4EC5" w:rsidR="00B12B9E" w:rsidRDefault="00B12B9E" w:rsidP="0089729E">
      <w:pPr>
        <w:tabs>
          <w:tab w:val="left" w:pos="5370"/>
        </w:tabs>
      </w:pPr>
    </w:p>
    <w:p w14:paraId="1B7DB5B5" w14:textId="5A21669B" w:rsidR="00394C9F" w:rsidRDefault="00394C9F" w:rsidP="0089729E">
      <w:pPr>
        <w:tabs>
          <w:tab w:val="left" w:pos="5370"/>
        </w:tabs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</w:t>
      </w:r>
      <w:r w:rsidR="00154EC6">
        <w:t>串、并联阻抗等效互换：</w:t>
      </w:r>
    </w:p>
    <w:p w14:paraId="6A0843E4" w14:textId="4E3ACFB9" w:rsidR="00154EC6" w:rsidRDefault="00333111" w:rsidP="0089729E">
      <w:pPr>
        <w:tabs>
          <w:tab w:val="left" w:pos="5370"/>
        </w:tabs>
      </w:pPr>
      <w:r>
        <w:t xml:space="preserve"> </w:t>
      </w:r>
      <w:r w:rsidR="00154EC6">
        <w:rPr>
          <w:rFonts w:hint="eastAsia"/>
        </w:rPr>
        <w:t>R2 = Q</w:t>
      </w:r>
      <w:r w:rsidR="00154EC6">
        <w:t>^2(Ro+R1), X1</w:t>
      </w:r>
      <w:r w:rsidR="00195C30">
        <w:t xml:space="preserve"> = X2;</w:t>
      </w:r>
    </w:p>
    <w:p w14:paraId="48133B38" w14:textId="77777777" w:rsidR="00333111" w:rsidRDefault="00333111" w:rsidP="0089729E">
      <w:pPr>
        <w:tabs>
          <w:tab w:val="left" w:pos="5370"/>
        </w:tabs>
        <w:rPr>
          <w:rFonts w:hint="eastAsia"/>
        </w:rPr>
      </w:pPr>
    </w:p>
    <w:p w14:paraId="0F6F9CF2" w14:textId="318FA03F" w:rsidR="00525C9C" w:rsidRDefault="00525C9C" w:rsidP="0089729E">
      <w:pPr>
        <w:tabs>
          <w:tab w:val="left" w:pos="5370"/>
        </w:tabs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33111">
        <w:t>回路抽头时阻抗的变化</w:t>
      </w:r>
    </w:p>
    <w:p w14:paraId="6E035EE2" w14:textId="413FCFC9" w:rsidR="00333111" w:rsidRDefault="00333111" w:rsidP="0089729E">
      <w:pPr>
        <w:tabs>
          <w:tab w:val="left" w:pos="5370"/>
        </w:tabs>
      </w:pPr>
      <w:r>
        <w:t xml:space="preserve"> </w:t>
      </w:r>
      <w:proofErr w:type="gramStart"/>
      <w:r>
        <w:rPr>
          <w:rFonts w:hint="eastAsia"/>
        </w:rPr>
        <w:t>Rs</w:t>
      </w:r>
      <w:r>
        <w:t>‘ =</w:t>
      </w:r>
      <w:proofErr w:type="gramEnd"/>
      <w:r>
        <w:t xml:space="preserve"> </w:t>
      </w:r>
      <w:proofErr w:type="spellStart"/>
      <w:r>
        <w:rPr>
          <w:rFonts w:hint="eastAsia"/>
        </w:rPr>
        <w:t>Rs</w:t>
      </w:r>
      <w:proofErr w:type="spellEnd"/>
      <w:r>
        <w:t>/P^2</w:t>
      </w:r>
    </w:p>
    <w:p w14:paraId="56586B5E" w14:textId="77777777" w:rsidR="00B12B9E" w:rsidRDefault="00B12B9E" w:rsidP="0089729E">
      <w:pPr>
        <w:tabs>
          <w:tab w:val="left" w:pos="5370"/>
        </w:tabs>
      </w:pPr>
    </w:p>
    <w:p w14:paraId="0F7035C5" w14:textId="3FED5FF8" w:rsidR="00A8344F" w:rsidRDefault="00A8344F" w:rsidP="0089729E">
      <w:pPr>
        <w:tabs>
          <w:tab w:val="left" w:pos="5370"/>
        </w:tabs>
      </w:pPr>
      <w:r>
        <w:rPr>
          <w:rFonts w:hint="eastAsia"/>
        </w:rPr>
        <w:t>抽头</w:t>
      </w:r>
      <w:r>
        <w:t>的目的：</w:t>
      </w:r>
      <w:r>
        <w:rPr>
          <w:rFonts w:hint="eastAsia"/>
        </w:rPr>
        <w:t>减小</w:t>
      </w:r>
      <w:r>
        <w:t>信号源的内阻和负载对回路的影响</w:t>
      </w:r>
      <w:r>
        <w:rPr>
          <w:rFonts w:hint="eastAsia"/>
        </w:rPr>
        <w:t>。</w:t>
      </w:r>
    </w:p>
    <w:p w14:paraId="0D78A9EB" w14:textId="77777777" w:rsidR="00CB3957" w:rsidRDefault="00CB3957" w:rsidP="0089729E">
      <w:pPr>
        <w:tabs>
          <w:tab w:val="left" w:pos="5370"/>
        </w:tabs>
        <w:rPr>
          <w:rFonts w:hint="eastAsia"/>
        </w:rPr>
      </w:pPr>
    </w:p>
    <w:p w14:paraId="691B5D8E" w14:textId="735295DA" w:rsidR="00CB3957" w:rsidRDefault="00CB3957" w:rsidP="0089729E">
      <w:pPr>
        <w:tabs>
          <w:tab w:val="left" w:pos="5370"/>
        </w:tabs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272786">
        <w:t>负载电阻和信号源内阻小时应采用串联方式；</w:t>
      </w:r>
      <w:r w:rsidR="00272786">
        <w:t xml:space="preserve"> </w:t>
      </w:r>
    </w:p>
    <w:p w14:paraId="2EFF675E" w14:textId="424BD1A5" w:rsidR="00272786" w:rsidRDefault="00272786" w:rsidP="0089729E">
      <w:pPr>
        <w:tabs>
          <w:tab w:val="left" w:pos="5370"/>
        </w:tabs>
        <w:rPr>
          <w:rFonts w:hint="eastAsia"/>
        </w:rPr>
      </w:pPr>
      <w:r>
        <w:t xml:space="preserve">      </w:t>
      </w:r>
      <w:bookmarkStart w:id="0" w:name="_GoBack"/>
      <w:bookmarkEnd w:id="0"/>
      <w:r>
        <w:t>负载电阻和信号源内阻</w:t>
      </w:r>
      <w:r>
        <w:rPr>
          <w:rFonts w:hint="eastAsia"/>
        </w:rPr>
        <w:t>大</w:t>
      </w:r>
      <w:r>
        <w:t>时应采用</w:t>
      </w:r>
      <w:r>
        <w:rPr>
          <w:rFonts w:hint="eastAsia"/>
        </w:rPr>
        <w:t>并</w:t>
      </w:r>
      <w:r>
        <w:t>联方式；</w:t>
      </w:r>
    </w:p>
    <w:sectPr w:rsidR="00272786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DF85F" w14:textId="77777777" w:rsidR="00BB051D" w:rsidRDefault="00BB051D" w:rsidP="00300DCF">
      <w:r>
        <w:separator/>
      </w:r>
    </w:p>
  </w:endnote>
  <w:endnote w:type="continuationSeparator" w:id="0">
    <w:p w14:paraId="7A21638C" w14:textId="77777777" w:rsidR="00BB051D" w:rsidRDefault="00BB051D" w:rsidP="0030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5D40B" w14:textId="77777777" w:rsidR="00BB051D" w:rsidRDefault="00BB051D" w:rsidP="00300DCF">
      <w:r>
        <w:separator/>
      </w:r>
    </w:p>
  </w:footnote>
  <w:footnote w:type="continuationSeparator" w:id="0">
    <w:p w14:paraId="1A52D5B0" w14:textId="77777777" w:rsidR="00BB051D" w:rsidRDefault="00BB051D" w:rsidP="0030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A7969"/>
    <w:multiLevelType w:val="hybridMultilevel"/>
    <w:tmpl w:val="86780A6E"/>
    <w:lvl w:ilvl="0" w:tplc="E7122C1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D"/>
    <w:rsid w:val="00031B08"/>
    <w:rsid w:val="000458FB"/>
    <w:rsid w:val="00056132"/>
    <w:rsid w:val="00075413"/>
    <w:rsid w:val="000C03AA"/>
    <w:rsid w:val="000E163B"/>
    <w:rsid w:val="00132BA1"/>
    <w:rsid w:val="00154EC6"/>
    <w:rsid w:val="00195C30"/>
    <w:rsid w:val="001E4B2B"/>
    <w:rsid w:val="00204D0C"/>
    <w:rsid w:val="00263983"/>
    <w:rsid w:val="00272786"/>
    <w:rsid w:val="002732BD"/>
    <w:rsid w:val="00273C0A"/>
    <w:rsid w:val="00300DCF"/>
    <w:rsid w:val="00306754"/>
    <w:rsid w:val="00333111"/>
    <w:rsid w:val="00394C9F"/>
    <w:rsid w:val="003C14D0"/>
    <w:rsid w:val="003E0D20"/>
    <w:rsid w:val="003F746B"/>
    <w:rsid w:val="00495B58"/>
    <w:rsid w:val="004A62FA"/>
    <w:rsid w:val="004F45D9"/>
    <w:rsid w:val="00525C9C"/>
    <w:rsid w:val="00563E6F"/>
    <w:rsid w:val="0056633C"/>
    <w:rsid w:val="00580C90"/>
    <w:rsid w:val="00587464"/>
    <w:rsid w:val="00593243"/>
    <w:rsid w:val="005D4F39"/>
    <w:rsid w:val="00606A49"/>
    <w:rsid w:val="006176C8"/>
    <w:rsid w:val="00622B14"/>
    <w:rsid w:val="00651FE3"/>
    <w:rsid w:val="00676996"/>
    <w:rsid w:val="006F435C"/>
    <w:rsid w:val="006F632A"/>
    <w:rsid w:val="006F6659"/>
    <w:rsid w:val="007054BE"/>
    <w:rsid w:val="00753EED"/>
    <w:rsid w:val="00760166"/>
    <w:rsid w:val="00785B5D"/>
    <w:rsid w:val="007C4B9C"/>
    <w:rsid w:val="007E57D4"/>
    <w:rsid w:val="007F5092"/>
    <w:rsid w:val="007F5D8C"/>
    <w:rsid w:val="0081149E"/>
    <w:rsid w:val="008307FF"/>
    <w:rsid w:val="00854420"/>
    <w:rsid w:val="00873C41"/>
    <w:rsid w:val="0089729E"/>
    <w:rsid w:val="008B585D"/>
    <w:rsid w:val="008B7016"/>
    <w:rsid w:val="008C0D87"/>
    <w:rsid w:val="008C1D00"/>
    <w:rsid w:val="009608F2"/>
    <w:rsid w:val="009B1E2D"/>
    <w:rsid w:val="009D0165"/>
    <w:rsid w:val="009D56F5"/>
    <w:rsid w:val="00A060DE"/>
    <w:rsid w:val="00A220E2"/>
    <w:rsid w:val="00A33DF9"/>
    <w:rsid w:val="00A8344F"/>
    <w:rsid w:val="00A836D4"/>
    <w:rsid w:val="00AA7799"/>
    <w:rsid w:val="00B12B9E"/>
    <w:rsid w:val="00B23BBB"/>
    <w:rsid w:val="00B27388"/>
    <w:rsid w:val="00B945FD"/>
    <w:rsid w:val="00BB051D"/>
    <w:rsid w:val="00BC18FA"/>
    <w:rsid w:val="00BC7093"/>
    <w:rsid w:val="00C35E0E"/>
    <w:rsid w:val="00C72C14"/>
    <w:rsid w:val="00CB3957"/>
    <w:rsid w:val="00CE0C4E"/>
    <w:rsid w:val="00D408B9"/>
    <w:rsid w:val="00D551DC"/>
    <w:rsid w:val="00DD500E"/>
    <w:rsid w:val="00E84184"/>
    <w:rsid w:val="00E92B3F"/>
    <w:rsid w:val="00F52D0A"/>
    <w:rsid w:val="00F55EC2"/>
    <w:rsid w:val="00F67A5A"/>
    <w:rsid w:val="00FB1317"/>
    <w:rsid w:val="00FC6A4D"/>
    <w:rsid w:val="00FC6E6D"/>
    <w:rsid w:val="00FD0B06"/>
    <w:rsid w:val="00F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7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DC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163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E163B"/>
    <w:rPr>
      <w:rFonts w:ascii="Courier" w:hAnsi="Courier"/>
      <w:sz w:val="20"/>
      <w:szCs w:val="20"/>
    </w:rPr>
  </w:style>
  <w:style w:type="paragraph" w:styleId="a7">
    <w:name w:val="List Paragraph"/>
    <w:basedOn w:val="a"/>
    <w:uiPriority w:val="34"/>
    <w:qFormat/>
    <w:rsid w:val="00BC1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2018-09-04T03:24:00Z</dcterms:created>
  <dcterms:modified xsi:type="dcterms:W3CDTF">2018-09-11T01:13:00Z</dcterms:modified>
</cp:coreProperties>
</file>