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为什么要组帧？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物理链路和数据链路是什么关系？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面向字符型协议有何缺点？面向比特</w:t>
      </w:r>
      <w:proofErr w:type="gramStart"/>
      <w:r w:rsidRPr="00746333">
        <w:rPr>
          <w:rFonts w:hint="eastAsia"/>
        </w:rPr>
        <w:t>型协议</w:t>
      </w:r>
      <w:proofErr w:type="gramEnd"/>
      <w:r w:rsidRPr="00746333">
        <w:rPr>
          <w:rFonts w:hint="eastAsia"/>
        </w:rPr>
        <w:t>如何解决这些缺点？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产生传输差错的原因是什么？差错控制的基本方法有哪些？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检错码和纠错码的区别是什么？实践中如何应用？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如何理解</w:t>
      </w:r>
      <w:r w:rsidRPr="00746333">
        <w:t>CRC</w:t>
      </w:r>
      <w:r w:rsidRPr="00746333">
        <w:rPr>
          <w:rFonts w:hint="eastAsia"/>
        </w:rPr>
        <w:t>的基本工作原理？</w:t>
      </w:r>
      <w:r w:rsidRPr="00746333">
        <w:t>CRC</w:t>
      </w:r>
      <w:r w:rsidRPr="00746333">
        <w:rPr>
          <w:rFonts w:hint="eastAsia"/>
        </w:rPr>
        <w:t>能够检查出全部比特错误吗？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t>“</w:t>
      </w:r>
      <w:r w:rsidRPr="00746333">
        <w:t>在飞行中</w:t>
      </w:r>
      <w:r w:rsidRPr="00746333">
        <w:t>”</w:t>
      </w:r>
      <w:r w:rsidRPr="00746333">
        <w:t>的比特对网络的利用效率到底有什么影响</w:t>
      </w:r>
      <w:r w:rsidRPr="00746333">
        <w:rPr>
          <w:rFonts w:hint="eastAsia"/>
        </w:rPr>
        <w:t>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如何分析停止</w:t>
      </w:r>
      <w:r w:rsidRPr="00746333">
        <w:t>-</w:t>
      </w:r>
      <w:r w:rsidRPr="00746333">
        <w:rPr>
          <w:rFonts w:hint="eastAsia"/>
        </w:rPr>
        <w:t>等待协议的效率？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如何理解滑动窗口控制机理的工作原理？窗口的大小与数据帧序号有怎样的关系？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t>Go-back-N</w:t>
      </w:r>
      <w:r w:rsidRPr="00746333">
        <w:rPr>
          <w:rFonts w:hint="eastAsia"/>
        </w:rPr>
        <w:t>和选择重传有何优缺点？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多路访问的动机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干扰和冲突对通信的影响？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如何检测冲突？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随机接入机制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时隙</w:t>
      </w:r>
      <w:r w:rsidRPr="00746333">
        <w:t>ALOHA</w:t>
      </w:r>
      <w:r w:rsidRPr="00746333">
        <w:rPr>
          <w:rFonts w:hint="eastAsia"/>
        </w:rPr>
        <w:t>相对于</w:t>
      </w:r>
      <w:r w:rsidRPr="00746333">
        <w:t>ALOHA</w:t>
      </w:r>
      <w:r w:rsidRPr="00746333">
        <w:rPr>
          <w:rFonts w:hint="eastAsia"/>
        </w:rPr>
        <w:t>为什么能够提升性能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相比于</w:t>
      </w:r>
      <w:r w:rsidRPr="00746333">
        <w:t>ALOHA</w:t>
      </w:r>
      <w:r w:rsidRPr="00746333">
        <w:rPr>
          <w:rFonts w:hint="eastAsia"/>
        </w:rPr>
        <w:t>，</w:t>
      </w:r>
      <w:r w:rsidRPr="00746333">
        <w:t>CSMA</w:t>
      </w:r>
      <w:r w:rsidRPr="00746333">
        <w:rPr>
          <w:rFonts w:hint="eastAsia"/>
        </w:rPr>
        <w:t>为什么能够提升性能？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如果所有的节点均执行载波监听</w:t>
      </w:r>
      <w:r w:rsidRPr="00746333">
        <w:t xml:space="preserve">, </w:t>
      </w:r>
      <w:r w:rsidRPr="00746333">
        <w:rPr>
          <w:rFonts w:hint="eastAsia"/>
        </w:rPr>
        <w:t>为什么还会发生冲突？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以太网</w:t>
      </w:r>
      <w:r w:rsidRPr="00746333">
        <w:rPr>
          <w:rFonts w:hint="eastAsia"/>
        </w:rPr>
        <w:t>网络架构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有线网络场景，多用户接入协议设计考虑因素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以太网络的接入协议是集中式还是分布式？为什么？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t xml:space="preserve">IEEE 802.3 MAC </w:t>
      </w:r>
      <w:r w:rsidRPr="00746333">
        <w:rPr>
          <w:rFonts w:hint="eastAsia"/>
        </w:rPr>
        <w:t>协议</w:t>
      </w:r>
      <w:r w:rsidRPr="00746333">
        <w:t>: CSMA/CD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出现了传输冲突，节点如何恢复数据传输？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为什么以太网的数据帧存在最小长度和最大长度？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无线链路特性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有线链路和无线链路有哪些区别？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无线链路能否全双工传输？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无线网络特性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如何设计协议消除隐藏终端的问题（</w:t>
      </w:r>
      <w:r w:rsidRPr="00746333">
        <w:t>RTS/CTS</w:t>
      </w:r>
      <w:r w:rsidRPr="00746333">
        <w:rPr>
          <w:rFonts w:hint="eastAsia"/>
        </w:rPr>
        <w:t>）？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t>WiFi</w:t>
      </w:r>
      <w:r w:rsidRPr="00746333">
        <w:rPr>
          <w:rFonts w:hint="eastAsia"/>
        </w:rPr>
        <w:t>协议中为什么较少采用功率控制？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无线局域网网络架构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t>WiFi</w:t>
      </w:r>
      <w:r w:rsidRPr="00746333">
        <w:rPr>
          <w:rFonts w:hint="eastAsia"/>
        </w:rPr>
        <w:t>网络的接入协议是集中式还是分布式？为什么？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无线网络下多用户接入协议设计考虑哪些因素？</w:t>
      </w:r>
    </w:p>
    <w:p w:rsidR="00000000" w:rsidRPr="00746333" w:rsidRDefault="00746333" w:rsidP="00746333">
      <w:pPr>
        <w:numPr>
          <w:ilvl w:val="0"/>
          <w:numId w:val="1"/>
        </w:numPr>
      </w:pPr>
      <w:r w:rsidRPr="00746333">
        <w:t xml:space="preserve">IEEE 802.11 MAC </w:t>
      </w:r>
      <w:r w:rsidRPr="00746333">
        <w:rPr>
          <w:rFonts w:hint="eastAsia"/>
        </w:rPr>
        <w:t>协议</w:t>
      </w:r>
      <w:r w:rsidRPr="00746333">
        <w:t>: CSMA/CA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出现了</w:t>
      </w:r>
      <w:r w:rsidRPr="00746333">
        <w:rPr>
          <w:rFonts w:hint="eastAsia"/>
        </w:rPr>
        <w:t>传输冲突，节点如何恢复数据传输？</w:t>
      </w:r>
    </w:p>
    <w:p w:rsidR="00000000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为什么</w:t>
      </w:r>
      <w:r w:rsidRPr="00746333">
        <w:t xml:space="preserve">802.11 </w:t>
      </w:r>
      <w:r w:rsidRPr="00746333">
        <w:rPr>
          <w:rFonts w:hint="eastAsia"/>
        </w:rPr>
        <w:t>采用冲突避免机制</w:t>
      </w:r>
      <w:r w:rsidRPr="00746333">
        <w:t xml:space="preserve">, </w:t>
      </w:r>
      <w:r w:rsidRPr="00746333">
        <w:rPr>
          <w:rFonts w:hint="eastAsia"/>
        </w:rPr>
        <w:t>而非冲突检测？</w:t>
      </w:r>
    </w:p>
    <w:p w:rsidR="00987459" w:rsidRPr="00746333" w:rsidRDefault="00987459">
      <w:bookmarkStart w:id="0" w:name="_GoBack"/>
      <w:bookmarkEnd w:id="0"/>
    </w:p>
    <w:sectPr w:rsidR="00987459" w:rsidRPr="00746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03FC5"/>
    <w:multiLevelType w:val="hybridMultilevel"/>
    <w:tmpl w:val="717C1848"/>
    <w:lvl w:ilvl="0" w:tplc="D5B2C0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289C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9E2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889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CA0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C3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A0F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8C4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366A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41876"/>
    <w:multiLevelType w:val="hybridMultilevel"/>
    <w:tmpl w:val="210C1C28"/>
    <w:lvl w:ilvl="0" w:tplc="84C03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EE636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66A5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FE7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0CB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EAC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DC22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C1B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9C5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95A28"/>
    <w:multiLevelType w:val="hybridMultilevel"/>
    <w:tmpl w:val="D03E6CE8"/>
    <w:lvl w:ilvl="0" w:tplc="72FE1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02F86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3CF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AE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5243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20D8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8E9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B6E1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30A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33"/>
    <w:rsid w:val="00746333"/>
    <w:rsid w:val="0098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86826-2586-45E8-86FB-B30087C8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95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07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6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15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950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884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109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90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0189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454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122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68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837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073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98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292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823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154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47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42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86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99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170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9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52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5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758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0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5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075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9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Hei</dc:creator>
  <cp:keywords/>
  <dc:description/>
  <cp:lastModifiedBy>Xiaojun Hei</cp:lastModifiedBy>
  <cp:revision>1</cp:revision>
  <dcterms:created xsi:type="dcterms:W3CDTF">2018-09-25T03:51:00Z</dcterms:created>
  <dcterms:modified xsi:type="dcterms:W3CDTF">2018-09-25T03:53:00Z</dcterms:modified>
</cp:coreProperties>
</file>