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FA2E" w14:textId="07AC61A3" w:rsidR="00694A78" w:rsidRPr="006B6062" w:rsidRDefault="00F8445A" w:rsidP="006B6062">
      <w:pPr>
        <w:spacing w:after="0" w:line="276" w:lineRule="auto"/>
        <w:rPr>
          <w:rFonts w:ascii="Garamond" w:hAnsi="Garamond"/>
          <w:b/>
          <w:bCs/>
          <w:sz w:val="28"/>
          <w:szCs w:val="28"/>
          <w:lang w:val="en-CA"/>
        </w:rPr>
      </w:pPr>
      <w:r w:rsidRPr="006B6062">
        <w:rPr>
          <w:rFonts w:ascii="Garamond" w:hAnsi="Garamond"/>
          <w:sz w:val="28"/>
          <w:szCs w:val="28"/>
        </w:rPr>
        <w:t xml:space="preserve">Email subject line: </w:t>
      </w:r>
      <w:r w:rsidR="00865681" w:rsidRPr="006B6062">
        <w:rPr>
          <w:rFonts w:ascii="Garamond" w:hAnsi="Garamond"/>
          <w:b/>
          <w:bCs/>
          <w:sz w:val="28"/>
          <w:szCs w:val="28"/>
        </w:rPr>
        <w:t>Weekly Roundup:</w:t>
      </w:r>
      <w:r w:rsidR="00865681" w:rsidRPr="006B6062">
        <w:rPr>
          <w:rFonts w:ascii="Garamond" w:hAnsi="Garamond"/>
          <w:sz w:val="28"/>
          <w:szCs w:val="28"/>
        </w:rPr>
        <w:t xml:space="preserve"> </w:t>
      </w:r>
      <w:r w:rsidR="001C2D03" w:rsidRPr="006B6062">
        <w:rPr>
          <w:rFonts w:ascii="Garamond" w:hAnsi="Garamond"/>
          <w:b/>
          <w:bCs/>
          <w:sz w:val="28"/>
          <w:szCs w:val="28"/>
          <w:lang w:val="en-CA"/>
        </w:rPr>
        <w:t>Bridge makes integration of region tangible</w:t>
      </w:r>
    </w:p>
    <w:p w14:paraId="54767A0B" w14:textId="77777777" w:rsidR="00E8164C" w:rsidRPr="006B6062" w:rsidRDefault="00E8164C" w:rsidP="006B6062">
      <w:pPr>
        <w:spacing w:after="0" w:line="276" w:lineRule="auto"/>
        <w:rPr>
          <w:rFonts w:ascii="Garamond" w:hAnsi="Garamond"/>
          <w:b/>
          <w:bCs/>
          <w:sz w:val="28"/>
          <w:szCs w:val="28"/>
          <w:lang w:val="en-CA"/>
        </w:rPr>
      </w:pPr>
    </w:p>
    <w:p w14:paraId="4F9381AE" w14:textId="77777777" w:rsidR="00BE6BB0" w:rsidRPr="006B6062" w:rsidRDefault="00BE6BB0" w:rsidP="006B6062">
      <w:pPr>
        <w:spacing w:after="0" w:line="276" w:lineRule="auto"/>
        <w:rPr>
          <w:rFonts w:ascii="Garamond" w:hAnsi="Garamond"/>
          <w:b/>
          <w:bCs/>
          <w:sz w:val="28"/>
          <w:szCs w:val="28"/>
          <w:lang w:val="en-CA"/>
        </w:rPr>
      </w:pPr>
      <w:r w:rsidRPr="006B6062">
        <w:rPr>
          <w:rFonts w:ascii="Garamond" w:hAnsi="Garamond"/>
          <w:b/>
          <w:bCs/>
          <w:sz w:val="28"/>
          <w:szCs w:val="28"/>
          <w:lang w:val="en-CA"/>
        </w:rPr>
        <w:t>Bridge makes integration of region tangible</w:t>
      </w:r>
    </w:p>
    <w:p w14:paraId="7573905F" w14:textId="2A93C697" w:rsidR="00694AD7" w:rsidRPr="006B6062" w:rsidRDefault="00BE6BB0" w:rsidP="006B6062">
      <w:pPr>
        <w:spacing w:after="0" w:line="276" w:lineRule="auto"/>
        <w:rPr>
          <w:rFonts w:ascii="Garamond" w:hAnsi="Garamond"/>
          <w:sz w:val="28"/>
          <w:szCs w:val="28"/>
        </w:rPr>
      </w:pPr>
      <w:r w:rsidRPr="006B6062">
        <w:rPr>
          <w:rFonts w:ascii="Garamond" w:hAnsi="Garamond"/>
          <w:sz w:val="28"/>
          <w:szCs w:val="28"/>
        </w:rPr>
        <w:t xml:space="preserve">The </w:t>
      </w:r>
      <w:hyperlink r:id="rId5" w:history="1">
        <w:r w:rsidRPr="006B6062">
          <w:rPr>
            <w:rStyle w:val="Hyperlink"/>
            <w:rFonts w:ascii="Garamond" w:hAnsi="Garamond"/>
            <w:sz w:val="28"/>
            <w:szCs w:val="28"/>
          </w:rPr>
          <w:t>Hong Kong-Zhuhai-Macao Bridge</w:t>
        </w:r>
      </w:hyperlink>
      <w:r w:rsidRPr="006B6062">
        <w:rPr>
          <w:rFonts w:ascii="Garamond" w:hAnsi="Garamond"/>
          <w:sz w:val="28"/>
          <w:szCs w:val="28"/>
        </w:rPr>
        <w:t>,  the world’s longest cross-sea bridge often described as “the project of the century”, is less of an engineering marvel and more of “a link woven into everyday life”.</w:t>
      </w:r>
    </w:p>
    <w:p w14:paraId="7D357A3B" w14:textId="77777777" w:rsidR="00BE6BB0" w:rsidRPr="006B6062" w:rsidRDefault="00BE6BB0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</w:p>
    <w:p w14:paraId="027BB1C7" w14:textId="49675F61" w:rsidR="00902F31" w:rsidRPr="006B6062" w:rsidRDefault="001C2D03" w:rsidP="006B6062">
      <w:pPr>
        <w:spacing w:after="0" w:line="276" w:lineRule="auto"/>
        <w:rPr>
          <w:rFonts w:ascii="Garamond" w:hAnsi="Garamond"/>
          <w:b/>
          <w:bCs/>
          <w:sz w:val="28"/>
          <w:szCs w:val="28"/>
          <w:lang w:val="en-CA"/>
        </w:rPr>
      </w:pPr>
      <w:r w:rsidRPr="006B6062">
        <w:rPr>
          <w:rFonts w:ascii="Garamond" w:hAnsi="Garamond"/>
          <w:b/>
          <w:bCs/>
          <w:sz w:val="28"/>
          <w:szCs w:val="28"/>
          <w:lang w:val="en-CA"/>
        </w:rPr>
        <w:t xml:space="preserve">Spokesman: </w:t>
      </w:r>
      <w:r w:rsidR="00902F31" w:rsidRPr="006B6062">
        <w:rPr>
          <w:rFonts w:ascii="Garamond" w:hAnsi="Garamond"/>
          <w:b/>
          <w:bCs/>
          <w:sz w:val="28"/>
          <w:szCs w:val="28"/>
          <w:lang w:val="en-CA"/>
        </w:rPr>
        <w:t>‘Taiwan independence’ undermining cross-Strait peace</w:t>
      </w:r>
    </w:p>
    <w:p w14:paraId="03265E24" w14:textId="7B3DE3F3" w:rsidR="00A75362" w:rsidRPr="006B6062" w:rsidRDefault="00902F31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  <w:r w:rsidRPr="006B6062">
        <w:rPr>
          <w:rFonts w:ascii="Garamond" w:hAnsi="Garamond"/>
          <w:sz w:val="28"/>
          <w:szCs w:val="28"/>
          <w:lang w:val="en-CA"/>
        </w:rPr>
        <w:t xml:space="preserve">A Chinese defense spokesman said on Saturday that recent military operations </w:t>
      </w:r>
      <w:r w:rsidR="001C2D03" w:rsidRPr="006B6062">
        <w:rPr>
          <w:rFonts w:ascii="Garamond" w:hAnsi="Garamond"/>
          <w:sz w:val="28"/>
          <w:szCs w:val="28"/>
          <w:lang w:val="en-CA"/>
        </w:rPr>
        <w:t>by</w:t>
      </w:r>
      <w:r w:rsidRPr="006B6062">
        <w:rPr>
          <w:rFonts w:ascii="Garamond" w:hAnsi="Garamond"/>
          <w:sz w:val="28"/>
          <w:szCs w:val="28"/>
          <w:lang w:val="en-CA"/>
        </w:rPr>
        <w:t xml:space="preserve"> the People’s Liberation Army around Taiwan island are fully justified and reasonable, stressing that </w:t>
      </w:r>
      <w:hyperlink r:id="rId6" w:history="1">
        <w:r w:rsidRPr="006B6062">
          <w:rPr>
            <w:rStyle w:val="Hyperlink"/>
            <w:rFonts w:ascii="Garamond" w:hAnsi="Garamond"/>
            <w:sz w:val="28"/>
            <w:szCs w:val="28"/>
            <w:lang w:val="en-CA"/>
          </w:rPr>
          <w:t>“Taiwan independence”</w:t>
        </w:r>
      </w:hyperlink>
      <w:r w:rsidRPr="006B6062">
        <w:rPr>
          <w:rFonts w:ascii="Garamond" w:hAnsi="Garamond"/>
          <w:sz w:val="28"/>
          <w:szCs w:val="28"/>
          <w:lang w:val="en-CA"/>
        </w:rPr>
        <w:t xml:space="preserve"> is the main culprit undermining peace across the Strait.</w:t>
      </w:r>
    </w:p>
    <w:p w14:paraId="6AF4E79F" w14:textId="77777777" w:rsidR="00BE6BB0" w:rsidRPr="006B6062" w:rsidRDefault="00BE6BB0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</w:p>
    <w:p w14:paraId="01D3D4CB" w14:textId="57125169" w:rsidR="00BE6BB0" w:rsidRPr="006B6062" w:rsidRDefault="00BE6BB0" w:rsidP="006B6062">
      <w:pPr>
        <w:spacing w:after="0" w:line="276" w:lineRule="auto"/>
        <w:rPr>
          <w:rFonts w:ascii="Garamond" w:hAnsi="Garamond"/>
          <w:b/>
          <w:bCs/>
          <w:sz w:val="28"/>
          <w:szCs w:val="28"/>
          <w:lang w:val="en-CA"/>
        </w:rPr>
      </w:pPr>
      <w:r w:rsidRPr="006B6062">
        <w:rPr>
          <w:rFonts w:ascii="Garamond" w:hAnsi="Garamond"/>
          <w:b/>
          <w:bCs/>
          <w:sz w:val="28"/>
          <w:szCs w:val="28"/>
          <w:lang w:val="en-CA"/>
        </w:rPr>
        <w:t>Defense spokesman criticizes Japan PM’s neomilitaristic ambitions</w:t>
      </w:r>
    </w:p>
    <w:p w14:paraId="0E90F450" w14:textId="72FA8309" w:rsidR="00BE6BB0" w:rsidRPr="006B6062" w:rsidRDefault="00BE6BB0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  <w:r w:rsidRPr="006B6062">
        <w:rPr>
          <w:rFonts w:ascii="Garamond" w:hAnsi="Garamond"/>
          <w:sz w:val="28"/>
          <w:szCs w:val="28"/>
          <w:lang w:val="en-CA"/>
        </w:rPr>
        <w:t xml:space="preserve">A </w:t>
      </w:r>
      <w:hyperlink r:id="rId7" w:history="1">
        <w:r w:rsidRPr="006B6062">
          <w:rPr>
            <w:rStyle w:val="Hyperlink"/>
            <w:rFonts w:ascii="Garamond" w:hAnsi="Garamond"/>
            <w:sz w:val="28"/>
            <w:szCs w:val="28"/>
            <w:lang w:val="en-CA"/>
          </w:rPr>
          <w:t>Chinese defense spokesman</w:t>
        </w:r>
      </w:hyperlink>
      <w:r w:rsidRPr="006B6062">
        <w:rPr>
          <w:rFonts w:ascii="Garamond" w:hAnsi="Garamond"/>
          <w:sz w:val="28"/>
          <w:szCs w:val="28"/>
          <w:lang w:val="en-CA"/>
        </w:rPr>
        <w:t xml:space="preserve"> on Saturday urged Japan to demonstrate the courage to acknowledge history and take real actions to atone for its crimes in World War II.</w:t>
      </w:r>
    </w:p>
    <w:p w14:paraId="028F3633" w14:textId="77777777" w:rsidR="00BE6BB0" w:rsidRPr="006B6062" w:rsidRDefault="00BE6BB0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</w:p>
    <w:p w14:paraId="190D400D" w14:textId="77777777" w:rsidR="00BE6BB0" w:rsidRPr="006B6062" w:rsidRDefault="00BE6BB0" w:rsidP="006B6062">
      <w:pPr>
        <w:spacing w:after="0" w:line="276" w:lineRule="auto"/>
        <w:rPr>
          <w:rFonts w:ascii="Garamond" w:hAnsi="Garamond"/>
          <w:b/>
          <w:bCs/>
          <w:sz w:val="28"/>
          <w:szCs w:val="28"/>
          <w:lang w:val="en-CA"/>
        </w:rPr>
      </w:pPr>
      <w:r w:rsidRPr="006B6062">
        <w:rPr>
          <w:rFonts w:ascii="Garamond" w:hAnsi="Garamond"/>
          <w:b/>
          <w:bCs/>
          <w:sz w:val="28"/>
          <w:szCs w:val="28"/>
          <w:lang w:val="en-CA"/>
        </w:rPr>
        <w:t>Holiday consumption surges</w:t>
      </w:r>
    </w:p>
    <w:p w14:paraId="7DC1F6AE" w14:textId="154942D9" w:rsidR="00BE6BB0" w:rsidRPr="006B6062" w:rsidRDefault="00BE6BB0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  <w:r w:rsidRPr="006B6062">
        <w:rPr>
          <w:rFonts w:ascii="Garamond" w:hAnsi="Garamond"/>
          <w:sz w:val="28"/>
          <w:szCs w:val="28"/>
        </w:rPr>
        <w:t xml:space="preserve">China’s </w:t>
      </w:r>
      <w:hyperlink r:id="rId8" w:history="1">
        <w:r w:rsidRPr="006B6062">
          <w:rPr>
            <w:rStyle w:val="Hyperlink"/>
            <w:rFonts w:ascii="Garamond" w:hAnsi="Garamond"/>
            <w:sz w:val="28"/>
            <w:szCs w:val="28"/>
          </w:rPr>
          <w:t>consumption vitality</w:t>
        </w:r>
      </w:hyperlink>
      <w:r w:rsidRPr="006B6062">
        <w:rPr>
          <w:rFonts w:ascii="Garamond" w:hAnsi="Garamond"/>
          <w:sz w:val="28"/>
          <w:szCs w:val="28"/>
        </w:rPr>
        <w:t xml:space="preserve"> burst during the recently concluded May Day holiday, with the sales revenue of related sectors growing by 14.3 percent year-on-year, according to the State Taxation Administration.</w:t>
      </w:r>
    </w:p>
    <w:p w14:paraId="3AE58204" w14:textId="77777777" w:rsidR="00BE6BB0" w:rsidRPr="006B6062" w:rsidRDefault="00BE6BB0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</w:p>
    <w:p w14:paraId="3EDE8696" w14:textId="6A10D185" w:rsidR="00BE6BB0" w:rsidRPr="006B6062" w:rsidRDefault="00BE6BB0" w:rsidP="006B6062">
      <w:pPr>
        <w:spacing w:after="0" w:line="276" w:lineRule="auto"/>
        <w:rPr>
          <w:rFonts w:ascii="Garamond" w:hAnsi="Garamond"/>
          <w:b/>
          <w:bCs/>
          <w:sz w:val="28"/>
          <w:szCs w:val="28"/>
          <w:lang w:val="en-CA"/>
        </w:rPr>
      </w:pPr>
      <w:r w:rsidRPr="006B6062">
        <w:rPr>
          <w:rFonts w:ascii="Garamond" w:hAnsi="Garamond"/>
          <w:b/>
          <w:bCs/>
          <w:sz w:val="28"/>
          <w:szCs w:val="28"/>
          <w:lang w:val="en-CA"/>
        </w:rPr>
        <w:t>China’s foreign trade up 14.9% in first four months</w:t>
      </w:r>
    </w:p>
    <w:p w14:paraId="18B5B62A" w14:textId="411072A9" w:rsidR="00BE6BB0" w:rsidRPr="006B6062" w:rsidRDefault="00BE6BB0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  <w:r w:rsidRPr="006B6062">
        <w:rPr>
          <w:rFonts w:ascii="Garamond" w:hAnsi="Garamond"/>
          <w:sz w:val="28"/>
          <w:szCs w:val="28"/>
          <w:lang w:val="en-CA"/>
        </w:rPr>
        <w:t xml:space="preserve">China’s foreign trade </w:t>
      </w:r>
      <w:hyperlink r:id="rId9" w:history="1">
        <w:r w:rsidRPr="006B6062">
          <w:rPr>
            <w:rStyle w:val="Hyperlink"/>
            <w:rFonts w:ascii="Garamond" w:hAnsi="Garamond"/>
            <w:sz w:val="28"/>
            <w:szCs w:val="28"/>
            <w:lang w:val="en-CA"/>
          </w:rPr>
          <w:t>grew by 14.9 percent</w:t>
        </w:r>
      </w:hyperlink>
      <w:r w:rsidRPr="006B6062">
        <w:rPr>
          <w:rFonts w:ascii="Garamond" w:hAnsi="Garamond"/>
          <w:sz w:val="28"/>
          <w:szCs w:val="28"/>
          <w:lang w:val="en-CA"/>
        </w:rPr>
        <w:t xml:space="preserve"> on a yearly basis to reach 16.2 trillion yuan ($2.39 trillion) in the first four months of 2026, according to data released by the General Administration of Customs on Saturday.</w:t>
      </w:r>
    </w:p>
    <w:p w14:paraId="1A960F4B" w14:textId="77777777" w:rsidR="00BE6BB0" w:rsidRPr="006B6062" w:rsidRDefault="00BE6BB0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</w:p>
    <w:p w14:paraId="6F6AF7C9" w14:textId="70091E7D" w:rsidR="00AD526D" w:rsidRPr="006B6062" w:rsidRDefault="00495331" w:rsidP="006B6062">
      <w:pPr>
        <w:spacing w:after="0" w:line="276" w:lineRule="auto"/>
        <w:rPr>
          <w:rFonts w:ascii="Garamond" w:hAnsi="Garamond"/>
          <w:b/>
          <w:bCs/>
          <w:sz w:val="28"/>
          <w:szCs w:val="28"/>
          <w:lang w:val="en-CA"/>
        </w:rPr>
      </w:pPr>
      <w:r w:rsidRPr="006B6062">
        <w:rPr>
          <w:rFonts w:ascii="Garamond" w:hAnsi="Garamond"/>
          <w:b/>
          <w:bCs/>
          <w:sz w:val="28"/>
          <w:szCs w:val="28"/>
          <w:lang w:val="en-CA"/>
        </w:rPr>
        <w:t>Also featured</w:t>
      </w:r>
    </w:p>
    <w:p w14:paraId="026E712A" w14:textId="77777777" w:rsidR="00405333" w:rsidRPr="006B6062" w:rsidRDefault="00405333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</w:p>
    <w:p w14:paraId="015D46DE" w14:textId="77777777" w:rsidR="00902F31" w:rsidRPr="006B6062" w:rsidRDefault="00902F31" w:rsidP="006B6062">
      <w:pPr>
        <w:spacing w:after="0" w:line="276" w:lineRule="auto"/>
        <w:rPr>
          <w:rFonts w:ascii="Garamond" w:hAnsi="Garamond"/>
          <w:b/>
          <w:bCs/>
          <w:sz w:val="28"/>
          <w:szCs w:val="28"/>
          <w:lang w:val="en-CA"/>
        </w:rPr>
      </w:pPr>
      <w:r w:rsidRPr="006B6062">
        <w:rPr>
          <w:rFonts w:ascii="Garamond" w:hAnsi="Garamond"/>
          <w:b/>
          <w:bCs/>
          <w:sz w:val="28"/>
          <w:szCs w:val="28"/>
          <w:lang w:val="en-CA"/>
        </w:rPr>
        <w:t>International opera collaborations strike power chord</w:t>
      </w:r>
    </w:p>
    <w:p w14:paraId="79ADBA45" w14:textId="5D15ED64" w:rsidR="00902F31" w:rsidRPr="006B6062" w:rsidRDefault="00902F31" w:rsidP="006B6062">
      <w:pPr>
        <w:spacing w:after="0" w:line="276" w:lineRule="auto"/>
        <w:rPr>
          <w:rFonts w:ascii="Garamond" w:hAnsi="Garamond"/>
          <w:sz w:val="28"/>
          <w:szCs w:val="28"/>
        </w:rPr>
      </w:pPr>
      <w:r w:rsidRPr="006B6062">
        <w:rPr>
          <w:rFonts w:ascii="Garamond" w:hAnsi="Garamond"/>
          <w:sz w:val="28"/>
          <w:szCs w:val="28"/>
        </w:rPr>
        <w:t xml:space="preserve">The recent premieres of </w:t>
      </w:r>
      <w:hyperlink r:id="rId10" w:history="1">
        <w:r w:rsidRPr="006B6062">
          <w:rPr>
            <w:rStyle w:val="Hyperlink"/>
            <w:rFonts w:ascii="Garamond" w:hAnsi="Garamond"/>
            <w:sz w:val="28"/>
            <w:szCs w:val="28"/>
          </w:rPr>
          <w:t>two major opera productions in Shanghai</w:t>
        </w:r>
      </w:hyperlink>
      <w:r w:rsidRPr="006B6062">
        <w:rPr>
          <w:rFonts w:ascii="Garamond" w:hAnsi="Garamond"/>
          <w:sz w:val="28"/>
          <w:szCs w:val="28"/>
        </w:rPr>
        <w:t xml:space="preserve"> have underscored audiences’ growing enthusiasm for classic opera while highlighting the city’s emergence as an international hub for opera creation and production.</w:t>
      </w:r>
    </w:p>
    <w:p w14:paraId="5BA32946" w14:textId="03CD8336" w:rsidR="003F101C" w:rsidRPr="006B6062" w:rsidRDefault="003F101C" w:rsidP="006B6062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581726FE" w14:textId="446308B9" w:rsidR="0025582A" w:rsidRPr="006B6062" w:rsidRDefault="0025582A" w:rsidP="006B6062">
      <w:pPr>
        <w:spacing w:after="0" w:line="276" w:lineRule="auto"/>
        <w:rPr>
          <w:rFonts w:ascii="Garamond" w:hAnsi="Garamond"/>
          <w:b/>
          <w:bCs/>
          <w:sz w:val="28"/>
          <w:szCs w:val="28"/>
          <w:lang w:val="en-CA"/>
        </w:rPr>
      </w:pPr>
      <w:r w:rsidRPr="006B6062">
        <w:rPr>
          <w:rFonts w:ascii="Garamond" w:hAnsi="Garamond"/>
          <w:b/>
          <w:bCs/>
          <w:sz w:val="28"/>
          <w:szCs w:val="28"/>
          <w:lang w:val="en-CA"/>
        </w:rPr>
        <w:lastRenderedPageBreak/>
        <w:t>Couples rush to say ‘I do’ on the ‘I love you’ day</w:t>
      </w:r>
    </w:p>
    <w:p w14:paraId="7AF47B46" w14:textId="29AB1B30" w:rsidR="0025582A" w:rsidRPr="006B6062" w:rsidRDefault="0025582A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  <w:r w:rsidRPr="006B6062">
        <w:rPr>
          <w:rFonts w:ascii="Garamond" w:hAnsi="Garamond"/>
          <w:sz w:val="28"/>
          <w:szCs w:val="28"/>
          <w:lang w:val="en-CA"/>
        </w:rPr>
        <w:t xml:space="preserve">Marriage registration slots for May 20 are fully booked in several major cities, as </w:t>
      </w:r>
      <w:hyperlink r:id="rId11" w:history="1">
        <w:r w:rsidRPr="006B6062">
          <w:rPr>
            <w:rStyle w:val="Hyperlink"/>
            <w:rFonts w:ascii="Garamond" w:hAnsi="Garamond"/>
            <w:sz w:val="28"/>
            <w:szCs w:val="28"/>
            <w:lang w:val="en-CA"/>
          </w:rPr>
          <w:t>couples rush to marry on a date that sounds like “I love you” in Mandarin</w:t>
        </w:r>
      </w:hyperlink>
      <w:r w:rsidRPr="006B6062">
        <w:rPr>
          <w:rFonts w:ascii="Garamond" w:hAnsi="Garamond"/>
          <w:sz w:val="28"/>
          <w:szCs w:val="28"/>
          <w:lang w:val="en-CA"/>
        </w:rPr>
        <w:t xml:space="preserve"> — with May 21 also emerging as a popular alternative.</w:t>
      </w:r>
    </w:p>
    <w:p w14:paraId="3903C0C8" w14:textId="77777777" w:rsidR="0025582A" w:rsidRPr="006B6062" w:rsidRDefault="0025582A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</w:p>
    <w:p w14:paraId="59E4C8FC" w14:textId="77777777" w:rsidR="0025582A" w:rsidRPr="006B6062" w:rsidRDefault="0025582A" w:rsidP="006B6062">
      <w:pPr>
        <w:spacing w:after="0" w:line="276" w:lineRule="auto"/>
        <w:rPr>
          <w:rFonts w:ascii="Garamond" w:hAnsi="Garamond"/>
          <w:b/>
          <w:bCs/>
          <w:sz w:val="28"/>
          <w:szCs w:val="28"/>
          <w:lang w:val="en-CA"/>
        </w:rPr>
      </w:pPr>
      <w:r w:rsidRPr="006B6062">
        <w:rPr>
          <w:rFonts w:ascii="Garamond" w:hAnsi="Garamond"/>
          <w:b/>
          <w:bCs/>
          <w:sz w:val="28"/>
          <w:szCs w:val="28"/>
          <w:lang w:val="en-CA"/>
        </w:rPr>
        <w:t>Caffeine and creativity meet along the North Bund</w:t>
      </w:r>
    </w:p>
    <w:p w14:paraId="7A219E7F" w14:textId="77DAD3D2" w:rsidR="0025582A" w:rsidRPr="006B6062" w:rsidRDefault="0025582A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  <w:r w:rsidRPr="006B6062">
        <w:rPr>
          <w:rFonts w:ascii="Garamond" w:hAnsi="Garamond"/>
          <w:sz w:val="28"/>
          <w:szCs w:val="28"/>
          <w:lang w:val="en-CA"/>
        </w:rPr>
        <w:t xml:space="preserve">The </w:t>
      </w:r>
      <w:r w:rsidRPr="006B6062">
        <w:rPr>
          <w:rFonts w:ascii="Garamond" w:hAnsi="Garamond"/>
          <w:sz w:val="28"/>
          <w:szCs w:val="28"/>
        </w:rPr>
        <w:t xml:space="preserve">2026 </w:t>
      </w:r>
      <w:hyperlink r:id="rId12" w:history="1">
        <w:r w:rsidRPr="006B6062">
          <w:rPr>
            <w:rStyle w:val="Hyperlink"/>
            <w:rFonts w:ascii="Garamond" w:hAnsi="Garamond"/>
            <w:sz w:val="28"/>
            <w:szCs w:val="28"/>
          </w:rPr>
          <w:t>Shanghai International Coffee Culture Festival</w:t>
        </w:r>
      </w:hyperlink>
      <w:r w:rsidRPr="006B6062">
        <w:rPr>
          <w:rFonts w:ascii="Garamond" w:hAnsi="Garamond"/>
          <w:sz w:val="28"/>
          <w:szCs w:val="28"/>
          <w:lang w:val="en-CA"/>
        </w:rPr>
        <w:t xml:space="preserve"> has become a core gateway for global specialty coffee brands to enter the Chinese market, attracting coffee professionals from around the world.</w:t>
      </w:r>
    </w:p>
    <w:p w14:paraId="17858748" w14:textId="77777777" w:rsidR="0025582A" w:rsidRPr="006B6062" w:rsidRDefault="0025582A" w:rsidP="006B6062">
      <w:pPr>
        <w:spacing w:after="0" w:line="276" w:lineRule="auto"/>
        <w:rPr>
          <w:rFonts w:ascii="Garamond" w:hAnsi="Garamond"/>
          <w:sz w:val="28"/>
          <w:szCs w:val="28"/>
          <w:lang w:val="en-CA"/>
        </w:rPr>
      </w:pPr>
    </w:p>
    <w:sectPr w:rsidR="0025582A" w:rsidRPr="006B60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7F54"/>
    <w:multiLevelType w:val="hybridMultilevel"/>
    <w:tmpl w:val="B5A28E2C"/>
    <w:lvl w:ilvl="0" w:tplc="6E761D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B4819"/>
    <w:multiLevelType w:val="hybridMultilevel"/>
    <w:tmpl w:val="6CCC47B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B517A"/>
    <w:multiLevelType w:val="hybridMultilevel"/>
    <w:tmpl w:val="D9F08F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D293E"/>
    <w:multiLevelType w:val="hybridMultilevel"/>
    <w:tmpl w:val="F06A9A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917062"/>
    <w:multiLevelType w:val="hybridMultilevel"/>
    <w:tmpl w:val="0130099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006645">
    <w:abstractNumId w:val="0"/>
  </w:num>
  <w:num w:numId="2" w16cid:durableId="901674385">
    <w:abstractNumId w:val="4"/>
  </w:num>
  <w:num w:numId="3" w16cid:durableId="990448292">
    <w:abstractNumId w:val="2"/>
  </w:num>
  <w:num w:numId="4" w16cid:durableId="89161115">
    <w:abstractNumId w:val="3"/>
  </w:num>
  <w:num w:numId="5" w16cid:durableId="538319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5A"/>
    <w:rsid w:val="00000770"/>
    <w:rsid w:val="000046FB"/>
    <w:rsid w:val="00007169"/>
    <w:rsid w:val="00013121"/>
    <w:rsid w:val="000139B3"/>
    <w:rsid w:val="000150ED"/>
    <w:rsid w:val="00031563"/>
    <w:rsid w:val="00032819"/>
    <w:rsid w:val="00040763"/>
    <w:rsid w:val="000609CF"/>
    <w:rsid w:val="0006442E"/>
    <w:rsid w:val="000750E1"/>
    <w:rsid w:val="000A1A7A"/>
    <w:rsid w:val="000B28D7"/>
    <w:rsid w:val="000B4A95"/>
    <w:rsid w:val="000B67F6"/>
    <w:rsid w:val="000D0C78"/>
    <w:rsid w:val="000D1E5F"/>
    <w:rsid w:val="000F2742"/>
    <w:rsid w:val="00104CE9"/>
    <w:rsid w:val="00111CEB"/>
    <w:rsid w:val="00112D1C"/>
    <w:rsid w:val="00136577"/>
    <w:rsid w:val="001479AC"/>
    <w:rsid w:val="001604DD"/>
    <w:rsid w:val="001620B4"/>
    <w:rsid w:val="00165199"/>
    <w:rsid w:val="00167050"/>
    <w:rsid w:val="00170722"/>
    <w:rsid w:val="0017185F"/>
    <w:rsid w:val="001849F3"/>
    <w:rsid w:val="001869E9"/>
    <w:rsid w:val="0019031F"/>
    <w:rsid w:val="001914B1"/>
    <w:rsid w:val="001A323A"/>
    <w:rsid w:val="001C16AE"/>
    <w:rsid w:val="001C2D03"/>
    <w:rsid w:val="001C7D69"/>
    <w:rsid w:val="001D5D9F"/>
    <w:rsid w:val="001E24CB"/>
    <w:rsid w:val="001E26B9"/>
    <w:rsid w:val="001E796E"/>
    <w:rsid w:val="001F467A"/>
    <w:rsid w:val="001F483A"/>
    <w:rsid w:val="001F68F4"/>
    <w:rsid w:val="001F7588"/>
    <w:rsid w:val="002143B9"/>
    <w:rsid w:val="00232AC5"/>
    <w:rsid w:val="0023484A"/>
    <w:rsid w:val="002366AF"/>
    <w:rsid w:val="0024079D"/>
    <w:rsid w:val="00246343"/>
    <w:rsid w:val="0025582A"/>
    <w:rsid w:val="00260E01"/>
    <w:rsid w:val="00263BDF"/>
    <w:rsid w:val="00265CCB"/>
    <w:rsid w:val="00271DCA"/>
    <w:rsid w:val="0027780F"/>
    <w:rsid w:val="0028043D"/>
    <w:rsid w:val="0028140E"/>
    <w:rsid w:val="00291566"/>
    <w:rsid w:val="0029192B"/>
    <w:rsid w:val="00295F6F"/>
    <w:rsid w:val="00296B7B"/>
    <w:rsid w:val="002A1070"/>
    <w:rsid w:val="002A32C8"/>
    <w:rsid w:val="002B3E89"/>
    <w:rsid w:val="002B45B7"/>
    <w:rsid w:val="002C1D2E"/>
    <w:rsid w:val="002C2C9A"/>
    <w:rsid w:val="002C71F3"/>
    <w:rsid w:val="002D72CA"/>
    <w:rsid w:val="002E1F08"/>
    <w:rsid w:val="002E40A9"/>
    <w:rsid w:val="002F7BA2"/>
    <w:rsid w:val="00300849"/>
    <w:rsid w:val="00300DF7"/>
    <w:rsid w:val="0030178A"/>
    <w:rsid w:val="00305E32"/>
    <w:rsid w:val="003078BE"/>
    <w:rsid w:val="00322D23"/>
    <w:rsid w:val="003246D4"/>
    <w:rsid w:val="00342FF5"/>
    <w:rsid w:val="00343D67"/>
    <w:rsid w:val="00344647"/>
    <w:rsid w:val="00344CDF"/>
    <w:rsid w:val="003635E3"/>
    <w:rsid w:val="00381786"/>
    <w:rsid w:val="0039161E"/>
    <w:rsid w:val="003A1647"/>
    <w:rsid w:val="003B02CC"/>
    <w:rsid w:val="003B1A25"/>
    <w:rsid w:val="003E784A"/>
    <w:rsid w:val="003F101C"/>
    <w:rsid w:val="003F127C"/>
    <w:rsid w:val="003F3F6A"/>
    <w:rsid w:val="003F5D73"/>
    <w:rsid w:val="003F681D"/>
    <w:rsid w:val="00405333"/>
    <w:rsid w:val="00413818"/>
    <w:rsid w:val="004265DB"/>
    <w:rsid w:val="0043009A"/>
    <w:rsid w:val="004347BF"/>
    <w:rsid w:val="004437C4"/>
    <w:rsid w:val="00446395"/>
    <w:rsid w:val="004631C3"/>
    <w:rsid w:val="00465569"/>
    <w:rsid w:val="00466735"/>
    <w:rsid w:val="00475FCC"/>
    <w:rsid w:val="00480CA9"/>
    <w:rsid w:val="00486B4F"/>
    <w:rsid w:val="00492D65"/>
    <w:rsid w:val="00493DDB"/>
    <w:rsid w:val="00495331"/>
    <w:rsid w:val="00497BE3"/>
    <w:rsid w:val="004D38FA"/>
    <w:rsid w:val="004F422D"/>
    <w:rsid w:val="005060E6"/>
    <w:rsid w:val="00510BAC"/>
    <w:rsid w:val="00511E9E"/>
    <w:rsid w:val="005151C5"/>
    <w:rsid w:val="00530D41"/>
    <w:rsid w:val="00530DC7"/>
    <w:rsid w:val="00533117"/>
    <w:rsid w:val="00541AD3"/>
    <w:rsid w:val="0054730D"/>
    <w:rsid w:val="00550047"/>
    <w:rsid w:val="00552A43"/>
    <w:rsid w:val="00553CC7"/>
    <w:rsid w:val="00553D3B"/>
    <w:rsid w:val="0056008C"/>
    <w:rsid w:val="0056212F"/>
    <w:rsid w:val="00566AA1"/>
    <w:rsid w:val="00570A80"/>
    <w:rsid w:val="00574A8D"/>
    <w:rsid w:val="00575BF1"/>
    <w:rsid w:val="005806E0"/>
    <w:rsid w:val="0058541C"/>
    <w:rsid w:val="00590687"/>
    <w:rsid w:val="00594E7F"/>
    <w:rsid w:val="005A7486"/>
    <w:rsid w:val="005B1352"/>
    <w:rsid w:val="005B2C86"/>
    <w:rsid w:val="005B470E"/>
    <w:rsid w:val="005E3C4A"/>
    <w:rsid w:val="005E450B"/>
    <w:rsid w:val="005F08C5"/>
    <w:rsid w:val="005F2107"/>
    <w:rsid w:val="005F4EF6"/>
    <w:rsid w:val="00630BB4"/>
    <w:rsid w:val="00631F17"/>
    <w:rsid w:val="00634098"/>
    <w:rsid w:val="00640DCE"/>
    <w:rsid w:val="00644BA7"/>
    <w:rsid w:val="0064665F"/>
    <w:rsid w:val="0065073D"/>
    <w:rsid w:val="0065246C"/>
    <w:rsid w:val="006558AF"/>
    <w:rsid w:val="00666B76"/>
    <w:rsid w:val="006718EE"/>
    <w:rsid w:val="00672037"/>
    <w:rsid w:val="00674504"/>
    <w:rsid w:val="00686F1A"/>
    <w:rsid w:val="00694A78"/>
    <w:rsid w:val="00694AD7"/>
    <w:rsid w:val="0069502F"/>
    <w:rsid w:val="00696C7F"/>
    <w:rsid w:val="006A0FE8"/>
    <w:rsid w:val="006B6062"/>
    <w:rsid w:val="006C1F4D"/>
    <w:rsid w:val="006C4BDD"/>
    <w:rsid w:val="006C5526"/>
    <w:rsid w:val="006C73FA"/>
    <w:rsid w:val="006D3045"/>
    <w:rsid w:val="006E2829"/>
    <w:rsid w:val="006F2538"/>
    <w:rsid w:val="006F5906"/>
    <w:rsid w:val="006F65EF"/>
    <w:rsid w:val="00704B6E"/>
    <w:rsid w:val="00712254"/>
    <w:rsid w:val="007162D9"/>
    <w:rsid w:val="007303A2"/>
    <w:rsid w:val="00731754"/>
    <w:rsid w:val="007317A9"/>
    <w:rsid w:val="0074590B"/>
    <w:rsid w:val="00767654"/>
    <w:rsid w:val="00786AAB"/>
    <w:rsid w:val="0079452C"/>
    <w:rsid w:val="00795BAD"/>
    <w:rsid w:val="007A0725"/>
    <w:rsid w:val="007A236A"/>
    <w:rsid w:val="007A3071"/>
    <w:rsid w:val="007B688A"/>
    <w:rsid w:val="007C10CD"/>
    <w:rsid w:val="007C3B18"/>
    <w:rsid w:val="007C6E7F"/>
    <w:rsid w:val="007D1019"/>
    <w:rsid w:val="007D1BB5"/>
    <w:rsid w:val="007D1D5B"/>
    <w:rsid w:val="007D2FA7"/>
    <w:rsid w:val="007E154D"/>
    <w:rsid w:val="007E6CE1"/>
    <w:rsid w:val="007F14CD"/>
    <w:rsid w:val="007F7048"/>
    <w:rsid w:val="008140E1"/>
    <w:rsid w:val="0081756D"/>
    <w:rsid w:val="008322BE"/>
    <w:rsid w:val="00834F2A"/>
    <w:rsid w:val="00837525"/>
    <w:rsid w:val="008405BA"/>
    <w:rsid w:val="0084164A"/>
    <w:rsid w:val="008608FF"/>
    <w:rsid w:val="0086090B"/>
    <w:rsid w:val="00865681"/>
    <w:rsid w:val="008802A0"/>
    <w:rsid w:val="008817D5"/>
    <w:rsid w:val="00881839"/>
    <w:rsid w:val="0088376B"/>
    <w:rsid w:val="008A25CB"/>
    <w:rsid w:val="008A37C1"/>
    <w:rsid w:val="008B02BE"/>
    <w:rsid w:val="008B47E0"/>
    <w:rsid w:val="008B5F59"/>
    <w:rsid w:val="008C4CC4"/>
    <w:rsid w:val="008C6492"/>
    <w:rsid w:val="008E55A7"/>
    <w:rsid w:val="008E5E8A"/>
    <w:rsid w:val="008F29F6"/>
    <w:rsid w:val="008F2F33"/>
    <w:rsid w:val="008F5F76"/>
    <w:rsid w:val="008F789E"/>
    <w:rsid w:val="00902F31"/>
    <w:rsid w:val="00905A81"/>
    <w:rsid w:val="00923B30"/>
    <w:rsid w:val="00932C52"/>
    <w:rsid w:val="00934363"/>
    <w:rsid w:val="009366A6"/>
    <w:rsid w:val="00936E7A"/>
    <w:rsid w:val="009435A5"/>
    <w:rsid w:val="009511F2"/>
    <w:rsid w:val="00961D64"/>
    <w:rsid w:val="00963223"/>
    <w:rsid w:val="00965866"/>
    <w:rsid w:val="00974429"/>
    <w:rsid w:val="00974AB0"/>
    <w:rsid w:val="0097610B"/>
    <w:rsid w:val="00981CBF"/>
    <w:rsid w:val="009827B2"/>
    <w:rsid w:val="00983CE2"/>
    <w:rsid w:val="00993AE8"/>
    <w:rsid w:val="00994DB0"/>
    <w:rsid w:val="009A2E9F"/>
    <w:rsid w:val="009A4EBD"/>
    <w:rsid w:val="009B00FA"/>
    <w:rsid w:val="009B111B"/>
    <w:rsid w:val="009B2B8C"/>
    <w:rsid w:val="009B2E4F"/>
    <w:rsid w:val="009C55DF"/>
    <w:rsid w:val="009D4204"/>
    <w:rsid w:val="009E4343"/>
    <w:rsid w:val="009E604D"/>
    <w:rsid w:val="009F06CA"/>
    <w:rsid w:val="009F0866"/>
    <w:rsid w:val="009F1AFE"/>
    <w:rsid w:val="009F7F84"/>
    <w:rsid w:val="00A01065"/>
    <w:rsid w:val="00A2197C"/>
    <w:rsid w:val="00A25A10"/>
    <w:rsid w:val="00A3436C"/>
    <w:rsid w:val="00A524E8"/>
    <w:rsid w:val="00A6230A"/>
    <w:rsid w:val="00A67F1B"/>
    <w:rsid w:val="00A75362"/>
    <w:rsid w:val="00A8024E"/>
    <w:rsid w:val="00A86BB9"/>
    <w:rsid w:val="00A925A7"/>
    <w:rsid w:val="00A96B71"/>
    <w:rsid w:val="00AA21A9"/>
    <w:rsid w:val="00AA773D"/>
    <w:rsid w:val="00AB0410"/>
    <w:rsid w:val="00AB059E"/>
    <w:rsid w:val="00AB1263"/>
    <w:rsid w:val="00AD526D"/>
    <w:rsid w:val="00AF059D"/>
    <w:rsid w:val="00AF39B7"/>
    <w:rsid w:val="00B14613"/>
    <w:rsid w:val="00B24932"/>
    <w:rsid w:val="00B42E64"/>
    <w:rsid w:val="00B477A2"/>
    <w:rsid w:val="00B6166C"/>
    <w:rsid w:val="00B70767"/>
    <w:rsid w:val="00B872FB"/>
    <w:rsid w:val="00B977DB"/>
    <w:rsid w:val="00BA07CD"/>
    <w:rsid w:val="00BA11F8"/>
    <w:rsid w:val="00BA7A00"/>
    <w:rsid w:val="00BD168D"/>
    <w:rsid w:val="00BD1EA0"/>
    <w:rsid w:val="00BE3261"/>
    <w:rsid w:val="00BE6BB0"/>
    <w:rsid w:val="00BF0C1F"/>
    <w:rsid w:val="00BF361B"/>
    <w:rsid w:val="00C106D4"/>
    <w:rsid w:val="00C1167C"/>
    <w:rsid w:val="00C23CA9"/>
    <w:rsid w:val="00C311FB"/>
    <w:rsid w:val="00C330BF"/>
    <w:rsid w:val="00C55208"/>
    <w:rsid w:val="00C642BB"/>
    <w:rsid w:val="00C65854"/>
    <w:rsid w:val="00C671EA"/>
    <w:rsid w:val="00C70082"/>
    <w:rsid w:val="00C808E1"/>
    <w:rsid w:val="00C903C0"/>
    <w:rsid w:val="00CA0AE1"/>
    <w:rsid w:val="00CA30F4"/>
    <w:rsid w:val="00CB4240"/>
    <w:rsid w:val="00CD1743"/>
    <w:rsid w:val="00CD4715"/>
    <w:rsid w:val="00CD6350"/>
    <w:rsid w:val="00CF1D27"/>
    <w:rsid w:val="00CF4EAF"/>
    <w:rsid w:val="00CF77BB"/>
    <w:rsid w:val="00D0663C"/>
    <w:rsid w:val="00D17289"/>
    <w:rsid w:val="00D20B50"/>
    <w:rsid w:val="00D220C2"/>
    <w:rsid w:val="00D22D05"/>
    <w:rsid w:val="00D22E30"/>
    <w:rsid w:val="00D26C8A"/>
    <w:rsid w:val="00D34A07"/>
    <w:rsid w:val="00D359BF"/>
    <w:rsid w:val="00D4414A"/>
    <w:rsid w:val="00D52BF8"/>
    <w:rsid w:val="00D635EB"/>
    <w:rsid w:val="00D63B4F"/>
    <w:rsid w:val="00D66DF5"/>
    <w:rsid w:val="00D679E0"/>
    <w:rsid w:val="00D71A28"/>
    <w:rsid w:val="00D8224F"/>
    <w:rsid w:val="00D85B77"/>
    <w:rsid w:val="00D85C90"/>
    <w:rsid w:val="00D86E30"/>
    <w:rsid w:val="00D900E4"/>
    <w:rsid w:val="00D92F4A"/>
    <w:rsid w:val="00D92F9E"/>
    <w:rsid w:val="00D96030"/>
    <w:rsid w:val="00DA6FD7"/>
    <w:rsid w:val="00DB457B"/>
    <w:rsid w:val="00DC3C8F"/>
    <w:rsid w:val="00DD33A9"/>
    <w:rsid w:val="00DD4FDA"/>
    <w:rsid w:val="00DD5E70"/>
    <w:rsid w:val="00DE1479"/>
    <w:rsid w:val="00DE2E54"/>
    <w:rsid w:val="00DE319E"/>
    <w:rsid w:val="00DE5D0C"/>
    <w:rsid w:val="00DE68B1"/>
    <w:rsid w:val="00DF2046"/>
    <w:rsid w:val="00DF2410"/>
    <w:rsid w:val="00DF50C8"/>
    <w:rsid w:val="00DF7B5E"/>
    <w:rsid w:val="00E014ED"/>
    <w:rsid w:val="00E01625"/>
    <w:rsid w:val="00E0246E"/>
    <w:rsid w:val="00E1000C"/>
    <w:rsid w:val="00E14704"/>
    <w:rsid w:val="00E15DA2"/>
    <w:rsid w:val="00E17D90"/>
    <w:rsid w:val="00E23F83"/>
    <w:rsid w:val="00E30AF3"/>
    <w:rsid w:val="00E31685"/>
    <w:rsid w:val="00E4347D"/>
    <w:rsid w:val="00E4410B"/>
    <w:rsid w:val="00E476F5"/>
    <w:rsid w:val="00E56B66"/>
    <w:rsid w:val="00E70E3B"/>
    <w:rsid w:val="00E7349E"/>
    <w:rsid w:val="00E7362C"/>
    <w:rsid w:val="00E8164C"/>
    <w:rsid w:val="00E82DD3"/>
    <w:rsid w:val="00E84745"/>
    <w:rsid w:val="00E862B1"/>
    <w:rsid w:val="00E914CD"/>
    <w:rsid w:val="00E96AEA"/>
    <w:rsid w:val="00EB3340"/>
    <w:rsid w:val="00EC5872"/>
    <w:rsid w:val="00ED5D13"/>
    <w:rsid w:val="00ED7494"/>
    <w:rsid w:val="00EF5075"/>
    <w:rsid w:val="00F02DB0"/>
    <w:rsid w:val="00F04CA9"/>
    <w:rsid w:val="00F10DCC"/>
    <w:rsid w:val="00F22F21"/>
    <w:rsid w:val="00F32813"/>
    <w:rsid w:val="00F3575F"/>
    <w:rsid w:val="00F44BF4"/>
    <w:rsid w:val="00F5577A"/>
    <w:rsid w:val="00F57B1B"/>
    <w:rsid w:val="00F64A25"/>
    <w:rsid w:val="00F8445A"/>
    <w:rsid w:val="00F844FD"/>
    <w:rsid w:val="00FA1816"/>
    <w:rsid w:val="00FA5914"/>
    <w:rsid w:val="00FA5E0C"/>
    <w:rsid w:val="00FB47F3"/>
    <w:rsid w:val="00FB4ED4"/>
    <w:rsid w:val="00FB6F3D"/>
    <w:rsid w:val="00FC18E1"/>
    <w:rsid w:val="00FC315F"/>
    <w:rsid w:val="00FE20C4"/>
    <w:rsid w:val="00FE41D3"/>
    <w:rsid w:val="00FF082E"/>
    <w:rsid w:val="00FF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1E54"/>
  <w15:chartTrackingRefBased/>
  <w15:docId w15:val="{5F777101-0EAB-4F0E-BC49-9CB088CF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45A"/>
    <w:pPr>
      <w:spacing w:line="259" w:lineRule="auto"/>
    </w:pPr>
    <w:rPr>
      <w:rFonts w:ascii="Calibri" w:eastAsia="DengXian" w:hAnsi="Calibri" w:cs="Times New Roman"/>
      <w:kern w:val="0"/>
      <w:sz w:val="22"/>
      <w:szCs w:val="22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4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4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4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4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C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4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C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45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45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45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45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45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4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45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C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4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45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C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4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C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4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44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4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33A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0663C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0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9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7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605/09/WS69fe78bda310d6866eb479a1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hinadaily.com.cn/a/202605/09/WS69ff011aa310d6866eb47bb2.html" TargetMode="External"/><Relationship Id="rId12" Type="http://schemas.openxmlformats.org/officeDocument/2006/relationships/hyperlink" Target="https://www.chinadaily.com.cn/a/202605/09/WS69fe8c9fa310d6866eb47a06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inadaily.com.cn/a/202605/09/WS69fefe3fa310d6866eb47bab.html" TargetMode="External"/><Relationship Id="rId11" Type="http://schemas.openxmlformats.org/officeDocument/2006/relationships/hyperlink" Target="https://www.chinadaily.com.cn/a/202605/09/WS69feeeaea310d6866eb47b83.html" TargetMode="External"/><Relationship Id="rId5" Type="http://schemas.openxmlformats.org/officeDocument/2006/relationships/hyperlink" Target="https://www.chinadaily.com.cn/a/202605/09/WS69fe4f1ca310d6866eb47971.html" TargetMode="External"/><Relationship Id="rId10" Type="http://schemas.openxmlformats.org/officeDocument/2006/relationships/hyperlink" Target="https://www.chinadaily.com.cn/a/202605/08/WS69fd1753a310d6866eb4760c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inadaily.com.cn/a/202605/09/WS69fec37aa310d6866eb47b1b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1867</Characters>
  <Application>Microsoft Office Word</Application>
  <DocSecurity>0</DocSecurity>
  <Lines>44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Campbell</dc:creator>
  <cp:keywords/>
  <dc:description/>
  <cp:lastModifiedBy>Jack Kong</cp:lastModifiedBy>
  <cp:revision>2</cp:revision>
  <dcterms:created xsi:type="dcterms:W3CDTF">2026-05-10T15:24:00Z</dcterms:created>
  <dcterms:modified xsi:type="dcterms:W3CDTF">2026-05-10T15:24:00Z</dcterms:modified>
</cp:coreProperties>
</file>