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1F91" w14:textId="61BFCA04" w:rsidR="00B33271" w:rsidRPr="000D297E" w:rsidRDefault="00B33271" w:rsidP="00B33271">
      <w:pPr>
        <w:rPr>
          <w:rFonts w:ascii="Garamond" w:hAnsi="Garamond"/>
          <w:b/>
          <w:bCs/>
          <w:sz w:val="28"/>
          <w:szCs w:val="28"/>
        </w:rPr>
      </w:pPr>
      <w:r w:rsidRPr="00C74BE2">
        <w:rPr>
          <w:rFonts w:ascii="Garamond" w:hAnsi="Garamond"/>
          <w:sz w:val="28"/>
          <w:szCs w:val="28"/>
        </w:rPr>
        <w:t>Email subject line:</w:t>
      </w:r>
      <w:r>
        <w:rPr>
          <w:rFonts w:ascii="Garamond" w:hAnsi="Garamond"/>
          <w:sz w:val="28"/>
          <w:szCs w:val="28"/>
        </w:rPr>
        <w:t xml:space="preserve"> </w:t>
      </w:r>
      <w:r>
        <w:rPr>
          <w:rFonts w:ascii="Garamond" w:hAnsi="Garamond"/>
          <w:b/>
          <w:bCs/>
          <w:sz w:val="28"/>
          <w:szCs w:val="28"/>
        </w:rPr>
        <w:t>Chinese</w:t>
      </w:r>
      <w:r w:rsidRPr="000D297E">
        <w:rPr>
          <w:rFonts w:ascii="Garamond" w:hAnsi="Garamond"/>
          <w:b/>
          <w:bCs/>
          <w:sz w:val="28"/>
          <w:szCs w:val="28"/>
        </w:rPr>
        <w:t xml:space="preserve"> </w:t>
      </w:r>
      <w:r w:rsidR="004F5CEB">
        <w:rPr>
          <w:rFonts w:ascii="Garamond" w:hAnsi="Garamond"/>
          <w:b/>
          <w:bCs/>
          <w:sz w:val="28"/>
          <w:szCs w:val="28"/>
        </w:rPr>
        <w:t>g</w:t>
      </w:r>
      <w:r w:rsidRPr="00B33271">
        <w:rPr>
          <w:rFonts w:ascii="Garamond" w:hAnsi="Garamond"/>
          <w:b/>
          <w:bCs/>
          <w:sz w:val="28"/>
          <w:szCs w:val="28"/>
        </w:rPr>
        <w:t xml:space="preserve">overnment </w:t>
      </w:r>
      <w:r w:rsidR="004F5CEB">
        <w:rPr>
          <w:rFonts w:ascii="Garamond" w:hAnsi="Garamond"/>
          <w:b/>
          <w:bCs/>
          <w:sz w:val="28"/>
          <w:szCs w:val="28"/>
        </w:rPr>
        <w:t>u</w:t>
      </w:r>
      <w:r w:rsidRPr="00B33271">
        <w:rPr>
          <w:rFonts w:ascii="Garamond" w:hAnsi="Garamond"/>
          <w:b/>
          <w:bCs/>
          <w:sz w:val="28"/>
          <w:szCs w:val="28"/>
        </w:rPr>
        <w:t xml:space="preserve">nveils </w:t>
      </w:r>
      <w:r w:rsidR="004F5CEB">
        <w:rPr>
          <w:rFonts w:ascii="Garamond" w:hAnsi="Garamond"/>
          <w:b/>
          <w:bCs/>
          <w:sz w:val="28"/>
          <w:szCs w:val="28"/>
        </w:rPr>
        <w:t>p</w:t>
      </w:r>
      <w:r w:rsidRPr="00B33271">
        <w:rPr>
          <w:rFonts w:ascii="Garamond" w:hAnsi="Garamond"/>
          <w:b/>
          <w:bCs/>
          <w:sz w:val="28"/>
          <w:szCs w:val="28"/>
        </w:rPr>
        <w:t xml:space="preserve">lan to </w:t>
      </w:r>
      <w:r w:rsidR="004F5CEB">
        <w:rPr>
          <w:rFonts w:ascii="Garamond" w:hAnsi="Garamond"/>
          <w:b/>
          <w:bCs/>
          <w:sz w:val="28"/>
          <w:szCs w:val="28"/>
        </w:rPr>
        <w:t>b</w:t>
      </w:r>
      <w:r w:rsidRPr="00B33271">
        <w:rPr>
          <w:rFonts w:ascii="Garamond" w:hAnsi="Garamond"/>
          <w:b/>
          <w:bCs/>
          <w:sz w:val="28"/>
          <w:szCs w:val="28"/>
        </w:rPr>
        <w:t xml:space="preserve">oost </w:t>
      </w:r>
      <w:r w:rsidR="004F5CEB">
        <w:rPr>
          <w:rFonts w:ascii="Garamond" w:hAnsi="Garamond"/>
          <w:b/>
          <w:bCs/>
          <w:sz w:val="28"/>
          <w:szCs w:val="28"/>
        </w:rPr>
        <w:t>f</w:t>
      </w:r>
      <w:r w:rsidRPr="00B33271">
        <w:rPr>
          <w:rFonts w:ascii="Garamond" w:hAnsi="Garamond"/>
          <w:b/>
          <w:bCs/>
          <w:sz w:val="28"/>
          <w:szCs w:val="28"/>
        </w:rPr>
        <w:t xml:space="preserve">oreign </w:t>
      </w:r>
      <w:r w:rsidR="004F5CEB">
        <w:rPr>
          <w:rFonts w:ascii="Garamond" w:hAnsi="Garamond"/>
          <w:b/>
          <w:bCs/>
          <w:sz w:val="28"/>
          <w:szCs w:val="28"/>
        </w:rPr>
        <w:t>i</w:t>
      </w:r>
      <w:r w:rsidRPr="00B33271">
        <w:rPr>
          <w:rFonts w:ascii="Garamond" w:hAnsi="Garamond"/>
          <w:b/>
          <w:bCs/>
          <w:sz w:val="28"/>
          <w:szCs w:val="28"/>
        </w:rPr>
        <w:t>nvestment</w:t>
      </w:r>
    </w:p>
    <w:p w14:paraId="07FD8EE0" w14:textId="4371662B" w:rsidR="00B33271" w:rsidRPr="00B33271" w:rsidRDefault="00B33271" w:rsidP="00B33271">
      <w:pPr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</w:pPr>
      <w:r w:rsidRPr="00B33271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>Policy to drive rebound of foreign equity investment</w:t>
      </w:r>
    </w:p>
    <w:p w14:paraId="427D54B0" w14:textId="77466E1F" w:rsidR="00B33271" w:rsidRPr="00B33271" w:rsidRDefault="00B33271" w:rsidP="00B33271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hyperlink r:id="rId4" w:history="1">
        <w:r w:rsidRPr="005243B1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Foreign equity investment in China may recover this year</w:t>
        </w:r>
      </w:hyperlink>
      <w:r w:rsidRPr="00B33271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, experts and industry observers said.</w:t>
      </w:r>
      <w: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B33271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Their remarks follow </w:t>
      </w:r>
      <w:hyperlink r:id="rId5" w:history="1">
        <w:r w:rsidRPr="00B33271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the release of an action plan last week by the State Council</w:t>
        </w:r>
      </w:hyperlink>
      <w:r w:rsidRPr="00B33271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, China's Cabinet</w:t>
      </w:r>
      <w:r w:rsidR="006837B2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.</w:t>
      </w:r>
    </w:p>
    <w:p w14:paraId="438F772F" w14:textId="77777777" w:rsidR="007B2063" w:rsidRPr="007B2063" w:rsidRDefault="007B2063" w:rsidP="007B2063">
      <w:pPr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</w:pPr>
      <w:r w:rsidRPr="007B2063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>SOEs actively deploying DeepSeek AI models</w:t>
      </w:r>
    </w:p>
    <w:p w14:paraId="28871104" w14:textId="1B426925" w:rsidR="00B96616" w:rsidRPr="00B33271" w:rsidRDefault="00B96616" w:rsidP="00B96616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B33271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China’s state-owned enterprises are </w:t>
      </w:r>
      <w:hyperlink r:id="rId6" w:history="1">
        <w:r w:rsidRPr="00B33271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integrating DeepSeek AI models into their operations</w:t>
        </w:r>
      </w:hyperlink>
      <w:r w:rsidRPr="00B33271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to modernize and streamline workflows.</w:t>
      </w:r>
    </w:p>
    <w:p w14:paraId="61F368AB" w14:textId="04479764" w:rsidR="000517C3" w:rsidRPr="000517C3" w:rsidRDefault="000517C3" w:rsidP="000517C3">
      <w:pPr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</w:pPr>
      <w:r w:rsidRPr="000517C3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 xml:space="preserve">China </w:t>
      </w:r>
      <w:r w:rsidR="004F5CEB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>w</w:t>
      </w:r>
      <w:r w:rsidRPr="000517C3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 xml:space="preserve">arns </w:t>
      </w:r>
      <w:r w:rsidR="004F5CEB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>a</w:t>
      </w:r>
      <w:r w:rsidRPr="000517C3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 xml:space="preserve">gainst US </w:t>
      </w:r>
      <w:r w:rsidR="004F5CEB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>t</w:t>
      </w:r>
      <w:r w:rsidRPr="000517C3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 xml:space="preserve">rade </w:t>
      </w:r>
      <w:r w:rsidR="004F5CEB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>r</w:t>
      </w:r>
      <w:r w:rsidRPr="000517C3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 xml:space="preserve">estrictions on </w:t>
      </w:r>
      <w:r w:rsidR="004F5CEB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>m</w:t>
      </w:r>
      <w:r w:rsidRPr="000517C3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 xml:space="preserve">aritime </w:t>
      </w:r>
      <w:r w:rsidR="004F5CEB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>s</w:t>
      </w:r>
      <w:r w:rsidRPr="000517C3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>ectors</w:t>
      </w:r>
    </w:p>
    <w:p w14:paraId="520347A7" w14:textId="22D6CD59" w:rsidR="000517C3" w:rsidRDefault="000517C3" w:rsidP="000517C3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0517C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China has </w:t>
      </w:r>
      <w:hyperlink r:id="rId7" w:history="1">
        <w:r w:rsidRPr="00881B32">
          <w:rPr>
            <w:rFonts w:ascii="Garamond" w:eastAsia="DengXian" w:hAnsi="Garamond" w:cs="Times New Roman"/>
            <w:color w:val="414040"/>
            <w:kern w:val="0"/>
            <w:sz w:val="28"/>
            <w:szCs w:val="28"/>
            <w:shd w:val="clear" w:color="auto" w:fill="FFFFFF"/>
            <w14:ligatures w14:val="none"/>
          </w:rPr>
          <w:t xml:space="preserve">urged the United States to </w:t>
        </w:r>
        <w:r w:rsidRPr="00881B32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abandon proposed Section 301 actions</w:t>
        </w:r>
        <w:r w:rsidRPr="00881B32">
          <w:rPr>
            <w:rFonts w:ascii="Garamond" w:eastAsia="DengXian" w:hAnsi="Garamond" w:cs="Times New Roman"/>
            <w:color w:val="414040"/>
            <w:kern w:val="0"/>
            <w:sz w:val="28"/>
            <w:szCs w:val="28"/>
            <w:shd w:val="clear" w:color="auto" w:fill="FFFFFF"/>
            <w14:ligatures w14:val="none"/>
          </w:rPr>
          <w:t xml:space="preserve"> targeting China's maritime, logistics, and shipbuilding industries</w:t>
        </w:r>
      </w:hyperlink>
      <w:r w:rsidRPr="000517C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. </w:t>
      </w:r>
    </w:p>
    <w:p w14:paraId="21728076" w14:textId="77777777" w:rsidR="005243B1" w:rsidRDefault="005243B1" w:rsidP="005243B1">
      <w:pPr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</w:pPr>
      <w:r w:rsidRPr="005243B1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>Private sector encouraged to invest in major energy projects</w:t>
      </w:r>
    </w:p>
    <w:p w14:paraId="5AF165D7" w14:textId="7939EC37" w:rsidR="006837B2" w:rsidRPr="006837B2" w:rsidRDefault="006837B2" w:rsidP="005243B1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6837B2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Chinese authorities are encouraging private enterprises to </w:t>
      </w:r>
      <w:hyperlink r:id="rId8" w:history="1">
        <w:r w:rsidRPr="006837B2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invest in major energy projects,</w:t>
        </w:r>
      </w:hyperlink>
      <w:r w:rsidRPr="006837B2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aiming to spur industrial growth and ensure a stable long-term energy supply.</w:t>
      </w:r>
    </w:p>
    <w:p w14:paraId="36367DA6" w14:textId="77777777" w:rsidR="005243B1" w:rsidRPr="005243B1" w:rsidRDefault="005243B1" w:rsidP="005243B1">
      <w:pPr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</w:pPr>
      <w:r w:rsidRPr="005243B1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>Digital payments enhance travel experience</w:t>
      </w:r>
    </w:p>
    <w:p w14:paraId="637F1967" w14:textId="1A576521" w:rsidR="005243B1" w:rsidRPr="005243B1" w:rsidRDefault="005243B1" w:rsidP="005243B1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5243B1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As China continues to refine its digital payment service systems, </w:t>
      </w:r>
      <w:hyperlink r:id="rId9" w:history="1">
        <w:r w:rsidRPr="005243B1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foreign visitors are experiencing unprecedented ease in making cashless transactions</w:t>
        </w:r>
      </w:hyperlink>
      <w:r w:rsidRPr="005243B1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across the country.</w:t>
      </w:r>
    </w:p>
    <w:p w14:paraId="39D97E28" w14:textId="77777777" w:rsidR="005243B1" w:rsidRDefault="005243B1" w:rsidP="000517C3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</w:p>
    <w:p w14:paraId="1F9674FF" w14:textId="77777777" w:rsidR="005243B1" w:rsidRDefault="005243B1" w:rsidP="005243B1">
      <w:pPr>
        <w:rPr>
          <w:rFonts w:ascii="Garamond" w:hAnsi="Garamond"/>
          <w:b/>
          <w:bCs/>
          <w:sz w:val="28"/>
          <w:szCs w:val="28"/>
        </w:rPr>
      </w:pPr>
      <w:r w:rsidRPr="00F2723D">
        <w:rPr>
          <w:rFonts w:ascii="Garamond" w:hAnsi="Garamond"/>
          <w:b/>
          <w:bCs/>
          <w:sz w:val="28"/>
          <w:szCs w:val="28"/>
        </w:rPr>
        <w:t>Also featured</w:t>
      </w:r>
    </w:p>
    <w:p w14:paraId="08D8DA13" w14:textId="77777777" w:rsidR="000517C3" w:rsidRDefault="000517C3" w:rsidP="000517C3">
      <w:pPr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</w:pPr>
      <w:r w:rsidRPr="005109DC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>High-tech robot sector revving up carmakers</w:t>
      </w:r>
    </w:p>
    <w:p w14:paraId="381ED872" w14:textId="0549B236" w:rsidR="006837B2" w:rsidRPr="006837B2" w:rsidRDefault="006837B2" w:rsidP="000517C3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6837B2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Chinese carmakers are increasingly </w:t>
      </w:r>
      <w:hyperlink r:id="rId10" w:history="1">
        <w:r w:rsidRPr="00881B32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integrating advanced robotics</w:t>
        </w:r>
      </w:hyperlink>
      <w:r w:rsidRPr="006837B2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into their production lines, streamlining operations and sparking innovation in the automotive sector.</w:t>
      </w:r>
    </w:p>
    <w:p w14:paraId="68A3D3A8" w14:textId="77777777" w:rsidR="007B2063" w:rsidRPr="007B2063" w:rsidRDefault="007B2063" w:rsidP="007B2063">
      <w:pPr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</w:pPr>
      <w:r w:rsidRPr="007B2063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>Toy manufacturing shifting inland due to rising labor costs</w:t>
      </w:r>
    </w:p>
    <w:p w14:paraId="3BC59E0C" w14:textId="301C3B7B" w:rsidR="002E462E" w:rsidRPr="000517C3" w:rsidRDefault="00B96616" w:rsidP="00B96616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0517C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Chinese toy manufacturers are </w:t>
      </w:r>
      <w:hyperlink r:id="rId11" w:history="1">
        <w:r w:rsidRPr="000517C3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relocating production facilities inland as coastal labor costs continue to rise</w:t>
        </w:r>
      </w:hyperlink>
      <w:r w:rsidRPr="000517C3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. </w:t>
      </w:r>
    </w:p>
    <w:p w14:paraId="5CBF5A42" w14:textId="774A1A31" w:rsidR="00080E5B" w:rsidRPr="005243B1" w:rsidRDefault="00080E5B" w:rsidP="00080E5B">
      <w:pPr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</w:pPr>
      <w:r w:rsidRPr="005243B1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>US curbs on investment strongly opposed</w:t>
      </w:r>
    </w:p>
    <w:p w14:paraId="458CB008" w14:textId="55420AC8" w:rsidR="00F81922" w:rsidRPr="005243B1" w:rsidRDefault="009C6396" w:rsidP="00080E5B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9C6396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lastRenderedPageBreak/>
        <w:t>China has formally protested US investment restrictions, citing strong dissatisfaction</w:t>
      </w:r>
      <w:r>
        <w:rPr>
          <w:rFonts w:ascii="Garamond" w:eastAsia="DengXian" w:hAnsi="Garamond" w:cs="Times New Roman" w:hint="eastAsia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="00F81922" w:rsidRPr="005243B1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after Washington </w:t>
      </w:r>
      <w:hyperlink r:id="rId12" w:history="1">
        <w:r w:rsidR="00F81922" w:rsidRPr="005243B1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issued the latest restrictions on the two countries' two-way investment</w:t>
        </w:r>
      </w:hyperlink>
      <w:r w:rsidR="00F81922" w:rsidRPr="005243B1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>.</w:t>
      </w:r>
    </w:p>
    <w:p w14:paraId="552D8000" w14:textId="77777777" w:rsidR="00231116" w:rsidRDefault="00231116" w:rsidP="00231116">
      <w:pPr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</w:pPr>
      <w:r w:rsidRPr="005243B1">
        <w:rPr>
          <w:rFonts w:ascii="Garamond" w:eastAsia="Times New Roman" w:hAnsi="Garamond" w:cs="Arial"/>
          <w:b/>
          <w:bCs/>
          <w:color w:val="161616"/>
          <w:kern w:val="0"/>
          <w:sz w:val="28"/>
          <w:szCs w:val="28"/>
          <w14:ligatures w14:val="none"/>
        </w:rPr>
        <w:t>Trade-in initiative to be expanded</w:t>
      </w:r>
    </w:p>
    <w:p w14:paraId="1C0F4D58" w14:textId="6137AE07" w:rsidR="006837B2" w:rsidRPr="006837B2" w:rsidRDefault="006837B2" w:rsidP="00231116">
      <w:pPr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</w:pPr>
      <w:r w:rsidRPr="006837B2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China is broadening its </w:t>
      </w:r>
      <w:hyperlink r:id="rId13" w:history="1">
        <w:r w:rsidRPr="006837B2">
          <w:rPr>
            <w:rStyle w:val="Hyperlink"/>
            <w:rFonts w:ascii="Garamond" w:eastAsia="DengXian" w:hAnsi="Garamond" w:cs="Times New Roman"/>
            <w:kern w:val="0"/>
            <w:sz w:val="28"/>
            <w:szCs w:val="28"/>
            <w:shd w:val="clear" w:color="auto" w:fill="FFFFFF"/>
            <w14:ligatures w14:val="none"/>
          </w:rPr>
          <w:t>trade-in program</w:t>
        </w:r>
      </w:hyperlink>
      <w:r w:rsidRPr="006837B2">
        <w:rPr>
          <w:rFonts w:ascii="Garamond" w:eastAsia="DengXian" w:hAnsi="Garamond" w:cs="Times New Roman"/>
          <w:color w:val="414040"/>
          <w:kern w:val="0"/>
          <w:sz w:val="28"/>
          <w:szCs w:val="28"/>
          <w:shd w:val="clear" w:color="auto" w:fill="FFFFFF"/>
          <w14:ligatures w14:val="none"/>
        </w:rPr>
        <w:t xml:space="preserve"> to include a wider array of products, a move intended to stimulate consumer spending and drive domestic industrial upgrades.</w:t>
      </w:r>
    </w:p>
    <w:p w14:paraId="37038AA5" w14:textId="6A132BDB" w:rsidR="00231116" w:rsidRDefault="00231116" w:rsidP="00231116"/>
    <w:p w14:paraId="7634E643" w14:textId="77777777" w:rsidR="00231116" w:rsidRDefault="00231116"/>
    <w:sectPr w:rsidR="00231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77"/>
    <w:rsid w:val="000517C3"/>
    <w:rsid w:val="00076159"/>
    <w:rsid w:val="00080E5B"/>
    <w:rsid w:val="0019231C"/>
    <w:rsid w:val="002106D2"/>
    <w:rsid w:val="00231116"/>
    <w:rsid w:val="002E462E"/>
    <w:rsid w:val="0031217E"/>
    <w:rsid w:val="00410F3A"/>
    <w:rsid w:val="004B65B4"/>
    <w:rsid w:val="004F5CEB"/>
    <w:rsid w:val="005109DC"/>
    <w:rsid w:val="005243B1"/>
    <w:rsid w:val="00590CF5"/>
    <w:rsid w:val="006837B2"/>
    <w:rsid w:val="007B2063"/>
    <w:rsid w:val="007E2BC2"/>
    <w:rsid w:val="00812FFB"/>
    <w:rsid w:val="00851D63"/>
    <w:rsid w:val="008521A3"/>
    <w:rsid w:val="00881B32"/>
    <w:rsid w:val="009C6396"/>
    <w:rsid w:val="00A566E3"/>
    <w:rsid w:val="00B33271"/>
    <w:rsid w:val="00B96616"/>
    <w:rsid w:val="00C008AE"/>
    <w:rsid w:val="00C30851"/>
    <w:rsid w:val="00EB4077"/>
    <w:rsid w:val="00F8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526E"/>
  <w15:chartTrackingRefBased/>
  <w15:docId w15:val="{24AE6C6F-4BD6-4512-9DA1-3CCD956F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0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0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0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0E5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61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109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268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879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3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358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134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7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835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3644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1106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640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8983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53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983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582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70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2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618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196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954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67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3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1461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005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0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996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818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2/25/WS67bd25dca310c240449d7162.html" TargetMode="External"/><Relationship Id="rId13" Type="http://schemas.openxmlformats.org/officeDocument/2006/relationships/hyperlink" Target="https://www.chinadaily.com.cn/a/202502/19/WS67b52a05a310c240449d5f9e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502/23/WS67bb3447a310c240449d6bb3.html" TargetMode="External"/><Relationship Id="rId12" Type="http://schemas.openxmlformats.org/officeDocument/2006/relationships/hyperlink" Target="https://www.chinadaily.com.cn/a/202502/25/WS67bcfbfda310c240449d6faa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daily.com.cn/a/202502/26/WS67be6a14a310c240449d7453.html" TargetMode="External"/><Relationship Id="rId11" Type="http://schemas.openxmlformats.org/officeDocument/2006/relationships/hyperlink" Target="https://www.chinadaily.com.cn/a/202502/26/WS67be6d19a310c240449d749b.html" TargetMode="External"/><Relationship Id="rId5" Type="http://schemas.openxmlformats.org/officeDocument/2006/relationships/hyperlink" Target="https://www.chinadaily.com.cn/a/202502/19/WS67b5f70aa310c240449d6296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hinadaily.com.cn/a/202502/26/WS67be4b82a310c240449d7392.html" TargetMode="External"/><Relationship Id="rId4" Type="http://schemas.openxmlformats.org/officeDocument/2006/relationships/hyperlink" Target="https://www.chinadaily.com.cn/a/202502/24/WS67bbafcda310c240449d6be6.html" TargetMode="External"/><Relationship Id="rId9" Type="http://schemas.openxmlformats.org/officeDocument/2006/relationships/hyperlink" Target="https://www.chinadaily.com.cn/a/202502/18/WS67b3e50aa310c240449d5d05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Xie</dc:creator>
  <cp:keywords/>
  <dc:description/>
  <cp:lastModifiedBy>Jack Kong</cp:lastModifiedBy>
  <cp:revision>2</cp:revision>
  <dcterms:created xsi:type="dcterms:W3CDTF">2025-02-26T16:29:00Z</dcterms:created>
  <dcterms:modified xsi:type="dcterms:W3CDTF">2025-02-26T16:29:00Z</dcterms:modified>
</cp:coreProperties>
</file>