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300A" w14:textId="1E53B287" w:rsidR="006A3A5B" w:rsidRPr="00947DA1" w:rsidRDefault="001F7218" w:rsidP="006A3A5B">
      <w:pPr>
        <w:tabs>
          <w:tab w:val="left" w:pos="4143"/>
        </w:tabs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8837AD">
        <w:rPr>
          <w:rFonts w:ascii="Garamond" w:hAnsi="Garamond"/>
          <w:b/>
          <w:bCs/>
          <w:sz w:val="28"/>
          <w:szCs w:val="28"/>
        </w:rPr>
        <w:t xml:space="preserve">Email subject line: </w:t>
      </w:r>
      <w:r w:rsidR="00372136" w:rsidRPr="008837AD">
        <w:rPr>
          <w:rFonts w:ascii="Garamond" w:hAnsi="Garamond"/>
          <w:b/>
          <w:bCs/>
          <w:sz w:val="28"/>
          <w:szCs w:val="28"/>
        </w:rPr>
        <w:t>Culture:</w:t>
      </w:r>
      <w:r w:rsidR="00D523AA">
        <w:rPr>
          <w:rFonts w:ascii="Garamond" w:hAnsi="Garamond"/>
          <w:b/>
          <w:bCs/>
          <w:sz w:val="28"/>
          <w:szCs w:val="28"/>
        </w:rPr>
        <w:t xml:space="preserve"> </w:t>
      </w:r>
      <w:r w:rsidR="006A3A5B" w:rsidRPr="00947DA1">
        <w:rPr>
          <w:rFonts w:ascii="Garamond" w:hAnsi="Garamond"/>
          <w:b/>
          <w:bCs/>
          <w:sz w:val="28"/>
          <w:szCs w:val="28"/>
        </w:rPr>
        <w:t>China experiences surge in immersive, culture-driven tourism</w:t>
      </w:r>
    </w:p>
    <w:p w14:paraId="6452DC92" w14:textId="5F8CB5D7" w:rsidR="00EC38A4" w:rsidRPr="00293135" w:rsidRDefault="00EC38A4" w:rsidP="00EC38A4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4178CC7B" w14:textId="2BF1FE02" w:rsidR="00947DA1" w:rsidRPr="00947DA1" w:rsidRDefault="00947DA1" w:rsidP="00947DA1">
      <w:pPr>
        <w:tabs>
          <w:tab w:val="left" w:pos="4143"/>
        </w:tabs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947DA1">
        <w:rPr>
          <w:rFonts w:ascii="Garamond" w:hAnsi="Garamond"/>
          <w:b/>
          <w:bCs/>
          <w:sz w:val="28"/>
          <w:szCs w:val="28"/>
        </w:rPr>
        <w:t>China experiences surge in immersive, culture-driven tourism</w:t>
      </w:r>
    </w:p>
    <w:p w14:paraId="1E1A8929" w14:textId="43BE5111" w:rsidR="00947DA1" w:rsidRPr="00947DA1" w:rsidRDefault="00947DA1" w:rsidP="00947DA1">
      <w:pPr>
        <w:tabs>
          <w:tab w:val="left" w:pos="4143"/>
        </w:tabs>
        <w:spacing w:line="276" w:lineRule="auto"/>
        <w:rPr>
          <w:rFonts w:ascii="Garamond" w:hAnsi="Garamond"/>
          <w:sz w:val="28"/>
          <w:szCs w:val="28"/>
        </w:rPr>
      </w:pPr>
      <w:hyperlink r:id="rId4" w:history="1">
        <w:r w:rsidRPr="00947DA1">
          <w:rPr>
            <w:rStyle w:val="Hyperlink"/>
            <w:rFonts w:ascii="Garamond" w:hAnsi="Garamond"/>
            <w:sz w:val="28"/>
            <w:szCs w:val="28"/>
          </w:rPr>
          <w:t>China sees a rise in immersive cultural tourism</w:t>
        </w:r>
      </w:hyperlink>
      <w:r w:rsidRPr="00947DA1">
        <w:rPr>
          <w:rFonts w:ascii="Garamond" w:hAnsi="Garamond"/>
          <w:sz w:val="28"/>
          <w:szCs w:val="28"/>
        </w:rPr>
        <w:t xml:space="preserve"> as tech-driven experiences and heritage attractions draw growing interest from travelers.</w:t>
      </w:r>
    </w:p>
    <w:p w14:paraId="1824ABB3" w14:textId="59E4B1F7" w:rsidR="00071B62" w:rsidRDefault="00071B62" w:rsidP="00EC38A4">
      <w:pPr>
        <w:tabs>
          <w:tab w:val="left" w:pos="4143"/>
        </w:tabs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1CCDA785" w14:textId="0E2BA1AB" w:rsidR="00737A53" w:rsidRPr="00737A53" w:rsidRDefault="00737A53" w:rsidP="00737A53">
      <w:pPr>
        <w:tabs>
          <w:tab w:val="left" w:pos="4143"/>
        </w:tabs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737A53">
        <w:rPr>
          <w:rFonts w:ascii="Garamond" w:hAnsi="Garamond"/>
          <w:b/>
          <w:bCs/>
          <w:sz w:val="28"/>
          <w:szCs w:val="28"/>
        </w:rPr>
        <w:t>Temple discovery rewards hard work</w:t>
      </w:r>
    </w:p>
    <w:p w14:paraId="01F9E0E5" w14:textId="64A0942A" w:rsidR="00737A53" w:rsidRPr="00737A53" w:rsidRDefault="00737A53" w:rsidP="00737A53">
      <w:pPr>
        <w:tabs>
          <w:tab w:val="left" w:pos="4143"/>
        </w:tabs>
        <w:spacing w:line="276" w:lineRule="auto"/>
        <w:rPr>
          <w:rFonts w:ascii="Garamond" w:hAnsi="Garamond"/>
          <w:sz w:val="28"/>
          <w:szCs w:val="28"/>
        </w:rPr>
      </w:pPr>
      <w:hyperlink r:id="rId5" w:history="1">
        <w:r w:rsidRPr="00737A53">
          <w:rPr>
            <w:rStyle w:val="Hyperlink"/>
            <w:rFonts w:ascii="Garamond" w:hAnsi="Garamond"/>
            <w:sz w:val="28"/>
            <w:szCs w:val="28"/>
          </w:rPr>
          <w:t>Census takers in Sichuan</w:t>
        </w:r>
        <w:r w:rsidRPr="00FD4C31">
          <w:rPr>
            <w:rStyle w:val="Hyperlink"/>
            <w:rFonts w:ascii="Garamond" w:hAnsi="Garamond"/>
            <w:sz w:val="28"/>
            <w:szCs w:val="28"/>
          </w:rPr>
          <w:t>’</w:t>
        </w:r>
        <w:r w:rsidRPr="00737A53">
          <w:rPr>
            <w:rStyle w:val="Hyperlink"/>
            <w:rFonts w:ascii="Garamond" w:hAnsi="Garamond"/>
            <w:sz w:val="28"/>
            <w:szCs w:val="28"/>
          </w:rPr>
          <w:t>s Xuyong county uncover long-lost Ancestral Temple of Caogong</w:t>
        </w:r>
      </w:hyperlink>
      <w:r w:rsidRPr="00737A53">
        <w:rPr>
          <w:rFonts w:ascii="Garamond" w:hAnsi="Garamond"/>
          <w:sz w:val="28"/>
          <w:szCs w:val="28"/>
        </w:rPr>
        <w:t xml:space="preserve"> centuries after its record appeared.</w:t>
      </w:r>
    </w:p>
    <w:p w14:paraId="361FC849" w14:textId="77777777" w:rsidR="00737A53" w:rsidRDefault="00737A53" w:rsidP="00EC38A4">
      <w:pPr>
        <w:tabs>
          <w:tab w:val="left" w:pos="4143"/>
        </w:tabs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28E15A6B" w14:textId="3E533515" w:rsidR="00E07263" w:rsidRPr="00E07263" w:rsidRDefault="00E07263" w:rsidP="00E07263">
      <w:pPr>
        <w:tabs>
          <w:tab w:val="left" w:pos="4143"/>
        </w:tabs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E07263">
        <w:rPr>
          <w:rFonts w:ascii="Garamond" w:hAnsi="Garamond"/>
          <w:b/>
          <w:bCs/>
          <w:sz w:val="28"/>
          <w:szCs w:val="28"/>
        </w:rPr>
        <w:t>A theatrical homecoming</w:t>
      </w:r>
    </w:p>
    <w:p w14:paraId="455970B6" w14:textId="18E87B44" w:rsidR="00E07263" w:rsidRPr="00E07263" w:rsidRDefault="00E07263" w:rsidP="00E07263">
      <w:pPr>
        <w:spacing w:line="276" w:lineRule="auto"/>
        <w:rPr>
          <w:rFonts w:ascii="Garamond" w:hAnsi="Garamond"/>
          <w:sz w:val="28"/>
          <w:szCs w:val="28"/>
        </w:rPr>
      </w:pPr>
      <w:r w:rsidRPr="00E07263">
        <w:rPr>
          <w:rFonts w:ascii="Garamond" w:hAnsi="Garamond"/>
          <w:sz w:val="28"/>
          <w:szCs w:val="28"/>
        </w:rPr>
        <w:t xml:space="preserve">Renowned director Stan Lai </w:t>
      </w:r>
      <w:hyperlink r:id="rId6" w:history="1">
        <w:r w:rsidRPr="00E07263">
          <w:rPr>
            <w:rStyle w:val="Hyperlink"/>
            <w:rFonts w:ascii="Garamond" w:hAnsi="Garamond"/>
            <w:sz w:val="28"/>
            <w:szCs w:val="28"/>
          </w:rPr>
          <w:t>transforms his ancestral hometown Huichang into a vibrant theater hub</w:t>
        </w:r>
      </w:hyperlink>
      <w:r w:rsidRPr="00E07263">
        <w:rPr>
          <w:rFonts w:ascii="Garamond" w:hAnsi="Garamond"/>
          <w:sz w:val="28"/>
          <w:szCs w:val="28"/>
        </w:rPr>
        <w:t>.</w:t>
      </w:r>
    </w:p>
    <w:p w14:paraId="6C34C1F4" w14:textId="77777777" w:rsidR="00293135" w:rsidRDefault="00293135" w:rsidP="00532ECC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7CFE3DD1" w14:textId="05773095" w:rsidR="00E07263" w:rsidRPr="00E07263" w:rsidRDefault="00E07263" w:rsidP="00E07263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E07263">
        <w:rPr>
          <w:rFonts w:ascii="Garamond" w:hAnsi="Garamond"/>
          <w:b/>
          <w:bCs/>
          <w:sz w:val="28"/>
          <w:szCs w:val="28"/>
        </w:rPr>
        <w:t>Prehistoric echoes of our future</w:t>
      </w:r>
    </w:p>
    <w:p w14:paraId="1ECC613C" w14:textId="54E63163" w:rsidR="00E07263" w:rsidRPr="00E07263" w:rsidRDefault="00E07263" w:rsidP="00E07263">
      <w:pPr>
        <w:spacing w:line="276" w:lineRule="auto"/>
        <w:rPr>
          <w:rFonts w:ascii="Garamond" w:hAnsi="Garamond"/>
          <w:sz w:val="28"/>
          <w:szCs w:val="28"/>
        </w:rPr>
      </w:pPr>
      <w:r w:rsidRPr="00E07263">
        <w:rPr>
          <w:rFonts w:ascii="Garamond" w:hAnsi="Garamond"/>
          <w:sz w:val="28"/>
          <w:szCs w:val="28"/>
        </w:rPr>
        <w:t xml:space="preserve">Global scholars explore how </w:t>
      </w:r>
      <w:hyperlink r:id="rId7" w:history="1">
        <w:r w:rsidRPr="00E07263">
          <w:rPr>
            <w:rStyle w:val="Hyperlink"/>
            <w:rFonts w:ascii="Garamond" w:hAnsi="Garamond"/>
            <w:sz w:val="28"/>
            <w:szCs w:val="28"/>
          </w:rPr>
          <w:t>Chinese civilization</w:t>
        </w:r>
        <w:r w:rsidRPr="00737A53">
          <w:rPr>
            <w:rStyle w:val="Hyperlink"/>
            <w:rFonts w:ascii="Garamond" w:hAnsi="Garamond"/>
            <w:sz w:val="28"/>
            <w:szCs w:val="28"/>
          </w:rPr>
          <w:t>’</w:t>
        </w:r>
        <w:r w:rsidRPr="00E07263">
          <w:rPr>
            <w:rStyle w:val="Hyperlink"/>
            <w:rFonts w:ascii="Garamond" w:hAnsi="Garamond"/>
            <w:sz w:val="28"/>
            <w:szCs w:val="28"/>
          </w:rPr>
          <w:t>s roots nourish profound modern vitality</w:t>
        </w:r>
      </w:hyperlink>
      <w:r w:rsidRPr="00E07263">
        <w:rPr>
          <w:rFonts w:ascii="Garamond" w:hAnsi="Garamond"/>
          <w:sz w:val="28"/>
          <w:szCs w:val="28"/>
        </w:rPr>
        <w:t>.</w:t>
      </w:r>
    </w:p>
    <w:p w14:paraId="0DFA012B" w14:textId="77777777" w:rsidR="00F803AC" w:rsidRDefault="00F803AC" w:rsidP="008837AD">
      <w:pPr>
        <w:spacing w:line="276" w:lineRule="auto"/>
        <w:rPr>
          <w:rFonts w:ascii="Garamond" w:hAnsi="Garamond"/>
          <w:b/>
          <w:bCs/>
          <w:sz w:val="28"/>
          <w:szCs w:val="28"/>
        </w:rPr>
      </w:pPr>
    </w:p>
    <w:p w14:paraId="322A7EE1" w14:textId="016A8C24" w:rsidR="00A92D96" w:rsidRPr="00A92D96" w:rsidRDefault="00A92D96" w:rsidP="00A92D96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A92D96">
        <w:rPr>
          <w:rFonts w:ascii="Garamond" w:hAnsi="Garamond"/>
          <w:b/>
          <w:bCs/>
          <w:sz w:val="28"/>
          <w:szCs w:val="28"/>
        </w:rPr>
        <w:t>Artist frames imagination</w:t>
      </w:r>
    </w:p>
    <w:p w14:paraId="1D083810" w14:textId="6A8EE716" w:rsidR="00A92D96" w:rsidRPr="00A92D96" w:rsidRDefault="00A92D96" w:rsidP="00A92D96">
      <w:pPr>
        <w:spacing w:line="276" w:lineRule="auto"/>
        <w:rPr>
          <w:rFonts w:ascii="Garamond" w:hAnsi="Garamond"/>
          <w:sz w:val="28"/>
          <w:szCs w:val="28"/>
        </w:rPr>
      </w:pPr>
      <w:hyperlink r:id="rId8" w:history="1">
        <w:r w:rsidRPr="00A92D96">
          <w:rPr>
            <w:rStyle w:val="Hyperlink"/>
            <w:rFonts w:ascii="Garamond" w:hAnsi="Garamond"/>
            <w:sz w:val="28"/>
            <w:szCs w:val="28"/>
          </w:rPr>
          <w:t>Young artist Chen Yanran brings her whimsical world to life</w:t>
        </w:r>
      </w:hyperlink>
      <w:r w:rsidRPr="00A92D96">
        <w:rPr>
          <w:rFonts w:ascii="Garamond" w:hAnsi="Garamond"/>
          <w:sz w:val="28"/>
          <w:szCs w:val="28"/>
        </w:rPr>
        <w:t xml:space="preserve"> in her debut solo show </w:t>
      </w:r>
      <w:r w:rsidRPr="00A92D96">
        <w:rPr>
          <w:rFonts w:ascii="Garamond" w:hAnsi="Garamond"/>
          <w:i/>
          <w:iCs/>
          <w:sz w:val="28"/>
          <w:szCs w:val="28"/>
        </w:rPr>
        <w:t>Neon Dreamland</w:t>
      </w:r>
      <w:r w:rsidRPr="00A92D96">
        <w:rPr>
          <w:rFonts w:ascii="Garamond" w:hAnsi="Garamond"/>
          <w:sz w:val="28"/>
          <w:szCs w:val="28"/>
        </w:rPr>
        <w:t xml:space="preserve"> at Beijing’s Art Focus.</w:t>
      </w:r>
    </w:p>
    <w:p w14:paraId="3DFA9005" w14:textId="77777777" w:rsidR="00737A53" w:rsidRDefault="00737A53" w:rsidP="008837AD">
      <w:pPr>
        <w:spacing w:line="276" w:lineRule="auto"/>
        <w:rPr>
          <w:rFonts w:ascii="Garamond" w:hAnsi="Garamond"/>
          <w:sz w:val="28"/>
          <w:szCs w:val="28"/>
        </w:rPr>
      </w:pPr>
    </w:p>
    <w:p w14:paraId="6A72B067" w14:textId="77777777" w:rsidR="00BB0D2E" w:rsidRPr="00BB0D2E" w:rsidRDefault="00BB0D2E" w:rsidP="00BB0D2E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BB0D2E">
        <w:rPr>
          <w:rFonts w:ascii="Garamond" w:hAnsi="Garamond"/>
          <w:b/>
          <w:bCs/>
          <w:sz w:val="28"/>
          <w:szCs w:val="28"/>
        </w:rPr>
        <w:t>Growing ideas across borders</w:t>
      </w:r>
    </w:p>
    <w:p w14:paraId="13536D8D" w14:textId="0C80DC21" w:rsidR="00BB0D2E" w:rsidRPr="00BB0D2E" w:rsidRDefault="00BB0D2E" w:rsidP="00BB0D2E">
      <w:pPr>
        <w:spacing w:line="276" w:lineRule="auto"/>
        <w:rPr>
          <w:rFonts w:ascii="Garamond" w:hAnsi="Garamond"/>
          <w:sz w:val="28"/>
          <w:szCs w:val="28"/>
        </w:rPr>
      </w:pPr>
      <w:r w:rsidRPr="00BB0D2E">
        <w:rPr>
          <w:rFonts w:ascii="Garamond" w:hAnsi="Garamond"/>
          <w:sz w:val="28"/>
          <w:szCs w:val="28"/>
        </w:rPr>
        <w:t xml:space="preserve">A journey from classroom to countryside reveals </w:t>
      </w:r>
      <w:hyperlink r:id="rId9" w:history="1">
        <w:r w:rsidRPr="00BB0D2E">
          <w:rPr>
            <w:rStyle w:val="Hyperlink"/>
            <w:rFonts w:ascii="Garamond" w:hAnsi="Garamond"/>
            <w:sz w:val="28"/>
            <w:szCs w:val="28"/>
          </w:rPr>
          <w:t>how modern farming and cultural exchange are sowing seeds of cooperation</w:t>
        </w:r>
      </w:hyperlink>
      <w:r w:rsidRPr="00BB0D2E">
        <w:rPr>
          <w:rFonts w:ascii="Garamond" w:hAnsi="Garamond"/>
          <w:sz w:val="28"/>
          <w:szCs w:val="28"/>
        </w:rPr>
        <w:t>.</w:t>
      </w:r>
    </w:p>
    <w:p w14:paraId="029E72F3" w14:textId="77777777" w:rsidR="00BB0D2E" w:rsidRPr="00BB0D2E" w:rsidRDefault="00BB0D2E" w:rsidP="00BB0D2E">
      <w:pPr>
        <w:spacing w:line="276" w:lineRule="auto"/>
        <w:rPr>
          <w:rFonts w:ascii="Garamond" w:hAnsi="Garamond"/>
          <w:sz w:val="28"/>
          <w:szCs w:val="28"/>
        </w:rPr>
      </w:pPr>
    </w:p>
    <w:p w14:paraId="6C90E2BF" w14:textId="796A0D82" w:rsidR="00947DA1" w:rsidRPr="00947DA1" w:rsidRDefault="00947DA1" w:rsidP="00947DA1">
      <w:pPr>
        <w:spacing w:line="276" w:lineRule="auto"/>
        <w:rPr>
          <w:rFonts w:ascii="Garamond" w:hAnsi="Garamond"/>
          <w:b/>
          <w:bCs/>
          <w:sz w:val="28"/>
          <w:szCs w:val="28"/>
        </w:rPr>
      </w:pPr>
      <w:r w:rsidRPr="00947DA1">
        <w:rPr>
          <w:rFonts w:ascii="Garamond" w:hAnsi="Garamond"/>
          <w:b/>
          <w:bCs/>
          <w:sz w:val="28"/>
          <w:szCs w:val="28"/>
        </w:rPr>
        <w:t>Protection takes precedence</w:t>
      </w:r>
    </w:p>
    <w:p w14:paraId="5D019128" w14:textId="284C5866" w:rsidR="00947DA1" w:rsidRPr="00947DA1" w:rsidRDefault="00947DA1" w:rsidP="00947DA1">
      <w:pPr>
        <w:spacing w:line="276" w:lineRule="auto"/>
        <w:rPr>
          <w:rFonts w:ascii="Garamond" w:hAnsi="Garamond"/>
          <w:sz w:val="28"/>
          <w:szCs w:val="28"/>
        </w:rPr>
      </w:pPr>
      <w:r w:rsidRPr="00947DA1">
        <w:rPr>
          <w:rFonts w:ascii="Garamond" w:hAnsi="Garamond"/>
          <w:sz w:val="28"/>
          <w:szCs w:val="28"/>
        </w:rPr>
        <w:t xml:space="preserve">To safeguard thousands of historical structures, </w:t>
      </w:r>
      <w:hyperlink r:id="rId10" w:history="1">
        <w:r w:rsidRPr="00947DA1">
          <w:rPr>
            <w:rStyle w:val="Hyperlink"/>
            <w:rFonts w:ascii="Garamond" w:hAnsi="Garamond"/>
            <w:sz w:val="28"/>
            <w:szCs w:val="28"/>
          </w:rPr>
          <w:t>villages and authorities work to renovate and transform heritage</w:t>
        </w:r>
      </w:hyperlink>
      <w:r w:rsidRPr="00947DA1">
        <w:rPr>
          <w:rFonts w:ascii="Garamond" w:hAnsi="Garamond"/>
          <w:sz w:val="28"/>
          <w:szCs w:val="28"/>
        </w:rPr>
        <w:t>.</w:t>
      </w:r>
    </w:p>
    <w:p w14:paraId="202AA55E" w14:textId="77777777" w:rsidR="00947DA1" w:rsidRPr="00947DA1" w:rsidRDefault="00947DA1" w:rsidP="00947DA1">
      <w:pPr>
        <w:spacing w:line="276" w:lineRule="auto"/>
        <w:rPr>
          <w:rFonts w:ascii="Garamond" w:hAnsi="Garamond"/>
          <w:sz w:val="28"/>
          <w:szCs w:val="28"/>
        </w:rPr>
      </w:pPr>
    </w:p>
    <w:p w14:paraId="0D5798B3" w14:textId="77777777" w:rsidR="00947DA1" w:rsidRPr="00947DA1" w:rsidRDefault="00947DA1" w:rsidP="00947DA1">
      <w:pPr>
        <w:spacing w:line="276" w:lineRule="auto"/>
        <w:rPr>
          <w:rFonts w:ascii="Garamond" w:hAnsi="Garamond"/>
          <w:sz w:val="28"/>
          <w:szCs w:val="28"/>
        </w:rPr>
      </w:pPr>
    </w:p>
    <w:p w14:paraId="4CE65DF9" w14:textId="77777777" w:rsidR="00BB0D2E" w:rsidRPr="00BB0D2E" w:rsidRDefault="00BB0D2E" w:rsidP="00BB0D2E">
      <w:pPr>
        <w:spacing w:line="276" w:lineRule="auto"/>
        <w:rPr>
          <w:rFonts w:ascii="Garamond" w:hAnsi="Garamond"/>
          <w:sz w:val="28"/>
          <w:szCs w:val="28"/>
        </w:rPr>
      </w:pPr>
    </w:p>
    <w:p w14:paraId="5647D036" w14:textId="77777777" w:rsidR="00BB0D2E" w:rsidRPr="002953E0" w:rsidRDefault="00BB0D2E" w:rsidP="008837AD">
      <w:pPr>
        <w:spacing w:line="276" w:lineRule="auto"/>
        <w:rPr>
          <w:rFonts w:ascii="Garamond" w:hAnsi="Garamond"/>
          <w:sz w:val="28"/>
          <w:szCs w:val="28"/>
        </w:rPr>
      </w:pPr>
    </w:p>
    <w:sectPr w:rsidR="00BB0D2E" w:rsidRPr="00295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18"/>
    <w:rsid w:val="00001910"/>
    <w:rsid w:val="0003643A"/>
    <w:rsid w:val="00071B62"/>
    <w:rsid w:val="000753E3"/>
    <w:rsid w:val="000827CB"/>
    <w:rsid w:val="000A49E6"/>
    <w:rsid w:val="000B55E3"/>
    <w:rsid w:val="000B7A28"/>
    <w:rsid w:val="000D09B8"/>
    <w:rsid w:val="000D1465"/>
    <w:rsid w:val="000E0DDD"/>
    <w:rsid w:val="001174F2"/>
    <w:rsid w:val="001258BB"/>
    <w:rsid w:val="00142F01"/>
    <w:rsid w:val="00146DC3"/>
    <w:rsid w:val="00192F27"/>
    <w:rsid w:val="001E5B77"/>
    <w:rsid w:val="001F7218"/>
    <w:rsid w:val="00205400"/>
    <w:rsid w:val="002466BA"/>
    <w:rsid w:val="00246766"/>
    <w:rsid w:val="00251E38"/>
    <w:rsid w:val="00277DBC"/>
    <w:rsid w:val="00293135"/>
    <w:rsid w:val="002953E0"/>
    <w:rsid w:val="002A03B9"/>
    <w:rsid w:val="002A22D1"/>
    <w:rsid w:val="002A704C"/>
    <w:rsid w:val="002B167E"/>
    <w:rsid w:val="002C12D8"/>
    <w:rsid w:val="002D78C1"/>
    <w:rsid w:val="00321518"/>
    <w:rsid w:val="00326C6E"/>
    <w:rsid w:val="00330B40"/>
    <w:rsid w:val="003440CC"/>
    <w:rsid w:val="003440DB"/>
    <w:rsid w:val="0034779A"/>
    <w:rsid w:val="0036656A"/>
    <w:rsid w:val="00372136"/>
    <w:rsid w:val="003742C5"/>
    <w:rsid w:val="003A0B3A"/>
    <w:rsid w:val="003E0DF4"/>
    <w:rsid w:val="003E62FE"/>
    <w:rsid w:val="0042511A"/>
    <w:rsid w:val="00435EA9"/>
    <w:rsid w:val="00461906"/>
    <w:rsid w:val="004A5577"/>
    <w:rsid w:val="004A71A7"/>
    <w:rsid w:val="004D0388"/>
    <w:rsid w:val="004D2508"/>
    <w:rsid w:val="004E40FC"/>
    <w:rsid w:val="004E6539"/>
    <w:rsid w:val="004F164D"/>
    <w:rsid w:val="004F340C"/>
    <w:rsid w:val="00522D37"/>
    <w:rsid w:val="00532176"/>
    <w:rsid w:val="00532ECC"/>
    <w:rsid w:val="005465F7"/>
    <w:rsid w:val="00570987"/>
    <w:rsid w:val="005976B0"/>
    <w:rsid w:val="005B3DDE"/>
    <w:rsid w:val="005C04E8"/>
    <w:rsid w:val="005E340F"/>
    <w:rsid w:val="006257B1"/>
    <w:rsid w:val="006503B3"/>
    <w:rsid w:val="00682F40"/>
    <w:rsid w:val="006A1BBC"/>
    <w:rsid w:val="006A3A5B"/>
    <w:rsid w:val="006A49D6"/>
    <w:rsid w:val="006A68CF"/>
    <w:rsid w:val="006B22A1"/>
    <w:rsid w:val="006D26B9"/>
    <w:rsid w:val="006D47BE"/>
    <w:rsid w:val="006E0C4E"/>
    <w:rsid w:val="006E6E04"/>
    <w:rsid w:val="00713AFC"/>
    <w:rsid w:val="00716C11"/>
    <w:rsid w:val="00737A53"/>
    <w:rsid w:val="00741DC8"/>
    <w:rsid w:val="0077570D"/>
    <w:rsid w:val="007820EE"/>
    <w:rsid w:val="007A7D1E"/>
    <w:rsid w:val="0082359E"/>
    <w:rsid w:val="00827850"/>
    <w:rsid w:val="0083304D"/>
    <w:rsid w:val="00852EB1"/>
    <w:rsid w:val="00875906"/>
    <w:rsid w:val="008837AD"/>
    <w:rsid w:val="008D194B"/>
    <w:rsid w:val="008E1FAC"/>
    <w:rsid w:val="008E7986"/>
    <w:rsid w:val="008F354F"/>
    <w:rsid w:val="008F6CCF"/>
    <w:rsid w:val="009252D2"/>
    <w:rsid w:val="009337F0"/>
    <w:rsid w:val="00940579"/>
    <w:rsid w:val="00947DA1"/>
    <w:rsid w:val="00955A2A"/>
    <w:rsid w:val="009C1506"/>
    <w:rsid w:val="009D486D"/>
    <w:rsid w:val="009E6041"/>
    <w:rsid w:val="00A12484"/>
    <w:rsid w:val="00A27CBB"/>
    <w:rsid w:val="00A33C46"/>
    <w:rsid w:val="00A40149"/>
    <w:rsid w:val="00A45492"/>
    <w:rsid w:val="00A87A9B"/>
    <w:rsid w:val="00A92602"/>
    <w:rsid w:val="00A92D96"/>
    <w:rsid w:val="00AB2547"/>
    <w:rsid w:val="00AF5B9F"/>
    <w:rsid w:val="00B002E8"/>
    <w:rsid w:val="00B2298C"/>
    <w:rsid w:val="00B439D9"/>
    <w:rsid w:val="00B632BE"/>
    <w:rsid w:val="00B669D2"/>
    <w:rsid w:val="00B90A43"/>
    <w:rsid w:val="00B93A71"/>
    <w:rsid w:val="00B95ECD"/>
    <w:rsid w:val="00BB0D2E"/>
    <w:rsid w:val="00BC068E"/>
    <w:rsid w:val="00BE40B7"/>
    <w:rsid w:val="00C10DAB"/>
    <w:rsid w:val="00C3566F"/>
    <w:rsid w:val="00C45704"/>
    <w:rsid w:val="00C61C15"/>
    <w:rsid w:val="00C742AF"/>
    <w:rsid w:val="00C845C1"/>
    <w:rsid w:val="00C94973"/>
    <w:rsid w:val="00C964D9"/>
    <w:rsid w:val="00CD6AE4"/>
    <w:rsid w:val="00CE549A"/>
    <w:rsid w:val="00D04747"/>
    <w:rsid w:val="00D5059B"/>
    <w:rsid w:val="00D523AA"/>
    <w:rsid w:val="00D71CD1"/>
    <w:rsid w:val="00D836E0"/>
    <w:rsid w:val="00DD1993"/>
    <w:rsid w:val="00DE2F68"/>
    <w:rsid w:val="00DE65FF"/>
    <w:rsid w:val="00E07263"/>
    <w:rsid w:val="00E21851"/>
    <w:rsid w:val="00E26EE7"/>
    <w:rsid w:val="00E339EA"/>
    <w:rsid w:val="00E35E3E"/>
    <w:rsid w:val="00E371FB"/>
    <w:rsid w:val="00E56E1D"/>
    <w:rsid w:val="00E83B1F"/>
    <w:rsid w:val="00E9412E"/>
    <w:rsid w:val="00EA515C"/>
    <w:rsid w:val="00EB1790"/>
    <w:rsid w:val="00EC38A4"/>
    <w:rsid w:val="00ED45C5"/>
    <w:rsid w:val="00EF154A"/>
    <w:rsid w:val="00F05526"/>
    <w:rsid w:val="00F07904"/>
    <w:rsid w:val="00F20E85"/>
    <w:rsid w:val="00F347C7"/>
    <w:rsid w:val="00F56AF3"/>
    <w:rsid w:val="00F64794"/>
    <w:rsid w:val="00F73BAD"/>
    <w:rsid w:val="00F8002E"/>
    <w:rsid w:val="00F803AC"/>
    <w:rsid w:val="00F96854"/>
    <w:rsid w:val="00FB07B1"/>
    <w:rsid w:val="00FC11CD"/>
    <w:rsid w:val="00FC4C29"/>
    <w:rsid w:val="00FD4C31"/>
    <w:rsid w:val="00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E3E7"/>
  <w15:chartTrackingRefBased/>
  <w15:docId w15:val="{A5F904EE-0974-4E47-BB58-09DD18E7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7A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F721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49E6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AF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837AD"/>
    <w:rPr>
      <w:b/>
      <w:bCs/>
    </w:rPr>
  </w:style>
  <w:style w:type="character" w:customStyle="1" w:styleId="overflow-hidden">
    <w:name w:val="overflow-hidden"/>
    <w:basedOn w:val="DefaultParagraphFont"/>
    <w:rsid w:val="008837AD"/>
  </w:style>
  <w:style w:type="paragraph" w:styleId="NormalWeb">
    <w:name w:val="Normal (Web)"/>
    <w:basedOn w:val="Normal"/>
    <w:uiPriority w:val="99"/>
    <w:semiHidden/>
    <w:unhideWhenUsed/>
    <w:rsid w:val="00650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353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4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7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4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1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0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88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5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7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3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4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6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2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57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80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6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7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4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8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646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4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8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7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32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8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9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9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83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3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8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33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0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4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8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8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3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0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5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20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2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5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39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8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85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32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1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86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0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05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4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3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9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0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2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86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5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758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398698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297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82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407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2780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2889853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3502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5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873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7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4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50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08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7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8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6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44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1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2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5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93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6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0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2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3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73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0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1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32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3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175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0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4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8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9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322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7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3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73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99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0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3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3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0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3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0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7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62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7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8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9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4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8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72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3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6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3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57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2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417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1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2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7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74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5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35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501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66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4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9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8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6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56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36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05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55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0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6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29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16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4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1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02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8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1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89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35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2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4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13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97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557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3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28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2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6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1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1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7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2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7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9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6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5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6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2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97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7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13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8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7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2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324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7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0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2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38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9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129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4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0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16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2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6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5845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0379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0160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9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9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4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1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4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6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5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8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2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8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51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0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1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1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5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6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68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1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0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4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31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1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6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00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23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2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89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5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84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1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6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257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8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9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1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8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5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02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8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85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6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2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6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1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8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46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8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9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7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326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1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0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006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4340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2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3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4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700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546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5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5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0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3295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83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3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23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6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81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1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25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7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6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71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7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19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1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8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4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99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39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49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1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8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8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971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9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9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555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362550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536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0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7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8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876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2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9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71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0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7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4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24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4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08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5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1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2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834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5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9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4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04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57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82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3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51626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519425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704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77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9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5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5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16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9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7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8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34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33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21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42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57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87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1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90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66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5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2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26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318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6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0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23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97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1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76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85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6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74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9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13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8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0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0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06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0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298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1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6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249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922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776739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19818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9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5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3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411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4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732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94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760061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0395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4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2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8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9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1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63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6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7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12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2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4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13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0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8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32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5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0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7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6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9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58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8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681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06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3927">
          <w:marLeft w:val="0"/>
          <w:marRight w:val="0"/>
          <w:marTop w:val="225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8103764">
          <w:marLeft w:val="0"/>
          <w:marRight w:val="0"/>
          <w:marTop w:val="300"/>
          <w:marBottom w:val="0"/>
          <w:divBdr>
            <w:top w:val="single" w:sz="2" w:space="0" w:color="EDEDED"/>
            <w:left w:val="single" w:sz="2" w:space="0" w:color="EDEDED"/>
            <w:bottom w:val="single" w:sz="6" w:space="0" w:color="EDEDED"/>
            <w:right w:val="single" w:sz="2" w:space="0" w:color="EDEDED"/>
          </w:divBdr>
        </w:div>
      </w:divsChild>
    </w:div>
    <w:div w:id="21324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2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62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98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2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6/17/WS6850c1b0a310a04af22c6a7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6/16/WS684f716aa310a04af22c66c9_1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6/13/WS684b6380a310a04af22c5f16_1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hinadaily.com.cn/a/202506/17/WS6850b4fba310a04af22c69e6_1.html" TargetMode="External"/><Relationship Id="rId10" Type="http://schemas.openxmlformats.org/officeDocument/2006/relationships/hyperlink" Target="https://www.chinadaily.com.cn/a/202506/17/WS6850bc19a310a04af22c6a08_1.html" TargetMode="External"/><Relationship Id="rId4" Type="http://schemas.openxmlformats.org/officeDocument/2006/relationships/hyperlink" Target="https://www.chinadaily.com.cn/a/202506/17/WS6850be53a310a04af22c6a1d.html" TargetMode="External"/><Relationship Id="rId9" Type="http://schemas.openxmlformats.org/officeDocument/2006/relationships/hyperlink" Target="https://www.chinadaily.com.cn/a/202506/18/WS68521495a310a04af22c6e7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yu</dc:creator>
  <cp:keywords/>
  <dc:description/>
  <cp:lastModifiedBy>Jack Kong</cp:lastModifiedBy>
  <cp:revision>2</cp:revision>
  <dcterms:created xsi:type="dcterms:W3CDTF">2025-06-19T23:40:00Z</dcterms:created>
  <dcterms:modified xsi:type="dcterms:W3CDTF">2025-06-19T23:40:00Z</dcterms:modified>
</cp:coreProperties>
</file>