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E40D" w14:textId="77777777" w:rsidR="000555E7" w:rsidRPr="00C67D3E" w:rsidRDefault="000555E7">
      <w:pPr>
        <w:rPr>
          <w:rFonts w:ascii="Garamond" w:hAnsi="Garamond"/>
          <w:b/>
          <w:bCs/>
          <w:sz w:val="28"/>
          <w:szCs w:val="28"/>
        </w:rPr>
      </w:pPr>
      <w:r w:rsidRPr="00054869">
        <w:rPr>
          <w:rFonts w:ascii="Garamond" w:hAnsi="Garamond"/>
          <w:sz w:val="28"/>
          <w:szCs w:val="28"/>
        </w:rPr>
        <w:t>Email subject line:</w:t>
      </w:r>
      <w:r w:rsidR="00C67D3E">
        <w:rPr>
          <w:rFonts w:ascii="Garamond" w:hAnsi="Garamond"/>
          <w:sz w:val="28"/>
          <w:szCs w:val="28"/>
        </w:rPr>
        <w:t xml:space="preserve"> </w:t>
      </w:r>
      <w:r w:rsidR="00C67D3E" w:rsidRPr="00C67D3E">
        <w:rPr>
          <w:rFonts w:ascii="Garamond" w:hAnsi="Garamond"/>
          <w:b/>
          <w:bCs/>
          <w:sz w:val="28"/>
          <w:szCs w:val="28"/>
        </w:rPr>
        <w:t>China raises concerns over US tariffs</w:t>
      </w:r>
    </w:p>
    <w:p w14:paraId="22727375" w14:textId="77777777" w:rsidR="0009642F" w:rsidRDefault="0009642F" w:rsidP="00054869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</w:pPr>
      <w:r w:rsidRPr="0009642F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China expresses concerns over US tariff policy</w:t>
      </w:r>
    </w:p>
    <w:p w14:paraId="1BC413D7" w14:textId="77777777" w:rsidR="0009642F" w:rsidRPr="0009642F" w:rsidRDefault="0009642F" w:rsidP="00054869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/>
          <w:color w:val="161616"/>
          <w:kern w:val="36"/>
          <w:sz w:val="28"/>
          <w:szCs w:val="28"/>
        </w:rPr>
      </w:pPr>
      <w:r w:rsidRPr="0009642F">
        <w:rPr>
          <w:rFonts w:ascii="Garamond" w:eastAsia="Times New Roman" w:hAnsi="Garamond"/>
          <w:color w:val="161616"/>
          <w:kern w:val="36"/>
          <w:sz w:val="28"/>
          <w:szCs w:val="28"/>
        </w:rPr>
        <w:t>Chinese Commerce Minister Wang Wentao, in a letter sent to</w:t>
      </w:r>
      <w:r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 US Secretary of Commerce </w:t>
      </w:r>
      <w:r w:rsidRPr="0009642F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Howard Lutnick, expressed </w:t>
      </w:r>
      <w:hyperlink r:id="rId4" w:history="1">
        <w:r w:rsidRPr="0009642F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China’s concerns over US</w:t>
        </w:r>
        <w:r w:rsidRPr="0009642F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 xml:space="preserve"> </w:t>
        </w:r>
        <w:r w:rsidRPr="0009642F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tariffs on Chinese exports</w:t>
        </w:r>
      </w:hyperlink>
      <w:r w:rsidRPr="0009642F">
        <w:rPr>
          <w:rFonts w:ascii="Garamond" w:eastAsia="Times New Roman" w:hAnsi="Garamond"/>
          <w:color w:val="161616"/>
          <w:kern w:val="36"/>
          <w:sz w:val="28"/>
          <w:szCs w:val="28"/>
        </w:rPr>
        <w:t>, the Ministry of Commerce said</w:t>
      </w:r>
      <w:r w:rsidR="00BE4A36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 in an online statement</w:t>
      </w:r>
      <w:r w:rsidRPr="0009642F">
        <w:rPr>
          <w:rFonts w:ascii="Garamond" w:eastAsia="Times New Roman" w:hAnsi="Garamond"/>
          <w:color w:val="161616"/>
          <w:kern w:val="36"/>
          <w:sz w:val="28"/>
          <w:szCs w:val="28"/>
        </w:rPr>
        <w:t>.</w:t>
      </w:r>
    </w:p>
    <w:p w14:paraId="4C39EBC2" w14:textId="77777777" w:rsidR="00BE4A36" w:rsidRDefault="00BE4A36" w:rsidP="00054869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</w:pPr>
      <w:r w:rsidRPr="00BE4A36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Pianist Li Jian dazzles in Carnegie Hall return</w:t>
      </w:r>
    </w:p>
    <w:p w14:paraId="2248E021" w14:textId="3809D106" w:rsidR="00BE4A36" w:rsidRPr="001133F1" w:rsidRDefault="00BE4A36" w:rsidP="001133F1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 w:hint="eastAsia"/>
          <w:color w:val="161616"/>
          <w:kern w:val="36"/>
          <w:sz w:val="28"/>
          <w:szCs w:val="28"/>
        </w:rPr>
      </w:pPr>
      <w:r>
        <w:rPr>
          <w:rFonts w:ascii="Garamond" w:eastAsia="Times New Roman" w:hAnsi="Garamond"/>
          <w:color w:val="161616"/>
          <w:kern w:val="36"/>
          <w:sz w:val="28"/>
          <w:szCs w:val="28"/>
        </w:rPr>
        <w:t>I</w:t>
      </w:r>
      <w:r w:rsidRPr="00BE4A36">
        <w:rPr>
          <w:rFonts w:ascii="Garamond" w:eastAsia="Times New Roman" w:hAnsi="Garamond"/>
          <w:color w:val="161616"/>
          <w:kern w:val="36"/>
          <w:sz w:val="28"/>
          <w:szCs w:val="28"/>
        </w:rPr>
        <w:t>n an incredible evening of music in New York</w:t>
      </w:r>
      <w:r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, </w:t>
      </w:r>
      <w:hyperlink r:id="rId5" w:history="1">
        <w:r w:rsidRPr="00BE4A36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the acclaimed Chines</w:t>
        </w:r>
        <w:r w:rsidRPr="00BE4A36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e</w:t>
        </w:r>
        <w:r w:rsidRPr="00BE4A36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 xml:space="preserve"> American pianist and conductor was honored </w:t>
        </w:r>
      </w:hyperlink>
      <w:r w:rsidRPr="00BE4A36">
        <w:rPr>
          <w:rFonts w:ascii="Garamond" w:eastAsia="Times New Roman" w:hAnsi="Garamond"/>
          <w:color w:val="161616"/>
          <w:kern w:val="36"/>
          <w:sz w:val="28"/>
          <w:szCs w:val="28"/>
        </w:rPr>
        <w:t>for his contributions to classical music and global cultural exchange.</w:t>
      </w:r>
    </w:p>
    <w:p w14:paraId="60CB04A3" w14:textId="77777777" w:rsidR="006E3E9C" w:rsidRDefault="006E3E9C">
      <w:pPr>
        <w:rPr>
          <w:rFonts w:ascii="Garamond" w:hAnsi="Garamond"/>
          <w:b/>
          <w:bCs/>
          <w:sz w:val="28"/>
          <w:szCs w:val="28"/>
        </w:rPr>
      </w:pPr>
      <w:r w:rsidRPr="006E3E9C">
        <w:rPr>
          <w:rFonts w:ascii="Garamond" w:hAnsi="Garamond"/>
          <w:b/>
          <w:bCs/>
          <w:sz w:val="28"/>
          <w:szCs w:val="28"/>
        </w:rPr>
        <w:t>IOC chief reflects on Beijing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6E3E9C">
        <w:rPr>
          <w:rFonts w:ascii="Garamond" w:hAnsi="Garamond"/>
          <w:b/>
          <w:bCs/>
          <w:sz w:val="28"/>
          <w:szCs w:val="28"/>
        </w:rPr>
        <w:t>s Olympic legacy during museum visit</w:t>
      </w:r>
    </w:p>
    <w:p w14:paraId="677DD953" w14:textId="77777777" w:rsidR="006E3E9C" w:rsidRPr="006E3E9C" w:rsidRDefault="006E3E9C">
      <w:pPr>
        <w:rPr>
          <w:rFonts w:ascii="Garamond" w:hAnsi="Garamond"/>
          <w:sz w:val="28"/>
          <w:szCs w:val="28"/>
        </w:rPr>
      </w:pPr>
      <w:r w:rsidRPr="006E3E9C">
        <w:rPr>
          <w:rFonts w:ascii="Garamond" w:hAnsi="Garamond"/>
          <w:sz w:val="28"/>
          <w:szCs w:val="28"/>
        </w:rPr>
        <w:t>With the ice-sculptured Olympic ring over his head and a replica of the Games</w:t>
      </w:r>
      <w:r>
        <w:rPr>
          <w:rFonts w:ascii="Garamond" w:hAnsi="Garamond"/>
          <w:sz w:val="28"/>
          <w:szCs w:val="28"/>
        </w:rPr>
        <w:t>’</w:t>
      </w:r>
      <w:r w:rsidRPr="006E3E9C">
        <w:rPr>
          <w:rFonts w:ascii="Garamond" w:hAnsi="Garamond"/>
          <w:sz w:val="28"/>
          <w:szCs w:val="28"/>
        </w:rPr>
        <w:t xml:space="preserve"> torch within reach, International Olympic Committee President Thomas Bach </w:t>
      </w:r>
      <w:hyperlink r:id="rId6" w:history="1">
        <w:r w:rsidRPr="006E3E9C">
          <w:rPr>
            <w:rStyle w:val="Hyperlink"/>
            <w:rFonts w:ascii="Garamond" w:hAnsi="Garamond"/>
            <w:sz w:val="28"/>
            <w:szCs w:val="28"/>
          </w:rPr>
          <w:t>felt like he was reliving the stunning opening ceremony of Beiji</w:t>
        </w:r>
        <w:r w:rsidRPr="006E3E9C">
          <w:rPr>
            <w:rStyle w:val="Hyperlink"/>
            <w:rFonts w:ascii="Garamond" w:hAnsi="Garamond"/>
            <w:sz w:val="28"/>
            <w:szCs w:val="28"/>
          </w:rPr>
          <w:t>n</w:t>
        </w:r>
        <w:r w:rsidRPr="006E3E9C">
          <w:rPr>
            <w:rStyle w:val="Hyperlink"/>
            <w:rFonts w:ascii="Garamond" w:hAnsi="Garamond"/>
            <w:sz w:val="28"/>
            <w:szCs w:val="28"/>
          </w:rPr>
          <w:t>g 2022.</w:t>
        </w:r>
      </w:hyperlink>
    </w:p>
    <w:p w14:paraId="4736DCB2" w14:textId="6BA4B1F6" w:rsidR="00C67D3E" w:rsidRPr="001133F1" w:rsidRDefault="00BE4A36" w:rsidP="001133F1">
      <w:pPr>
        <w:shd w:val="clear" w:color="auto" w:fill="FFFFFF"/>
        <w:spacing w:after="0" w:line="585" w:lineRule="atLeast"/>
        <w:outlineLvl w:val="0"/>
        <w:rPr>
          <w:rFonts w:ascii="Garamond" w:eastAsia="Times New Roman" w:hAnsi="Garamond" w:hint="eastAsia"/>
          <w:b/>
          <w:bCs/>
          <w:color w:val="161616"/>
          <w:kern w:val="36"/>
          <w:sz w:val="28"/>
          <w:szCs w:val="28"/>
        </w:rPr>
      </w:pP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N</w:t>
      </w:r>
      <w:r w:rsidRPr="00054869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 xml:space="preserve">ew records </w:t>
      </w: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 xml:space="preserve">set </w:t>
      </w:r>
      <w:r w:rsidRPr="00054869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in Spring Festival travel rush</w:t>
      </w:r>
    </w:p>
    <w:p w14:paraId="1EBD64CB" w14:textId="77777777" w:rsidR="00BE4A36" w:rsidRDefault="00BE4A36" w:rsidP="00BE4A36">
      <w:pPr>
        <w:rPr>
          <w:rFonts w:ascii="Garamond" w:hAnsi="Garamond"/>
          <w:color w:val="414040"/>
          <w:sz w:val="28"/>
          <w:szCs w:val="28"/>
          <w:shd w:val="clear" w:color="auto" w:fill="FFFFFF"/>
        </w:rPr>
      </w:pPr>
      <w:r w:rsidRPr="00054869">
        <w:rPr>
          <w:rFonts w:ascii="Garamond" w:hAnsi="Garamond"/>
          <w:color w:val="414040"/>
          <w:sz w:val="28"/>
          <w:szCs w:val="28"/>
          <w:shd w:val="clear" w:color="auto" w:fill="FFFFFF"/>
        </w:rPr>
        <w:t>China</w:t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t>’</w:t>
      </w:r>
      <w:r w:rsidRPr="00054869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s Spring Festival travel rush, which concluded on Saturday, </w:t>
      </w:r>
      <w:hyperlink r:id="rId7" w:history="1">
        <w:r w:rsidRPr="00054869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witnessed over</w:t>
        </w:r>
        <w:r w:rsidRPr="00054869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 </w:t>
        </w:r>
        <w:r w:rsidRPr="00054869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500 million pas</w:t>
        </w:r>
        <w:r w:rsidRPr="00054869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s</w:t>
        </w:r>
        <w:r w:rsidRPr="00054869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enger trips,</w:t>
        </w:r>
      </w:hyperlink>
      <w:r w:rsidRPr="00054869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 according to </w:t>
      </w:r>
      <w:r w:rsidR="00C67D3E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the </w:t>
      </w:r>
      <w:r w:rsidRPr="00054869">
        <w:rPr>
          <w:rFonts w:ascii="Garamond" w:hAnsi="Garamond"/>
          <w:color w:val="414040"/>
          <w:sz w:val="28"/>
          <w:szCs w:val="28"/>
          <w:shd w:val="clear" w:color="auto" w:fill="FFFFFF"/>
        </w:rPr>
        <w:t>China State Railway Group.</w:t>
      </w:r>
    </w:p>
    <w:p w14:paraId="62D08833" w14:textId="77777777" w:rsidR="00C67D3E" w:rsidRPr="00B41C01" w:rsidRDefault="00C67D3E" w:rsidP="00C67D3E">
      <w:pPr>
        <w:rPr>
          <w:rFonts w:ascii="Garamond" w:hAnsi="Garamond"/>
          <w:b/>
          <w:bCs/>
          <w:sz w:val="28"/>
          <w:szCs w:val="28"/>
        </w:rPr>
      </w:pPr>
      <w:r w:rsidRPr="00B41C01">
        <w:rPr>
          <w:rFonts w:ascii="Garamond" w:hAnsi="Garamond"/>
          <w:b/>
          <w:bCs/>
          <w:sz w:val="28"/>
          <w:szCs w:val="28"/>
        </w:rPr>
        <w:t>China completes drilling of Asia’s deepest vertical well</w:t>
      </w:r>
    </w:p>
    <w:p w14:paraId="7505FF2A" w14:textId="77777777" w:rsidR="00C67D3E" w:rsidRDefault="00C67D3E" w:rsidP="00C67D3E">
      <w:pPr>
        <w:rPr>
          <w:rFonts w:ascii="Garamond" w:hAnsi="Garamond"/>
          <w:sz w:val="28"/>
          <w:szCs w:val="28"/>
        </w:rPr>
      </w:pPr>
      <w:r w:rsidRPr="00B41C01">
        <w:rPr>
          <w:rFonts w:ascii="Garamond" w:hAnsi="Garamond"/>
          <w:sz w:val="28"/>
          <w:szCs w:val="28"/>
        </w:rPr>
        <w:t>China</w:t>
      </w:r>
      <w:r>
        <w:rPr>
          <w:rFonts w:ascii="Garamond" w:hAnsi="Garamond"/>
          <w:sz w:val="28"/>
          <w:szCs w:val="28"/>
        </w:rPr>
        <w:t>’</w:t>
      </w:r>
      <w:r w:rsidRPr="00B41C01">
        <w:rPr>
          <w:rFonts w:ascii="Garamond" w:hAnsi="Garamond"/>
          <w:sz w:val="28"/>
          <w:szCs w:val="28"/>
        </w:rPr>
        <w:t xml:space="preserve">s first ultra-deep scientific exploration well, </w:t>
      </w:r>
      <w:hyperlink r:id="rId8" w:history="1">
        <w:r w:rsidRPr="00B41C01">
          <w:rPr>
            <w:rStyle w:val="Hyperlink"/>
            <w:rFonts w:ascii="Garamond" w:hAnsi="Garamond"/>
            <w:sz w:val="28"/>
            <w:szCs w:val="28"/>
          </w:rPr>
          <w:t>Shenditake 1, was com</w:t>
        </w:r>
        <w:r w:rsidRPr="00B41C01">
          <w:rPr>
            <w:rStyle w:val="Hyperlink"/>
            <w:rFonts w:ascii="Garamond" w:hAnsi="Garamond"/>
            <w:sz w:val="28"/>
            <w:szCs w:val="28"/>
          </w:rPr>
          <w:t>p</w:t>
        </w:r>
        <w:r w:rsidRPr="00B41C01">
          <w:rPr>
            <w:rStyle w:val="Hyperlink"/>
            <w:rFonts w:ascii="Garamond" w:hAnsi="Garamond"/>
            <w:sz w:val="28"/>
            <w:szCs w:val="28"/>
          </w:rPr>
          <w:t>leted at a depth of 10,910 meters</w:t>
        </w:r>
      </w:hyperlink>
      <w:r w:rsidRPr="00B41C01">
        <w:rPr>
          <w:rFonts w:ascii="Garamond" w:hAnsi="Garamond"/>
          <w:sz w:val="28"/>
          <w:szCs w:val="28"/>
        </w:rPr>
        <w:t>, making it the deepest vertical well in Asia and the second-deepest in the world.</w:t>
      </w:r>
    </w:p>
    <w:p w14:paraId="021AEB04" w14:textId="77777777" w:rsidR="0090167E" w:rsidRPr="0090167E" w:rsidRDefault="0090167E">
      <w:pPr>
        <w:rPr>
          <w:rFonts w:ascii="Garamond" w:hAnsi="Garamond"/>
          <w:b/>
          <w:bCs/>
          <w:sz w:val="28"/>
          <w:szCs w:val="28"/>
        </w:rPr>
      </w:pPr>
      <w:r w:rsidRPr="0090167E">
        <w:rPr>
          <w:rFonts w:ascii="Garamond" w:hAnsi="Garamond"/>
          <w:b/>
          <w:bCs/>
          <w:sz w:val="28"/>
          <w:szCs w:val="28"/>
        </w:rPr>
        <w:t>Also featured</w:t>
      </w:r>
    </w:p>
    <w:p w14:paraId="5DB6BC90" w14:textId="77777777" w:rsidR="00505436" w:rsidRPr="00505436" w:rsidRDefault="00505436" w:rsidP="0090167E">
      <w:pPr>
        <w:rPr>
          <w:rFonts w:ascii="Garamond" w:hAnsi="Garamond"/>
          <w:b/>
          <w:bCs/>
          <w:sz w:val="28"/>
          <w:szCs w:val="28"/>
        </w:rPr>
      </w:pPr>
      <w:r w:rsidRPr="00505436">
        <w:rPr>
          <w:rFonts w:ascii="Garamond" w:hAnsi="Garamond"/>
          <w:b/>
          <w:bCs/>
          <w:sz w:val="28"/>
          <w:szCs w:val="28"/>
        </w:rPr>
        <w:t xml:space="preserve">Success of </w:t>
      </w:r>
      <w:r w:rsidRPr="00505436">
        <w:rPr>
          <w:rFonts w:ascii="Garamond" w:hAnsi="Garamond"/>
          <w:b/>
          <w:bCs/>
          <w:i/>
          <w:iCs/>
          <w:sz w:val="28"/>
          <w:szCs w:val="28"/>
        </w:rPr>
        <w:t>Ne Zha</w:t>
      </w:r>
      <w:r w:rsidRPr="00505436">
        <w:rPr>
          <w:rFonts w:ascii="Garamond" w:hAnsi="Garamond"/>
          <w:b/>
          <w:bCs/>
          <w:sz w:val="28"/>
          <w:szCs w:val="28"/>
        </w:rPr>
        <w:t xml:space="preserve"> </w:t>
      </w:r>
      <w:r>
        <w:rPr>
          <w:rFonts w:ascii="Garamond" w:hAnsi="Garamond"/>
          <w:b/>
          <w:bCs/>
          <w:sz w:val="28"/>
          <w:szCs w:val="28"/>
        </w:rPr>
        <w:t xml:space="preserve">2 </w:t>
      </w:r>
      <w:r w:rsidRPr="00505436">
        <w:rPr>
          <w:rFonts w:ascii="Garamond" w:hAnsi="Garamond"/>
          <w:b/>
          <w:bCs/>
          <w:sz w:val="28"/>
          <w:szCs w:val="28"/>
        </w:rPr>
        <w:t>leads to surging demand for related merchandise</w:t>
      </w:r>
    </w:p>
    <w:p w14:paraId="466CBE6D" w14:textId="77777777" w:rsidR="00505436" w:rsidRPr="00505436" w:rsidRDefault="00505436" w:rsidP="0090167E">
      <w:pPr>
        <w:rPr>
          <w:rFonts w:ascii="Garamond" w:hAnsi="Garamond"/>
          <w:sz w:val="28"/>
          <w:szCs w:val="28"/>
        </w:rPr>
      </w:pPr>
      <w:r w:rsidRPr="00505436">
        <w:rPr>
          <w:rFonts w:ascii="Garamond" w:hAnsi="Garamond"/>
          <w:sz w:val="28"/>
          <w:szCs w:val="28"/>
        </w:rPr>
        <w:t xml:space="preserve">According to Taobao data, officially licensed </w:t>
      </w:r>
      <w:hyperlink r:id="rId9" w:history="1">
        <w:r w:rsidRPr="00505436">
          <w:rPr>
            <w:rStyle w:val="Hyperlink"/>
            <w:rFonts w:ascii="Garamond" w:hAnsi="Garamond"/>
            <w:i/>
            <w:iCs/>
            <w:sz w:val="28"/>
            <w:szCs w:val="28"/>
          </w:rPr>
          <w:t>Ne Zha 2</w:t>
        </w:r>
        <w:r w:rsidRPr="00505436">
          <w:rPr>
            <w:rStyle w:val="Hyperlink"/>
            <w:rFonts w:ascii="Garamond" w:hAnsi="Garamond"/>
            <w:sz w:val="28"/>
            <w:szCs w:val="28"/>
          </w:rPr>
          <w:t xml:space="preserve"> products have generated over 50 million renminbi in sale</w:t>
        </w:r>
        <w:r w:rsidRPr="00505436">
          <w:rPr>
            <w:rStyle w:val="Hyperlink"/>
            <w:rFonts w:ascii="Garamond" w:hAnsi="Garamond"/>
            <w:sz w:val="28"/>
            <w:szCs w:val="28"/>
          </w:rPr>
          <w:t>s</w:t>
        </w:r>
        <w:r w:rsidRPr="00505436">
          <w:rPr>
            <w:rStyle w:val="Hyperlink"/>
            <w:rFonts w:ascii="Garamond" w:hAnsi="Garamond"/>
            <w:sz w:val="28"/>
            <w:szCs w:val="28"/>
          </w:rPr>
          <w:t>.</w:t>
        </w:r>
      </w:hyperlink>
    </w:p>
    <w:p w14:paraId="54D22B78" w14:textId="77777777" w:rsidR="006E3E9C" w:rsidRDefault="006E3E9C" w:rsidP="006E3E9C">
      <w:pPr>
        <w:rPr>
          <w:rFonts w:ascii="Garamond" w:hAnsi="Garamond"/>
          <w:b/>
          <w:bCs/>
          <w:sz w:val="28"/>
          <w:szCs w:val="28"/>
        </w:rPr>
      </w:pPr>
      <w:r w:rsidRPr="0090167E">
        <w:rPr>
          <w:rFonts w:ascii="Garamond" w:hAnsi="Garamond"/>
          <w:b/>
          <w:bCs/>
          <w:sz w:val="28"/>
          <w:szCs w:val="28"/>
        </w:rPr>
        <w:t xml:space="preserve">San Francisco to host </w:t>
      </w:r>
      <w:r w:rsidRPr="0090167E">
        <w:rPr>
          <w:rFonts w:ascii="Garamond" w:hAnsi="Garamond"/>
          <w:b/>
          <w:bCs/>
          <w:i/>
          <w:iCs/>
          <w:sz w:val="28"/>
          <w:szCs w:val="28"/>
        </w:rPr>
        <w:t xml:space="preserve">Monkey King </w:t>
      </w:r>
      <w:r w:rsidRPr="0090167E">
        <w:rPr>
          <w:rFonts w:ascii="Garamond" w:hAnsi="Garamond"/>
          <w:b/>
          <w:bCs/>
          <w:sz w:val="28"/>
          <w:szCs w:val="28"/>
        </w:rPr>
        <w:t>opera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90167E">
        <w:rPr>
          <w:rFonts w:ascii="Garamond" w:hAnsi="Garamond"/>
          <w:b/>
          <w:bCs/>
          <w:sz w:val="28"/>
          <w:szCs w:val="28"/>
        </w:rPr>
        <w:t>s world premiere</w:t>
      </w:r>
    </w:p>
    <w:p w14:paraId="1DDA8C90" w14:textId="77777777" w:rsidR="006E3E9C" w:rsidRPr="0090167E" w:rsidRDefault="006E3E9C" w:rsidP="006E3E9C">
      <w:pPr>
        <w:rPr>
          <w:rFonts w:ascii="Garamond" w:hAnsi="Garamond"/>
          <w:sz w:val="28"/>
          <w:szCs w:val="28"/>
        </w:rPr>
      </w:pPr>
      <w:r w:rsidRPr="0090167E">
        <w:rPr>
          <w:rFonts w:ascii="Garamond" w:hAnsi="Garamond"/>
          <w:sz w:val="28"/>
          <w:szCs w:val="28"/>
        </w:rPr>
        <w:t xml:space="preserve">Based on the Chinese classic novel </w:t>
      </w:r>
      <w:r w:rsidRPr="0090167E">
        <w:rPr>
          <w:rFonts w:ascii="Garamond" w:hAnsi="Garamond"/>
          <w:i/>
          <w:iCs/>
          <w:sz w:val="28"/>
          <w:szCs w:val="28"/>
        </w:rPr>
        <w:t>Journey to the West</w:t>
      </w:r>
      <w:r w:rsidRPr="0090167E">
        <w:rPr>
          <w:rFonts w:ascii="Garamond" w:hAnsi="Garamond"/>
          <w:sz w:val="28"/>
          <w:szCs w:val="28"/>
        </w:rPr>
        <w:t xml:space="preserve">, </w:t>
      </w:r>
      <w:hyperlink r:id="rId10" w:history="1">
        <w:r w:rsidRPr="006E3E9C">
          <w:rPr>
            <w:rStyle w:val="Hyperlink"/>
            <w:rFonts w:ascii="Garamond" w:hAnsi="Garamond"/>
            <w:i/>
            <w:iCs/>
            <w:sz w:val="28"/>
            <w:szCs w:val="28"/>
          </w:rPr>
          <w:t xml:space="preserve">The </w:t>
        </w:r>
        <w:r w:rsidRPr="006E3E9C">
          <w:rPr>
            <w:rStyle w:val="Hyperlink"/>
            <w:rFonts w:ascii="Garamond" w:hAnsi="Garamond"/>
            <w:i/>
            <w:iCs/>
            <w:sz w:val="28"/>
            <w:szCs w:val="28"/>
          </w:rPr>
          <w:t>M</w:t>
        </w:r>
        <w:r w:rsidRPr="006E3E9C">
          <w:rPr>
            <w:rStyle w:val="Hyperlink"/>
            <w:rFonts w:ascii="Garamond" w:hAnsi="Garamond"/>
            <w:i/>
            <w:iCs/>
            <w:sz w:val="28"/>
            <w:szCs w:val="28"/>
          </w:rPr>
          <w:t>onkey King</w:t>
        </w:r>
        <w:r w:rsidRPr="006E3E9C">
          <w:rPr>
            <w:rStyle w:val="Hyperlink"/>
            <w:rFonts w:ascii="Garamond" w:hAnsi="Garamond"/>
            <w:sz w:val="28"/>
            <w:szCs w:val="28"/>
          </w:rPr>
          <w:t xml:space="preserve"> will have its world premiere at the San Francisco Opera House on Nov 14.</w:t>
        </w:r>
      </w:hyperlink>
    </w:p>
    <w:p w14:paraId="644F2E5A" w14:textId="77777777" w:rsidR="006E3E9C" w:rsidRPr="006E3E9C" w:rsidRDefault="006E3E9C" w:rsidP="006E3E9C">
      <w:pPr>
        <w:rPr>
          <w:rFonts w:ascii="Garamond" w:hAnsi="Garamond"/>
          <w:b/>
          <w:bCs/>
          <w:sz w:val="28"/>
          <w:szCs w:val="28"/>
        </w:rPr>
      </w:pPr>
      <w:r w:rsidRPr="006E3E9C">
        <w:rPr>
          <w:rFonts w:ascii="Garamond" w:hAnsi="Garamond"/>
          <w:b/>
          <w:bCs/>
          <w:sz w:val="28"/>
          <w:szCs w:val="28"/>
        </w:rPr>
        <w:lastRenderedPageBreak/>
        <w:t>After 50 years, ski base hits peak performance</w:t>
      </w:r>
    </w:p>
    <w:p w14:paraId="4CB21BD2" w14:textId="77777777" w:rsidR="006E3E9C" w:rsidRPr="006E3E9C" w:rsidRDefault="006E3E9C" w:rsidP="006E3E9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The </w:t>
      </w:r>
      <w:r w:rsidRPr="006E3E9C">
        <w:rPr>
          <w:rFonts w:ascii="Garamond" w:hAnsi="Garamond"/>
          <w:sz w:val="28"/>
          <w:szCs w:val="28"/>
        </w:rPr>
        <w:t>Yabuli</w:t>
      </w:r>
      <w:r>
        <w:rPr>
          <w:rFonts w:ascii="Garamond" w:hAnsi="Garamond"/>
          <w:sz w:val="28"/>
          <w:szCs w:val="28"/>
        </w:rPr>
        <w:t xml:space="preserve"> Ski Resort in North</w:t>
      </w:r>
      <w:r w:rsidR="000D736C">
        <w:rPr>
          <w:rFonts w:ascii="Garamond" w:hAnsi="Garamond"/>
          <w:sz w:val="28"/>
          <w:szCs w:val="28"/>
        </w:rPr>
        <w:t>east</w:t>
      </w:r>
      <w:r>
        <w:rPr>
          <w:rFonts w:ascii="Garamond" w:hAnsi="Garamond"/>
          <w:sz w:val="28"/>
          <w:szCs w:val="28"/>
        </w:rPr>
        <w:t xml:space="preserve"> China’s</w:t>
      </w:r>
      <w:r w:rsidRPr="006E3E9C">
        <w:rPr>
          <w:rFonts w:ascii="Garamond" w:hAnsi="Garamond"/>
          <w:sz w:val="28"/>
          <w:szCs w:val="28"/>
        </w:rPr>
        <w:t xml:space="preserve"> Heilongjiang province</w:t>
      </w:r>
      <w:r>
        <w:rPr>
          <w:rFonts w:ascii="Garamond" w:hAnsi="Garamond"/>
          <w:sz w:val="28"/>
          <w:szCs w:val="28"/>
        </w:rPr>
        <w:t xml:space="preserve"> </w:t>
      </w:r>
      <w:r w:rsidRPr="006E3E9C">
        <w:rPr>
          <w:rFonts w:ascii="Garamond" w:hAnsi="Garamond"/>
          <w:sz w:val="28"/>
          <w:szCs w:val="28"/>
        </w:rPr>
        <w:t xml:space="preserve">shines as </w:t>
      </w:r>
      <w:hyperlink r:id="rId11" w:history="1">
        <w:r w:rsidRPr="006E3E9C">
          <w:rPr>
            <w:rStyle w:val="Hyperlink"/>
            <w:rFonts w:ascii="Garamond" w:hAnsi="Garamond"/>
            <w:sz w:val="28"/>
            <w:szCs w:val="28"/>
          </w:rPr>
          <w:t xml:space="preserve">an international competition </w:t>
        </w:r>
        <w:r w:rsidRPr="006E3E9C">
          <w:rPr>
            <w:rStyle w:val="Hyperlink"/>
            <w:rFonts w:ascii="Garamond" w:hAnsi="Garamond"/>
            <w:sz w:val="28"/>
            <w:szCs w:val="28"/>
          </w:rPr>
          <w:t>v</w:t>
        </w:r>
        <w:r w:rsidRPr="006E3E9C">
          <w:rPr>
            <w:rStyle w:val="Hyperlink"/>
            <w:rFonts w:ascii="Garamond" w:hAnsi="Garamond"/>
            <w:sz w:val="28"/>
            <w:szCs w:val="28"/>
          </w:rPr>
          <w:t>enue and popular tourist destination.</w:t>
        </w:r>
      </w:hyperlink>
    </w:p>
    <w:p w14:paraId="67E21B0F" w14:textId="77777777" w:rsidR="009137EA" w:rsidRPr="009137EA" w:rsidRDefault="009137EA" w:rsidP="009137EA">
      <w:pPr>
        <w:rPr>
          <w:rFonts w:ascii="Garamond" w:hAnsi="Garamond"/>
          <w:b/>
          <w:bCs/>
          <w:sz w:val="28"/>
          <w:szCs w:val="28"/>
        </w:rPr>
      </w:pPr>
      <w:r w:rsidRPr="009137EA">
        <w:rPr>
          <w:rFonts w:ascii="Garamond" w:hAnsi="Garamond"/>
          <w:b/>
          <w:bCs/>
          <w:sz w:val="28"/>
          <w:szCs w:val="28"/>
        </w:rPr>
        <w:t>Retail reptiles shed negative image in year of the snake</w:t>
      </w:r>
    </w:p>
    <w:p w14:paraId="6834EB22" w14:textId="77777777" w:rsidR="009137EA" w:rsidRPr="009137EA" w:rsidRDefault="009137EA" w:rsidP="009137EA">
      <w:pPr>
        <w:rPr>
          <w:rFonts w:ascii="Garamond" w:hAnsi="Garamond"/>
          <w:sz w:val="28"/>
          <w:szCs w:val="28"/>
        </w:rPr>
      </w:pPr>
      <w:r w:rsidRPr="009137EA">
        <w:rPr>
          <w:rFonts w:ascii="Garamond" w:hAnsi="Garamond"/>
          <w:sz w:val="28"/>
          <w:szCs w:val="28"/>
        </w:rPr>
        <w:t xml:space="preserve">The cold-blooded creatures </w:t>
      </w:r>
      <w:hyperlink r:id="rId12" w:history="1">
        <w:r w:rsidRPr="009137EA">
          <w:rPr>
            <w:rStyle w:val="Hyperlink"/>
            <w:rFonts w:ascii="Garamond" w:hAnsi="Garamond"/>
            <w:sz w:val="28"/>
            <w:szCs w:val="28"/>
          </w:rPr>
          <w:t>grow in popularity as pets while understandin</w:t>
        </w:r>
        <w:r w:rsidRPr="009137EA">
          <w:rPr>
            <w:rStyle w:val="Hyperlink"/>
            <w:rFonts w:ascii="Garamond" w:hAnsi="Garamond"/>
            <w:sz w:val="28"/>
            <w:szCs w:val="28"/>
          </w:rPr>
          <w:t>g</w:t>
        </w:r>
        <w:r w:rsidRPr="009137EA">
          <w:rPr>
            <w:rStyle w:val="Hyperlink"/>
            <w:rFonts w:ascii="Garamond" w:hAnsi="Garamond"/>
            <w:sz w:val="28"/>
            <w:szCs w:val="28"/>
          </w:rPr>
          <w:t xml:space="preserve"> of them improves.</w:t>
        </w:r>
      </w:hyperlink>
    </w:p>
    <w:p w14:paraId="512D6BA4" w14:textId="77777777" w:rsidR="0090167E" w:rsidRPr="0090167E" w:rsidRDefault="0090167E" w:rsidP="009137EA">
      <w:pPr>
        <w:rPr>
          <w:rFonts w:ascii="Garamond" w:hAnsi="Garamond"/>
          <w:b/>
          <w:bCs/>
          <w:sz w:val="28"/>
          <w:szCs w:val="28"/>
        </w:rPr>
      </w:pPr>
      <w:r w:rsidRPr="0090167E">
        <w:rPr>
          <w:rFonts w:ascii="Garamond" w:hAnsi="Garamond"/>
          <w:b/>
          <w:bCs/>
          <w:sz w:val="28"/>
          <w:szCs w:val="28"/>
        </w:rPr>
        <w:t>Weaving preservation with tradition</w:t>
      </w:r>
    </w:p>
    <w:p w14:paraId="568748D2" w14:textId="77777777" w:rsidR="0090167E" w:rsidRPr="00054869" w:rsidRDefault="0090167E" w:rsidP="0090167E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A c</w:t>
      </w:r>
      <w:r w:rsidRPr="0090167E">
        <w:rPr>
          <w:rFonts w:ascii="Garamond" w:hAnsi="Garamond"/>
          <w:sz w:val="28"/>
          <w:szCs w:val="28"/>
        </w:rPr>
        <w:t xml:space="preserve">raftswoman </w:t>
      </w:r>
      <w:r>
        <w:rPr>
          <w:rFonts w:ascii="Garamond" w:hAnsi="Garamond"/>
          <w:sz w:val="28"/>
          <w:szCs w:val="28"/>
        </w:rPr>
        <w:t xml:space="preserve">in Hainan province </w:t>
      </w:r>
      <w:hyperlink r:id="rId13" w:history="1">
        <w:r w:rsidRPr="0090167E">
          <w:rPr>
            <w:rStyle w:val="Hyperlink"/>
            <w:rFonts w:ascii="Garamond" w:hAnsi="Garamond"/>
            <w:sz w:val="28"/>
            <w:szCs w:val="28"/>
          </w:rPr>
          <w:t xml:space="preserve">advocates for the </w:t>
        </w:r>
        <w:r w:rsidRPr="0090167E">
          <w:rPr>
            <w:rStyle w:val="Hyperlink"/>
            <w:rFonts w:ascii="Garamond" w:hAnsi="Garamond"/>
            <w:sz w:val="28"/>
            <w:szCs w:val="28"/>
          </w:rPr>
          <w:t>p</w:t>
        </w:r>
        <w:r w:rsidRPr="0090167E">
          <w:rPr>
            <w:rStyle w:val="Hyperlink"/>
            <w:rFonts w:ascii="Garamond" w:hAnsi="Garamond"/>
            <w:sz w:val="28"/>
            <w:szCs w:val="28"/>
          </w:rPr>
          <w:t xml:space="preserve">romotion of the brocade craft </w:t>
        </w:r>
      </w:hyperlink>
      <w:r w:rsidRPr="0090167E">
        <w:rPr>
          <w:rFonts w:ascii="Garamond" w:hAnsi="Garamond"/>
          <w:sz w:val="28"/>
          <w:szCs w:val="28"/>
        </w:rPr>
        <w:t>to ensure that its rich past continues to be a vital part of the future</w:t>
      </w:r>
      <w:r>
        <w:rPr>
          <w:rFonts w:ascii="Garamond" w:hAnsi="Garamond"/>
          <w:sz w:val="28"/>
          <w:szCs w:val="28"/>
        </w:rPr>
        <w:t xml:space="preserve">. </w:t>
      </w:r>
    </w:p>
    <w:sectPr w:rsidR="0090167E" w:rsidRPr="00054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E7"/>
    <w:rsid w:val="00054869"/>
    <w:rsid w:val="000555E7"/>
    <w:rsid w:val="0009642F"/>
    <w:rsid w:val="000D736C"/>
    <w:rsid w:val="001133F1"/>
    <w:rsid w:val="00443856"/>
    <w:rsid w:val="00505436"/>
    <w:rsid w:val="006E3E9C"/>
    <w:rsid w:val="0090167E"/>
    <w:rsid w:val="009137EA"/>
    <w:rsid w:val="00B25CA7"/>
    <w:rsid w:val="00B41C01"/>
    <w:rsid w:val="00BE4A36"/>
    <w:rsid w:val="00C67D3E"/>
    <w:rsid w:val="00E561E6"/>
    <w:rsid w:val="00FE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47F6"/>
  <w15:chartTrackingRefBased/>
  <w15:docId w15:val="{E15C5669-B5C1-3245-8D5E-9334EA95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0548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54869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styleId="Hyperlink">
    <w:name w:val="Hyperlink"/>
    <w:uiPriority w:val="99"/>
    <w:unhideWhenUsed/>
    <w:rsid w:val="00054869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054869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C67D3E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1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502/20/WS67b6d73aa310c240449d6550.html" TargetMode="External"/><Relationship Id="rId13" Type="http://schemas.openxmlformats.org/officeDocument/2006/relationships/hyperlink" Target="https://www.chinadaily.com.cn/a/202502/22/WS67b935dca310c240449d6a8a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502/23/WS67baa553a310c240449d6b60.html" TargetMode="External"/><Relationship Id="rId12" Type="http://schemas.openxmlformats.org/officeDocument/2006/relationships/hyperlink" Target="http://www.chinadaily.com.cn/a/202502/21/WS67b7be79a310c240449d66ad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2/20/WS67b6febca310c240449d65d9.html" TargetMode="External"/><Relationship Id="rId11" Type="http://schemas.openxmlformats.org/officeDocument/2006/relationships/hyperlink" Target="http://www.chinadaily.com.cn/a/202502/20/WS67b66559a310c240449d62dd.html" TargetMode="External"/><Relationship Id="rId5" Type="http://schemas.openxmlformats.org/officeDocument/2006/relationships/hyperlink" Target="https://www.chinadaily.com.cn/a/202502/21/WS67b7e428a310c240449d6858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502/21/WS67b82585a310c240449d691f.html" TargetMode="External"/><Relationship Id="rId4" Type="http://schemas.openxmlformats.org/officeDocument/2006/relationships/hyperlink" Target="http://www.chinadaily.com.cn/a/202502/20/WS67b6003fa310c240449d62a3.html" TargetMode="External"/><Relationship Id="rId9" Type="http://schemas.openxmlformats.org/officeDocument/2006/relationships/hyperlink" Target="http://www.chinadaily.com.cn/a/202502/18/WS67b3f9f8a310c240449d5dd2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Links>
    <vt:vector size="60" baseType="variant">
      <vt:variant>
        <vt:i4>131137</vt:i4>
      </vt:variant>
      <vt:variant>
        <vt:i4>27</vt:i4>
      </vt:variant>
      <vt:variant>
        <vt:i4>0</vt:i4>
      </vt:variant>
      <vt:variant>
        <vt:i4>5</vt:i4>
      </vt:variant>
      <vt:variant>
        <vt:lpwstr>https://www.chinadaily.com.cn/a/202502/22/WS67b935dca310c240449d6a8a.html</vt:lpwstr>
      </vt:variant>
      <vt:variant>
        <vt:lpwstr/>
      </vt:variant>
      <vt:variant>
        <vt:i4>1966156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http://www.chinadaily.com.cn/a/202502/21/WS67b7be79a310c240449d66ad.html</vt:lpwstr>
      </vt:variant>
      <vt:variant>
        <vt:lpwstr/>
      </vt:variant>
      <vt:variant>
        <vt:i4>4980761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http://www.chinadaily.com.cn/a/202502/20/WS67b66559a310c240449d62dd.html</vt:lpwstr>
      </vt:variant>
      <vt:variant>
        <vt:lpwstr/>
      </vt:variant>
      <vt:variant>
        <vt:i4>1114130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http://www.chinadaily.com.cn/a/202502/21/WS67b82585a310c240449d691f.html</vt:lpwstr>
      </vt:variant>
      <vt:variant>
        <vt:lpwstr/>
      </vt:variant>
      <vt:variant>
        <vt:i4>4456466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http://www.chinadaily.com.cn/a/202502/18/WS67b3f9f8a310c240449d5dd2.html</vt:lpwstr>
      </vt:variant>
      <vt:variant>
        <vt:lpwstr/>
      </vt:variant>
      <vt:variant>
        <vt:i4>4784144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http://www.chinadaily.com.cn/a/202502/20/WS67b6d73aa310c240449d6550.html</vt:lpwstr>
      </vt:variant>
      <vt:variant>
        <vt:lpwstr/>
      </vt:variant>
      <vt:variant>
        <vt:i4>4849728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http://www.chinadaily.com.cn/a/202502/23/WS67baa553a310c240449d6b60.html</vt:lpwstr>
      </vt:variant>
      <vt:variant>
        <vt:lpwstr/>
      </vt:variant>
      <vt:variant>
        <vt:i4>4915273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http://www.chinadaily.com.cn/a/202502/20/WS67b6febca310c240449d65d9.html</vt:lpwstr>
      </vt:variant>
      <vt:variant>
        <vt:lpwstr/>
      </vt:variant>
      <vt:variant>
        <vt:i4>5636175</vt:i4>
      </vt:variant>
      <vt:variant>
        <vt:i4>3</vt:i4>
      </vt:variant>
      <vt:variant>
        <vt:i4>0</vt:i4>
      </vt:variant>
      <vt:variant>
        <vt:i4>5</vt:i4>
      </vt:variant>
      <vt:variant>
        <vt:lpwstr>https://www.chinadaily.com.cn/a/202502/21/WS67b7e428a310c240449d6858.html</vt:lpwstr>
      </vt:variant>
      <vt:variant>
        <vt:lpwstr/>
      </vt:variant>
      <vt:variant>
        <vt:i4>4784148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http://www.chinadaily.com.cn/a/202502/20/WS67b6003fa310c240449d62a3.html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3</cp:revision>
  <dcterms:created xsi:type="dcterms:W3CDTF">2025-02-23T23:12:00Z</dcterms:created>
  <dcterms:modified xsi:type="dcterms:W3CDTF">2025-02-23T23:12:00Z</dcterms:modified>
</cp:coreProperties>
</file>