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88EF0" w14:textId="77777777" w:rsidR="000E63EB" w:rsidRPr="00D53783" w:rsidRDefault="000E63EB">
      <w:pPr>
        <w:rPr>
          <w:rFonts w:ascii="Adobe Garamond Pro" w:hAnsi="Adobe Garamond Pro"/>
          <w:b/>
          <w:bCs/>
          <w:sz w:val="28"/>
          <w:szCs w:val="28"/>
        </w:rPr>
      </w:pPr>
      <w:r w:rsidRPr="00396393">
        <w:rPr>
          <w:rFonts w:ascii="Adobe Garamond Pro" w:hAnsi="Adobe Garamond Pro"/>
          <w:sz w:val="28"/>
          <w:szCs w:val="28"/>
        </w:rPr>
        <w:t xml:space="preserve">Email subject line: </w:t>
      </w:r>
      <w:r w:rsidR="00D53783" w:rsidRPr="00D53783">
        <w:rPr>
          <w:rFonts w:ascii="Adobe Garamond Pro" w:hAnsi="Adobe Garamond Pro"/>
          <w:b/>
          <w:bCs/>
          <w:sz w:val="28"/>
          <w:szCs w:val="28"/>
        </w:rPr>
        <w:t>Value of deals at Shanghai expo tops $80 billion</w:t>
      </w:r>
    </w:p>
    <w:p w14:paraId="36D04084" w14:textId="77777777" w:rsidR="003F3CD7" w:rsidRPr="003F3CD7" w:rsidRDefault="003F3CD7" w:rsidP="003F3CD7">
      <w:pPr>
        <w:rPr>
          <w:rFonts w:ascii="Adobe Garamond Pro" w:hAnsi="Adobe Garamond Pro"/>
          <w:b/>
          <w:bCs/>
          <w:sz w:val="28"/>
          <w:szCs w:val="28"/>
        </w:rPr>
      </w:pPr>
      <w:r w:rsidRPr="003F3CD7">
        <w:rPr>
          <w:rFonts w:ascii="Adobe Garamond Pro" w:hAnsi="Adobe Garamond Pro"/>
          <w:b/>
          <w:bCs/>
          <w:sz w:val="28"/>
          <w:szCs w:val="28"/>
        </w:rPr>
        <w:t>Shanghai expo sees intended deals rise to over $80 billion</w:t>
      </w:r>
    </w:p>
    <w:p w14:paraId="6E47CBB0" w14:textId="77777777" w:rsidR="003F3CD7" w:rsidRPr="003F3CD7" w:rsidRDefault="003F3CD7" w:rsidP="003F3CD7">
      <w:pPr>
        <w:rPr>
          <w:rFonts w:ascii="Adobe Garamond Pro" w:hAnsi="Adobe Garamond Pro"/>
          <w:sz w:val="28"/>
          <w:szCs w:val="28"/>
        </w:rPr>
      </w:pPr>
      <w:r w:rsidRPr="003F3CD7">
        <w:rPr>
          <w:rFonts w:ascii="Adobe Garamond Pro" w:hAnsi="Adobe Garamond Pro"/>
          <w:sz w:val="28"/>
          <w:szCs w:val="28"/>
        </w:rPr>
        <w:t xml:space="preserve">The value of </w:t>
      </w:r>
      <w:hyperlink r:id="rId4" w:history="1">
        <w:r w:rsidRPr="003F3CD7">
          <w:rPr>
            <w:rStyle w:val="Hyperlink"/>
            <w:rFonts w:ascii="Adobe Garamond Pro" w:hAnsi="Adobe Garamond Pro"/>
            <w:sz w:val="28"/>
            <w:szCs w:val="28"/>
          </w:rPr>
          <w:t>intended deals at the 7th China International Import Expo rose 2 percent year-on-year to exceed $80 billion</w:t>
        </w:r>
      </w:hyperlink>
      <w:r w:rsidRPr="003F3CD7">
        <w:rPr>
          <w:rFonts w:ascii="Adobe Garamond Pro" w:hAnsi="Adobe Garamond Pro"/>
          <w:sz w:val="28"/>
          <w:szCs w:val="28"/>
        </w:rPr>
        <w:t xml:space="preserve">, </w:t>
      </w:r>
      <w:r>
        <w:rPr>
          <w:rFonts w:ascii="Adobe Garamond Pro" w:hAnsi="Adobe Garamond Pro"/>
          <w:sz w:val="28"/>
          <w:szCs w:val="28"/>
        </w:rPr>
        <w:t xml:space="preserve">according the </w:t>
      </w:r>
      <w:r w:rsidRPr="003F3CD7">
        <w:rPr>
          <w:rFonts w:ascii="Adobe Garamond Pro" w:hAnsi="Adobe Garamond Pro"/>
          <w:sz w:val="28"/>
          <w:szCs w:val="28"/>
        </w:rPr>
        <w:t xml:space="preserve">CIIE Bureau, </w:t>
      </w:r>
      <w:r>
        <w:rPr>
          <w:rFonts w:ascii="Adobe Garamond Pro" w:hAnsi="Adobe Garamond Pro"/>
          <w:sz w:val="28"/>
          <w:szCs w:val="28"/>
        </w:rPr>
        <w:t xml:space="preserve">as the </w:t>
      </w:r>
      <w:r w:rsidRPr="003F3CD7">
        <w:rPr>
          <w:rFonts w:ascii="Adobe Garamond Pro" w:hAnsi="Adobe Garamond Pro"/>
          <w:sz w:val="28"/>
          <w:szCs w:val="28"/>
        </w:rPr>
        <w:t>ix-day exhibition closed</w:t>
      </w:r>
      <w:r>
        <w:rPr>
          <w:rFonts w:ascii="Adobe Garamond Pro" w:hAnsi="Adobe Garamond Pro"/>
          <w:sz w:val="28"/>
          <w:szCs w:val="28"/>
        </w:rPr>
        <w:t xml:space="preserve"> on Sunday</w:t>
      </w:r>
      <w:r w:rsidRPr="003F3CD7">
        <w:rPr>
          <w:rFonts w:ascii="Adobe Garamond Pro" w:hAnsi="Adobe Garamond Pro"/>
          <w:sz w:val="28"/>
          <w:szCs w:val="28"/>
        </w:rPr>
        <w:t>.</w:t>
      </w:r>
    </w:p>
    <w:p w14:paraId="535E0091" w14:textId="77777777" w:rsidR="00FA1F9A" w:rsidRDefault="00FA1F9A" w:rsidP="00FA1F9A">
      <w:pPr>
        <w:rPr>
          <w:rFonts w:ascii="Adobe Garamond Pro" w:hAnsi="Adobe Garamond Pro"/>
          <w:b/>
          <w:bCs/>
          <w:sz w:val="28"/>
          <w:szCs w:val="28"/>
        </w:rPr>
      </w:pPr>
      <w:r w:rsidRPr="00D53783">
        <w:rPr>
          <w:rFonts w:ascii="Adobe Garamond Pro" w:hAnsi="Adobe Garamond Pro"/>
          <w:b/>
          <w:bCs/>
          <w:sz w:val="28"/>
          <w:szCs w:val="28"/>
        </w:rPr>
        <w:t>Brazilian company optimistic about Chinese market growth</w:t>
      </w:r>
    </w:p>
    <w:p w14:paraId="5848AE97" w14:textId="77777777" w:rsidR="00FA1F9A" w:rsidRPr="00FA1F9A" w:rsidRDefault="00FA1F9A" w:rsidP="00FA1F9A">
      <w:pPr>
        <w:rPr>
          <w:rFonts w:ascii="Adobe Garamond Pro" w:hAnsi="Adobe Garamond Pro"/>
          <w:sz w:val="28"/>
          <w:szCs w:val="28"/>
        </w:rPr>
      </w:pPr>
      <w:r w:rsidRPr="00FA1F9A">
        <w:rPr>
          <w:rFonts w:ascii="Adobe Garamond Pro" w:hAnsi="Adobe Garamond Pro"/>
          <w:sz w:val="28"/>
          <w:szCs w:val="28"/>
        </w:rPr>
        <w:t xml:space="preserve">Suzano, </w:t>
      </w:r>
      <w:hyperlink r:id="rId5" w:history="1">
        <w:r w:rsidRPr="00FA1F9A">
          <w:rPr>
            <w:rStyle w:val="Hyperlink"/>
            <w:rFonts w:ascii="Adobe Garamond Pro" w:hAnsi="Adobe Garamond Pro"/>
            <w:sz w:val="28"/>
            <w:szCs w:val="28"/>
          </w:rPr>
          <w:t>a Brazilian pulp producer, is confident about the future growth of the Chinese market</w:t>
        </w:r>
      </w:hyperlink>
      <w:r w:rsidRPr="00FA1F9A">
        <w:rPr>
          <w:rFonts w:ascii="Adobe Garamond Pro" w:hAnsi="Adobe Garamond Pro"/>
          <w:sz w:val="28"/>
          <w:szCs w:val="28"/>
        </w:rPr>
        <w:t>, said its top executive at the China International Import Expo.</w:t>
      </w:r>
    </w:p>
    <w:p w14:paraId="775EB09E" w14:textId="77777777" w:rsidR="009B0A81" w:rsidRPr="009B0A81" w:rsidRDefault="009B0A81" w:rsidP="009B0A81">
      <w:pPr>
        <w:shd w:val="clear" w:color="auto" w:fill="FFFFFF"/>
        <w:spacing w:after="0" w:line="585" w:lineRule="atLeast"/>
        <w:outlineLvl w:val="0"/>
        <w:rPr>
          <w:rFonts w:ascii="Adobe Garamond Pro" w:eastAsia="Times New Roman" w:hAnsi="Adobe Garamond Pro"/>
          <w:b/>
          <w:bCs/>
          <w:color w:val="161616"/>
          <w:kern w:val="36"/>
          <w:sz w:val="28"/>
          <w:szCs w:val="28"/>
        </w:rPr>
      </w:pPr>
      <w:r>
        <w:rPr>
          <w:rFonts w:ascii="Adobe Garamond Pro" w:eastAsia="Times New Roman" w:hAnsi="Adobe Garamond Pro"/>
          <w:b/>
          <w:bCs/>
          <w:color w:val="161616"/>
          <w:kern w:val="36"/>
          <w:sz w:val="28"/>
          <w:szCs w:val="28"/>
        </w:rPr>
        <w:t xml:space="preserve">President </w:t>
      </w:r>
      <w:r w:rsidRPr="009B0A81">
        <w:rPr>
          <w:rFonts w:ascii="Adobe Garamond Pro" w:eastAsia="Times New Roman" w:hAnsi="Adobe Garamond Pro"/>
          <w:b/>
          <w:bCs/>
          <w:color w:val="161616"/>
          <w:kern w:val="36"/>
          <w:sz w:val="28"/>
          <w:szCs w:val="28"/>
        </w:rPr>
        <w:t>Xi: Take spirit of Marco Polo into new era</w:t>
      </w:r>
    </w:p>
    <w:p w14:paraId="582848D1" w14:textId="2D9BB66E" w:rsidR="009B0A81" w:rsidRPr="00BB6EC9" w:rsidRDefault="009B0A81" w:rsidP="00BB6EC9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161616"/>
          <w:sz w:val="30"/>
          <w:szCs w:val="30"/>
        </w:rPr>
      </w:pPr>
      <w:hyperlink r:id="rId6" w:history="1">
        <w:r w:rsidRPr="009B0A81">
          <w:rPr>
            <w:rStyle w:val="Hyperlink"/>
            <w:rFonts w:ascii="Adobe Garamond Pro" w:eastAsia="Times New Roman" w:hAnsi="Adobe Garamond Pro" w:cs="Arial"/>
            <w:sz w:val="28"/>
            <w:szCs w:val="28"/>
          </w:rPr>
          <w:t xml:space="preserve">Italy </w:t>
        </w:r>
        <w:r w:rsidR="00B81360">
          <w:rPr>
            <w:rStyle w:val="Hyperlink"/>
            <w:rFonts w:ascii="Adobe Garamond Pro" w:eastAsia="Times New Roman" w:hAnsi="Adobe Garamond Pro" w:cs="Arial"/>
            <w:sz w:val="28"/>
            <w:szCs w:val="28"/>
          </w:rPr>
          <w:t xml:space="preserve">is </w:t>
        </w:r>
        <w:r w:rsidRPr="009B0A81">
          <w:rPr>
            <w:rStyle w:val="Hyperlink"/>
            <w:rFonts w:ascii="Adobe Garamond Pro" w:eastAsia="Times New Roman" w:hAnsi="Adobe Garamond Pro" w:cs="Arial"/>
            <w:sz w:val="28"/>
            <w:szCs w:val="28"/>
          </w:rPr>
          <w:t xml:space="preserve">willing to work closely with China </w:t>
        </w:r>
      </w:hyperlink>
      <w:r w:rsidRPr="009B0A81">
        <w:rPr>
          <w:rFonts w:ascii="Adobe Garamond Pro" w:eastAsia="Times New Roman" w:hAnsi="Adobe Garamond Pro" w:cs="Arial"/>
          <w:color w:val="161616"/>
          <w:sz w:val="28"/>
          <w:szCs w:val="28"/>
        </w:rPr>
        <w:t>in promoting world peace and stability</w:t>
      </w:r>
      <w:r>
        <w:rPr>
          <w:rFonts w:ascii="Adobe Garamond Pro" w:eastAsia="Times New Roman" w:hAnsi="Adobe Garamond Pro" w:cs="Arial"/>
          <w:color w:val="161616"/>
          <w:sz w:val="28"/>
          <w:szCs w:val="28"/>
        </w:rPr>
        <w:t>.</w:t>
      </w:r>
    </w:p>
    <w:p w14:paraId="1C7E4EBF" w14:textId="77777777" w:rsidR="00396393" w:rsidRPr="00396393" w:rsidRDefault="00396393">
      <w:pPr>
        <w:rPr>
          <w:rFonts w:ascii="Adobe Garamond Pro" w:hAnsi="Adobe Garamond Pro"/>
          <w:b/>
          <w:bCs/>
          <w:sz w:val="28"/>
          <w:szCs w:val="28"/>
        </w:rPr>
      </w:pPr>
      <w:r w:rsidRPr="00396393">
        <w:rPr>
          <w:rFonts w:ascii="Adobe Garamond Pro" w:hAnsi="Adobe Garamond Pro"/>
          <w:b/>
          <w:bCs/>
          <w:sz w:val="28"/>
          <w:szCs w:val="28"/>
        </w:rPr>
        <w:t>56 Chinese cultural relics returned from Italy</w:t>
      </w:r>
    </w:p>
    <w:p w14:paraId="349FC08A" w14:textId="77777777" w:rsidR="00396393" w:rsidRDefault="00396393">
      <w:pPr>
        <w:rPr>
          <w:rFonts w:ascii="Adobe Garamond Pro" w:hAnsi="Adobe Garamond Pro"/>
          <w:sz w:val="28"/>
          <w:szCs w:val="28"/>
        </w:rPr>
      </w:pPr>
      <w:hyperlink r:id="rId7" w:history="1">
        <w:r w:rsidRPr="00396393">
          <w:rPr>
            <w:rStyle w:val="Hyperlink"/>
            <w:rFonts w:ascii="Adobe Garamond Pro" w:hAnsi="Adobe Garamond Pro"/>
            <w:sz w:val="28"/>
            <w:szCs w:val="28"/>
          </w:rPr>
          <w:t>President Xi Jinping and his wife Peng Liyuan appreciated cultural relics that were recently returned from Italy</w:t>
        </w:r>
      </w:hyperlink>
      <w:r>
        <w:rPr>
          <w:rFonts w:ascii="Adobe Garamond Pro" w:hAnsi="Adobe Garamond Pro"/>
          <w:sz w:val="28"/>
          <w:szCs w:val="28"/>
        </w:rPr>
        <w:t>,</w:t>
      </w:r>
      <w:r w:rsidRPr="00396393">
        <w:rPr>
          <w:rFonts w:ascii="Adobe Garamond Pro" w:hAnsi="Adobe Garamond Pro"/>
          <w:sz w:val="28"/>
          <w:szCs w:val="28"/>
        </w:rPr>
        <w:t xml:space="preserve"> with Italian President Sergio Mattarella and his daughter Laura Mattarella on Friday at the Great Hall of the People in Beijing.</w:t>
      </w:r>
    </w:p>
    <w:p w14:paraId="6FAA4F16" w14:textId="77777777" w:rsidR="009B0A81" w:rsidRPr="009B0A81" w:rsidRDefault="009B0A81">
      <w:pPr>
        <w:rPr>
          <w:rFonts w:ascii="Adobe Garamond Pro" w:hAnsi="Adobe Garamond Pro"/>
          <w:b/>
          <w:bCs/>
          <w:sz w:val="28"/>
          <w:szCs w:val="28"/>
        </w:rPr>
      </w:pPr>
      <w:r w:rsidRPr="009B0A81">
        <w:rPr>
          <w:rFonts w:ascii="Adobe Garamond Pro" w:hAnsi="Adobe Garamond Pro"/>
          <w:b/>
          <w:bCs/>
          <w:sz w:val="28"/>
          <w:szCs w:val="28"/>
        </w:rPr>
        <w:t xml:space="preserve">Envoy: Differences between China, US should be </w:t>
      </w:r>
      <w:r>
        <w:rPr>
          <w:rFonts w:ascii="Adobe Garamond Pro" w:hAnsi="Adobe Garamond Pro"/>
          <w:b/>
          <w:bCs/>
          <w:sz w:val="28"/>
          <w:szCs w:val="28"/>
        </w:rPr>
        <w:t>‘</w:t>
      </w:r>
      <w:r w:rsidRPr="009B0A81">
        <w:rPr>
          <w:rFonts w:ascii="Adobe Garamond Pro" w:hAnsi="Adobe Garamond Pro"/>
          <w:b/>
          <w:bCs/>
          <w:sz w:val="28"/>
          <w:szCs w:val="28"/>
        </w:rPr>
        <w:t>impetus for exchanges’</w:t>
      </w:r>
    </w:p>
    <w:p w14:paraId="73A900D7" w14:textId="77777777" w:rsidR="009B0A81" w:rsidRDefault="009B0A81">
      <w:pPr>
        <w:rPr>
          <w:rFonts w:ascii="Adobe Garamond Pro" w:hAnsi="Adobe Garamond Pro"/>
          <w:sz w:val="28"/>
          <w:szCs w:val="28"/>
        </w:rPr>
      </w:pPr>
      <w:hyperlink r:id="rId8" w:history="1">
        <w:r w:rsidRPr="009B0A81">
          <w:rPr>
            <w:rStyle w:val="Hyperlink"/>
            <w:rFonts w:ascii="Adobe Garamond Pro" w:hAnsi="Adobe Garamond Pro"/>
            <w:sz w:val="28"/>
            <w:szCs w:val="28"/>
          </w:rPr>
          <w:t>Chin</w:t>
        </w:r>
        <w:r>
          <w:rPr>
            <w:rStyle w:val="Hyperlink"/>
            <w:rFonts w:ascii="Adobe Garamond Pro" w:hAnsi="Adobe Garamond Pro"/>
            <w:sz w:val="28"/>
            <w:szCs w:val="28"/>
          </w:rPr>
          <w:t>a’</w:t>
        </w:r>
        <w:r w:rsidRPr="009B0A81">
          <w:rPr>
            <w:rStyle w:val="Hyperlink"/>
            <w:rFonts w:ascii="Adobe Garamond Pro" w:hAnsi="Adobe Garamond Pro"/>
            <w:sz w:val="28"/>
            <w:szCs w:val="28"/>
          </w:rPr>
          <w:t xml:space="preserve">s </w:t>
        </w:r>
        <w:r>
          <w:rPr>
            <w:rStyle w:val="Hyperlink"/>
            <w:rFonts w:ascii="Adobe Garamond Pro" w:hAnsi="Adobe Garamond Pro"/>
            <w:sz w:val="28"/>
            <w:szCs w:val="28"/>
          </w:rPr>
          <w:t>a</w:t>
        </w:r>
        <w:r w:rsidRPr="009B0A81">
          <w:rPr>
            <w:rStyle w:val="Hyperlink"/>
            <w:rFonts w:ascii="Adobe Garamond Pro" w:hAnsi="Adobe Garamond Pro"/>
            <w:sz w:val="28"/>
            <w:szCs w:val="28"/>
          </w:rPr>
          <w:t>mbassador to the United States on Thursday said the differences between the two countries should spur exchanges</w:t>
        </w:r>
      </w:hyperlink>
      <w:r w:rsidRPr="009B0A81">
        <w:rPr>
          <w:rFonts w:ascii="Adobe Garamond Pro" w:hAnsi="Adobe Garamond Pro"/>
          <w:sz w:val="28"/>
          <w:szCs w:val="28"/>
        </w:rPr>
        <w:t xml:space="preserve"> and mutual learning instead of becoming a pretext for exclusion and confrontation.</w:t>
      </w:r>
    </w:p>
    <w:p w14:paraId="35923011" w14:textId="77777777" w:rsidR="005525B1" w:rsidRPr="003F3CD7" w:rsidRDefault="005525B1">
      <w:pPr>
        <w:rPr>
          <w:rFonts w:ascii="Adobe Garamond Pro" w:hAnsi="Adobe Garamond Pro"/>
          <w:b/>
          <w:bCs/>
          <w:sz w:val="28"/>
          <w:szCs w:val="28"/>
        </w:rPr>
      </w:pPr>
      <w:r w:rsidRPr="003F3CD7">
        <w:rPr>
          <w:rFonts w:ascii="Adobe Garamond Pro" w:hAnsi="Adobe Garamond Pro"/>
          <w:b/>
          <w:bCs/>
          <w:sz w:val="28"/>
          <w:szCs w:val="28"/>
        </w:rPr>
        <w:t>Also featured</w:t>
      </w:r>
    </w:p>
    <w:p w14:paraId="444ACEAC" w14:textId="77777777" w:rsidR="0095687F" w:rsidRDefault="0095687F" w:rsidP="0095687F">
      <w:pPr>
        <w:rPr>
          <w:rFonts w:ascii="Adobe Garamond Pro" w:hAnsi="Adobe Garamond Pro"/>
          <w:sz w:val="28"/>
          <w:szCs w:val="28"/>
        </w:rPr>
      </w:pPr>
      <w:r w:rsidRPr="00B81360">
        <w:rPr>
          <w:rFonts w:ascii="Adobe Garamond Pro" w:hAnsi="Adobe Garamond Pro"/>
          <w:b/>
          <w:bCs/>
          <w:sz w:val="28"/>
          <w:szCs w:val="28"/>
        </w:rPr>
        <w:t>Uncovering the source of Xinjiang’s vibrant culture</w:t>
      </w:r>
    </w:p>
    <w:p w14:paraId="04E775CE" w14:textId="77777777" w:rsidR="0095687F" w:rsidRDefault="0095687F" w:rsidP="0095687F">
      <w:pPr>
        <w:rPr>
          <w:rFonts w:ascii="Adobe Garamond Pro" w:hAnsi="Adobe Garamond Pro"/>
          <w:sz w:val="28"/>
          <w:szCs w:val="28"/>
        </w:rPr>
      </w:pPr>
      <w:r w:rsidRPr="00B81360">
        <w:rPr>
          <w:rFonts w:ascii="Adobe Garamond Pro" w:hAnsi="Adobe Garamond Pro"/>
          <w:sz w:val="28"/>
          <w:szCs w:val="28"/>
        </w:rPr>
        <w:t>China Daily reporter Yan An discover</w:t>
      </w:r>
      <w:r>
        <w:rPr>
          <w:rFonts w:ascii="Adobe Garamond Pro" w:hAnsi="Adobe Garamond Pro"/>
          <w:sz w:val="28"/>
          <w:szCs w:val="28"/>
        </w:rPr>
        <w:t>s</w:t>
      </w:r>
      <w:r w:rsidRPr="00B81360">
        <w:rPr>
          <w:rFonts w:ascii="Adobe Garamond Pro" w:hAnsi="Adobe Garamond Pro"/>
          <w:sz w:val="28"/>
          <w:szCs w:val="28"/>
        </w:rPr>
        <w:t xml:space="preserve"> that </w:t>
      </w:r>
      <w:r>
        <w:rPr>
          <w:rFonts w:ascii="Adobe Garamond Pro" w:hAnsi="Adobe Garamond Pro"/>
          <w:sz w:val="28"/>
          <w:szCs w:val="28"/>
        </w:rPr>
        <w:t xml:space="preserve">the </w:t>
      </w:r>
      <w:hyperlink r:id="rId9" w:history="1">
        <w:r w:rsidRPr="00B81360">
          <w:rPr>
            <w:rStyle w:val="Hyperlink"/>
            <w:rFonts w:ascii="Adobe Garamond Pro" w:hAnsi="Adobe Garamond Pro"/>
            <w:sz w:val="28"/>
            <w:szCs w:val="28"/>
          </w:rPr>
          <w:t>charm of the Xinjiang Uygur autonomous region in Northwest China</w:t>
        </w:r>
      </w:hyperlink>
      <w:r>
        <w:rPr>
          <w:rFonts w:ascii="Adobe Garamond Pro" w:hAnsi="Adobe Garamond Pro"/>
          <w:sz w:val="28"/>
          <w:szCs w:val="28"/>
        </w:rPr>
        <w:t xml:space="preserve"> l</w:t>
      </w:r>
      <w:r w:rsidRPr="00B81360">
        <w:rPr>
          <w:rFonts w:ascii="Adobe Garamond Pro" w:hAnsi="Adobe Garamond Pro"/>
          <w:sz w:val="28"/>
          <w:szCs w:val="28"/>
        </w:rPr>
        <w:t xml:space="preserve">ies in the vitality of </w:t>
      </w:r>
      <w:r>
        <w:rPr>
          <w:rFonts w:ascii="Adobe Garamond Pro" w:hAnsi="Adobe Garamond Pro"/>
          <w:sz w:val="28"/>
          <w:szCs w:val="28"/>
        </w:rPr>
        <w:t xml:space="preserve">its </w:t>
      </w:r>
      <w:r w:rsidRPr="00B81360">
        <w:rPr>
          <w:rFonts w:ascii="Adobe Garamond Pro" w:hAnsi="Adobe Garamond Pro"/>
          <w:sz w:val="28"/>
          <w:szCs w:val="28"/>
        </w:rPr>
        <w:t>landscapes and people.</w:t>
      </w:r>
    </w:p>
    <w:p w14:paraId="3E9F00BB" w14:textId="77777777" w:rsidR="008D71E7" w:rsidRDefault="008D71E7" w:rsidP="0095687F">
      <w:pPr>
        <w:rPr>
          <w:rFonts w:ascii="Adobe Garamond Pro" w:hAnsi="Adobe Garamond Pro"/>
          <w:b/>
          <w:bCs/>
          <w:sz w:val="28"/>
          <w:szCs w:val="28"/>
        </w:rPr>
      </w:pPr>
      <w:r w:rsidRPr="008D71E7">
        <w:rPr>
          <w:rFonts w:ascii="Adobe Garamond Pro" w:hAnsi="Adobe Garamond Pro"/>
          <w:b/>
          <w:bCs/>
          <w:sz w:val="28"/>
          <w:szCs w:val="28"/>
        </w:rPr>
        <w:t xml:space="preserve">Origins of schools of thought </w:t>
      </w:r>
      <w:r>
        <w:rPr>
          <w:rFonts w:ascii="Adobe Garamond Pro" w:hAnsi="Adobe Garamond Pro"/>
          <w:b/>
          <w:bCs/>
          <w:sz w:val="28"/>
          <w:szCs w:val="28"/>
        </w:rPr>
        <w:t>go way back</w:t>
      </w:r>
    </w:p>
    <w:p w14:paraId="74EBD5CE" w14:textId="77777777" w:rsidR="008D71E7" w:rsidRPr="008D71E7" w:rsidRDefault="008D71E7" w:rsidP="0095687F">
      <w:pPr>
        <w:rPr>
          <w:rFonts w:ascii="Adobe Garamond Pro" w:hAnsi="Adobe Garamond Pro"/>
          <w:sz w:val="28"/>
          <w:szCs w:val="28"/>
        </w:rPr>
      </w:pPr>
      <w:hyperlink r:id="rId10" w:history="1">
        <w:r w:rsidRPr="008D71E7">
          <w:rPr>
            <w:rStyle w:val="Hyperlink"/>
            <w:rFonts w:ascii="Adobe Garamond Pro" w:hAnsi="Adobe Garamond Pro"/>
            <w:sz w:val="28"/>
            <w:szCs w:val="28"/>
          </w:rPr>
          <w:t>To make a serious comparison between Confucianism and ancient Greek philosophy</w:t>
        </w:r>
      </w:hyperlink>
      <w:r w:rsidRPr="008D71E7">
        <w:rPr>
          <w:rFonts w:ascii="Adobe Garamond Pro" w:hAnsi="Adobe Garamond Pro"/>
          <w:sz w:val="28"/>
          <w:szCs w:val="28"/>
        </w:rPr>
        <w:t xml:space="preserve">, one must look back centuries </w:t>
      </w:r>
      <w:r>
        <w:rPr>
          <w:rFonts w:ascii="Adobe Garamond Pro" w:hAnsi="Adobe Garamond Pro"/>
          <w:sz w:val="28"/>
          <w:szCs w:val="28"/>
        </w:rPr>
        <w:t xml:space="preserve">or </w:t>
      </w:r>
      <w:r w:rsidRPr="008D71E7">
        <w:rPr>
          <w:rFonts w:ascii="Adobe Garamond Pro" w:hAnsi="Adobe Garamond Pro"/>
          <w:sz w:val="28"/>
          <w:szCs w:val="28"/>
        </w:rPr>
        <w:t>even millennia, according to a professor in Greece.</w:t>
      </w:r>
    </w:p>
    <w:p w14:paraId="167631CE" w14:textId="77777777" w:rsidR="005525B1" w:rsidRPr="0095687F" w:rsidRDefault="005525B1" w:rsidP="0095687F">
      <w:pPr>
        <w:rPr>
          <w:rFonts w:ascii="Adobe Garamond Pro" w:hAnsi="Adobe Garamond Pro"/>
          <w:b/>
          <w:bCs/>
          <w:sz w:val="28"/>
          <w:szCs w:val="28"/>
        </w:rPr>
      </w:pPr>
      <w:r w:rsidRPr="0095687F">
        <w:rPr>
          <w:rFonts w:ascii="Adobe Garamond Pro" w:hAnsi="Adobe Garamond Pro"/>
          <w:b/>
          <w:bCs/>
          <w:sz w:val="28"/>
          <w:szCs w:val="28"/>
        </w:rPr>
        <w:t>An Englishman in Beijing</w:t>
      </w:r>
      <w:r w:rsidR="00D53783">
        <w:rPr>
          <w:rFonts w:ascii="Adobe Garamond Pro" w:hAnsi="Adobe Garamond Pro"/>
          <w:b/>
          <w:bCs/>
          <w:sz w:val="28"/>
          <w:szCs w:val="28"/>
        </w:rPr>
        <w:t xml:space="preserve"> takes in a soccer match</w:t>
      </w:r>
    </w:p>
    <w:p w14:paraId="4F6169F3" w14:textId="77777777" w:rsidR="005525B1" w:rsidRDefault="005525B1">
      <w:pPr>
        <w:rPr>
          <w:rFonts w:ascii="Adobe Garamond Pro" w:hAnsi="Adobe Garamond Pro"/>
          <w:sz w:val="28"/>
          <w:szCs w:val="28"/>
        </w:rPr>
      </w:pPr>
      <w:r>
        <w:rPr>
          <w:rFonts w:ascii="Adobe Garamond Pro" w:hAnsi="Adobe Garamond Pro"/>
          <w:sz w:val="28"/>
          <w:szCs w:val="28"/>
        </w:rPr>
        <w:t xml:space="preserve">Nick Ive, </w:t>
      </w:r>
      <w:r w:rsidR="0095687F">
        <w:rPr>
          <w:rFonts w:ascii="Adobe Garamond Pro" w:hAnsi="Adobe Garamond Pro"/>
          <w:sz w:val="28"/>
          <w:szCs w:val="28"/>
        </w:rPr>
        <w:t xml:space="preserve">an editor at China Daily </w:t>
      </w:r>
      <w:r>
        <w:rPr>
          <w:rFonts w:ascii="Adobe Garamond Pro" w:hAnsi="Adobe Garamond Pro"/>
          <w:sz w:val="28"/>
          <w:szCs w:val="28"/>
        </w:rPr>
        <w:t>who hails from soccer-</w:t>
      </w:r>
      <w:r w:rsidR="0095687F">
        <w:rPr>
          <w:rFonts w:ascii="Adobe Garamond Pro" w:hAnsi="Adobe Garamond Pro"/>
          <w:sz w:val="28"/>
          <w:szCs w:val="28"/>
        </w:rPr>
        <w:t xml:space="preserve">passionate </w:t>
      </w:r>
      <w:r>
        <w:rPr>
          <w:rFonts w:ascii="Adobe Garamond Pro" w:hAnsi="Adobe Garamond Pro"/>
          <w:sz w:val="28"/>
          <w:szCs w:val="28"/>
        </w:rPr>
        <w:t xml:space="preserve">England,  is </w:t>
      </w:r>
      <w:hyperlink r:id="rId11" w:history="1">
        <w:r w:rsidRPr="0095687F">
          <w:rPr>
            <w:rStyle w:val="Hyperlink"/>
            <w:rFonts w:ascii="Adobe Garamond Pro" w:hAnsi="Adobe Garamond Pro"/>
            <w:sz w:val="28"/>
            <w:szCs w:val="28"/>
          </w:rPr>
          <w:t>pleasantly surprised with the atmosphere at a Chinese Super League game in Beijing</w:t>
        </w:r>
      </w:hyperlink>
      <w:r>
        <w:rPr>
          <w:rFonts w:ascii="Adobe Garamond Pro" w:hAnsi="Adobe Garamond Pro"/>
          <w:sz w:val="28"/>
          <w:szCs w:val="28"/>
        </w:rPr>
        <w:t>.</w:t>
      </w:r>
    </w:p>
    <w:p w14:paraId="672A7F5E" w14:textId="77777777" w:rsidR="001354F5" w:rsidRPr="0095687F" w:rsidRDefault="001354F5" w:rsidP="001354F5">
      <w:pPr>
        <w:rPr>
          <w:rFonts w:ascii="Adobe Garamond Pro" w:hAnsi="Adobe Garamond Pro"/>
          <w:b/>
          <w:bCs/>
          <w:sz w:val="28"/>
          <w:szCs w:val="28"/>
        </w:rPr>
      </w:pPr>
      <w:r w:rsidRPr="0095687F">
        <w:rPr>
          <w:rFonts w:ascii="Adobe Garamond Pro" w:hAnsi="Adobe Garamond Pro"/>
          <w:b/>
          <w:bCs/>
          <w:sz w:val="28"/>
          <w:szCs w:val="28"/>
        </w:rPr>
        <w:lastRenderedPageBreak/>
        <w:t>Gaining a competitive edge</w:t>
      </w:r>
      <w:r>
        <w:rPr>
          <w:rFonts w:ascii="Adobe Garamond Pro" w:hAnsi="Adobe Garamond Pro"/>
          <w:b/>
          <w:bCs/>
          <w:sz w:val="28"/>
          <w:szCs w:val="28"/>
        </w:rPr>
        <w:t xml:space="preserve"> in education</w:t>
      </w:r>
    </w:p>
    <w:p w14:paraId="64652F29" w14:textId="77777777" w:rsidR="001354F5" w:rsidRDefault="001354F5" w:rsidP="001354F5">
      <w:pPr>
        <w:rPr>
          <w:rFonts w:ascii="Adobe Garamond Pro" w:hAnsi="Adobe Garamond Pro"/>
          <w:sz w:val="28"/>
          <w:szCs w:val="28"/>
        </w:rPr>
      </w:pPr>
      <w:r w:rsidRPr="0095687F">
        <w:rPr>
          <w:rFonts w:ascii="Adobe Garamond Pro" w:hAnsi="Adobe Garamond Pro"/>
          <w:sz w:val="28"/>
          <w:szCs w:val="28"/>
        </w:rPr>
        <w:t xml:space="preserve">Offering high-quality education, </w:t>
      </w:r>
      <w:hyperlink r:id="rId12" w:history="1">
        <w:r w:rsidRPr="0095687F">
          <w:rPr>
            <w:rStyle w:val="Hyperlink"/>
            <w:rFonts w:ascii="Adobe Garamond Pro" w:hAnsi="Adobe Garamond Pro"/>
            <w:sz w:val="28"/>
            <w:szCs w:val="28"/>
          </w:rPr>
          <w:t>China’s international schools remain an attractive option for expats</w:t>
        </w:r>
      </w:hyperlink>
      <w:r>
        <w:rPr>
          <w:rFonts w:ascii="Adobe Garamond Pro" w:hAnsi="Adobe Garamond Pro"/>
          <w:sz w:val="28"/>
          <w:szCs w:val="28"/>
        </w:rPr>
        <w:t>.</w:t>
      </w:r>
    </w:p>
    <w:p w14:paraId="18CF14F5" w14:textId="77777777" w:rsidR="006E092B" w:rsidRPr="006E092B" w:rsidRDefault="006E092B">
      <w:pPr>
        <w:rPr>
          <w:rFonts w:ascii="Adobe Garamond Pro" w:hAnsi="Adobe Garamond Pro"/>
          <w:b/>
          <w:bCs/>
          <w:sz w:val="28"/>
          <w:szCs w:val="28"/>
        </w:rPr>
      </w:pPr>
      <w:r w:rsidRPr="006E092B">
        <w:rPr>
          <w:rFonts w:ascii="Adobe Garamond Pro" w:hAnsi="Adobe Garamond Pro"/>
          <w:b/>
          <w:bCs/>
          <w:sz w:val="28"/>
          <w:szCs w:val="28"/>
        </w:rPr>
        <w:t>Hotpot chain brand leads search for good ingredients for menu</w:t>
      </w:r>
    </w:p>
    <w:p w14:paraId="5B63C568" w14:textId="77777777" w:rsidR="0095687F" w:rsidRDefault="008D71E7">
      <w:pPr>
        <w:rPr>
          <w:rFonts w:ascii="Adobe Garamond Pro" w:hAnsi="Adobe Garamond Pro"/>
          <w:sz w:val="28"/>
          <w:szCs w:val="28"/>
        </w:rPr>
      </w:pPr>
      <w:r w:rsidRPr="008D71E7">
        <w:rPr>
          <w:rFonts w:ascii="Adobe Garamond Pro" w:hAnsi="Adobe Garamond Pro"/>
          <w:sz w:val="28"/>
          <w:szCs w:val="28"/>
        </w:rPr>
        <w:t xml:space="preserve">Domestic hotpot chain restaurant </w:t>
      </w:r>
      <w:hyperlink r:id="rId13" w:history="1">
        <w:r w:rsidRPr="008D71E7">
          <w:rPr>
            <w:rStyle w:val="Hyperlink"/>
            <w:rFonts w:ascii="Adobe Garamond Pro" w:hAnsi="Adobe Garamond Pro"/>
            <w:sz w:val="28"/>
            <w:szCs w:val="28"/>
          </w:rPr>
          <w:t>Panda Coming gathered food suppliers and experts on a search for good ingredients</w:t>
        </w:r>
      </w:hyperlink>
      <w:r w:rsidRPr="008D71E7">
        <w:rPr>
          <w:rFonts w:ascii="Adobe Garamond Pro" w:hAnsi="Adobe Garamond Pro"/>
          <w:sz w:val="28"/>
          <w:szCs w:val="28"/>
        </w:rPr>
        <w:t xml:space="preserve"> for its menu at a meeting in Beijing on Thursday.</w:t>
      </w:r>
    </w:p>
    <w:p w14:paraId="1D990EC9" w14:textId="77777777" w:rsidR="008D71E7" w:rsidRPr="00B81360" w:rsidRDefault="008D71E7">
      <w:pPr>
        <w:rPr>
          <w:rFonts w:ascii="Adobe Garamond Pro" w:hAnsi="Adobe Garamond Pro"/>
          <w:sz w:val="28"/>
          <w:szCs w:val="28"/>
        </w:rPr>
      </w:pPr>
    </w:p>
    <w:sectPr w:rsidR="008D71E7" w:rsidRPr="00B81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altName w:val="Garamond"/>
    <w:panose1 w:val="020B0604020202020204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EB"/>
    <w:rsid w:val="000E63EB"/>
    <w:rsid w:val="001354F5"/>
    <w:rsid w:val="00396393"/>
    <w:rsid w:val="003F3CD7"/>
    <w:rsid w:val="004471DE"/>
    <w:rsid w:val="005525B1"/>
    <w:rsid w:val="006E092B"/>
    <w:rsid w:val="008D71E7"/>
    <w:rsid w:val="00930C77"/>
    <w:rsid w:val="0095687F"/>
    <w:rsid w:val="009B0A81"/>
    <w:rsid w:val="00B81360"/>
    <w:rsid w:val="00BB6EC9"/>
    <w:rsid w:val="00D53783"/>
    <w:rsid w:val="00FA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AD07"/>
  <w15:chartTrackingRefBased/>
  <w15:docId w15:val="{1B2FD5A6-946F-C743-B2A1-3088812C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9B0A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0A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9639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96393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9B0A8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9B0A81"/>
    <w:rPr>
      <w:rFonts w:ascii="Times New Roman" w:eastAsia="Times New Roman" w:hAnsi="Times New Roman"/>
      <w:b/>
      <w:bCs/>
      <w:sz w:val="36"/>
      <w:szCs w:val="36"/>
    </w:rPr>
  </w:style>
  <w:style w:type="character" w:styleId="FollowedHyperlink">
    <w:name w:val="FollowedHyperlink"/>
    <w:uiPriority w:val="99"/>
    <w:semiHidden/>
    <w:unhideWhenUsed/>
    <w:rsid w:val="001354F5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411/09/WS672ea25da310f1265a1cc62f.html" TargetMode="External"/><Relationship Id="rId13" Type="http://schemas.openxmlformats.org/officeDocument/2006/relationships/hyperlink" Target="http://www.chinadaily.com.cn/a/202411/08/WS672d8d5ba310f1265a1cc45b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411/09/WS672ed434a310f1265a1cc6ca.html" TargetMode="External"/><Relationship Id="rId12" Type="http://schemas.openxmlformats.org/officeDocument/2006/relationships/hyperlink" Target="https://www.chinadaily.com.cn/a/202411/07/WS672c04ada310f1265a1cbec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411/09/WS672ea41aa310f1265a1cc635.html" TargetMode="External"/><Relationship Id="rId11" Type="http://schemas.openxmlformats.org/officeDocument/2006/relationships/hyperlink" Target="https://www.chinadaily.com.cn/a/202411/07/WS672c0b73a310f1265a1cbede.html" TargetMode="External"/><Relationship Id="rId5" Type="http://schemas.openxmlformats.org/officeDocument/2006/relationships/hyperlink" Target="https://www.chinadaily.com.cn/a/202411/10/WS673023aea310f1265a1cc7ea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411/09/WS672ed2cba310f1265a1cc6c0.html" TargetMode="External"/><Relationship Id="rId4" Type="http://schemas.openxmlformats.org/officeDocument/2006/relationships/hyperlink" Target="https://www.chinadaily.com.cn/a/202411/10/WS67306489a310f1265a1cc805.html" TargetMode="External"/><Relationship Id="rId9" Type="http://schemas.openxmlformats.org/officeDocument/2006/relationships/hyperlink" Target="http://www.chinadaily.com.cn/a/202411/09/WS672e9341a310f1265a1cc608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Links>
    <vt:vector size="60" baseType="variant">
      <vt:variant>
        <vt:i4>1376278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http://www.chinadaily.com.cn/a/202411/08/WS672d8d5ba310f1265a1cc45b.html</vt:lpwstr>
      </vt:variant>
      <vt:variant>
        <vt:lpwstr/>
      </vt:variant>
      <vt:variant>
        <vt:i4>6029334</vt:i4>
      </vt:variant>
      <vt:variant>
        <vt:i4>24</vt:i4>
      </vt:variant>
      <vt:variant>
        <vt:i4>0</vt:i4>
      </vt:variant>
      <vt:variant>
        <vt:i4>5</vt:i4>
      </vt:variant>
      <vt:variant>
        <vt:lpwstr>https://www.chinadaily.com.cn/a/202411/07/WS672c04ada310f1265a1cbec0.html</vt:lpwstr>
      </vt:variant>
      <vt:variant>
        <vt:lpwstr/>
      </vt:variant>
      <vt:variant>
        <vt:i4>524359</vt:i4>
      </vt:variant>
      <vt:variant>
        <vt:i4>21</vt:i4>
      </vt:variant>
      <vt:variant>
        <vt:i4>0</vt:i4>
      </vt:variant>
      <vt:variant>
        <vt:i4>5</vt:i4>
      </vt:variant>
      <vt:variant>
        <vt:lpwstr>https://www.chinadaily.com.cn/a/202411/07/WS672c0b73a310f1265a1cbede.html</vt:lpwstr>
      </vt:variant>
      <vt:variant>
        <vt:lpwstr/>
      </vt:variant>
      <vt:variant>
        <vt:i4>4718609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http://www.chinadaily.com.cn/a/202411/09/WS672ed2cba310f1265a1cc6c0.html</vt:lpwstr>
      </vt:variant>
      <vt:variant>
        <vt:lpwstr/>
      </vt:variant>
      <vt:variant>
        <vt:i4>1114187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http://www.chinadaily.com.cn/a/202411/09/WS672e9341a310f1265a1cc608.html</vt:lpwstr>
      </vt:variant>
      <vt:variant>
        <vt:lpwstr/>
      </vt:variant>
      <vt:variant>
        <vt:i4>4849729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http://www.chinadaily.com.cn/a/202411/09/WS672ea25da310f1265a1cc62f.html</vt:lpwstr>
      </vt:variant>
      <vt:variant>
        <vt:lpwstr/>
      </vt:variant>
      <vt:variant>
        <vt:i4>1572880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http://www.chinadaily.com.cn/a/202411/09/WS672ed434a310f1265a1cc6ca.html</vt:lpwstr>
      </vt:variant>
      <vt:variant>
        <vt:lpwstr/>
      </vt:variant>
      <vt:variant>
        <vt:i4>5177361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http://www.chinadaily.com.cn/a/202411/09/WS672ea41aa310f1265a1cc635.html</vt:lpwstr>
      </vt:variant>
      <vt:variant>
        <vt:lpwstr/>
      </vt:variant>
      <vt:variant>
        <vt:i4>720917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https://www.chinadaily.com.cn/a/202411/10/WS673023aea310f1265a1cc7ea.html</vt:lpwstr>
      </vt:variant>
      <vt:variant>
        <vt:lpwstr/>
      </vt:variant>
      <vt:variant>
        <vt:i4>720925</vt:i4>
      </vt:variant>
      <vt:variant>
        <vt:i4>0</vt:i4>
      </vt:variant>
      <vt:variant>
        <vt:i4>0</vt:i4>
      </vt:variant>
      <vt:variant>
        <vt:i4>5</vt:i4>
      </vt:variant>
      <vt:variant>
        <vt:lpwstr>https://www.chinadaily.com.cn/a/202411/10/WS67306489a310f1265a1cc805.html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3</cp:revision>
  <dcterms:created xsi:type="dcterms:W3CDTF">2024-11-10T21:40:00Z</dcterms:created>
  <dcterms:modified xsi:type="dcterms:W3CDTF">2024-11-10T21:40:00Z</dcterms:modified>
</cp:coreProperties>
</file>