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Times" w:ascii="Times" w:hAnsi="Times"/>
          <w:color w:val="1F374D"/>
          <w:sz w:val="56"/>
          <w:szCs w:val="56"/>
          <w:lang w:val="ru-RU"/>
        </w:rPr>
      </w:pPr>
      <w:r>
        <w:rPr>
          <w:rFonts w:cs="Times" w:ascii="Times" w:hAnsi="Times"/>
          <w:color w:val="1F374D"/>
          <w:sz w:val="56"/>
          <w:szCs w:val="56"/>
          <w:lang w:val="ru-RU"/>
        </w:rPr>
        <w:t>Требования к проекту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1 Введение</w:t>
      </w:r>
    </w:p>
    <w:p>
      <w:pPr>
        <w:pStyle w:val="Normal"/>
        <w:widowControl w:val="false"/>
        <w:jc w:val="both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color w:val="266287"/>
          <w:sz w:val="28"/>
          <w:szCs w:val="28"/>
          <w:lang w:val="ru-RU"/>
        </w:rPr>
        <w:tab/>
      </w:r>
      <w:r>
        <w:rPr>
          <w:rFonts w:cs="Times" w:ascii="Times" w:hAnsi="Times"/>
          <w:sz w:val="28"/>
          <w:szCs w:val="28"/>
          <w:lang w:val="ru-RU"/>
        </w:rPr>
        <w:t>Очень, часто, выйдя из дома, мы задаёмся вопросом: «Закрыли ли мы дверь? Выключили ли мы утюг?». Целью данного проекта является развеяние этих  сомнений: контроль закрытия двери и подключения электроприбора, например утюга, к сети через браузер. В результате этот проект получил название «Забывчивый дом».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2 Требования пользователя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2.1 Программные интерфейсы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ab/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Продукт будет взаимодействовать в веб-браузером, например </w:t>
      </w:r>
      <w:r>
        <w:rPr>
          <w:rFonts w:cs="Times" w:ascii="Times" w:hAnsi="Times"/>
          <w:color w:val="242424"/>
          <w:sz w:val="28"/>
          <w:szCs w:val="28"/>
        </w:rPr>
        <w:t>Chrome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, </w:t>
      </w:r>
      <w:r>
        <w:rPr>
          <w:rFonts w:cs="Times" w:ascii="Times" w:hAnsi="Times"/>
          <w:color w:val="242424"/>
          <w:sz w:val="28"/>
          <w:szCs w:val="28"/>
        </w:rPr>
        <w:t>Mozilla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, </w:t>
      </w:r>
      <w:r>
        <w:rPr>
          <w:rFonts w:cs="Times" w:ascii="Times" w:hAnsi="Times"/>
          <w:color w:val="242424"/>
          <w:sz w:val="28"/>
          <w:szCs w:val="28"/>
        </w:rPr>
        <w:t>Internet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</w:t>
      </w:r>
      <w:r>
        <w:rPr>
          <w:rFonts w:cs="Times" w:ascii="Times" w:hAnsi="Times"/>
          <w:color w:val="242424"/>
          <w:sz w:val="28"/>
          <w:szCs w:val="28"/>
        </w:rPr>
        <w:t>Explorer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и др. 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2.2 Интерфейс пользователя</w:t>
      </w:r>
    </w:p>
    <w:p>
      <w:pPr>
        <w:pStyle w:val="Normal"/>
        <w:widowControl w:val="false"/>
        <w:ind w:left="0" w:right="0" w:firstLine="720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Пользователь будет взаимодействовать с системой посредством </w:t>
      </w:r>
      <w:r>
        <w:rPr>
          <w:rFonts w:cs="Times" w:ascii="Times" w:hAnsi="Times"/>
          <w:color w:val="242424"/>
          <w:sz w:val="28"/>
          <w:szCs w:val="28"/>
        </w:rPr>
        <w:t>html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страницы.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</w:rPr>
      </w:pPr>
      <w:r>
        <w:rPr>
          <w:rFonts w:cs="Times" w:ascii="Times" w:hAnsi="Times"/>
          <w:color w:val="242424"/>
          <w:sz w:val="36"/>
          <w:szCs w:val="36"/>
        </w:rPr>
        <w:t>2.3 Характеристики пользователей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Продукт ориентирован на людей,</w:t>
      </w:r>
      <w:r>
        <w:rPr>
          <w:rFonts w:cs="Times" w:ascii="Times" w:hAnsi="Times"/>
          <w:color w:val="242424"/>
          <w:sz w:val="28"/>
          <w:szCs w:val="28"/>
        </w:rPr>
        <w:t> </w:t>
      </w:r>
      <w:r>
        <w:rPr>
          <w:rFonts w:cs="Times" w:ascii="Times" w:hAnsi="Times"/>
          <w:bCs/>
          <w:color w:val="242424"/>
          <w:sz w:val="28"/>
          <w:szCs w:val="28"/>
          <w:lang w:val="ru-RU"/>
        </w:rPr>
        <w:t>имеющих базовые навыки работы</w:t>
      </w:r>
      <w:r>
        <w:rPr>
          <w:rFonts w:cs="Times" w:ascii="Times" w:hAnsi="Times"/>
          <w:color w:val="242424"/>
          <w:sz w:val="28"/>
          <w:szCs w:val="28"/>
        </w:rPr>
        <w:t> 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с компьютером. Для установки и настройки системы требуется квалифицированный специалист в области компьютерных систем и сетей. 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2.4 Предположения и зависимости</w:t>
      </w:r>
    </w:p>
    <w:p>
      <w:pPr>
        <w:pStyle w:val="Normal"/>
        <w:widowControl w:val="false"/>
        <w:ind w:left="0" w:right="0" w:firstLine="720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Факторы, которые могут повлиять на требования к системе, описанные в данном документе: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-доступность компонентов системы;</w:t>
      </w:r>
    </w:p>
    <w:p>
      <w:pPr>
        <w:pStyle w:val="Normal"/>
        <w:widowControl w:val="false"/>
        <w:ind w:left="0" w:right="0" w:firstLine="72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-требования преподавателя.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3 Системные требования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3.1 Функциональные требования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ab/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1.Система должна быть реализована на базе платформы 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</w:rPr>
        <w:tab/>
        <w:t xml:space="preserve">   ARDUINO</w:t>
      </w:r>
      <w:r>
        <w:rPr>
          <w:rFonts w:cs="Times" w:ascii="Times" w:hAnsi="Times"/>
          <w:color w:val="242424"/>
          <w:sz w:val="28"/>
          <w:szCs w:val="28"/>
          <w:lang w:val="ru-RU"/>
        </w:rPr>
        <w:t>;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 xml:space="preserve">2.Система должна подключаться к сети посредством </w:t>
      </w:r>
      <w:r>
        <w:rPr>
          <w:rFonts w:cs="Times" w:ascii="Times" w:hAnsi="Times"/>
          <w:color w:val="242424"/>
          <w:sz w:val="28"/>
          <w:szCs w:val="28"/>
        </w:rPr>
        <w:t>Ethernet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</w:rPr>
        <w:tab/>
        <w:t xml:space="preserve">   </w:t>
      </w:r>
      <w:r>
        <w:rPr>
          <w:rFonts w:cs="Times" w:ascii="Times" w:hAnsi="Times"/>
          <w:color w:val="242424"/>
          <w:sz w:val="28"/>
          <w:szCs w:val="28"/>
          <w:lang w:val="ru-RU"/>
        </w:rPr>
        <w:t>соединения.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 xml:space="preserve">3. Коммутация контролируемой нагрузки должна 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 xml:space="preserve">   осуществляться при помощи реле.</w:t>
      </w:r>
    </w:p>
    <w:p>
      <w:pPr>
        <w:pStyle w:val="Normal"/>
        <w:widowControl w:val="false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 xml:space="preserve">4. Контроль состояния двери должен осуществляться с </w:t>
      </w:r>
    </w:p>
    <w:p>
      <w:pPr>
        <w:pStyle w:val="Normal"/>
        <w:widowControl w:val="false"/>
        <w:ind w:left="720" w:right="0" w:hanging="0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  </w:t>
      </w:r>
      <w:r>
        <w:rPr>
          <w:rFonts w:cs="Times" w:ascii="Times" w:hAnsi="Times"/>
          <w:color w:val="242424"/>
          <w:sz w:val="28"/>
          <w:szCs w:val="28"/>
          <w:lang w:val="ru-RU"/>
        </w:rPr>
        <w:t>помощью концевого выключателя.</w:t>
      </w:r>
    </w:p>
    <w:p>
      <w:pPr>
        <w:pStyle w:val="Normal"/>
        <w:widowControl w:val="false"/>
        <w:ind w:left="720" w:right="0" w:hanging="0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5. Контроль  подключения нагрузки к сети должен </w:t>
      </w:r>
    </w:p>
    <w:p>
      <w:pPr>
        <w:pStyle w:val="Normal"/>
        <w:widowControl w:val="false"/>
        <w:ind w:left="720" w:right="0" w:hanging="0"/>
        <w:jc w:val="both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  </w:t>
      </w:r>
      <w:r>
        <w:rPr>
          <w:rFonts w:cs="Times" w:ascii="Times" w:hAnsi="Times"/>
          <w:color w:val="242424"/>
          <w:sz w:val="28"/>
          <w:szCs w:val="28"/>
          <w:lang w:val="ru-RU"/>
        </w:rPr>
        <w:t>осуществляться посредством измерения тока.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3.2 Нефункциональные требования</w:t>
      </w:r>
    </w:p>
    <w:p>
      <w:pPr>
        <w:pStyle w:val="Normal"/>
        <w:widowControl w:val="false"/>
        <w:rPr>
          <w:rFonts w:cs="Times" w:ascii="Times" w:hAnsi="Times"/>
          <w:color w:val="636363"/>
          <w:lang w:val="ru-RU"/>
        </w:rPr>
      </w:pPr>
      <w:bookmarkStart w:id="0" w:name="_GoBack"/>
      <w:bookmarkEnd w:id="0"/>
      <w:r>
        <w:rPr>
          <w:rFonts w:cs="Times" w:ascii="Times" w:hAnsi="Times"/>
          <w:color w:val="636363"/>
          <w:lang w:val="ru-RU"/>
        </w:rPr>
        <w:t>3.2.1 АТРИБУТЫ КАЧЕСТВА</w:t>
      </w:r>
    </w:p>
    <w:p>
      <w:pPr>
        <w:pStyle w:val="Normal"/>
        <w:widowControl w:val="false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color w:val="636363"/>
          <w:lang w:val="ru-RU"/>
        </w:rPr>
        <w:tab/>
      </w:r>
      <w:r>
        <w:rPr>
          <w:rFonts w:cs="Times" w:ascii="Times" w:hAnsi="Times"/>
          <w:sz w:val="28"/>
          <w:szCs w:val="28"/>
          <w:lang w:val="ru-RU"/>
        </w:rPr>
        <w:t>Система должна быть:</w:t>
      </w:r>
    </w:p>
    <w:p>
      <w:pPr>
        <w:pStyle w:val="Normal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color w:val="636363"/>
          <w:lang w:val="ru-RU"/>
        </w:rPr>
        <w:tab/>
        <w:tab/>
        <w:t>-н</w:t>
      </w:r>
      <w:r>
        <w:rPr>
          <w:rFonts w:cs="Times" w:ascii="Times" w:hAnsi="Times"/>
          <w:sz w:val="28"/>
          <w:szCs w:val="28"/>
          <w:lang w:val="ru-RU"/>
        </w:rPr>
        <w:t>адёжной;</w:t>
      </w:r>
    </w:p>
    <w:p>
      <w:pPr>
        <w:pStyle w:val="Normal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sz w:val="28"/>
          <w:szCs w:val="28"/>
          <w:lang w:val="ru-RU"/>
        </w:rPr>
        <w:tab/>
        <w:tab/>
        <w:t>-безопасной;</w:t>
      </w:r>
    </w:p>
    <w:p>
      <w:pPr>
        <w:pStyle w:val="Normal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sz w:val="28"/>
          <w:szCs w:val="28"/>
          <w:lang w:val="ru-RU"/>
        </w:rPr>
        <w:tab/>
        <w:tab/>
        <w:t>-компактной.</w:t>
      </w:r>
    </w:p>
    <w:p>
      <w:pPr>
        <w:pStyle w:val="Normal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sz w:val="28"/>
          <w:szCs w:val="28"/>
          <w:lang w:val="ru-RU"/>
        </w:rPr>
        <w:tab/>
        <w:t xml:space="preserve">Доступ к системе должен осуществляться по </w:t>
      </w:r>
      <w:r>
        <w:rPr>
          <w:rFonts w:cs="Times" w:ascii="Times" w:hAnsi="Times"/>
          <w:sz w:val="28"/>
          <w:szCs w:val="28"/>
        </w:rPr>
        <w:t>HTTP</w:t>
      </w:r>
      <w:r>
        <w:rPr>
          <w:rFonts w:cs="Times" w:ascii="Times" w:hAnsi="Times"/>
          <w:sz w:val="28"/>
          <w:szCs w:val="28"/>
          <w:lang w:val="ru-RU"/>
        </w:rPr>
        <w:t xml:space="preserve"> протоколу.</w:t>
      </w:r>
    </w:p>
    <w:p>
      <w:pPr>
        <w:pStyle w:val="Normal"/>
        <w:ind w:left="0" w:right="0" w:firstLine="720"/>
        <w:jc w:val="both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sz w:val="28"/>
          <w:szCs w:val="28"/>
          <w:lang w:val="ru-RU"/>
        </w:rPr>
        <w:t xml:space="preserve">Надёжность важна, т.к. неисправность системы, в случае подключенного нагревательного прибора, может привести к пожару. Надежность определяется временем наработки на отказ коммутирующего элемента, например реле. </w:t>
      </w:r>
    </w:p>
    <w:p>
      <w:pPr>
        <w:pStyle w:val="Normal"/>
        <w:ind w:left="0" w:right="0" w:firstLine="720"/>
        <w:jc w:val="both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sz w:val="28"/>
          <w:szCs w:val="28"/>
          <w:lang w:val="ru-RU"/>
        </w:rPr>
        <w:t xml:space="preserve">Безопасность требуется для предотвращения поражения электрическим током. Проверяется соответствием высоковольтной части системы классу защиты </w:t>
      </w:r>
      <w:r>
        <w:rPr>
          <w:rFonts w:cs="Times" w:ascii="Times" w:hAnsi="Times"/>
          <w:sz w:val="28"/>
          <w:szCs w:val="28"/>
        </w:rPr>
        <w:t>IP</w:t>
      </w:r>
      <w:r>
        <w:rPr>
          <w:rFonts w:cs="Times" w:ascii="Times" w:hAnsi="Times"/>
          <w:sz w:val="28"/>
          <w:szCs w:val="28"/>
          <w:lang w:val="ru-RU"/>
        </w:rPr>
        <w:t>2</w:t>
      </w:r>
      <w:r>
        <w:rPr>
          <w:rFonts w:cs="Times" w:ascii="Times" w:hAnsi="Times"/>
          <w:sz w:val="28"/>
          <w:szCs w:val="28"/>
        </w:rPr>
        <w:t>X</w:t>
      </w:r>
      <w:r>
        <w:rPr>
          <w:rFonts w:cs="Times" w:ascii="Times" w:hAnsi="Times"/>
          <w:sz w:val="28"/>
          <w:szCs w:val="28"/>
          <w:lang w:val="ru-RU"/>
        </w:rPr>
        <w:t>.</w:t>
      </w:r>
    </w:p>
    <w:p>
      <w:pPr>
        <w:pStyle w:val="Normal"/>
        <w:ind w:left="0" w:right="0" w:firstLine="720"/>
        <w:jc w:val="both"/>
        <w:rPr>
          <w:rFonts w:cs="Times" w:ascii="Times" w:hAnsi="Times"/>
          <w:sz w:val="28"/>
          <w:szCs w:val="28"/>
          <w:lang w:val="ru-RU"/>
        </w:rPr>
      </w:pPr>
      <w:r>
        <w:rPr>
          <w:rFonts w:cs="Times" w:ascii="Times" w:hAnsi="Times"/>
          <w:sz w:val="28"/>
          <w:szCs w:val="28"/>
          <w:lang w:val="ru-RU"/>
        </w:rPr>
        <w:t>Компактность требуется для удобства эксплуатации. Измеряется с помощью рулетки, линейки, складного либо гибкого метра, штангенциркуля и т.д.</w:t>
      </w:r>
    </w:p>
    <w:p>
      <w:pPr>
        <w:pStyle w:val="Normal"/>
        <w:widowControl w:val="false"/>
        <w:rPr>
          <w:rFonts w:cs="Times" w:ascii="Times" w:hAnsi="Times"/>
          <w:color w:val="636363"/>
          <w:sz w:val="28"/>
          <w:szCs w:val="28"/>
          <w:lang w:val="ru-RU"/>
        </w:rPr>
      </w:pPr>
      <w:r>
        <w:rPr>
          <w:rFonts w:cs="Times" w:ascii="Times" w:hAnsi="Times"/>
          <w:color w:val="636363"/>
          <w:sz w:val="28"/>
          <w:szCs w:val="28"/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MS Minngs" w:cs="Times New Roman"/>
        <w:sz w:val="22"/>
        <w:szCs w:val="22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locked="1" w:unhideWhenUsed="0" w:name="Normal"/>
    <w:lsdException w:qFormat="1" w:semiHidden="0" w:uiPriority="0" w:locked="1" w:unhideWhenUsed="0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semiHidden="0" w:uiPriority="0" w:locked="1" w:unhideWhenUsed="0" w:name="toc 1"/>
    <w:lsdException w:semiHidden="0" w:uiPriority="0" w:locked="1" w:unhideWhenUsed="0" w:name="toc 2"/>
    <w:lsdException w:semiHidden="0" w:uiPriority="0" w:locked="1" w:unhideWhenUsed="0" w:name="toc 3"/>
    <w:lsdException w:semiHidden="0" w:uiPriority="0" w:locked="1" w:unhideWhenUsed="0" w:name="toc 4"/>
    <w:lsdException w:semiHidden="0" w:uiPriority="0" w:locked="1" w:unhideWhenUsed="0" w:name="toc 5"/>
    <w:lsdException w:semiHidden="0" w:uiPriority="0" w:locked="1" w:unhideWhenUsed="0" w:name="toc 6"/>
    <w:lsdException w:semiHidden="0" w:uiPriority="0" w:locked="1" w:unhideWhenUsed="0" w:name="toc 7"/>
    <w:lsdException w:semiHidden="0" w:uiPriority="0" w:locked="1" w:unhideWhenUsed="0" w:name="toc 8"/>
    <w:lsdException w:semiHidden="0" w:uiPriority="0" w:locked="1" w:unhideWhenUsed="0" w:name="toc 9"/>
    <w:lsdException w:qFormat="1" w:uiPriority="0" w:locked="1" w:name="caption"/>
    <w:lsdException w:qFormat="1" w:semiHidden="0" w:uiPriority="0" w:locked="1" w:unhideWhenUsed="0" w:name="Title"/>
    <w:lsdException w:semiHidden="0" w:uiPriority="0" w:locked="1" w:unhideWhenUsed="0" w:name="Default Paragraph Font"/>
    <w:lsdException w:qFormat="1" w:semiHidden="0" w:uiPriority="0" w:locked="1" w:unhideWhenUsed="0" w:name="Subtitle"/>
    <w:lsdException w:qFormat="1" w:semiHidden="0" w:uiPriority="0" w:locked="1" w:unhideWhenUsed="0" w:name="Strong"/>
    <w:lsdException w:qFormat="1" w:semiHidden="0" w:uiPriority="0" w:locked="1" w:unhideWhenUsed="0" w:name="Emphasis"/>
    <w:lsdException w:semiHidden="0" w:uiPriority="0" w:locked="1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872f7"/>
    <w:pPr>
      <w:widowControl/>
      <w:suppressAutoHyphens w:val="true"/>
      <w:bidi w:val="0"/>
      <w:jc w:val="left"/>
    </w:pPr>
    <w:rPr>
      <w:rFonts w:ascii="Cambria" w:hAnsi="Cambria" w:eastAsia="MS Minng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ListLabel1">
    <w:name w:val="ListLabel 1"/>
    <w:rPr>
      <w:rFonts w:eastAsia="MS Minngs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99"/>
    <w:qFormat/>
    <w:rsid w:val="00351c72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174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2015-09-12T17:30:00Z</dcterms:created>
  <dc:creator>Natalia</dc:creator>
  <dc:language>ru-RU</dc:language>
  <cp:lastModifiedBy>SanyaSKY</cp:lastModifiedBy>
  <dcterms:modified xsi:type="dcterms:W3CDTF">2016-09-19T16:45:00Z</dcterms:modified>
  <cp:revision>12</cp:revision>
</cp:coreProperties>
</file>