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1560195" cy="1428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0195" cy="1428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Name:Konjengbam Chingkheinganba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Section:A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no.:22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School:Mother's pride academy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Address:kwasiphai meaning leikai ward no.6,kwasiphai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,bishnupur sub division,bishnupur distric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 no.:8014303134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State:Manipur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 id: chingkhei087@gmail.com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vg.org/comic-robo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