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ABFE1" w14:textId="07140153" w:rsidR="001560EB" w:rsidRDefault="00DA64B7" w:rsidP="00DA64B7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기계학습 중간고사 대체 과제</w:t>
      </w:r>
    </w:p>
    <w:p w14:paraId="7286B1FA" w14:textId="1DB152EC" w:rsidR="00A54765" w:rsidRPr="00546810" w:rsidRDefault="00DA64B7" w:rsidP="00546810">
      <w:pPr>
        <w:jc w:val="right"/>
        <w:rPr>
          <w:szCs w:val="20"/>
        </w:rPr>
      </w:pPr>
      <w:r>
        <w:rPr>
          <w:rFonts w:hint="eastAsia"/>
          <w:szCs w:val="20"/>
        </w:rPr>
        <w:t>201920998 이성재</w:t>
      </w:r>
    </w:p>
    <w:p w14:paraId="6EA5BEE4" w14:textId="2739E158" w:rsidR="00A54765" w:rsidRPr="00A54765" w:rsidRDefault="00A54765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A54765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문제정의)</w:t>
      </w:r>
    </w:p>
    <w:p w14:paraId="08021F34" w14:textId="77777777" w:rsidR="00546810" w:rsidRDefault="00A54765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월별 기온이 총 발전량에 미치는 월별 기온효과를 분석하여 지구온난화로 인해 기온의 양극화가 심해진 계절이 발전량에</w:t>
      </w:r>
      <w:r w:rsidR="00546810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도 양극화를 만드는지에 대해 </w:t>
      </w: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확인하고자 합니다.</w:t>
      </w:r>
    </w:p>
    <w:p w14:paraId="78A87AFD" w14:textId="77777777" w:rsidR="00546810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</w:p>
    <w:p w14:paraId="48A24CC1" w14:textId="77777777" w:rsidR="00546810" w:rsidRPr="00546810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546810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데이터 선택)</w:t>
      </w:r>
    </w:p>
    <w:p w14:paraId="15676135" w14:textId="77777777" w:rsidR="00546810" w:rsidRPr="00546810" w:rsidRDefault="00546810" w:rsidP="00546810">
      <w:pPr>
        <w:pStyle w:val="tit"/>
        <w:spacing w:before="75" w:beforeAutospacing="0" w:after="0" w:afterAutospacing="0"/>
        <w:textAlignment w:val="center"/>
        <w:rPr>
          <w:rFonts w:ascii="맑은 고딕" w:eastAsia="맑은 고딕" w:hAnsi="맑은 고딕"/>
          <w:b/>
          <w:bCs/>
          <w:color w:val="333333"/>
          <w:spacing w:val="-12"/>
          <w:sz w:val="20"/>
          <w:szCs w:val="20"/>
        </w:rPr>
      </w:pPr>
      <w:r w:rsidRPr="00546810">
        <w:rPr>
          <w:rFonts w:ascii="맑은 고딕" w:eastAsia="맑은 고딕" w:hAnsi="맑은 고딕" w:hint="eastAsia"/>
          <w:b/>
          <w:bCs/>
          <w:color w:val="333333"/>
          <w:spacing w:val="-12"/>
          <w:sz w:val="20"/>
          <w:szCs w:val="20"/>
        </w:rPr>
        <w:t>한국가스공사_총발전량 월별 기온효과</w:t>
      </w:r>
    </w:p>
    <w:p w14:paraId="3A08E09B" w14:textId="77777777" w:rsidR="00546810" w:rsidRDefault="00546810" w:rsidP="0054681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 w:rsidRPr="003733E4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총</w:t>
      </w: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 xml:space="preserve"> </w:t>
      </w:r>
      <w:r w:rsidRPr="003733E4"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발전량에 기온이 영향을 미친 정도를 나타내는 월별 기온효과를 나타낸 자료입니다. 2007년 1월부터 2021년 6월까지의 데이터를 포함합니다.</w:t>
      </w:r>
    </w:p>
    <w:p w14:paraId="019D768D" w14:textId="77777777" w:rsidR="00546810" w:rsidRDefault="00546810" w:rsidP="00546810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출처</w:t>
      </w:r>
      <w:hyperlink r:id="rId4" w:history="1">
        <w:r w:rsidRPr="00E37E54">
          <w:rPr>
            <w:rStyle w:val="aa"/>
            <w:rFonts w:ascii="맑은 고딕" w:eastAsia="맑은 고딕" w:hAnsi="맑은 고딕" w:cs="굴림"/>
            <w:kern w:val="0"/>
            <w:sz w:val="23"/>
            <w:szCs w:val="23"/>
          </w:rPr>
          <w:t>https://www.data.go.kr/data/15066040/fileData.do?recommendDataYn=Y</w:t>
        </w:r>
      </w:hyperlink>
    </w:p>
    <w:p w14:paraId="629FF5B9" w14:textId="77777777" w:rsidR="00546810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기온이 총발전량에 영향을 미친 정도가 월별로 정리되어있어서 15년 6개월간의</w:t>
      </w:r>
    </w:p>
    <w:p w14:paraId="04D657EC" w14:textId="639FF9D8" w:rsidR="003733E4" w:rsidRDefault="00546810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>
        <w:rPr>
          <w:rFonts w:ascii="맑은 고딕" w:eastAsia="맑은 고딕" w:hAnsi="맑은 고딕" w:cs="굴림" w:hint="eastAsia"/>
          <w:color w:val="333333"/>
          <w:kern w:val="0"/>
          <w:sz w:val="23"/>
          <w:szCs w:val="23"/>
        </w:rPr>
        <w:t>정보를 클러스터로 표현하기에 알맞습니다.</w:t>
      </w:r>
      <w:r w:rsidR="003733E4">
        <w:rPr>
          <w:rFonts w:ascii="맑은 고딕" w:eastAsia="맑은 고딕" w:hAnsi="맑은 고딕" w:cs="굴림"/>
          <w:color w:val="333333"/>
          <w:kern w:val="0"/>
          <w:sz w:val="23"/>
          <w:szCs w:val="23"/>
        </w:rPr>
        <w:br/>
      </w:r>
    </w:p>
    <w:p w14:paraId="04024FEF" w14:textId="699C776C" w:rsidR="00580869" w:rsidRPr="00A54765" w:rsidRDefault="00580869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b/>
          <w:bCs/>
          <w:color w:val="333333"/>
          <w:kern w:val="0"/>
          <w:sz w:val="22"/>
        </w:rPr>
      </w:pPr>
      <w:r w:rsidRPr="00A54765">
        <w:rPr>
          <w:rFonts w:ascii="맑은 고딕" w:eastAsia="맑은 고딕" w:hAnsi="맑은 고딕" w:cs="굴림" w:hint="eastAsia"/>
          <w:b/>
          <w:bCs/>
          <w:color w:val="333333"/>
          <w:kern w:val="0"/>
          <w:sz w:val="22"/>
        </w:rPr>
        <w:t>최적의 클러스터 개수 찾기</w:t>
      </w:r>
    </w:p>
    <w:p w14:paraId="72AE9091" w14:textId="093F6956" w:rsidR="003733E4" w:rsidRPr="003733E4" w:rsidRDefault="00580869" w:rsidP="003733E4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23"/>
          <w:szCs w:val="23"/>
        </w:rPr>
      </w:pPr>
      <w:r w:rsidRPr="00580869">
        <w:rPr>
          <w:rFonts w:ascii="맑은 고딕" w:eastAsia="맑은 고딕" w:hAnsi="맑은 고딕" w:cs="굴림"/>
          <w:noProof/>
          <w:color w:val="333333"/>
          <w:kern w:val="0"/>
          <w:sz w:val="23"/>
          <w:szCs w:val="23"/>
        </w:rPr>
        <w:drawing>
          <wp:inline distT="0" distB="0" distL="0" distR="0" wp14:anchorId="60B8B546" wp14:editId="43A43E2F">
            <wp:extent cx="5731510" cy="4122420"/>
            <wp:effectExtent l="0" t="0" r="2540" b="0"/>
            <wp:docPr id="65750826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508269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15AE" w14:textId="5A5CEA5C" w:rsidR="00DA64B7" w:rsidRDefault="00580869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hint="eastAsia"/>
          <w:szCs w:val="20"/>
        </w:rPr>
        <w:lastRenderedPageBreak/>
        <w:t xml:space="preserve">그래프를 보았을 때 </w:t>
      </w:r>
      <w:r>
        <w:rPr>
          <w:rFonts w:ascii="Segoe UI" w:hAnsi="Segoe UI" w:cs="Segoe UI"/>
          <w:color w:val="0D0D0D"/>
          <w:shd w:val="clear" w:color="auto" w:fill="FFFFFF"/>
        </w:rPr>
        <w:t>WCSS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급격하게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감소하는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지점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인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 xml:space="preserve"> 3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으로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개수를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지정하겠습니다</w:t>
      </w:r>
      <w:r w:rsidR="008C67C5"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1CC88363" w14:textId="3997BD8A" w:rsidR="00642975" w:rsidRPr="008C67C5" w:rsidRDefault="00020A73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3782B568" w14:textId="7062E3C2" w:rsidR="00020A73" w:rsidRPr="00A54765" w:rsidRDefault="00020A73" w:rsidP="00DA64B7">
      <w:pPr>
        <w:jc w:val="left"/>
        <w:rPr>
          <w:b/>
          <w:bCs/>
          <w:sz w:val="22"/>
        </w:rPr>
      </w:pPr>
      <w:r w:rsidRPr="00A54765">
        <w:rPr>
          <w:rFonts w:hint="eastAsia"/>
          <w:b/>
          <w:bCs/>
          <w:sz w:val="22"/>
        </w:rPr>
        <w:t>클러스터링, 시각화</w:t>
      </w:r>
    </w:p>
    <w:p w14:paraId="02843BC0" w14:textId="57A2A6BE" w:rsidR="00020A73" w:rsidRDefault="008C67C5" w:rsidP="00DA64B7">
      <w:pPr>
        <w:jc w:val="left"/>
        <w:rPr>
          <w:szCs w:val="20"/>
        </w:rPr>
      </w:pPr>
      <w:r w:rsidRPr="008C67C5">
        <w:rPr>
          <w:noProof/>
          <w:szCs w:val="20"/>
        </w:rPr>
        <w:drawing>
          <wp:inline distT="0" distB="0" distL="0" distR="0" wp14:anchorId="15E3A97B" wp14:editId="59E9A115">
            <wp:extent cx="5525271" cy="4153480"/>
            <wp:effectExtent l="0" t="0" r="0" b="0"/>
            <wp:docPr id="279163257" name="그림 1" descr="스크린샷, 다채로움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63257" name="그림 1" descr="스크린샷, 다채로움, 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E0A0" w14:textId="411D8943" w:rsidR="00546810" w:rsidRPr="00546810" w:rsidRDefault="00546810" w:rsidP="00DA64B7">
      <w:pPr>
        <w:jc w:val="left"/>
        <w:rPr>
          <w:b/>
          <w:bCs/>
          <w:sz w:val="22"/>
        </w:rPr>
      </w:pPr>
      <w:r w:rsidRPr="00546810">
        <w:rPr>
          <w:rFonts w:hint="eastAsia"/>
          <w:b/>
          <w:bCs/>
          <w:sz w:val="22"/>
        </w:rPr>
        <w:t>결과해석)</w:t>
      </w:r>
    </w:p>
    <w:p w14:paraId="1EE78ABD" w14:textId="0413D5CC" w:rsidR="00020A73" w:rsidRDefault="008C67C5" w:rsidP="00DA64B7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 w:rsidR="00020A73">
        <w:rPr>
          <w:rFonts w:hint="eastAsia"/>
          <w:szCs w:val="20"/>
        </w:rPr>
        <w:t>개의 군집으로 나눈 결과입니다.</w:t>
      </w:r>
    </w:p>
    <w:p w14:paraId="1D1514C4" w14:textId="7AFB1D71" w:rsidR="00020A73" w:rsidRDefault="00020A73" w:rsidP="00DA64B7">
      <w:pPr>
        <w:jc w:val="left"/>
        <w:rPr>
          <w:szCs w:val="20"/>
        </w:rPr>
      </w:pPr>
      <w:r>
        <w:rPr>
          <w:rFonts w:hint="eastAsia"/>
          <w:szCs w:val="20"/>
        </w:rPr>
        <w:t>군집을 보았을 때 발전량에 영향을 미친 값인 temp(기온효과)가 0.10 근처 값의 분포, 밀집이 줄어들고 0.10을 기준으로 잡았을 때 위 아래로 양극화되는 것이 보입니다.</w:t>
      </w:r>
    </w:p>
    <w:p w14:paraId="29FDADE1" w14:textId="1341A22B" w:rsidR="008C67C5" w:rsidRDefault="008C67C5" w:rsidP="00DA64B7">
      <w:pPr>
        <w:jc w:val="left"/>
        <w:rPr>
          <w:szCs w:val="20"/>
        </w:rPr>
      </w:pPr>
      <w:r>
        <w:rPr>
          <w:rFonts w:hint="eastAsia"/>
          <w:szCs w:val="20"/>
        </w:rPr>
        <w:t>또한 기온효과가 큰쪽으로 밀집되고 있는 것이 보입니다.</w:t>
      </w:r>
    </w:p>
    <w:p w14:paraId="5107A53B" w14:textId="77777777" w:rsidR="00546810" w:rsidRDefault="00404012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지구온난화로 인해 겨울을 </w:t>
      </w:r>
      <w:r w:rsidR="000B4906">
        <w:rPr>
          <w:rFonts w:hint="eastAsia"/>
          <w:szCs w:val="20"/>
        </w:rPr>
        <w:t>더욱 추워지고</w:t>
      </w:r>
      <w:r>
        <w:rPr>
          <w:rFonts w:hint="eastAsia"/>
          <w:szCs w:val="20"/>
        </w:rPr>
        <w:t xml:space="preserve"> 여름은 더욱 더워지</w:t>
      </w:r>
      <w:r w:rsidR="000B4906">
        <w:rPr>
          <w:rFonts w:hint="eastAsia"/>
          <w:szCs w:val="20"/>
        </w:rPr>
        <w:t xml:space="preserve">는 이상기후로 인해 </w:t>
      </w:r>
      <w:r w:rsidR="00A54765">
        <w:rPr>
          <w:rFonts w:hint="eastAsia"/>
          <w:szCs w:val="20"/>
        </w:rPr>
        <w:t>계절에 따른</w:t>
      </w:r>
    </w:p>
    <w:p w14:paraId="61618B46" w14:textId="50A124A5" w:rsidR="00404012" w:rsidRDefault="000B4906" w:rsidP="00DA64B7">
      <w:pPr>
        <w:jc w:val="left"/>
        <w:rPr>
          <w:szCs w:val="20"/>
        </w:rPr>
      </w:pPr>
      <w:r>
        <w:rPr>
          <w:rFonts w:hint="eastAsia"/>
          <w:szCs w:val="20"/>
        </w:rPr>
        <w:t xml:space="preserve">가스발전량의 양극화가 </w:t>
      </w:r>
      <w:r w:rsidR="00A54765">
        <w:rPr>
          <w:rFonts w:hint="eastAsia"/>
          <w:szCs w:val="20"/>
        </w:rPr>
        <w:t>나타나는것으로</w:t>
      </w:r>
      <w:r>
        <w:rPr>
          <w:rFonts w:hint="eastAsia"/>
          <w:szCs w:val="20"/>
        </w:rPr>
        <w:t xml:space="preserve"> 보입니다.</w:t>
      </w:r>
    </w:p>
    <w:p w14:paraId="2ED87D88" w14:textId="272C1655" w:rsidR="00E37E54" w:rsidRDefault="00E37E54" w:rsidP="00DA64B7">
      <w:pPr>
        <w:jc w:val="left"/>
        <w:rPr>
          <w:szCs w:val="20"/>
        </w:rPr>
      </w:pPr>
      <w:r>
        <w:rPr>
          <w:rFonts w:hint="eastAsia"/>
          <w:szCs w:val="20"/>
        </w:rPr>
        <w:t>지구온난화로 인한 기후변화가 발전량에 영향을 준 것을 확인할 수 있었습니다.</w:t>
      </w:r>
    </w:p>
    <w:p w14:paraId="2D71DC83" w14:textId="77777777" w:rsidR="00546810" w:rsidRDefault="00546810" w:rsidP="00DA64B7">
      <w:pPr>
        <w:jc w:val="left"/>
        <w:rPr>
          <w:szCs w:val="20"/>
        </w:rPr>
      </w:pPr>
    </w:p>
    <w:p w14:paraId="289A0355" w14:textId="77777777" w:rsidR="00546810" w:rsidRDefault="00546810" w:rsidP="00DA64B7">
      <w:pPr>
        <w:jc w:val="left"/>
        <w:rPr>
          <w:rFonts w:hint="eastAsia"/>
          <w:szCs w:val="20"/>
        </w:rPr>
      </w:pPr>
    </w:p>
    <w:p w14:paraId="57B48623" w14:textId="4293A5E2" w:rsidR="006F623A" w:rsidRDefault="006F623A" w:rsidP="00DA64B7">
      <w:pPr>
        <w:jc w:val="left"/>
        <w:rPr>
          <w:b/>
          <w:bCs/>
          <w:sz w:val="22"/>
        </w:rPr>
      </w:pPr>
      <w:r w:rsidRPr="006F623A">
        <w:rPr>
          <w:rFonts w:hint="eastAsia"/>
          <w:b/>
          <w:bCs/>
          <w:sz w:val="22"/>
        </w:rPr>
        <w:lastRenderedPageBreak/>
        <w:t>클러스터 중심점</w:t>
      </w:r>
      <w:r w:rsidR="00DC3FB3">
        <w:rPr>
          <w:rFonts w:hint="eastAsia"/>
          <w:b/>
          <w:bCs/>
          <w:sz w:val="22"/>
        </w:rPr>
        <w:t xml:space="preserve"> </w:t>
      </w:r>
      <w:r w:rsidRPr="006F623A">
        <w:rPr>
          <w:rFonts w:hint="eastAsia"/>
          <w:b/>
          <w:bCs/>
          <w:sz w:val="22"/>
        </w:rPr>
        <w:t>분석)</w:t>
      </w:r>
    </w:p>
    <w:p w14:paraId="2371C613" w14:textId="1BF278A3" w:rsidR="006F623A" w:rsidRDefault="003A78CF" w:rsidP="00DA64B7">
      <w:pPr>
        <w:jc w:val="left"/>
        <w:rPr>
          <w:b/>
          <w:bCs/>
          <w:sz w:val="22"/>
        </w:rPr>
      </w:pPr>
      <w:r w:rsidRPr="003A78CF">
        <w:rPr>
          <w:b/>
          <w:bCs/>
          <w:sz w:val="22"/>
        </w:rPr>
        <w:drawing>
          <wp:inline distT="0" distB="0" distL="0" distR="0" wp14:anchorId="400AB9E4" wp14:editId="768A2DE7">
            <wp:extent cx="5601482" cy="4210638"/>
            <wp:effectExtent l="0" t="0" r="0" b="0"/>
            <wp:docPr id="110808797" name="그림 1" descr="스크린샷, 다채로움, 텍스트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8797" name="그림 1" descr="스크린샷, 다채로움, 텍스트, 디스플레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B48A" w14:textId="50E6A277" w:rsidR="00DC3FB3" w:rsidRDefault="003A78CF" w:rsidP="00DA64B7">
      <w:pPr>
        <w:jc w:val="left"/>
        <w:rPr>
          <w:szCs w:val="20"/>
        </w:rPr>
      </w:pPr>
      <w:r>
        <w:rPr>
          <w:rFonts w:hint="eastAsia"/>
          <w:szCs w:val="20"/>
        </w:rPr>
        <w:t>2018년도부터 군집의 중심 밀도가 갑작스럽게 없어집니다.</w:t>
      </w:r>
    </w:p>
    <w:p w14:paraId="2EA16966" w14:textId="5959FB70" w:rsidR="003A78CF" w:rsidRDefault="003A78CF" w:rsidP="00DA64B7">
      <w:pPr>
        <w:jc w:val="left"/>
        <w:rPr>
          <w:szCs w:val="20"/>
        </w:rPr>
      </w:pPr>
      <w:r>
        <w:rPr>
          <w:rFonts w:hint="eastAsia"/>
          <w:szCs w:val="20"/>
        </w:rPr>
        <w:t>보라색 클러스터는 중심점을 기점으로 점들이 모여있으나 2010~2017년도(노랑,초록군집)까지 어느정도 벌어지는 모습을 보이다가 2018년도의 파란색 군집부터는 눈에 띄게 벌어집니다.</w:t>
      </w:r>
    </w:p>
    <w:p w14:paraId="17D43220" w14:textId="77777777" w:rsidR="00DC3FB3" w:rsidRPr="0015741A" w:rsidRDefault="00DC3FB3" w:rsidP="00DA64B7">
      <w:pPr>
        <w:jc w:val="left"/>
        <w:rPr>
          <w:rFonts w:hint="eastAsia"/>
          <w:szCs w:val="20"/>
        </w:rPr>
      </w:pPr>
    </w:p>
    <w:p w14:paraId="0D3AF2CD" w14:textId="31E29BF9" w:rsidR="00546810" w:rsidRPr="00546810" w:rsidRDefault="00546810" w:rsidP="00DA64B7">
      <w:pPr>
        <w:jc w:val="left"/>
        <w:rPr>
          <w:b/>
          <w:bCs/>
          <w:sz w:val="22"/>
        </w:rPr>
      </w:pPr>
      <w:r w:rsidRPr="00546810">
        <w:rPr>
          <w:rFonts w:hint="eastAsia"/>
          <w:b/>
          <w:bCs/>
          <w:sz w:val="22"/>
        </w:rPr>
        <w:t>실루엣 점수</w:t>
      </w:r>
      <w:r>
        <w:rPr>
          <w:rFonts w:hint="eastAsia"/>
          <w:b/>
          <w:bCs/>
          <w:sz w:val="22"/>
        </w:rPr>
        <w:t>)</w:t>
      </w:r>
    </w:p>
    <w:p w14:paraId="5FC36517" w14:textId="434EEBDC" w:rsidR="00546810" w:rsidRDefault="003A78CF" w:rsidP="00DA64B7">
      <w:pPr>
        <w:jc w:val="left"/>
        <w:rPr>
          <w:szCs w:val="20"/>
        </w:rPr>
      </w:pPr>
      <w:r w:rsidRPr="003A78CF">
        <w:rPr>
          <w:szCs w:val="20"/>
        </w:rPr>
        <w:drawing>
          <wp:inline distT="0" distB="0" distL="0" distR="0" wp14:anchorId="45BB418B" wp14:editId="3BCE5D8B">
            <wp:extent cx="4077269" cy="466790"/>
            <wp:effectExtent l="0" t="0" r="0" b="9525"/>
            <wp:docPr id="107251756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17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FD7D" w14:textId="38E521B3" w:rsidR="00642975" w:rsidRDefault="00546810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여기서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실루엣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점수가</w:t>
      </w:r>
      <w:r>
        <w:rPr>
          <w:rFonts w:ascii="Segoe UI" w:hAnsi="Segoe UI" w:cs="Segoe UI"/>
          <w:color w:val="0D0D0D"/>
          <w:shd w:val="clear" w:color="auto" w:fill="FFFFFF"/>
        </w:rPr>
        <w:t xml:space="preserve"> 0.</w:t>
      </w:r>
      <w:r w:rsidR="003A78CF">
        <w:rPr>
          <w:rFonts w:ascii="Segoe UI" w:hAnsi="Segoe UI" w:cs="Segoe UI" w:hint="eastAsia"/>
          <w:color w:val="0D0D0D"/>
          <w:shd w:val="clear" w:color="auto" w:fill="FFFFFF"/>
        </w:rPr>
        <w:t>16</w:t>
      </w:r>
      <w:r>
        <w:rPr>
          <w:rFonts w:ascii="Segoe UI" w:hAnsi="Segoe UI" w:cs="Segoe UI"/>
          <w:color w:val="0D0D0D"/>
          <w:shd w:val="clear" w:color="auto" w:fill="FFFFFF"/>
        </w:rPr>
        <w:t>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매우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낮게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나왔으므로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클러스터링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수준으로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평가됩니다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0D0D0D"/>
          <w:shd w:val="clear" w:color="auto" w:fill="FFFFFF"/>
        </w:rPr>
        <w:t>서서히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변화하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는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A78CF">
        <w:rPr>
          <w:rFonts w:ascii="Segoe UI" w:hAnsi="Segoe UI" w:cs="Segoe UI" w:hint="eastAsia"/>
          <w:color w:val="0D0D0D"/>
          <w:shd w:val="clear" w:color="auto" w:fill="FFFFFF"/>
        </w:rPr>
        <w:t>기온</w:t>
      </w:r>
      <w:r w:rsidR="003A78CF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특성상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기온효과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또한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수년간의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3A78CF">
        <w:rPr>
          <w:rFonts w:ascii="Segoe UI" w:hAnsi="Segoe UI" w:cs="Segoe UI" w:hint="eastAsia"/>
          <w:color w:val="0D0D0D"/>
          <w:shd w:val="clear" w:color="auto" w:fill="FFFFFF"/>
        </w:rPr>
        <w:t>데이터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를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>사용하여도</w:t>
      </w:r>
      <w:r w:rsidR="00642975"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</w:p>
    <w:p w14:paraId="726EE72C" w14:textId="777EF6B0" w:rsidR="00642975" w:rsidRDefault="00642975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컴퓨터의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입장에선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아주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커다란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변화</w:t>
      </w:r>
      <w:r w:rsidR="003A78CF">
        <w:rPr>
          <w:rFonts w:ascii="Segoe UI" w:hAnsi="Segoe UI" w:cs="Segoe UI" w:hint="eastAsia"/>
          <w:color w:val="0D0D0D"/>
          <w:shd w:val="clear" w:color="auto" w:fill="FFFFFF"/>
        </w:rPr>
        <w:t>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볼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수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없으므로</w:t>
      </w:r>
    </w:p>
    <w:p w14:paraId="6BF048C7" w14:textId="66C59854" w:rsidR="00546810" w:rsidRDefault="00546810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클러스터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DA7150">
        <w:rPr>
          <w:rFonts w:ascii="Segoe UI" w:hAnsi="Segoe UI" w:cs="Segoe UI" w:hint="eastAsia"/>
          <w:color w:val="0D0D0D"/>
          <w:shd w:val="clear" w:color="auto" w:fill="FFFFFF"/>
        </w:rPr>
        <w:t>변화</w:t>
      </w:r>
      <w:r>
        <w:rPr>
          <w:rFonts w:ascii="Segoe UI" w:hAnsi="Segoe UI" w:cs="Segoe UI"/>
          <w:color w:val="0D0D0D"/>
          <w:shd w:val="clear" w:color="auto" w:fill="FFFFFF"/>
        </w:rPr>
        <w:t>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뚜렷</w:t>
      </w:r>
      <w:r>
        <w:rPr>
          <w:rFonts w:ascii="Segoe UI" w:hAnsi="Segoe UI" w:cs="Segoe UI" w:hint="eastAsia"/>
          <w:color w:val="0D0D0D"/>
          <w:shd w:val="clear" w:color="auto" w:fill="FFFFFF"/>
        </w:rPr>
        <w:t>하지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않은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것이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이유로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보입니다</w:t>
      </w:r>
      <w:r>
        <w:rPr>
          <w:rFonts w:ascii="Segoe UI" w:hAnsi="Segoe UI" w:cs="Segoe UI" w:hint="eastAsia"/>
          <w:color w:val="0D0D0D"/>
          <w:shd w:val="clear" w:color="auto" w:fill="FFFFFF"/>
        </w:rPr>
        <w:t>.</w:t>
      </w:r>
    </w:p>
    <w:p w14:paraId="4708F4AF" w14:textId="77777777" w:rsidR="00642975" w:rsidRDefault="00642975" w:rsidP="00DA64B7">
      <w:pPr>
        <w:jc w:val="left"/>
        <w:rPr>
          <w:rFonts w:ascii="Segoe UI" w:hAnsi="Segoe UI" w:cs="Segoe UI"/>
          <w:color w:val="0D0D0D"/>
          <w:shd w:val="clear" w:color="auto" w:fill="FFFFFF"/>
        </w:rPr>
      </w:pPr>
    </w:p>
    <w:p w14:paraId="3574165A" w14:textId="45A52CD1" w:rsidR="00642975" w:rsidRPr="00642975" w:rsidRDefault="00642975" w:rsidP="00DA64B7">
      <w:pPr>
        <w:jc w:val="left"/>
        <w:rPr>
          <w:rFonts w:ascii="Segoe UI" w:hAnsi="Segoe UI" w:cs="Segoe UI"/>
          <w:b/>
          <w:bCs/>
          <w:color w:val="0D0D0D"/>
          <w:sz w:val="22"/>
          <w:shd w:val="clear" w:color="auto" w:fill="FFFFFF"/>
        </w:rPr>
      </w:pPr>
      <w:r w:rsidRPr="00642975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감사합니다</w:t>
      </w:r>
      <w:r w:rsidRPr="00642975">
        <w:rPr>
          <w:rFonts w:ascii="Segoe UI" w:hAnsi="Segoe UI" w:cs="Segoe UI" w:hint="eastAsia"/>
          <w:b/>
          <w:bCs/>
          <w:color w:val="0D0D0D"/>
          <w:sz w:val="22"/>
          <w:shd w:val="clear" w:color="auto" w:fill="FFFFFF"/>
        </w:rPr>
        <w:t>.</w:t>
      </w:r>
    </w:p>
    <w:p w14:paraId="709879F6" w14:textId="77777777" w:rsidR="00546810" w:rsidRPr="00020A73" w:rsidRDefault="00546810" w:rsidP="00DA64B7">
      <w:pPr>
        <w:jc w:val="left"/>
        <w:rPr>
          <w:szCs w:val="20"/>
        </w:rPr>
      </w:pPr>
    </w:p>
    <w:sectPr w:rsidR="00546810" w:rsidRPr="00020A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B7"/>
    <w:rsid w:val="00020A73"/>
    <w:rsid w:val="000B4906"/>
    <w:rsid w:val="001560EB"/>
    <w:rsid w:val="0015741A"/>
    <w:rsid w:val="003733E4"/>
    <w:rsid w:val="003A78CF"/>
    <w:rsid w:val="00404012"/>
    <w:rsid w:val="00406AF5"/>
    <w:rsid w:val="00546810"/>
    <w:rsid w:val="00580869"/>
    <w:rsid w:val="00642975"/>
    <w:rsid w:val="006D51B2"/>
    <w:rsid w:val="006F623A"/>
    <w:rsid w:val="008C67C5"/>
    <w:rsid w:val="00A54765"/>
    <w:rsid w:val="00B74F78"/>
    <w:rsid w:val="00DA64B7"/>
    <w:rsid w:val="00DA7150"/>
    <w:rsid w:val="00DC3FB3"/>
    <w:rsid w:val="00E37E54"/>
    <w:rsid w:val="00FA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3E713"/>
  <w15:chartTrackingRefBased/>
  <w15:docId w15:val="{F3D65240-D31C-4D59-96D9-0EF97654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A64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6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A64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A64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64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64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64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64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64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A64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A64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A64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A64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A64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A6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64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A64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6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A64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64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64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6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A64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64B7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DA6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A64B7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A64B7"/>
    <w:rPr>
      <w:rFonts w:ascii="굴림체" w:eastAsia="굴림체" w:hAnsi="굴림체" w:cs="굴림체"/>
      <w:sz w:val="24"/>
      <w:szCs w:val="24"/>
    </w:rPr>
  </w:style>
  <w:style w:type="paragraph" w:customStyle="1" w:styleId="tit">
    <w:name w:val="tit"/>
    <w:basedOn w:val="a"/>
    <w:rsid w:val="003733E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FA0824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A0824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A082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5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1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data.go.kr/data/15066040/fileData.do?recommendDataYn=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성재 이</dc:creator>
  <cp:keywords/>
  <dc:description/>
  <cp:lastModifiedBy>성재 이</cp:lastModifiedBy>
  <cp:revision>5</cp:revision>
  <dcterms:created xsi:type="dcterms:W3CDTF">2024-04-25T14:55:00Z</dcterms:created>
  <dcterms:modified xsi:type="dcterms:W3CDTF">2024-04-25T21:05:00Z</dcterms:modified>
</cp:coreProperties>
</file>