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3345" w14:textId="77777777" w:rsidR="00E225BA" w:rsidRPr="00E225BA" w:rsidRDefault="00A72BE5" w:rsidP="00E225BA">
      <w:pPr>
        <w:spacing w:line="360" w:lineRule="auto"/>
        <w:jc w:val="center"/>
        <w:rPr>
          <w:rFonts w:ascii="宋体" w:eastAsia="宋体" w:hAnsi="宋体"/>
          <w:color w:val="000000"/>
          <w:sz w:val="24"/>
          <w:szCs w:val="24"/>
        </w:rPr>
      </w:pPr>
      <w:r w:rsidRPr="00E225BA">
        <w:rPr>
          <w:rStyle w:val="fontstyle01"/>
          <w:rFonts w:ascii="宋体" w:eastAsia="宋体" w:hAnsi="宋体"/>
          <w:sz w:val="36"/>
          <w:szCs w:val="36"/>
        </w:rPr>
        <w:t xml:space="preserve">Project2 </w:t>
      </w:r>
      <w:r w:rsidRPr="00E225BA">
        <w:rPr>
          <w:rStyle w:val="fontstyle21"/>
          <w:rFonts w:hint="default"/>
          <w:sz w:val="36"/>
          <w:szCs w:val="36"/>
        </w:rPr>
        <w:t>实验报告</w:t>
      </w:r>
      <w:r w:rsidRPr="00E225BA">
        <w:rPr>
          <w:rFonts w:ascii="宋体" w:eastAsia="宋体" w:hAnsi="宋体" w:hint="eastAsia"/>
          <w:color w:val="000000"/>
          <w:sz w:val="36"/>
          <w:szCs w:val="36"/>
        </w:rPr>
        <w:br/>
      </w:r>
      <w:r w:rsidRPr="00E225BA">
        <w:rPr>
          <w:rStyle w:val="fontstyle21"/>
          <w:rFonts w:hint="default"/>
          <w:sz w:val="24"/>
          <w:szCs w:val="24"/>
        </w:rPr>
        <w:t>21307035 邓栩瀛</w:t>
      </w:r>
    </w:p>
    <w:p w14:paraId="31EF9F0D" w14:textId="33BC898A" w:rsidR="001F5BE5" w:rsidRPr="00762E26" w:rsidRDefault="00A72BE5" w:rsidP="00E225BA">
      <w:pPr>
        <w:spacing w:line="360" w:lineRule="auto"/>
        <w:rPr>
          <w:rStyle w:val="fontstyle21"/>
          <w:rFonts w:hint="default"/>
        </w:rPr>
      </w:pPr>
      <w:r w:rsidRPr="00762E26">
        <w:rPr>
          <w:rStyle w:val="fontstyle31"/>
          <w:rFonts w:ascii="宋体" w:eastAsia="宋体" w:hAnsi="宋体"/>
        </w:rPr>
        <w:t>1</w:t>
      </w:r>
      <w:r w:rsidRPr="00762E26">
        <w:rPr>
          <w:rStyle w:val="fontstyle21"/>
          <w:rFonts w:hint="default"/>
        </w:rPr>
        <w:t>、程序功能简要说明。</w:t>
      </w:r>
    </w:p>
    <w:p w14:paraId="3451EA42" w14:textId="77777777" w:rsidR="001F5BE5" w:rsidRPr="00762E26" w:rsidRDefault="001F5BE5" w:rsidP="00E225BA">
      <w:pPr>
        <w:spacing w:line="360" w:lineRule="auto"/>
        <w:rPr>
          <w:rStyle w:val="fontstyle21"/>
          <w:rFonts w:hint="default"/>
        </w:rPr>
      </w:pPr>
      <w:r w:rsidRPr="00E225BA">
        <w:rPr>
          <w:rFonts w:ascii="宋体" w:eastAsia="宋体" w:hAnsi="宋体"/>
          <w:color w:val="000000"/>
          <w:sz w:val="24"/>
          <w:szCs w:val="24"/>
        </w:rPr>
        <w:t>字符序列的形式从终端输入语法正确的、不含变量的整数表达式</w:t>
      </w:r>
      <w:r w:rsidRPr="00E225BA">
        <w:rPr>
          <w:rFonts w:ascii="宋体" w:eastAsia="宋体" w:hAnsi="宋体" w:hint="eastAsia"/>
          <w:color w:val="000000"/>
          <w:sz w:val="24"/>
          <w:szCs w:val="24"/>
        </w:rPr>
        <w:t>，</w:t>
      </w:r>
      <w:r w:rsidRPr="00E225BA">
        <w:rPr>
          <w:rFonts w:ascii="宋体" w:eastAsia="宋体" w:hAnsi="宋体"/>
          <w:color w:val="000000"/>
          <w:sz w:val="24"/>
          <w:szCs w:val="24"/>
        </w:rPr>
        <w:t>实现对算术混合运算表达式的求值</w:t>
      </w:r>
      <w:r w:rsidRPr="00E225BA">
        <w:rPr>
          <w:rFonts w:ascii="宋体" w:eastAsia="宋体" w:hAnsi="宋体" w:hint="eastAsia"/>
          <w:color w:val="000000"/>
          <w:sz w:val="24"/>
          <w:szCs w:val="24"/>
        </w:rPr>
        <w:t>。</w:t>
      </w:r>
      <w:r w:rsidR="00A72BE5" w:rsidRPr="00762E26">
        <w:rPr>
          <w:rFonts w:ascii="宋体" w:eastAsia="宋体" w:hAnsi="宋体" w:hint="eastAsia"/>
          <w:color w:val="000000"/>
          <w:sz w:val="28"/>
          <w:szCs w:val="28"/>
        </w:rPr>
        <w:br/>
      </w:r>
      <w:r w:rsidR="00A72BE5" w:rsidRPr="00762E26">
        <w:rPr>
          <w:rStyle w:val="fontstyle31"/>
          <w:rFonts w:ascii="宋体" w:eastAsia="宋体" w:hAnsi="宋体"/>
        </w:rPr>
        <w:t>2</w:t>
      </w:r>
      <w:r w:rsidR="00A72BE5" w:rsidRPr="00762E26">
        <w:rPr>
          <w:rStyle w:val="fontstyle21"/>
          <w:rFonts w:hint="default"/>
        </w:rPr>
        <w:t>、程序运行截图，包括计算功能演示、部分实际运行结果展示、命令行或交互式</w:t>
      </w:r>
      <w:r w:rsidRPr="00762E26">
        <w:rPr>
          <w:rStyle w:val="fontstyle21"/>
          <w:rFonts w:hint="default"/>
        </w:rPr>
        <w:t>、</w:t>
      </w:r>
      <w:r w:rsidR="00A72BE5" w:rsidRPr="00762E26">
        <w:rPr>
          <w:rStyle w:val="fontstyle21"/>
          <w:rFonts w:hint="default"/>
        </w:rPr>
        <w:t>界面效果等。</w:t>
      </w:r>
    </w:p>
    <w:p w14:paraId="7FE25643" w14:textId="23C0BC55" w:rsidR="001F5BE5" w:rsidRPr="00762E26" w:rsidRDefault="00377F10" w:rsidP="00E225BA">
      <w:pPr>
        <w:spacing w:line="360" w:lineRule="auto"/>
        <w:rPr>
          <w:rStyle w:val="fontstyle31"/>
          <w:rFonts w:ascii="宋体" w:eastAsia="宋体" w:hAnsi="宋体"/>
        </w:rPr>
      </w:pPr>
      <w:r w:rsidRPr="00377F10">
        <w:rPr>
          <w:rStyle w:val="fontstyle31"/>
          <w:rFonts w:ascii="宋体" w:eastAsia="宋体" w:hAnsi="宋体"/>
        </w:rPr>
        <w:lastRenderedPageBreak/>
        <w:drawing>
          <wp:inline distT="0" distB="0" distL="0" distR="0" wp14:anchorId="3405C8DE" wp14:editId="5CF7CB22">
            <wp:extent cx="524573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7637" w14:textId="5D73737C" w:rsidR="00A7620E" w:rsidRPr="00E225BA" w:rsidRDefault="001F5BE5" w:rsidP="00E225BA">
      <w:pPr>
        <w:pStyle w:val="a3"/>
        <w:numPr>
          <w:ilvl w:val="0"/>
          <w:numId w:val="1"/>
        </w:numPr>
        <w:spacing w:line="360" w:lineRule="auto"/>
        <w:ind w:firstLineChars="0"/>
        <w:rPr>
          <w:rStyle w:val="fontstyle31"/>
          <w:rFonts w:ascii="宋体" w:eastAsia="宋体" w:hAnsi="宋体"/>
          <w:sz w:val="24"/>
          <w:szCs w:val="24"/>
        </w:rPr>
      </w:pPr>
      <w:r w:rsidRPr="00E225BA">
        <w:rPr>
          <w:rStyle w:val="fontstyle31"/>
          <w:rFonts w:ascii="宋体" w:eastAsia="宋体" w:hAnsi="宋体" w:hint="eastAsia"/>
          <w:sz w:val="24"/>
          <w:szCs w:val="24"/>
        </w:rPr>
        <w:lastRenderedPageBreak/>
        <w:t>部分运行截图展示如上</w:t>
      </w:r>
      <w:r w:rsidR="00A95DDE">
        <w:rPr>
          <w:rStyle w:val="fontstyle31"/>
          <w:rFonts w:ascii="宋体" w:eastAsia="宋体" w:hAnsi="宋体" w:hint="eastAsia"/>
          <w:sz w:val="24"/>
          <w:szCs w:val="24"/>
        </w:rPr>
        <w:t>，用户输入表达式，直至输入“#”，停止输入</w:t>
      </w:r>
    </w:p>
    <w:p w14:paraId="7B51A6F7" w14:textId="7635D791" w:rsidR="00A7620E" w:rsidRPr="00E225BA" w:rsidRDefault="00A7620E" w:rsidP="00E225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0"/>
          <w:szCs w:val="21"/>
        </w:rPr>
      </w:pPr>
      <w:r w:rsidRPr="00E225BA">
        <w:rPr>
          <w:rFonts w:ascii="宋体" w:eastAsia="宋体" w:hAnsi="宋体" w:hint="eastAsia"/>
          <w:color w:val="000000"/>
          <w:sz w:val="24"/>
          <w:szCs w:val="24"/>
        </w:rPr>
        <w:t>具有识别错误的功能</w:t>
      </w:r>
      <w:r w:rsidR="00762E26" w:rsidRPr="00E225BA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1BCE6A9B" w14:textId="102A1699" w:rsidR="00A7620E" w:rsidRPr="00762E26" w:rsidRDefault="00377F10" w:rsidP="00E225BA">
      <w:pPr>
        <w:pStyle w:val="a3"/>
        <w:spacing w:line="360" w:lineRule="auto"/>
        <w:ind w:left="720" w:firstLineChars="0" w:firstLine="0"/>
        <w:rPr>
          <w:rStyle w:val="fontstyle31"/>
          <w:rFonts w:ascii="宋体" w:eastAsia="宋体" w:hAnsi="宋体"/>
        </w:rPr>
      </w:pPr>
      <w:r w:rsidRPr="00377F10">
        <w:rPr>
          <w:rFonts w:ascii="宋体" w:eastAsia="宋体" w:hAnsi="宋体"/>
          <w:noProof/>
          <w:color w:val="000000"/>
          <w:sz w:val="28"/>
          <w:szCs w:val="28"/>
        </w:rPr>
        <w:drawing>
          <wp:inline distT="0" distB="0" distL="0" distR="0" wp14:anchorId="10DAB786" wp14:editId="31BF3A3D">
            <wp:extent cx="3715268" cy="8954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B35E" w14:textId="7DFCD866" w:rsidR="002B5DDE" w:rsidRPr="00762E26" w:rsidRDefault="00377F10" w:rsidP="00E225BA">
      <w:pPr>
        <w:pStyle w:val="a3"/>
        <w:spacing w:line="360" w:lineRule="auto"/>
        <w:ind w:left="720" w:firstLineChars="0" w:firstLine="0"/>
        <w:rPr>
          <w:rStyle w:val="fontstyle31"/>
          <w:rFonts w:ascii="宋体" w:eastAsia="宋体" w:hAnsi="宋体"/>
        </w:rPr>
      </w:pPr>
      <w:r w:rsidRPr="00377F10">
        <w:rPr>
          <w:rStyle w:val="fontstyle31"/>
          <w:rFonts w:ascii="宋体" w:eastAsia="宋体" w:hAnsi="宋体"/>
        </w:rPr>
        <w:drawing>
          <wp:inline distT="0" distB="0" distL="0" distR="0" wp14:anchorId="6806C394" wp14:editId="6689EECA">
            <wp:extent cx="3839111" cy="146705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FD46" w14:textId="64F9950C" w:rsidR="002B5DDE" w:rsidRPr="00762E26" w:rsidRDefault="00377F10" w:rsidP="00E225BA">
      <w:pPr>
        <w:pStyle w:val="a3"/>
        <w:spacing w:line="360" w:lineRule="auto"/>
        <w:ind w:left="720" w:firstLineChars="0" w:firstLine="0"/>
        <w:rPr>
          <w:rStyle w:val="fontstyle31"/>
          <w:rFonts w:ascii="宋体" w:eastAsia="宋体" w:hAnsi="宋体"/>
        </w:rPr>
      </w:pPr>
      <w:r w:rsidRPr="00377F10">
        <w:rPr>
          <w:rStyle w:val="fontstyle31"/>
          <w:rFonts w:ascii="宋体" w:eastAsia="宋体" w:hAnsi="宋体"/>
        </w:rPr>
        <w:drawing>
          <wp:inline distT="0" distB="0" distL="0" distR="0" wp14:anchorId="55D7D2E3" wp14:editId="53C22D06">
            <wp:extent cx="3791479" cy="79068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D803" w14:textId="612291BE" w:rsidR="008279C6" w:rsidRDefault="00377F10" w:rsidP="00E225BA">
      <w:pPr>
        <w:pStyle w:val="a3"/>
        <w:spacing w:line="360" w:lineRule="auto"/>
        <w:ind w:left="720" w:firstLineChars="0" w:firstLine="0"/>
        <w:rPr>
          <w:rStyle w:val="fontstyle21"/>
          <w:rFonts w:hint="default"/>
        </w:rPr>
      </w:pPr>
      <w:r w:rsidRPr="00377F10">
        <w:rPr>
          <w:rFonts w:ascii="宋体" w:eastAsia="宋体" w:hAnsi="宋体"/>
          <w:color w:val="000000"/>
          <w:sz w:val="28"/>
          <w:szCs w:val="28"/>
        </w:rPr>
        <w:drawing>
          <wp:inline distT="0" distB="0" distL="0" distR="0" wp14:anchorId="063E1D03" wp14:editId="17EBC0A7">
            <wp:extent cx="3867690" cy="8002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BE5" w:rsidRPr="00762E26">
        <w:rPr>
          <w:rFonts w:ascii="宋体" w:eastAsia="宋体" w:hAnsi="宋体" w:hint="eastAsia"/>
          <w:color w:val="000000"/>
          <w:sz w:val="28"/>
          <w:szCs w:val="28"/>
        </w:rPr>
        <w:br/>
      </w:r>
      <w:r w:rsidR="00A72BE5" w:rsidRPr="00762E26">
        <w:rPr>
          <w:rStyle w:val="fontstyle31"/>
          <w:rFonts w:ascii="宋体" w:eastAsia="宋体" w:hAnsi="宋体"/>
        </w:rPr>
        <w:t>3</w:t>
      </w:r>
      <w:r w:rsidR="00A72BE5" w:rsidRPr="00762E26">
        <w:rPr>
          <w:rStyle w:val="fontstyle21"/>
          <w:rFonts w:hint="default"/>
        </w:rPr>
        <w:t>、部分关键代码及其说明。</w:t>
      </w:r>
    </w:p>
    <w:p w14:paraId="14FB97A2" w14:textId="38E70AFF" w:rsidR="008279C6" w:rsidRPr="00E225BA" w:rsidRDefault="008279C6" w:rsidP="00E225BA">
      <w:pPr>
        <w:pStyle w:val="a3"/>
        <w:numPr>
          <w:ilvl w:val="0"/>
          <w:numId w:val="2"/>
        </w:numPr>
        <w:spacing w:line="360" w:lineRule="auto"/>
        <w:ind w:firstLineChars="0"/>
        <w:rPr>
          <w:rStyle w:val="fontstyle21"/>
          <w:rFonts w:hint="default"/>
          <w:sz w:val="24"/>
          <w:szCs w:val="24"/>
        </w:rPr>
      </w:pPr>
      <w:r w:rsidRPr="00E225BA">
        <w:rPr>
          <w:rStyle w:val="fontstyle21"/>
          <w:rFonts w:hint="default"/>
          <w:sz w:val="24"/>
          <w:szCs w:val="24"/>
        </w:rPr>
        <w:t>输入输出界面实现</w:t>
      </w:r>
    </w:p>
    <w:p w14:paraId="129DB94C" w14:textId="7686C691" w:rsidR="00AB2A53" w:rsidRDefault="00E8208B" w:rsidP="00E225BA">
      <w:pPr>
        <w:pStyle w:val="a3"/>
        <w:spacing w:line="360" w:lineRule="auto"/>
        <w:ind w:left="1440" w:firstLineChars="0" w:firstLine="0"/>
        <w:rPr>
          <w:rStyle w:val="fontstyle21"/>
          <w:rFonts w:hint="default"/>
        </w:rPr>
      </w:pPr>
      <w:r w:rsidRPr="00E8208B">
        <w:rPr>
          <w:rStyle w:val="fontstyle21"/>
          <w:rFonts w:hint="default"/>
        </w:rPr>
        <w:lastRenderedPageBreak/>
        <w:drawing>
          <wp:inline distT="0" distB="0" distL="0" distR="0" wp14:anchorId="2B7C8E48" wp14:editId="7CAD5395">
            <wp:extent cx="4687863" cy="40100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302" cy="402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640A" w14:textId="5390C9AC" w:rsidR="00BF0E44" w:rsidRPr="00E225BA" w:rsidRDefault="00BF0E44" w:rsidP="00E225BA">
      <w:pPr>
        <w:pStyle w:val="a3"/>
        <w:numPr>
          <w:ilvl w:val="0"/>
          <w:numId w:val="2"/>
        </w:numPr>
        <w:spacing w:line="360" w:lineRule="auto"/>
        <w:ind w:firstLineChars="0"/>
        <w:rPr>
          <w:rStyle w:val="fontstyle21"/>
          <w:rFonts w:hint="default"/>
          <w:sz w:val="24"/>
          <w:szCs w:val="24"/>
        </w:rPr>
      </w:pPr>
      <w:r w:rsidRPr="00E225BA">
        <w:rPr>
          <w:rStyle w:val="fontstyle21"/>
          <w:rFonts w:hint="default"/>
          <w:sz w:val="24"/>
          <w:szCs w:val="24"/>
        </w:rPr>
        <w:t>中缀表达式转化为后缀表达式</w:t>
      </w:r>
    </w:p>
    <w:p w14:paraId="7495BFFF" w14:textId="56731402" w:rsidR="007334B2" w:rsidRPr="00E225BA" w:rsidRDefault="00F1760D" w:rsidP="00E225BA">
      <w:pPr>
        <w:pStyle w:val="a3"/>
        <w:spacing w:line="360" w:lineRule="auto"/>
        <w:ind w:left="1440" w:firstLineChars="0" w:firstLine="0"/>
        <w:rPr>
          <w:rStyle w:val="fontstyle21"/>
          <w:rFonts w:hint="default"/>
          <w:sz w:val="24"/>
          <w:szCs w:val="24"/>
        </w:rPr>
      </w:pPr>
      <w:r>
        <w:rPr>
          <w:rStyle w:val="fontstyle21"/>
          <w:sz w:val="24"/>
          <w:szCs w:val="24"/>
        </w:rPr>
        <w:t>对字符</w:t>
      </w:r>
      <w:r w:rsidRPr="00E225BA">
        <w:rPr>
          <w:rStyle w:val="fontstyle21"/>
          <w:rFonts w:hint="default"/>
          <w:sz w:val="24"/>
          <w:szCs w:val="24"/>
        </w:rPr>
        <w:t xml:space="preserve"> </w:t>
      </w:r>
      <w:r w:rsidR="007334B2" w:rsidRPr="00E225BA">
        <w:rPr>
          <w:rStyle w:val="fontstyle21"/>
          <w:rFonts w:hint="default"/>
          <w:sz w:val="24"/>
          <w:szCs w:val="24"/>
        </w:rPr>
        <w:t>“1”“2”“3”“4”“5”“6”“7”“8”“9”“0”“+”“-”“*”“/”“#”“（”“）”进行分情况讨论，</w:t>
      </w:r>
      <w:r w:rsidR="00203A13" w:rsidRPr="00E225BA">
        <w:rPr>
          <w:rStyle w:val="fontstyle21"/>
          <w:rFonts w:hint="default"/>
          <w:sz w:val="24"/>
          <w:szCs w:val="24"/>
        </w:rPr>
        <w:t>如为数字则存入数组output中，如为运算符，需考虑是否有出错可能</w:t>
      </w:r>
      <w:r w:rsidR="005630EF" w:rsidRPr="00E225BA">
        <w:rPr>
          <w:rStyle w:val="fontstyle21"/>
          <w:rFonts w:hint="default"/>
          <w:sz w:val="24"/>
          <w:szCs w:val="24"/>
        </w:rPr>
        <w:t>，再将其放入临时栈中，经处理后再存入output数组中。</w:t>
      </w:r>
    </w:p>
    <w:p w14:paraId="3F8213A7" w14:textId="1525C977" w:rsidR="00BF0E44" w:rsidRDefault="00BF0E44" w:rsidP="00E225BA">
      <w:pPr>
        <w:pStyle w:val="a3"/>
        <w:numPr>
          <w:ilvl w:val="0"/>
          <w:numId w:val="2"/>
        </w:numPr>
        <w:spacing w:line="360" w:lineRule="auto"/>
        <w:ind w:firstLineChars="0"/>
        <w:rPr>
          <w:rStyle w:val="fontstyle21"/>
          <w:rFonts w:hint="default"/>
        </w:rPr>
      </w:pPr>
      <w:r>
        <w:rPr>
          <w:rStyle w:val="fontstyle21"/>
          <w:rFonts w:hint="default"/>
        </w:rPr>
        <w:t>后缀表达式的计算</w:t>
      </w:r>
    </w:p>
    <w:p w14:paraId="65AEA66E" w14:textId="5DD560A2" w:rsidR="00165564" w:rsidRDefault="00165564" w:rsidP="00E225BA">
      <w:pPr>
        <w:pStyle w:val="a3"/>
        <w:spacing w:line="360" w:lineRule="auto"/>
        <w:ind w:left="1440" w:firstLineChars="0" w:firstLine="0"/>
        <w:rPr>
          <w:rStyle w:val="fontstyle21"/>
          <w:rFonts w:hint="default"/>
        </w:rPr>
      </w:pPr>
      <w:r w:rsidRPr="00165564">
        <w:rPr>
          <w:rStyle w:val="fontstyle21"/>
          <w:rFonts w:hint="default"/>
          <w:noProof/>
        </w:rPr>
        <w:lastRenderedPageBreak/>
        <w:drawing>
          <wp:inline distT="0" distB="0" distL="0" distR="0" wp14:anchorId="23CD10EB" wp14:editId="595CF2A4">
            <wp:extent cx="3783803" cy="354965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145" cy="356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ntstyle21"/>
          <w:rFonts w:hint="default"/>
        </w:rPr>
        <w:t xml:space="preserve"> </w:t>
      </w:r>
    </w:p>
    <w:p w14:paraId="5DE905A2" w14:textId="1A40AB09" w:rsidR="00165564" w:rsidRDefault="00165564" w:rsidP="00E225BA">
      <w:pPr>
        <w:pStyle w:val="a3"/>
        <w:spacing w:line="360" w:lineRule="auto"/>
        <w:ind w:left="1440" w:firstLineChars="0" w:firstLine="0"/>
        <w:rPr>
          <w:rStyle w:val="fontstyle21"/>
          <w:rFonts w:hint="default"/>
        </w:rPr>
      </w:pPr>
      <w:r w:rsidRPr="00165564">
        <w:rPr>
          <w:rStyle w:val="fontstyle21"/>
          <w:rFonts w:hint="default"/>
          <w:noProof/>
        </w:rPr>
        <w:drawing>
          <wp:inline distT="0" distB="0" distL="0" distR="0" wp14:anchorId="094CAB98" wp14:editId="4AAE42AC">
            <wp:extent cx="3177786" cy="36576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66" cy="366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36FC" w14:textId="51A8F4C3" w:rsidR="00165564" w:rsidRPr="00E225BA" w:rsidRDefault="00165564" w:rsidP="00E225BA">
      <w:pPr>
        <w:pStyle w:val="a3"/>
        <w:spacing w:line="360" w:lineRule="auto"/>
        <w:ind w:left="1440" w:firstLineChars="0" w:firstLine="0"/>
        <w:rPr>
          <w:rStyle w:val="fontstyle21"/>
          <w:rFonts w:hint="default"/>
          <w:sz w:val="24"/>
          <w:szCs w:val="24"/>
        </w:rPr>
      </w:pPr>
      <w:r w:rsidRPr="00E225BA">
        <w:rPr>
          <w:rStyle w:val="fontstyle21"/>
          <w:rFonts w:hint="default"/>
          <w:sz w:val="24"/>
          <w:szCs w:val="24"/>
        </w:rPr>
        <w:t>计算结果存入数组尾端，并将值返回。为减少出错概率，计算过程中，</w:t>
      </w:r>
      <w:r w:rsidR="001C533D" w:rsidRPr="00E225BA">
        <w:rPr>
          <w:rStyle w:val="fontstyle21"/>
          <w:rFonts w:hint="default"/>
          <w:sz w:val="24"/>
          <w:szCs w:val="24"/>
        </w:rPr>
        <w:t>数字运算均用double类型变量存储</w:t>
      </w:r>
      <w:r w:rsidR="00E12CD3" w:rsidRPr="00E225BA">
        <w:rPr>
          <w:rStyle w:val="fontstyle21"/>
          <w:rFonts w:hint="default"/>
          <w:sz w:val="24"/>
          <w:szCs w:val="24"/>
        </w:rPr>
        <w:t>。</w:t>
      </w:r>
    </w:p>
    <w:p w14:paraId="35CC0BB2" w14:textId="59C2BD7F" w:rsidR="005E15F2" w:rsidRDefault="00A72BE5" w:rsidP="00E225BA">
      <w:pPr>
        <w:spacing w:line="360" w:lineRule="auto"/>
        <w:ind w:left="720"/>
        <w:rPr>
          <w:rStyle w:val="fontstyle21"/>
          <w:rFonts w:hint="default"/>
        </w:rPr>
      </w:pPr>
      <w:r w:rsidRPr="00AB2A53">
        <w:rPr>
          <w:rStyle w:val="fontstyle31"/>
          <w:rFonts w:ascii="宋体" w:eastAsia="宋体" w:hAnsi="宋体"/>
        </w:rPr>
        <w:t>4</w:t>
      </w:r>
      <w:r w:rsidRPr="00762E26">
        <w:rPr>
          <w:rStyle w:val="fontstyle21"/>
          <w:rFonts w:hint="default"/>
        </w:rPr>
        <w:t>、程序运行方式简要说明。</w:t>
      </w:r>
    </w:p>
    <w:p w14:paraId="1EEC971E" w14:textId="4EE0FD5D" w:rsidR="00E12CD3" w:rsidRPr="00E225BA" w:rsidRDefault="00E12CD3" w:rsidP="00E225BA">
      <w:pPr>
        <w:spacing w:line="360" w:lineRule="auto"/>
        <w:ind w:left="720"/>
        <w:rPr>
          <w:rFonts w:ascii="宋体" w:eastAsia="宋体" w:hAnsi="宋体"/>
          <w:sz w:val="20"/>
          <w:szCs w:val="21"/>
        </w:rPr>
      </w:pPr>
      <w:r w:rsidRPr="00E225BA">
        <w:rPr>
          <w:rStyle w:val="fontstyle21"/>
          <w:rFonts w:hint="default"/>
          <w:sz w:val="24"/>
          <w:szCs w:val="24"/>
        </w:rPr>
        <w:t>用户输入合法的中缀表达式，可以得到相应的后缀表达式及其结果</w:t>
      </w:r>
      <w:r w:rsidR="00E8208B">
        <w:rPr>
          <w:rStyle w:val="fontstyle21"/>
          <w:sz w:val="24"/>
          <w:szCs w:val="24"/>
        </w:rPr>
        <w:t>，以及</w:t>
      </w:r>
      <w:r w:rsidR="00E8208B">
        <w:rPr>
          <w:rStyle w:val="fontstyle21"/>
          <w:sz w:val="24"/>
          <w:szCs w:val="24"/>
        </w:rPr>
        <w:lastRenderedPageBreak/>
        <w:t>计算过程中运算符栈和运算数栈的变化情况</w:t>
      </w:r>
      <w:r w:rsidRPr="00E225BA">
        <w:rPr>
          <w:rStyle w:val="fontstyle21"/>
          <w:rFonts w:hint="default"/>
          <w:sz w:val="24"/>
          <w:szCs w:val="24"/>
        </w:rPr>
        <w:t>；对于非法的表达式，可以给出相应的错误类型。</w:t>
      </w:r>
    </w:p>
    <w:sectPr w:rsidR="00E12CD3" w:rsidRPr="00E22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1D3"/>
    <w:multiLevelType w:val="hybridMultilevel"/>
    <w:tmpl w:val="BA5E5A64"/>
    <w:lvl w:ilvl="0" w:tplc="49E403D6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460ED7"/>
    <w:multiLevelType w:val="hybridMultilevel"/>
    <w:tmpl w:val="C3F8A5FC"/>
    <w:lvl w:ilvl="0" w:tplc="5F383DA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777144927">
    <w:abstractNumId w:val="0"/>
  </w:num>
  <w:num w:numId="2" w16cid:durableId="1085685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31"/>
    <w:rsid w:val="00165564"/>
    <w:rsid w:val="001C533D"/>
    <w:rsid w:val="001F5BE5"/>
    <w:rsid w:val="00203A13"/>
    <w:rsid w:val="002B5DDE"/>
    <w:rsid w:val="00377F10"/>
    <w:rsid w:val="005630EF"/>
    <w:rsid w:val="005E15F2"/>
    <w:rsid w:val="007334B2"/>
    <w:rsid w:val="00762E26"/>
    <w:rsid w:val="008279C6"/>
    <w:rsid w:val="00A72BE5"/>
    <w:rsid w:val="00A7620E"/>
    <w:rsid w:val="00A95DDE"/>
    <w:rsid w:val="00AB2A53"/>
    <w:rsid w:val="00BF0E44"/>
    <w:rsid w:val="00E12CD3"/>
    <w:rsid w:val="00E225BA"/>
    <w:rsid w:val="00E8208B"/>
    <w:rsid w:val="00E86A31"/>
    <w:rsid w:val="00F1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FA09"/>
  <w15:chartTrackingRefBased/>
  <w15:docId w15:val="{100E222D-B724-4AFF-97AD-C39B15F1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72BE5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A72BE5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A72BE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A762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Ikonia Ikonia</dc:creator>
  <cp:keywords/>
  <dc:description/>
  <cp:lastModifiedBy>邓栩瀛</cp:lastModifiedBy>
  <cp:revision>16</cp:revision>
  <dcterms:created xsi:type="dcterms:W3CDTF">2022-09-26T02:26:00Z</dcterms:created>
  <dcterms:modified xsi:type="dcterms:W3CDTF">2022-10-01T09:47:00Z</dcterms:modified>
</cp:coreProperties>
</file>