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AF0E" w14:textId="77777777" w:rsidR="00AA3391" w:rsidRPr="00200C59" w:rsidRDefault="008B6A9B">
      <w:pPr>
        <w:spacing w:after="64" w:line="259" w:lineRule="auto"/>
        <w:ind w:left="0" w:right="3136" w:firstLine="0"/>
        <w:jc w:val="right"/>
        <w:rPr>
          <w:rFonts w:asciiTheme="minorHAnsi" w:hAnsiTheme="minorHAnsi" w:cstheme="minorHAnsi"/>
        </w:rPr>
      </w:pPr>
      <w:r w:rsidRPr="00200C59">
        <w:rPr>
          <w:rFonts w:asciiTheme="minorHAnsi" w:hAnsiTheme="minorHAnsi" w:cstheme="minorHAnsi"/>
          <w:b/>
          <w:color w:val="00B050"/>
          <w:sz w:val="32"/>
        </w:rPr>
        <w:t xml:space="preserve">Project-description-v0.2 </w:t>
      </w:r>
    </w:p>
    <w:p w14:paraId="1D81A7CC"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120EEC64"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rPr>
        <w:t xml:space="preserve"> </w:t>
      </w:r>
    </w:p>
    <w:p w14:paraId="618F8368"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59B106C5"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rPr>
        <w:t xml:space="preserve"> </w:t>
      </w:r>
    </w:p>
    <w:p w14:paraId="775D932C"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5BE3F67E" w14:textId="77777777" w:rsidR="00AA3391" w:rsidRPr="00200C59" w:rsidRDefault="008B6A9B">
      <w:pPr>
        <w:spacing w:after="161" w:line="259" w:lineRule="auto"/>
        <w:ind w:left="0" w:firstLine="0"/>
        <w:rPr>
          <w:rFonts w:asciiTheme="minorHAnsi" w:hAnsiTheme="minorHAnsi" w:cstheme="minorHAnsi"/>
        </w:rPr>
      </w:pPr>
      <w:r w:rsidRPr="00200C59">
        <w:rPr>
          <w:rFonts w:asciiTheme="minorHAnsi" w:hAnsiTheme="minorHAnsi" w:cstheme="minorHAnsi"/>
        </w:rPr>
        <w:t xml:space="preserve"> </w:t>
      </w:r>
    </w:p>
    <w:p w14:paraId="5374352F"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2C293E1E" w14:textId="77777777" w:rsidR="00AA3391" w:rsidRPr="00200C59" w:rsidRDefault="008B6A9B">
      <w:pPr>
        <w:spacing w:after="150" w:line="259" w:lineRule="auto"/>
        <w:ind w:left="0" w:firstLine="0"/>
        <w:rPr>
          <w:rFonts w:asciiTheme="minorHAnsi" w:hAnsiTheme="minorHAnsi" w:cstheme="minorHAnsi"/>
        </w:rPr>
      </w:pPr>
      <w:r w:rsidRPr="00200C59">
        <w:rPr>
          <w:rFonts w:asciiTheme="minorHAnsi" w:hAnsiTheme="minorHAnsi" w:cstheme="minorHAnsi"/>
        </w:rPr>
        <w:t xml:space="preserve"> </w:t>
      </w:r>
    </w:p>
    <w:p w14:paraId="4540C9E8" w14:textId="77777777" w:rsidR="00AA3391" w:rsidRPr="00200C59" w:rsidRDefault="008B6A9B">
      <w:pPr>
        <w:spacing w:after="45" w:line="259" w:lineRule="auto"/>
        <w:ind w:left="3027" w:firstLine="0"/>
        <w:rPr>
          <w:rFonts w:asciiTheme="minorHAnsi" w:hAnsiTheme="minorHAnsi" w:cstheme="minorHAnsi"/>
        </w:rPr>
      </w:pPr>
      <w:r w:rsidRPr="00200C59">
        <w:rPr>
          <w:rFonts w:asciiTheme="minorHAnsi" w:hAnsiTheme="minorHAnsi" w:cstheme="minorHAnsi"/>
          <w:noProof/>
        </w:rPr>
        <w:drawing>
          <wp:inline distT="0" distB="0" distL="0" distR="0" wp14:anchorId="0B44C942" wp14:editId="68E9A00C">
            <wp:extent cx="2098675" cy="209867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2098675" cy="2098675"/>
                    </a:xfrm>
                    <a:prstGeom prst="rect">
                      <a:avLst/>
                    </a:prstGeom>
                  </pic:spPr>
                </pic:pic>
              </a:graphicData>
            </a:graphic>
          </wp:inline>
        </w:drawing>
      </w:r>
    </w:p>
    <w:p w14:paraId="618EAE48"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39C0FAAA"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rPr>
        <w:t xml:space="preserve"> </w:t>
      </w:r>
    </w:p>
    <w:p w14:paraId="3B5D24EC"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7F5E516A"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60664DFC" w14:textId="77777777" w:rsidR="00AA3391" w:rsidRPr="00200C59" w:rsidRDefault="008B6A9B">
      <w:pPr>
        <w:spacing w:after="161" w:line="259" w:lineRule="auto"/>
        <w:ind w:left="0" w:firstLine="0"/>
        <w:rPr>
          <w:rFonts w:asciiTheme="minorHAnsi" w:hAnsiTheme="minorHAnsi" w:cstheme="minorHAnsi"/>
        </w:rPr>
      </w:pPr>
      <w:r w:rsidRPr="00200C59">
        <w:rPr>
          <w:rFonts w:asciiTheme="minorHAnsi" w:hAnsiTheme="minorHAnsi" w:cstheme="minorHAnsi"/>
        </w:rPr>
        <w:t xml:space="preserve"> </w:t>
      </w:r>
    </w:p>
    <w:p w14:paraId="4FCAADC3"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2D78FD4A"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rPr>
        <w:t xml:space="preserve"> </w:t>
      </w:r>
    </w:p>
    <w:p w14:paraId="1599C57E"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473A42CC"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rPr>
        <w:t xml:space="preserve"> </w:t>
      </w:r>
    </w:p>
    <w:p w14:paraId="212165A7" w14:textId="67BE04D4"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7FCC19E5" w14:textId="77777777" w:rsidR="005D22AB" w:rsidRPr="00200C59" w:rsidRDefault="005D22AB">
      <w:pPr>
        <w:spacing w:after="158" w:line="259" w:lineRule="auto"/>
        <w:ind w:left="0" w:firstLine="0"/>
        <w:rPr>
          <w:rFonts w:asciiTheme="minorHAnsi" w:hAnsiTheme="minorHAnsi" w:cstheme="minorHAnsi"/>
        </w:rPr>
      </w:pPr>
    </w:p>
    <w:p w14:paraId="19456D78" w14:textId="77777777" w:rsidR="00AA3391" w:rsidRPr="00200C59" w:rsidRDefault="008B6A9B">
      <w:pPr>
        <w:spacing w:after="0" w:line="259" w:lineRule="auto"/>
        <w:ind w:left="0" w:firstLine="0"/>
        <w:rPr>
          <w:rFonts w:asciiTheme="minorHAnsi" w:hAnsiTheme="minorHAnsi" w:cstheme="minorHAnsi"/>
        </w:rPr>
      </w:pPr>
      <w:r w:rsidRPr="00200C59">
        <w:rPr>
          <w:rFonts w:asciiTheme="minorHAnsi" w:hAnsiTheme="minorHAnsi" w:cstheme="minorHAnsi"/>
        </w:rPr>
        <w:t xml:space="preserve"> </w:t>
      </w:r>
    </w:p>
    <w:p w14:paraId="1785581B" w14:textId="540A6113" w:rsidR="00AA3391" w:rsidRPr="00200C59" w:rsidRDefault="008B6A9B">
      <w:pPr>
        <w:spacing w:after="0" w:line="259" w:lineRule="auto"/>
        <w:ind w:left="-5"/>
        <w:rPr>
          <w:rFonts w:asciiTheme="minorHAnsi" w:hAnsiTheme="minorHAnsi" w:cstheme="minorHAnsi"/>
          <w:color w:val="00B050"/>
        </w:rPr>
      </w:pPr>
      <w:r w:rsidRPr="00200C59">
        <w:rPr>
          <w:rFonts w:asciiTheme="minorHAnsi" w:hAnsiTheme="minorHAnsi" w:cstheme="minorHAnsi"/>
          <w:color w:val="00B050"/>
        </w:rPr>
        <w:lastRenderedPageBreak/>
        <w:t xml:space="preserve">Μέλη της ομάδας: </w:t>
      </w:r>
    </w:p>
    <w:p w14:paraId="2D3AEB8C" w14:textId="77777777" w:rsidR="005D22AB" w:rsidRPr="00200C59" w:rsidRDefault="005D22AB">
      <w:pPr>
        <w:spacing w:after="0" w:line="259" w:lineRule="auto"/>
        <w:ind w:left="-5"/>
        <w:rPr>
          <w:rFonts w:asciiTheme="minorHAnsi" w:hAnsiTheme="minorHAnsi" w:cstheme="minorHAnsi"/>
        </w:rPr>
      </w:pPr>
    </w:p>
    <w:tbl>
      <w:tblPr>
        <w:tblStyle w:val="TableGrid"/>
        <w:tblW w:w="8644" w:type="dxa"/>
        <w:tblInd w:w="5" w:type="dxa"/>
        <w:tblCellMar>
          <w:top w:w="42" w:type="dxa"/>
          <w:left w:w="125" w:type="dxa"/>
          <w:right w:w="77" w:type="dxa"/>
        </w:tblCellMar>
        <w:tblLook w:val="04A0" w:firstRow="1" w:lastRow="0" w:firstColumn="1" w:lastColumn="0" w:noHBand="0" w:noVBand="1"/>
      </w:tblPr>
      <w:tblGrid>
        <w:gridCol w:w="2643"/>
        <w:gridCol w:w="2030"/>
        <w:gridCol w:w="1702"/>
        <w:gridCol w:w="2269"/>
      </w:tblGrid>
      <w:tr w:rsidR="00AA3391" w:rsidRPr="00200C59" w14:paraId="06AB549F"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7191D088" w14:textId="77777777" w:rsidR="00AA3391" w:rsidRPr="00200C59" w:rsidRDefault="008B6A9B">
            <w:pPr>
              <w:spacing w:line="259" w:lineRule="auto"/>
              <w:ind w:left="0" w:right="52" w:firstLine="0"/>
              <w:jc w:val="center"/>
              <w:rPr>
                <w:rFonts w:asciiTheme="minorHAnsi" w:hAnsiTheme="minorHAnsi" w:cstheme="minorHAnsi"/>
              </w:rPr>
            </w:pPr>
            <w:r w:rsidRPr="00200C59">
              <w:rPr>
                <w:rFonts w:asciiTheme="minorHAnsi" w:hAnsiTheme="minorHAnsi" w:cstheme="minorHAnsi"/>
                <w:b/>
              </w:rPr>
              <w:t xml:space="preserve">Ονοματεπώνυμο </w:t>
            </w:r>
          </w:p>
        </w:tc>
        <w:tc>
          <w:tcPr>
            <w:tcW w:w="2030" w:type="dxa"/>
            <w:tcBorders>
              <w:top w:val="single" w:sz="4" w:space="0" w:color="000000"/>
              <w:left w:val="single" w:sz="4" w:space="0" w:color="000000"/>
              <w:bottom w:val="single" w:sz="4" w:space="0" w:color="000000"/>
              <w:right w:val="single" w:sz="4" w:space="0" w:color="000000"/>
            </w:tcBorders>
          </w:tcPr>
          <w:p w14:paraId="01F9F19D" w14:textId="77777777" w:rsidR="00AA3391" w:rsidRPr="00200C59" w:rsidRDefault="008B6A9B">
            <w:pPr>
              <w:spacing w:line="259" w:lineRule="auto"/>
              <w:ind w:left="26" w:firstLine="0"/>
              <w:rPr>
                <w:rFonts w:asciiTheme="minorHAnsi" w:hAnsiTheme="minorHAnsi" w:cstheme="minorHAnsi"/>
              </w:rPr>
            </w:pPr>
            <w:r w:rsidRPr="00200C59">
              <w:rPr>
                <w:rFonts w:asciiTheme="minorHAnsi" w:hAnsiTheme="minorHAnsi" w:cstheme="minorHAnsi"/>
                <w:b/>
              </w:rPr>
              <w:t xml:space="preserve">Αριθμός Μητρώου </w:t>
            </w:r>
          </w:p>
        </w:tc>
        <w:tc>
          <w:tcPr>
            <w:tcW w:w="1702" w:type="dxa"/>
            <w:tcBorders>
              <w:top w:val="single" w:sz="4" w:space="0" w:color="000000"/>
              <w:left w:val="single" w:sz="4" w:space="0" w:color="000000"/>
              <w:bottom w:val="single" w:sz="4" w:space="0" w:color="000000"/>
              <w:right w:val="single" w:sz="4" w:space="0" w:color="000000"/>
            </w:tcBorders>
          </w:tcPr>
          <w:p w14:paraId="6CB6BF6B" w14:textId="77777777" w:rsidR="00AA3391" w:rsidRPr="00200C59" w:rsidRDefault="008B6A9B">
            <w:pPr>
              <w:spacing w:line="259" w:lineRule="auto"/>
              <w:ind w:left="65" w:firstLine="0"/>
              <w:rPr>
                <w:rFonts w:asciiTheme="minorHAnsi" w:hAnsiTheme="minorHAnsi" w:cstheme="minorHAnsi"/>
              </w:rPr>
            </w:pPr>
            <w:r w:rsidRPr="00200C59">
              <w:rPr>
                <w:rFonts w:asciiTheme="minorHAnsi" w:hAnsiTheme="minorHAnsi" w:cstheme="minorHAnsi"/>
                <w:b/>
              </w:rPr>
              <w:t xml:space="preserve">Έτος φοίτησης </w:t>
            </w:r>
          </w:p>
        </w:tc>
        <w:tc>
          <w:tcPr>
            <w:tcW w:w="2269" w:type="dxa"/>
            <w:tcBorders>
              <w:top w:val="single" w:sz="4" w:space="0" w:color="000000"/>
              <w:left w:val="single" w:sz="4" w:space="0" w:color="000000"/>
              <w:bottom w:val="single" w:sz="4" w:space="0" w:color="000000"/>
              <w:right w:val="single" w:sz="4" w:space="0" w:color="000000"/>
            </w:tcBorders>
          </w:tcPr>
          <w:p w14:paraId="39DA4C3B" w14:textId="77777777" w:rsidR="00AA3391" w:rsidRPr="00200C59" w:rsidRDefault="008B6A9B">
            <w:pPr>
              <w:spacing w:line="259" w:lineRule="auto"/>
              <w:ind w:left="0" w:right="50" w:firstLine="0"/>
              <w:jc w:val="center"/>
              <w:rPr>
                <w:rFonts w:asciiTheme="minorHAnsi" w:hAnsiTheme="minorHAnsi" w:cstheme="minorHAnsi"/>
              </w:rPr>
            </w:pPr>
            <w:r w:rsidRPr="00200C59">
              <w:rPr>
                <w:rFonts w:asciiTheme="minorHAnsi" w:hAnsiTheme="minorHAnsi" w:cstheme="minorHAnsi"/>
                <w:b/>
              </w:rPr>
              <w:t xml:space="preserve">Email </w:t>
            </w:r>
          </w:p>
        </w:tc>
      </w:tr>
      <w:tr w:rsidR="00AA3391" w:rsidRPr="00200C59" w14:paraId="47B1ED88"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75D9FB6D" w14:textId="77777777" w:rsidR="00AA3391" w:rsidRPr="00200C59" w:rsidRDefault="008B6A9B">
            <w:pPr>
              <w:spacing w:line="259" w:lineRule="auto"/>
              <w:ind w:left="0" w:right="52" w:firstLine="0"/>
              <w:jc w:val="center"/>
              <w:rPr>
                <w:rFonts w:asciiTheme="minorHAnsi" w:hAnsiTheme="minorHAnsi" w:cstheme="minorHAnsi"/>
              </w:rPr>
            </w:pPr>
            <w:r w:rsidRPr="00200C59">
              <w:rPr>
                <w:rFonts w:asciiTheme="minorHAnsi" w:hAnsiTheme="minorHAnsi" w:cstheme="minorHAnsi"/>
              </w:rPr>
              <w:t xml:space="preserve">Ζαπαντιώτης Μάριος </w:t>
            </w:r>
          </w:p>
        </w:tc>
        <w:tc>
          <w:tcPr>
            <w:tcW w:w="2030" w:type="dxa"/>
            <w:tcBorders>
              <w:top w:val="single" w:sz="4" w:space="0" w:color="000000"/>
              <w:left w:val="single" w:sz="4" w:space="0" w:color="000000"/>
              <w:bottom w:val="single" w:sz="4" w:space="0" w:color="000000"/>
              <w:right w:val="single" w:sz="4" w:space="0" w:color="000000"/>
            </w:tcBorders>
          </w:tcPr>
          <w:p w14:paraId="468F701F" w14:textId="77777777" w:rsidR="00AA3391" w:rsidRPr="00200C59" w:rsidRDefault="008B6A9B">
            <w:pPr>
              <w:spacing w:line="259" w:lineRule="auto"/>
              <w:ind w:left="0" w:right="49" w:firstLine="0"/>
              <w:jc w:val="center"/>
              <w:rPr>
                <w:rFonts w:asciiTheme="minorHAnsi" w:hAnsiTheme="minorHAnsi" w:cstheme="minorHAnsi"/>
              </w:rPr>
            </w:pPr>
            <w:r w:rsidRPr="00200C59">
              <w:rPr>
                <w:rFonts w:asciiTheme="minorHAnsi" w:hAnsiTheme="minorHAnsi" w:cstheme="minorHAnsi"/>
              </w:rPr>
              <w:t xml:space="preserve">1067436 </w:t>
            </w:r>
          </w:p>
        </w:tc>
        <w:tc>
          <w:tcPr>
            <w:tcW w:w="1702" w:type="dxa"/>
            <w:tcBorders>
              <w:top w:val="single" w:sz="4" w:space="0" w:color="000000"/>
              <w:left w:val="single" w:sz="4" w:space="0" w:color="000000"/>
              <w:bottom w:val="single" w:sz="4" w:space="0" w:color="000000"/>
              <w:right w:val="single" w:sz="4" w:space="0" w:color="000000"/>
            </w:tcBorders>
          </w:tcPr>
          <w:p w14:paraId="07CD21EB" w14:textId="77777777" w:rsidR="00AA3391" w:rsidRPr="00200C59" w:rsidRDefault="008B6A9B">
            <w:pPr>
              <w:spacing w:line="259" w:lineRule="auto"/>
              <w:ind w:left="0" w:right="46" w:firstLine="0"/>
              <w:jc w:val="center"/>
              <w:rPr>
                <w:rFonts w:asciiTheme="minorHAnsi" w:hAnsiTheme="minorHAnsi" w:cstheme="minorHAnsi"/>
              </w:rPr>
            </w:pPr>
            <w:r w:rsidRPr="00200C59">
              <w:rPr>
                <w:rFonts w:asciiTheme="minorHAnsi" w:hAnsiTheme="minorHAnsi" w:cstheme="minorHAnsi"/>
              </w:rPr>
              <w:t>4</w:t>
            </w:r>
            <w:r w:rsidRPr="00200C59">
              <w:rPr>
                <w:rFonts w:asciiTheme="minorHAnsi" w:hAnsiTheme="minorHAnsi" w:cstheme="minorHAnsi"/>
                <w:vertAlign w:val="superscript"/>
              </w:rPr>
              <w:t>ο</w:t>
            </w:r>
            <w:r w:rsidRPr="00200C59">
              <w:rPr>
                <w:rFonts w:asciiTheme="minorHAnsi" w:hAnsiTheme="minorHAnsi" w:cstheme="minorHAnsi"/>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639AE0E0" w14:textId="77777777" w:rsidR="00AA3391" w:rsidRPr="00200C59" w:rsidRDefault="008B6A9B">
            <w:pPr>
              <w:spacing w:line="259" w:lineRule="auto"/>
              <w:ind w:left="22" w:firstLine="0"/>
              <w:rPr>
                <w:rFonts w:asciiTheme="minorHAnsi" w:hAnsiTheme="minorHAnsi" w:cstheme="minorHAnsi"/>
              </w:rPr>
            </w:pPr>
            <w:r w:rsidRPr="00200C59">
              <w:rPr>
                <w:rFonts w:asciiTheme="minorHAnsi" w:hAnsiTheme="minorHAnsi" w:cstheme="minorHAnsi"/>
              </w:rPr>
              <w:t xml:space="preserve">up1067436@upnet.gr </w:t>
            </w:r>
          </w:p>
        </w:tc>
      </w:tr>
      <w:tr w:rsidR="00AA3391" w:rsidRPr="00200C59" w14:paraId="6B872E12"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0FF2536D"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rPr>
              <w:t xml:space="preserve">Θανοπούλου Κωνσταντίνα </w:t>
            </w:r>
          </w:p>
        </w:tc>
        <w:tc>
          <w:tcPr>
            <w:tcW w:w="2030" w:type="dxa"/>
            <w:tcBorders>
              <w:top w:val="single" w:sz="4" w:space="0" w:color="000000"/>
              <w:left w:val="single" w:sz="4" w:space="0" w:color="000000"/>
              <w:bottom w:val="single" w:sz="4" w:space="0" w:color="000000"/>
              <w:right w:val="single" w:sz="4" w:space="0" w:color="000000"/>
            </w:tcBorders>
          </w:tcPr>
          <w:p w14:paraId="5E7727FB" w14:textId="77777777" w:rsidR="00AA3391" w:rsidRPr="00200C59" w:rsidRDefault="008B6A9B">
            <w:pPr>
              <w:spacing w:line="259" w:lineRule="auto"/>
              <w:ind w:left="0" w:right="49" w:firstLine="0"/>
              <w:jc w:val="center"/>
              <w:rPr>
                <w:rFonts w:asciiTheme="minorHAnsi" w:hAnsiTheme="minorHAnsi" w:cstheme="minorHAnsi"/>
              </w:rPr>
            </w:pPr>
            <w:r w:rsidRPr="00200C59">
              <w:rPr>
                <w:rFonts w:asciiTheme="minorHAnsi" w:hAnsiTheme="minorHAnsi" w:cstheme="minorHAnsi"/>
              </w:rPr>
              <w:t xml:space="preserve">1066581 </w:t>
            </w:r>
          </w:p>
        </w:tc>
        <w:tc>
          <w:tcPr>
            <w:tcW w:w="1702" w:type="dxa"/>
            <w:tcBorders>
              <w:top w:val="single" w:sz="4" w:space="0" w:color="000000"/>
              <w:left w:val="single" w:sz="4" w:space="0" w:color="000000"/>
              <w:bottom w:val="single" w:sz="4" w:space="0" w:color="000000"/>
              <w:right w:val="single" w:sz="4" w:space="0" w:color="000000"/>
            </w:tcBorders>
          </w:tcPr>
          <w:p w14:paraId="1C45A88B" w14:textId="77777777" w:rsidR="00AA3391" w:rsidRPr="00200C59" w:rsidRDefault="008B6A9B">
            <w:pPr>
              <w:spacing w:line="259" w:lineRule="auto"/>
              <w:ind w:left="0" w:right="46" w:firstLine="0"/>
              <w:jc w:val="center"/>
              <w:rPr>
                <w:rFonts w:asciiTheme="minorHAnsi" w:hAnsiTheme="minorHAnsi" w:cstheme="minorHAnsi"/>
              </w:rPr>
            </w:pPr>
            <w:r w:rsidRPr="00200C59">
              <w:rPr>
                <w:rFonts w:asciiTheme="minorHAnsi" w:hAnsiTheme="minorHAnsi" w:cstheme="minorHAnsi"/>
              </w:rPr>
              <w:t>4</w:t>
            </w:r>
            <w:r w:rsidRPr="00200C59">
              <w:rPr>
                <w:rFonts w:asciiTheme="minorHAnsi" w:hAnsiTheme="minorHAnsi" w:cstheme="minorHAnsi"/>
                <w:vertAlign w:val="superscript"/>
              </w:rPr>
              <w:t>ο</w:t>
            </w:r>
            <w:r w:rsidRPr="00200C59">
              <w:rPr>
                <w:rFonts w:asciiTheme="minorHAnsi" w:hAnsiTheme="minorHAnsi" w:cstheme="minorHAnsi"/>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375FA69A" w14:textId="77777777" w:rsidR="00AA3391" w:rsidRPr="00200C59" w:rsidRDefault="008B6A9B">
            <w:pPr>
              <w:spacing w:line="259" w:lineRule="auto"/>
              <w:ind w:left="22" w:firstLine="0"/>
              <w:rPr>
                <w:rFonts w:asciiTheme="minorHAnsi" w:hAnsiTheme="minorHAnsi" w:cstheme="minorHAnsi"/>
              </w:rPr>
            </w:pPr>
            <w:r w:rsidRPr="00200C59">
              <w:rPr>
                <w:rFonts w:asciiTheme="minorHAnsi" w:hAnsiTheme="minorHAnsi" w:cstheme="minorHAnsi"/>
              </w:rPr>
              <w:t xml:space="preserve">up1066581@upnet.gr </w:t>
            </w:r>
          </w:p>
        </w:tc>
      </w:tr>
      <w:tr w:rsidR="00AA3391" w:rsidRPr="00200C59" w14:paraId="2746667D"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3BFF575C" w14:textId="77777777" w:rsidR="00AA3391" w:rsidRPr="00200C59" w:rsidRDefault="008B6A9B">
            <w:pPr>
              <w:spacing w:line="259" w:lineRule="auto"/>
              <w:ind w:left="0" w:right="49" w:firstLine="0"/>
              <w:jc w:val="center"/>
              <w:rPr>
                <w:rFonts w:asciiTheme="minorHAnsi" w:hAnsiTheme="minorHAnsi" w:cstheme="minorHAnsi"/>
              </w:rPr>
            </w:pPr>
            <w:r w:rsidRPr="00200C59">
              <w:rPr>
                <w:rFonts w:asciiTheme="minorHAnsi" w:hAnsiTheme="minorHAnsi" w:cstheme="minorHAnsi"/>
              </w:rPr>
              <w:t xml:space="preserve">Κρεμανταλά Θεοδώρα </w:t>
            </w:r>
          </w:p>
        </w:tc>
        <w:tc>
          <w:tcPr>
            <w:tcW w:w="2030" w:type="dxa"/>
            <w:tcBorders>
              <w:top w:val="single" w:sz="4" w:space="0" w:color="000000"/>
              <w:left w:val="single" w:sz="4" w:space="0" w:color="000000"/>
              <w:bottom w:val="single" w:sz="4" w:space="0" w:color="000000"/>
              <w:right w:val="single" w:sz="4" w:space="0" w:color="000000"/>
            </w:tcBorders>
          </w:tcPr>
          <w:p w14:paraId="4DC730C6" w14:textId="77777777" w:rsidR="00AA3391" w:rsidRPr="00200C59" w:rsidRDefault="008B6A9B">
            <w:pPr>
              <w:spacing w:line="259" w:lineRule="auto"/>
              <w:ind w:left="0" w:right="49" w:firstLine="0"/>
              <w:jc w:val="center"/>
              <w:rPr>
                <w:rFonts w:asciiTheme="minorHAnsi" w:hAnsiTheme="minorHAnsi" w:cstheme="minorHAnsi"/>
              </w:rPr>
            </w:pPr>
            <w:r w:rsidRPr="00200C59">
              <w:rPr>
                <w:rFonts w:asciiTheme="minorHAnsi" w:hAnsiTheme="minorHAnsi" w:cstheme="minorHAnsi"/>
              </w:rPr>
              <w:t xml:space="preserve">1067445 </w:t>
            </w:r>
          </w:p>
        </w:tc>
        <w:tc>
          <w:tcPr>
            <w:tcW w:w="1702" w:type="dxa"/>
            <w:tcBorders>
              <w:top w:val="single" w:sz="4" w:space="0" w:color="000000"/>
              <w:left w:val="single" w:sz="4" w:space="0" w:color="000000"/>
              <w:bottom w:val="single" w:sz="4" w:space="0" w:color="000000"/>
              <w:right w:val="single" w:sz="4" w:space="0" w:color="000000"/>
            </w:tcBorders>
          </w:tcPr>
          <w:p w14:paraId="6DA6F94A" w14:textId="77777777" w:rsidR="00AA3391" w:rsidRPr="00200C59" w:rsidRDefault="008B6A9B">
            <w:pPr>
              <w:spacing w:line="259" w:lineRule="auto"/>
              <w:ind w:left="0" w:right="46" w:firstLine="0"/>
              <w:jc w:val="center"/>
              <w:rPr>
                <w:rFonts w:asciiTheme="minorHAnsi" w:hAnsiTheme="minorHAnsi" w:cstheme="minorHAnsi"/>
              </w:rPr>
            </w:pPr>
            <w:r w:rsidRPr="00200C59">
              <w:rPr>
                <w:rFonts w:asciiTheme="minorHAnsi" w:hAnsiTheme="minorHAnsi" w:cstheme="minorHAnsi"/>
              </w:rPr>
              <w:t>4</w:t>
            </w:r>
            <w:r w:rsidRPr="00200C59">
              <w:rPr>
                <w:rFonts w:asciiTheme="minorHAnsi" w:hAnsiTheme="minorHAnsi" w:cstheme="minorHAnsi"/>
                <w:vertAlign w:val="superscript"/>
              </w:rPr>
              <w:t>ο</w:t>
            </w:r>
            <w:r w:rsidRPr="00200C59">
              <w:rPr>
                <w:rFonts w:asciiTheme="minorHAnsi" w:hAnsiTheme="minorHAnsi" w:cstheme="minorHAnsi"/>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39B67229" w14:textId="77777777" w:rsidR="00AA3391" w:rsidRPr="00200C59" w:rsidRDefault="008B6A9B">
            <w:pPr>
              <w:spacing w:line="259" w:lineRule="auto"/>
              <w:ind w:left="22" w:firstLine="0"/>
              <w:rPr>
                <w:rFonts w:asciiTheme="minorHAnsi" w:hAnsiTheme="minorHAnsi" w:cstheme="minorHAnsi"/>
              </w:rPr>
            </w:pPr>
            <w:r w:rsidRPr="00200C59">
              <w:rPr>
                <w:rFonts w:asciiTheme="minorHAnsi" w:hAnsiTheme="minorHAnsi" w:cstheme="minorHAnsi"/>
              </w:rPr>
              <w:t xml:space="preserve">up1067445@upnet.gr </w:t>
            </w:r>
          </w:p>
        </w:tc>
      </w:tr>
      <w:tr w:rsidR="00AA3391" w:rsidRPr="00200C59" w14:paraId="5E4123DB" w14:textId="77777777">
        <w:trPr>
          <w:trHeight w:val="278"/>
        </w:trPr>
        <w:tc>
          <w:tcPr>
            <w:tcW w:w="2643" w:type="dxa"/>
            <w:tcBorders>
              <w:top w:val="single" w:sz="4" w:space="0" w:color="000000"/>
              <w:left w:val="single" w:sz="4" w:space="0" w:color="000000"/>
              <w:bottom w:val="single" w:sz="4" w:space="0" w:color="000000"/>
              <w:right w:val="single" w:sz="4" w:space="0" w:color="000000"/>
            </w:tcBorders>
          </w:tcPr>
          <w:p w14:paraId="52D689D9" w14:textId="77777777" w:rsidR="00AA3391" w:rsidRPr="00200C59" w:rsidRDefault="008B6A9B">
            <w:pPr>
              <w:spacing w:line="259" w:lineRule="auto"/>
              <w:ind w:left="0" w:right="52" w:firstLine="0"/>
              <w:jc w:val="center"/>
              <w:rPr>
                <w:rFonts w:asciiTheme="minorHAnsi" w:hAnsiTheme="minorHAnsi" w:cstheme="minorHAnsi"/>
              </w:rPr>
            </w:pPr>
            <w:r w:rsidRPr="00200C59">
              <w:rPr>
                <w:rFonts w:asciiTheme="minorHAnsi" w:hAnsiTheme="minorHAnsi" w:cstheme="minorHAnsi"/>
              </w:rPr>
              <w:t xml:space="preserve">Λουκάκης  Εμμανουήλ </w:t>
            </w:r>
          </w:p>
        </w:tc>
        <w:tc>
          <w:tcPr>
            <w:tcW w:w="2030" w:type="dxa"/>
            <w:tcBorders>
              <w:top w:val="single" w:sz="4" w:space="0" w:color="000000"/>
              <w:left w:val="single" w:sz="4" w:space="0" w:color="000000"/>
              <w:bottom w:val="single" w:sz="4" w:space="0" w:color="000000"/>
              <w:right w:val="single" w:sz="4" w:space="0" w:color="000000"/>
            </w:tcBorders>
          </w:tcPr>
          <w:p w14:paraId="0B732BC4" w14:textId="77777777" w:rsidR="00AA3391" w:rsidRPr="00200C59" w:rsidRDefault="008B6A9B">
            <w:pPr>
              <w:spacing w:line="259" w:lineRule="auto"/>
              <w:ind w:left="0" w:right="49" w:firstLine="0"/>
              <w:jc w:val="center"/>
              <w:rPr>
                <w:rFonts w:asciiTheme="minorHAnsi" w:hAnsiTheme="minorHAnsi" w:cstheme="minorHAnsi"/>
              </w:rPr>
            </w:pPr>
            <w:r w:rsidRPr="00200C59">
              <w:rPr>
                <w:rFonts w:asciiTheme="minorHAnsi" w:hAnsiTheme="minorHAnsi" w:cstheme="minorHAnsi"/>
              </w:rPr>
              <w:t xml:space="preserve">1067450 </w:t>
            </w:r>
          </w:p>
        </w:tc>
        <w:tc>
          <w:tcPr>
            <w:tcW w:w="1702" w:type="dxa"/>
            <w:tcBorders>
              <w:top w:val="single" w:sz="4" w:space="0" w:color="000000"/>
              <w:left w:val="single" w:sz="4" w:space="0" w:color="000000"/>
              <w:bottom w:val="single" w:sz="4" w:space="0" w:color="000000"/>
              <w:right w:val="single" w:sz="4" w:space="0" w:color="000000"/>
            </w:tcBorders>
          </w:tcPr>
          <w:p w14:paraId="5C62C130" w14:textId="77777777" w:rsidR="00AA3391" w:rsidRPr="00200C59" w:rsidRDefault="008B6A9B">
            <w:pPr>
              <w:spacing w:line="259" w:lineRule="auto"/>
              <w:ind w:left="0" w:right="46" w:firstLine="0"/>
              <w:jc w:val="center"/>
              <w:rPr>
                <w:rFonts w:asciiTheme="minorHAnsi" w:hAnsiTheme="minorHAnsi" w:cstheme="minorHAnsi"/>
              </w:rPr>
            </w:pPr>
            <w:r w:rsidRPr="00200C59">
              <w:rPr>
                <w:rFonts w:asciiTheme="minorHAnsi" w:hAnsiTheme="minorHAnsi" w:cstheme="minorHAnsi"/>
              </w:rPr>
              <w:t>4</w:t>
            </w:r>
            <w:r w:rsidRPr="00200C59">
              <w:rPr>
                <w:rFonts w:asciiTheme="minorHAnsi" w:hAnsiTheme="minorHAnsi" w:cstheme="minorHAnsi"/>
                <w:vertAlign w:val="superscript"/>
              </w:rPr>
              <w:t>ο</w:t>
            </w:r>
            <w:r w:rsidRPr="00200C59">
              <w:rPr>
                <w:rFonts w:asciiTheme="minorHAnsi" w:hAnsiTheme="minorHAnsi" w:cstheme="minorHAnsi"/>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539A371D" w14:textId="77777777" w:rsidR="00AA3391" w:rsidRPr="00200C59" w:rsidRDefault="008B6A9B">
            <w:pPr>
              <w:spacing w:line="259" w:lineRule="auto"/>
              <w:ind w:left="22" w:firstLine="0"/>
              <w:rPr>
                <w:rFonts w:asciiTheme="minorHAnsi" w:hAnsiTheme="minorHAnsi" w:cstheme="minorHAnsi"/>
              </w:rPr>
            </w:pPr>
            <w:r w:rsidRPr="00200C59">
              <w:rPr>
                <w:rFonts w:asciiTheme="minorHAnsi" w:hAnsiTheme="minorHAnsi" w:cstheme="minorHAnsi"/>
              </w:rPr>
              <w:t xml:space="preserve">up1067450@upnet.gr </w:t>
            </w:r>
          </w:p>
        </w:tc>
      </w:tr>
    </w:tbl>
    <w:p w14:paraId="04097DFA" w14:textId="77777777" w:rsidR="00AA3391" w:rsidRPr="00200C59" w:rsidRDefault="008B6A9B">
      <w:pPr>
        <w:spacing w:line="259" w:lineRule="auto"/>
        <w:ind w:left="5" w:right="528" w:firstLine="0"/>
        <w:jc w:val="right"/>
        <w:rPr>
          <w:rFonts w:asciiTheme="minorHAnsi" w:hAnsiTheme="minorHAnsi" w:cstheme="minorHAnsi"/>
        </w:rPr>
      </w:pPr>
      <w:r w:rsidRPr="00200C59">
        <w:rPr>
          <w:rFonts w:asciiTheme="minorHAnsi" w:hAnsiTheme="minorHAnsi" w:cstheme="minorHAnsi"/>
        </w:rPr>
        <w:t xml:space="preserve"> </w:t>
      </w:r>
    </w:p>
    <w:p w14:paraId="7B328522" w14:textId="77777777" w:rsidR="00AA3391" w:rsidRPr="00200C59" w:rsidRDefault="008B6A9B">
      <w:pPr>
        <w:ind w:left="-5"/>
        <w:rPr>
          <w:rFonts w:asciiTheme="minorHAnsi" w:hAnsiTheme="minorHAnsi" w:cstheme="minorHAnsi"/>
        </w:rPr>
      </w:pPr>
      <w:r w:rsidRPr="00200C59">
        <w:rPr>
          <w:rFonts w:asciiTheme="minorHAnsi" w:hAnsiTheme="minorHAnsi" w:cstheme="minorHAnsi"/>
        </w:rPr>
        <w:t xml:space="preserve">Στο συγκεκριμένο τεχνικό κείμενο δεν παρέμειναν σταθεροί οι ρόλοι κάθε μέλους οπότε θα αναφέρονται οι ρόλοι πριν από κάθε section που καλύψαμε. </w:t>
      </w:r>
    </w:p>
    <w:p w14:paraId="5C2A54B9"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color w:val="00B050"/>
        </w:rPr>
        <w:t xml:space="preserve"> </w:t>
      </w:r>
    </w:p>
    <w:p w14:paraId="5F012249"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color w:val="00B050"/>
        </w:rPr>
        <w:t xml:space="preserve"> </w:t>
      </w:r>
    </w:p>
    <w:p w14:paraId="498D25A2" w14:textId="77777777" w:rsidR="00AA3391" w:rsidRPr="00200C59" w:rsidRDefault="008B6A9B">
      <w:pPr>
        <w:spacing w:after="192" w:line="259" w:lineRule="auto"/>
        <w:ind w:left="-5"/>
        <w:rPr>
          <w:rFonts w:asciiTheme="minorHAnsi" w:hAnsiTheme="minorHAnsi" w:cstheme="minorHAnsi"/>
        </w:rPr>
      </w:pPr>
      <w:r w:rsidRPr="00200C59">
        <w:rPr>
          <w:rFonts w:asciiTheme="minorHAnsi" w:hAnsiTheme="minorHAnsi" w:cstheme="minorHAnsi"/>
          <w:color w:val="00B050"/>
        </w:rPr>
        <w:t xml:space="preserve">Περιεχόμενα: </w:t>
      </w:r>
    </w:p>
    <w:p w14:paraId="46E98CE5" w14:textId="09D8B194" w:rsidR="00AA3391" w:rsidRPr="00200C59" w:rsidRDefault="008B6A9B">
      <w:pPr>
        <w:numPr>
          <w:ilvl w:val="0"/>
          <w:numId w:val="1"/>
        </w:numPr>
        <w:spacing w:after="33" w:line="259" w:lineRule="auto"/>
        <w:ind w:right="79" w:hanging="360"/>
        <w:jc w:val="right"/>
        <w:rPr>
          <w:rFonts w:asciiTheme="minorHAnsi" w:hAnsiTheme="minorHAnsi" w:cstheme="minorHAnsi"/>
        </w:rPr>
      </w:pPr>
      <w:r w:rsidRPr="00200C59">
        <w:rPr>
          <w:rFonts w:asciiTheme="minorHAnsi" w:hAnsiTheme="minorHAnsi" w:cstheme="minorHAnsi"/>
        </w:rPr>
        <w:t>Περιγραφή έργου............................................................................................................................</w:t>
      </w:r>
      <w:r w:rsidR="00252362">
        <w:rPr>
          <w:rFonts w:asciiTheme="minorHAnsi" w:hAnsiTheme="minorHAnsi" w:cstheme="minorHAnsi"/>
        </w:rPr>
        <w:t>......</w:t>
      </w:r>
      <w:r w:rsidRPr="00200C59">
        <w:rPr>
          <w:rFonts w:asciiTheme="minorHAnsi" w:hAnsiTheme="minorHAnsi" w:cstheme="minorHAnsi"/>
        </w:rPr>
        <w:t xml:space="preserve">3 </w:t>
      </w:r>
    </w:p>
    <w:p w14:paraId="08CF0D41" w14:textId="3674F4BB" w:rsidR="00AA3391" w:rsidRPr="00200C59" w:rsidRDefault="008B6A9B">
      <w:pPr>
        <w:numPr>
          <w:ilvl w:val="1"/>
          <w:numId w:val="1"/>
        </w:numPr>
        <w:spacing w:after="35"/>
        <w:ind w:hanging="360"/>
        <w:rPr>
          <w:rFonts w:asciiTheme="minorHAnsi" w:hAnsiTheme="minorHAnsi" w:cstheme="minorHAnsi"/>
        </w:rPr>
      </w:pPr>
      <w:r w:rsidRPr="00200C59">
        <w:rPr>
          <w:rFonts w:asciiTheme="minorHAnsi" w:hAnsiTheme="minorHAnsi" w:cstheme="minorHAnsi"/>
        </w:rPr>
        <w:t>Σύντομη περιγραφή έργου.....................................................................................................</w:t>
      </w:r>
      <w:r w:rsidR="00252362">
        <w:rPr>
          <w:rFonts w:asciiTheme="minorHAnsi" w:hAnsiTheme="minorHAnsi" w:cstheme="minorHAnsi"/>
        </w:rPr>
        <w:t>..</w:t>
      </w:r>
      <w:r w:rsidRPr="00200C59">
        <w:rPr>
          <w:rFonts w:asciiTheme="minorHAnsi" w:hAnsiTheme="minorHAnsi" w:cstheme="minorHAnsi"/>
        </w:rPr>
        <w:t xml:space="preserve">.3 </w:t>
      </w:r>
    </w:p>
    <w:p w14:paraId="0A3C24D9" w14:textId="7B3DEFB4" w:rsidR="00AA3391" w:rsidRPr="00200C59" w:rsidRDefault="008B6A9B">
      <w:pPr>
        <w:numPr>
          <w:ilvl w:val="1"/>
          <w:numId w:val="1"/>
        </w:numPr>
        <w:spacing w:after="35"/>
        <w:ind w:hanging="360"/>
        <w:rPr>
          <w:rFonts w:asciiTheme="minorHAnsi" w:hAnsiTheme="minorHAnsi" w:cstheme="minorHAnsi"/>
        </w:rPr>
      </w:pPr>
      <w:r w:rsidRPr="00200C59">
        <w:rPr>
          <w:rFonts w:asciiTheme="minorHAnsi" w:hAnsiTheme="minorHAnsi" w:cstheme="minorHAnsi"/>
        </w:rPr>
        <w:t>Περιγραφή των mechanics…………………………………………………………………………………………………</w:t>
      </w:r>
      <w:r w:rsidR="00252362">
        <w:rPr>
          <w:rFonts w:asciiTheme="minorHAnsi" w:hAnsiTheme="minorHAnsi" w:cstheme="minorHAnsi"/>
        </w:rPr>
        <w:t>…</w:t>
      </w:r>
      <w:r w:rsidRPr="00200C59">
        <w:rPr>
          <w:rFonts w:asciiTheme="minorHAnsi" w:hAnsiTheme="minorHAnsi" w:cstheme="minorHAnsi"/>
        </w:rPr>
        <w:t xml:space="preserve">3 </w:t>
      </w:r>
    </w:p>
    <w:p w14:paraId="405E4F15" w14:textId="32DB75C3" w:rsidR="00AA3391" w:rsidRPr="00200C59" w:rsidRDefault="008B6A9B">
      <w:pPr>
        <w:numPr>
          <w:ilvl w:val="1"/>
          <w:numId w:val="1"/>
        </w:numPr>
        <w:spacing w:after="32"/>
        <w:ind w:hanging="360"/>
        <w:rPr>
          <w:rFonts w:asciiTheme="minorHAnsi" w:hAnsiTheme="minorHAnsi" w:cstheme="minorHAnsi"/>
        </w:rPr>
      </w:pPr>
      <w:r w:rsidRPr="00200C59">
        <w:rPr>
          <w:rFonts w:asciiTheme="minorHAnsi" w:hAnsiTheme="minorHAnsi" w:cstheme="minorHAnsi"/>
        </w:rPr>
        <w:t>Αντικείμενα &amp; Αλληλεπιδράσεις...........................................................................................</w:t>
      </w:r>
      <w:r w:rsidR="00252362">
        <w:rPr>
          <w:rFonts w:asciiTheme="minorHAnsi" w:hAnsiTheme="minorHAnsi" w:cstheme="minorHAnsi"/>
        </w:rPr>
        <w:t>..</w:t>
      </w:r>
      <w:r w:rsidRPr="00200C59">
        <w:rPr>
          <w:rFonts w:asciiTheme="minorHAnsi" w:hAnsiTheme="minorHAnsi" w:cstheme="minorHAnsi"/>
        </w:rPr>
        <w:t xml:space="preserve">..4 </w:t>
      </w:r>
    </w:p>
    <w:p w14:paraId="7D0C9F95" w14:textId="74168B0C" w:rsidR="00AA3391" w:rsidRPr="00200C59" w:rsidRDefault="008B6A9B">
      <w:pPr>
        <w:numPr>
          <w:ilvl w:val="1"/>
          <w:numId w:val="1"/>
        </w:numPr>
        <w:spacing w:after="33" w:line="259" w:lineRule="auto"/>
        <w:ind w:hanging="360"/>
        <w:rPr>
          <w:rFonts w:asciiTheme="minorHAnsi" w:hAnsiTheme="minorHAnsi" w:cstheme="minorHAnsi"/>
        </w:rPr>
      </w:pPr>
      <w:r w:rsidRPr="00200C59">
        <w:rPr>
          <w:rFonts w:asciiTheme="minorHAnsi" w:hAnsiTheme="minorHAnsi" w:cstheme="minorHAnsi"/>
        </w:rPr>
        <w:t>Τύποι Εχθρών........................................................................................................................</w:t>
      </w:r>
      <w:r w:rsidR="00252362">
        <w:rPr>
          <w:rFonts w:asciiTheme="minorHAnsi" w:hAnsiTheme="minorHAnsi" w:cstheme="minorHAnsi"/>
        </w:rPr>
        <w:t>..</w:t>
      </w:r>
      <w:r w:rsidRPr="00200C59">
        <w:rPr>
          <w:rFonts w:asciiTheme="minorHAnsi" w:hAnsiTheme="minorHAnsi" w:cstheme="minorHAnsi"/>
        </w:rPr>
        <w:t xml:space="preserve">..4 </w:t>
      </w:r>
    </w:p>
    <w:p w14:paraId="10757098" w14:textId="5B951078" w:rsidR="00252362" w:rsidRPr="00200C59" w:rsidRDefault="008B6A9B" w:rsidP="001E07A1">
      <w:pPr>
        <w:numPr>
          <w:ilvl w:val="1"/>
          <w:numId w:val="1"/>
        </w:numPr>
        <w:spacing w:after="35"/>
        <w:ind w:hanging="360"/>
        <w:rPr>
          <w:rFonts w:asciiTheme="minorHAnsi" w:hAnsiTheme="minorHAnsi" w:cstheme="minorHAnsi"/>
        </w:rPr>
      </w:pPr>
      <w:r w:rsidRPr="00200C59">
        <w:rPr>
          <w:rFonts w:asciiTheme="minorHAnsi" w:hAnsiTheme="minorHAnsi" w:cstheme="minorHAnsi"/>
        </w:rPr>
        <w:t>Γρίφοι………………………………………………………………………………………………………………………………...</w:t>
      </w:r>
      <w:r w:rsidR="00252362">
        <w:rPr>
          <w:rFonts w:asciiTheme="minorHAnsi" w:hAnsiTheme="minorHAnsi" w:cstheme="minorHAnsi"/>
        </w:rPr>
        <w:t>..5</w:t>
      </w:r>
      <w:r w:rsidRPr="00200C59">
        <w:rPr>
          <w:rFonts w:asciiTheme="minorHAnsi" w:hAnsiTheme="minorHAnsi" w:cstheme="minorHAnsi"/>
        </w:rPr>
        <w:t xml:space="preserve"> </w:t>
      </w:r>
    </w:p>
    <w:p w14:paraId="56C708CB" w14:textId="3D220A55" w:rsidR="00AA3391" w:rsidRPr="00200C59" w:rsidRDefault="008B6A9B">
      <w:pPr>
        <w:numPr>
          <w:ilvl w:val="0"/>
          <w:numId w:val="1"/>
        </w:numPr>
        <w:spacing w:after="158" w:line="259" w:lineRule="auto"/>
        <w:ind w:right="79" w:hanging="360"/>
        <w:jc w:val="right"/>
        <w:rPr>
          <w:rFonts w:asciiTheme="minorHAnsi" w:hAnsiTheme="minorHAnsi" w:cstheme="minorHAnsi"/>
        </w:rPr>
      </w:pPr>
      <w:r w:rsidRPr="00200C59">
        <w:rPr>
          <w:rFonts w:asciiTheme="minorHAnsi" w:hAnsiTheme="minorHAnsi" w:cstheme="minorHAnsi"/>
        </w:rPr>
        <w:t>Mock-up screens…………………………………………………………………………………………………………………………</w:t>
      </w:r>
      <w:r w:rsidR="00C57351">
        <w:rPr>
          <w:rFonts w:asciiTheme="minorHAnsi" w:hAnsiTheme="minorHAnsi" w:cstheme="minorHAnsi"/>
        </w:rPr>
        <w:t>……</w:t>
      </w:r>
      <w:r w:rsidR="00252362">
        <w:rPr>
          <w:rFonts w:asciiTheme="minorHAnsi" w:hAnsiTheme="minorHAnsi" w:cstheme="minorHAnsi"/>
        </w:rPr>
        <w:t>6</w:t>
      </w:r>
      <w:r w:rsidRPr="00200C59">
        <w:rPr>
          <w:rFonts w:asciiTheme="minorHAnsi" w:hAnsiTheme="minorHAnsi" w:cstheme="minorHAnsi"/>
        </w:rPr>
        <w:t xml:space="preserve"> </w:t>
      </w:r>
    </w:p>
    <w:p w14:paraId="5174E52D" w14:textId="77777777" w:rsidR="005D22AB" w:rsidRPr="00200C59" w:rsidRDefault="005D22AB" w:rsidP="005D22AB">
      <w:pPr>
        <w:spacing w:after="158" w:line="259" w:lineRule="auto"/>
        <w:ind w:right="79"/>
        <w:rPr>
          <w:rFonts w:asciiTheme="minorHAnsi" w:hAnsiTheme="minorHAnsi" w:cstheme="minorHAnsi"/>
        </w:rPr>
      </w:pPr>
    </w:p>
    <w:p w14:paraId="77785E26" w14:textId="77777777" w:rsidR="005D22AB" w:rsidRPr="00200C59" w:rsidRDefault="005D22AB" w:rsidP="005D22AB">
      <w:pPr>
        <w:spacing w:after="158" w:line="259" w:lineRule="auto"/>
        <w:ind w:right="79"/>
        <w:rPr>
          <w:rFonts w:asciiTheme="minorHAnsi" w:hAnsiTheme="minorHAnsi" w:cstheme="minorHAnsi"/>
        </w:rPr>
      </w:pPr>
    </w:p>
    <w:p w14:paraId="028AC94E" w14:textId="77777777" w:rsidR="005D22AB" w:rsidRPr="00200C59" w:rsidRDefault="005D22AB" w:rsidP="005D22AB">
      <w:pPr>
        <w:spacing w:after="158" w:line="259" w:lineRule="auto"/>
        <w:ind w:right="79"/>
        <w:rPr>
          <w:rFonts w:asciiTheme="minorHAnsi" w:hAnsiTheme="minorHAnsi" w:cstheme="minorHAnsi"/>
        </w:rPr>
      </w:pPr>
    </w:p>
    <w:p w14:paraId="7DAC6A05" w14:textId="77777777" w:rsidR="005D22AB" w:rsidRPr="00200C59" w:rsidRDefault="005D22AB" w:rsidP="005D22AB">
      <w:pPr>
        <w:spacing w:after="158" w:line="259" w:lineRule="auto"/>
        <w:ind w:right="79"/>
        <w:rPr>
          <w:rFonts w:asciiTheme="minorHAnsi" w:hAnsiTheme="minorHAnsi" w:cstheme="minorHAnsi"/>
        </w:rPr>
      </w:pPr>
    </w:p>
    <w:p w14:paraId="03A9A889" w14:textId="77777777" w:rsidR="005D22AB" w:rsidRPr="00200C59" w:rsidRDefault="005D22AB" w:rsidP="005D22AB">
      <w:pPr>
        <w:spacing w:after="158" w:line="259" w:lineRule="auto"/>
        <w:ind w:right="79"/>
        <w:rPr>
          <w:rFonts w:asciiTheme="minorHAnsi" w:hAnsiTheme="minorHAnsi" w:cstheme="minorHAnsi"/>
        </w:rPr>
      </w:pPr>
    </w:p>
    <w:p w14:paraId="5F7DAA2B" w14:textId="77777777" w:rsidR="005D22AB" w:rsidRPr="00200C59" w:rsidRDefault="005D22AB" w:rsidP="005D22AB">
      <w:pPr>
        <w:spacing w:after="158" w:line="259" w:lineRule="auto"/>
        <w:ind w:right="79"/>
        <w:rPr>
          <w:rFonts w:asciiTheme="minorHAnsi" w:hAnsiTheme="minorHAnsi" w:cstheme="minorHAnsi"/>
        </w:rPr>
      </w:pPr>
    </w:p>
    <w:p w14:paraId="659D0BF5" w14:textId="77777777" w:rsidR="005D22AB" w:rsidRPr="00200C59" w:rsidRDefault="005D22AB" w:rsidP="005D22AB">
      <w:pPr>
        <w:spacing w:after="158" w:line="259" w:lineRule="auto"/>
        <w:ind w:right="79"/>
        <w:rPr>
          <w:rFonts w:asciiTheme="minorHAnsi" w:hAnsiTheme="minorHAnsi" w:cstheme="minorHAnsi"/>
        </w:rPr>
      </w:pPr>
    </w:p>
    <w:p w14:paraId="4A117411" w14:textId="77777777" w:rsidR="005D22AB" w:rsidRPr="00200C59" w:rsidRDefault="005D22AB" w:rsidP="005D22AB">
      <w:pPr>
        <w:spacing w:after="158" w:line="259" w:lineRule="auto"/>
        <w:ind w:right="79"/>
        <w:rPr>
          <w:rFonts w:asciiTheme="minorHAnsi" w:hAnsiTheme="minorHAnsi" w:cstheme="minorHAnsi"/>
        </w:rPr>
      </w:pPr>
    </w:p>
    <w:p w14:paraId="4E7AD4A0" w14:textId="77777777" w:rsidR="005D22AB" w:rsidRPr="00200C59" w:rsidRDefault="005D22AB" w:rsidP="005D22AB">
      <w:pPr>
        <w:spacing w:after="158" w:line="259" w:lineRule="auto"/>
        <w:ind w:right="79"/>
        <w:rPr>
          <w:rFonts w:asciiTheme="minorHAnsi" w:hAnsiTheme="minorHAnsi" w:cstheme="minorHAnsi"/>
        </w:rPr>
      </w:pPr>
    </w:p>
    <w:p w14:paraId="691AE1EA" w14:textId="77777777" w:rsidR="005D22AB" w:rsidRPr="00200C59" w:rsidRDefault="005D22AB" w:rsidP="005D22AB">
      <w:pPr>
        <w:spacing w:after="158" w:line="259" w:lineRule="auto"/>
        <w:ind w:right="79"/>
        <w:rPr>
          <w:rFonts w:asciiTheme="minorHAnsi" w:hAnsiTheme="minorHAnsi" w:cstheme="minorHAnsi"/>
        </w:rPr>
      </w:pPr>
    </w:p>
    <w:p w14:paraId="5B098222" w14:textId="77777777" w:rsidR="005D22AB" w:rsidRPr="00200C59" w:rsidRDefault="005D22AB" w:rsidP="005D22AB">
      <w:pPr>
        <w:spacing w:after="158" w:line="259" w:lineRule="auto"/>
        <w:ind w:right="79"/>
        <w:rPr>
          <w:rFonts w:asciiTheme="minorHAnsi" w:hAnsiTheme="minorHAnsi" w:cstheme="minorHAnsi"/>
        </w:rPr>
      </w:pPr>
    </w:p>
    <w:p w14:paraId="19FB8E32" w14:textId="77777777" w:rsidR="005D22AB" w:rsidRPr="00200C59" w:rsidRDefault="005D22AB" w:rsidP="005D22AB">
      <w:pPr>
        <w:spacing w:after="158" w:line="259" w:lineRule="auto"/>
        <w:ind w:right="79"/>
        <w:rPr>
          <w:rFonts w:asciiTheme="minorHAnsi" w:hAnsiTheme="minorHAnsi" w:cstheme="minorHAnsi"/>
        </w:rPr>
      </w:pPr>
    </w:p>
    <w:p w14:paraId="2CA94497" w14:textId="3AD998C5" w:rsidR="00AA3391" w:rsidRPr="00200C59" w:rsidRDefault="008B6A9B" w:rsidP="005D22AB">
      <w:pPr>
        <w:spacing w:after="158" w:line="259" w:lineRule="auto"/>
        <w:ind w:right="79"/>
        <w:rPr>
          <w:rFonts w:asciiTheme="minorHAnsi" w:hAnsiTheme="minorHAnsi" w:cstheme="minorHAnsi"/>
        </w:rPr>
      </w:pPr>
      <w:r w:rsidRPr="00200C59">
        <w:rPr>
          <w:rFonts w:asciiTheme="minorHAnsi" w:hAnsiTheme="minorHAnsi" w:cstheme="minorHAnsi"/>
        </w:rPr>
        <w:lastRenderedPageBreak/>
        <w:t>Editor: Ζαπαντιώτης Μάριος</w:t>
      </w:r>
      <w:r w:rsidR="005D22AB" w:rsidRPr="00200C59">
        <w:rPr>
          <w:rFonts w:asciiTheme="minorHAnsi" w:hAnsiTheme="minorHAnsi" w:cstheme="minorHAnsi"/>
        </w:rPr>
        <w:t>, Λουκάκης Εμμανουήλ</w:t>
      </w:r>
    </w:p>
    <w:p w14:paraId="74B91D75" w14:textId="442F1CAD" w:rsidR="00AA3391" w:rsidRPr="00200C59" w:rsidRDefault="008B6A9B" w:rsidP="005D22AB">
      <w:pPr>
        <w:rPr>
          <w:rFonts w:asciiTheme="minorHAnsi" w:hAnsiTheme="minorHAnsi" w:cstheme="minorHAnsi"/>
        </w:rPr>
      </w:pPr>
      <w:r w:rsidRPr="00200C59">
        <w:rPr>
          <w:rFonts w:asciiTheme="minorHAnsi" w:hAnsiTheme="minorHAnsi" w:cstheme="minorHAnsi"/>
        </w:rPr>
        <w:t xml:space="preserve">Contributors: Κρεμανταλά Θεοδώρα, </w:t>
      </w:r>
      <w:r w:rsidR="005D22AB" w:rsidRPr="00200C59">
        <w:rPr>
          <w:rFonts w:asciiTheme="minorHAnsi" w:hAnsiTheme="minorHAnsi" w:cstheme="minorHAnsi"/>
        </w:rPr>
        <w:t xml:space="preserve">Θανοπούλου Κωνσταντίνα </w:t>
      </w:r>
    </w:p>
    <w:p w14:paraId="7CAC1214" w14:textId="03D24F70" w:rsidR="00AA3391" w:rsidRPr="00200C59" w:rsidRDefault="008B6A9B" w:rsidP="005D22AB">
      <w:pPr>
        <w:rPr>
          <w:rFonts w:asciiTheme="minorHAnsi" w:hAnsiTheme="minorHAnsi" w:cstheme="minorHAnsi"/>
        </w:rPr>
      </w:pPr>
      <w:r w:rsidRPr="00200C59">
        <w:rPr>
          <w:rFonts w:asciiTheme="minorHAnsi" w:hAnsiTheme="minorHAnsi" w:cstheme="minorHAnsi"/>
        </w:rPr>
        <w:t xml:space="preserve">Peer reviewer: </w:t>
      </w:r>
      <w:r w:rsidR="005D22AB" w:rsidRPr="00200C59">
        <w:rPr>
          <w:rFonts w:asciiTheme="minorHAnsi" w:hAnsiTheme="minorHAnsi" w:cstheme="minorHAnsi"/>
        </w:rPr>
        <w:t>-</w:t>
      </w:r>
    </w:p>
    <w:p w14:paraId="703E7DC7"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color w:val="00B050"/>
        </w:rPr>
        <w:t xml:space="preserve"> </w:t>
      </w:r>
    </w:p>
    <w:p w14:paraId="286C2684" w14:textId="628AE0AA" w:rsidR="00AA3391" w:rsidRPr="00200C59" w:rsidRDefault="00AA3391">
      <w:pPr>
        <w:spacing w:after="158" w:line="259" w:lineRule="auto"/>
        <w:ind w:left="0" w:firstLine="0"/>
        <w:rPr>
          <w:rFonts w:asciiTheme="minorHAnsi" w:hAnsiTheme="minorHAnsi" w:cstheme="minorHAnsi"/>
        </w:rPr>
      </w:pPr>
    </w:p>
    <w:p w14:paraId="580E6D18" w14:textId="77777777" w:rsidR="00AA3391" w:rsidRPr="00200C59" w:rsidRDefault="008B6A9B">
      <w:pPr>
        <w:pStyle w:val="1"/>
        <w:ind w:left="-5"/>
        <w:rPr>
          <w:rFonts w:asciiTheme="minorHAnsi" w:hAnsiTheme="minorHAnsi" w:cstheme="minorHAnsi"/>
        </w:rPr>
      </w:pPr>
      <w:r w:rsidRPr="00200C59">
        <w:rPr>
          <w:rFonts w:asciiTheme="minorHAnsi" w:hAnsiTheme="minorHAnsi" w:cstheme="minorHAnsi"/>
        </w:rPr>
        <w:t>Σύντομη περιγραφή έργου</w:t>
      </w:r>
      <w:r w:rsidRPr="00200C59">
        <w:rPr>
          <w:rFonts w:asciiTheme="minorHAnsi" w:hAnsiTheme="minorHAnsi" w:cstheme="minorHAnsi"/>
          <w:color w:val="000000"/>
        </w:rPr>
        <w:t xml:space="preserve"> </w:t>
      </w:r>
    </w:p>
    <w:p w14:paraId="3C7C1513" w14:textId="2AC492EA" w:rsidR="00AA3391" w:rsidRPr="00200C59" w:rsidRDefault="008B6A9B" w:rsidP="00200C59">
      <w:pPr>
        <w:ind w:left="-5"/>
        <w:jc w:val="both"/>
        <w:rPr>
          <w:rFonts w:asciiTheme="minorHAnsi" w:hAnsiTheme="minorHAnsi" w:cstheme="minorHAnsi"/>
        </w:rPr>
      </w:pPr>
      <w:r w:rsidRPr="00200C59">
        <w:rPr>
          <w:rFonts w:asciiTheme="minorHAnsi" w:hAnsiTheme="minorHAnsi" w:cstheme="minorHAnsi"/>
        </w:rPr>
        <w:t>Το έργο που ανέλαβε η ομάδα είναι ένα ηλεκτρονικό παιχνίδι που εντάσσεται στην κατηγορία των indie 2D platformers. Θα πραγματεύεται την απόδραση ενός αξιαγάπητου εξωγήινου που κρατείται αιχμάλωτος</w:t>
      </w:r>
      <w:r w:rsidR="00200C59">
        <w:rPr>
          <w:rFonts w:asciiTheme="minorHAnsi" w:hAnsiTheme="minorHAnsi" w:cstheme="minorHAnsi"/>
        </w:rPr>
        <w:t>,</w:t>
      </w:r>
      <w:r w:rsidRPr="00200C59">
        <w:rPr>
          <w:rFonts w:asciiTheme="minorHAnsi" w:hAnsiTheme="minorHAnsi" w:cstheme="minorHAnsi"/>
        </w:rPr>
        <w:t xml:space="preserve"> </w:t>
      </w:r>
      <w:r w:rsidR="00200C59" w:rsidRPr="00200C59">
        <w:rPr>
          <w:rFonts w:asciiTheme="minorHAnsi" w:hAnsiTheme="minorHAnsi" w:cstheme="minorHAnsi"/>
        </w:rPr>
        <w:t>από κάποιους επιστήμονες</w:t>
      </w:r>
      <w:r w:rsidR="00200C59">
        <w:rPr>
          <w:rFonts w:asciiTheme="minorHAnsi" w:hAnsiTheme="minorHAnsi" w:cstheme="minorHAnsi"/>
        </w:rPr>
        <w:t>,</w:t>
      </w:r>
      <w:r w:rsidR="00200C59" w:rsidRPr="00200C59">
        <w:rPr>
          <w:rFonts w:asciiTheme="minorHAnsi" w:hAnsiTheme="minorHAnsi" w:cstheme="minorHAnsi"/>
        </w:rPr>
        <w:t xml:space="preserve"> </w:t>
      </w:r>
      <w:r w:rsidRPr="00200C59">
        <w:rPr>
          <w:rFonts w:asciiTheme="minorHAnsi" w:hAnsiTheme="minorHAnsi" w:cstheme="minorHAnsi"/>
        </w:rPr>
        <w:t>ως πειραματόζωο σε μία μυστική υπόγεια κρατική εγκατάσταση ονόματι Αrea</w:t>
      </w:r>
      <w:r w:rsidR="00200C59" w:rsidRPr="00200C59">
        <w:rPr>
          <w:rFonts w:asciiTheme="minorHAnsi" w:hAnsiTheme="minorHAnsi" w:cstheme="minorHAnsi"/>
        </w:rPr>
        <w:t xml:space="preserve"> </w:t>
      </w:r>
      <w:r w:rsidRPr="00200C59">
        <w:rPr>
          <w:rFonts w:asciiTheme="minorHAnsi" w:hAnsiTheme="minorHAnsi" w:cstheme="minorHAnsi"/>
        </w:rPr>
        <w:t>15. Ο κόσμος του παιχνιδιού είναι χωρισμένος σε επίπεδα-ορόφους της εγκατάστασης. Το παιχνίδι ξεκινά με τον πρωταγωνιστή μας αιχμάλωτο στο χαμηλότερο επίπεδο της Area15. Σκοπός του παίκτη είναι να φτάσει στην επιφάνεια, δηλαδή το τελευταίο επίπεδο, αλώβητος. Στην πορεία του παιχνιδιού, ο παίκτης θα βρεθεί αντιμέτωπος με γρίφους, τους οποίους καλείται να λύσει σε περιορισμένο χρονικό διάστημα</w:t>
      </w:r>
      <w:r w:rsidR="00200C59">
        <w:rPr>
          <w:rFonts w:asciiTheme="minorHAnsi" w:hAnsiTheme="minorHAnsi" w:cstheme="minorHAnsi"/>
        </w:rPr>
        <w:t xml:space="preserve"> και πολλές παγίδες, </w:t>
      </w:r>
      <w:r w:rsidRPr="00200C59">
        <w:rPr>
          <w:rFonts w:asciiTheme="minorHAnsi" w:hAnsiTheme="minorHAnsi" w:cstheme="minorHAnsi"/>
        </w:rPr>
        <w:t xml:space="preserve">καθώς οι επιστήμονες τον κυνηγούν, για να τον αιχμαλωτίσουν ξανά στο χαμηλότερο επίπεδο.  </w:t>
      </w:r>
    </w:p>
    <w:p w14:paraId="7F414E31" w14:textId="77777777" w:rsidR="00AA3391" w:rsidRPr="00200C59" w:rsidRDefault="008B6A9B">
      <w:pPr>
        <w:spacing w:after="161" w:line="259" w:lineRule="auto"/>
        <w:ind w:left="0" w:firstLine="0"/>
        <w:rPr>
          <w:rFonts w:asciiTheme="minorHAnsi" w:hAnsiTheme="minorHAnsi" w:cstheme="minorHAnsi"/>
        </w:rPr>
      </w:pPr>
      <w:r w:rsidRPr="00200C59">
        <w:rPr>
          <w:rFonts w:asciiTheme="minorHAnsi" w:hAnsiTheme="minorHAnsi" w:cstheme="minorHAnsi"/>
        </w:rPr>
        <w:t xml:space="preserve"> </w:t>
      </w:r>
    </w:p>
    <w:p w14:paraId="0761BB45" w14:textId="77777777" w:rsidR="00AA3391" w:rsidRPr="00200C59" w:rsidRDefault="008B6A9B">
      <w:pPr>
        <w:pStyle w:val="1"/>
        <w:ind w:left="-5"/>
        <w:rPr>
          <w:rFonts w:asciiTheme="minorHAnsi" w:hAnsiTheme="minorHAnsi" w:cstheme="minorHAnsi"/>
        </w:rPr>
      </w:pPr>
      <w:r w:rsidRPr="00200C59">
        <w:rPr>
          <w:rFonts w:asciiTheme="minorHAnsi" w:hAnsiTheme="minorHAnsi" w:cstheme="minorHAnsi"/>
        </w:rPr>
        <w:t xml:space="preserve">Περιγραφή των mechanics </w:t>
      </w:r>
    </w:p>
    <w:p w14:paraId="4B59F725" w14:textId="250AD7F2" w:rsidR="00AA3391" w:rsidRPr="00200C59" w:rsidRDefault="008B6A9B" w:rsidP="002675C0">
      <w:pPr>
        <w:ind w:left="-5"/>
        <w:jc w:val="both"/>
        <w:rPr>
          <w:rFonts w:asciiTheme="minorHAnsi" w:hAnsiTheme="minorHAnsi" w:cstheme="minorHAnsi"/>
        </w:rPr>
      </w:pPr>
      <w:r w:rsidRPr="00200C59">
        <w:rPr>
          <w:rFonts w:asciiTheme="minorHAnsi" w:hAnsiTheme="minorHAnsi" w:cstheme="minorHAnsi"/>
        </w:rPr>
        <w:t>Ο πρωταγωνιστής μας έχει την ικανότητα να υγροποιεί το σώμα του για ένα χρονικό διάστημα που περιορίζεται απ</w:t>
      </w:r>
      <w:r w:rsidR="00200C59">
        <w:rPr>
          <w:rFonts w:asciiTheme="minorHAnsi" w:hAnsiTheme="minorHAnsi" w:cstheme="minorHAnsi"/>
        </w:rPr>
        <w:t>ό</w:t>
      </w:r>
      <w:r w:rsidRPr="00200C59">
        <w:rPr>
          <w:rFonts w:asciiTheme="minorHAnsi" w:hAnsiTheme="minorHAnsi" w:cstheme="minorHAnsi"/>
        </w:rPr>
        <w:t xml:space="preserve"> την αντοχή του</w:t>
      </w:r>
      <w:r w:rsidR="00200C59">
        <w:rPr>
          <w:rFonts w:asciiTheme="minorHAnsi" w:hAnsiTheme="minorHAnsi" w:cstheme="minorHAnsi"/>
        </w:rPr>
        <w:t xml:space="preserve"> </w:t>
      </w:r>
      <w:r w:rsidRPr="00200C59">
        <w:rPr>
          <w:rFonts w:asciiTheme="minorHAnsi" w:hAnsiTheme="minorHAnsi" w:cstheme="minorHAnsi"/>
        </w:rPr>
        <w:t>(stamina)</w:t>
      </w:r>
      <w:r w:rsidR="000E0189">
        <w:rPr>
          <w:rFonts w:asciiTheme="minorHAnsi" w:hAnsiTheme="minorHAnsi" w:cstheme="minorHAnsi"/>
        </w:rPr>
        <w:t>, η οποία στο παιχνίδι φαίνεται σε μια μπάρα που γεμίζει με πράσινο χρώμα</w:t>
      </w:r>
      <w:r w:rsidRPr="00200C59">
        <w:rPr>
          <w:rFonts w:asciiTheme="minorHAnsi" w:hAnsiTheme="minorHAnsi" w:cstheme="minorHAnsi"/>
        </w:rPr>
        <w:t>. Xάρη σε αυτή θα μπορεί να μετακινείται μέσα απ</w:t>
      </w:r>
      <w:r w:rsidR="003377EA">
        <w:rPr>
          <w:rFonts w:asciiTheme="minorHAnsi" w:hAnsiTheme="minorHAnsi" w:cstheme="minorHAnsi"/>
        </w:rPr>
        <w:t>ό</w:t>
      </w:r>
      <w:r w:rsidRPr="00200C59">
        <w:rPr>
          <w:rFonts w:asciiTheme="minorHAnsi" w:hAnsiTheme="minorHAnsi" w:cstheme="minorHAnsi"/>
        </w:rPr>
        <w:t xml:space="preserve"> στενά περάσματα όπως σωλήνες, σχάρες ή και χαραμάδες. Ακόμα θα του παρέχει την δυνατότητα </w:t>
      </w:r>
      <w:r w:rsidR="000E0189">
        <w:rPr>
          <w:rFonts w:asciiTheme="minorHAnsi" w:hAnsiTheme="minorHAnsi" w:cstheme="minorHAnsi"/>
        </w:rPr>
        <w:t xml:space="preserve">(όταν η μπάρα που αντιπροσωπεύει την αντοχή του είναι γεμάτη) </w:t>
      </w:r>
      <w:r w:rsidRPr="00200C59">
        <w:rPr>
          <w:rFonts w:asciiTheme="minorHAnsi" w:hAnsiTheme="minorHAnsi" w:cstheme="minorHAnsi"/>
        </w:rPr>
        <w:t>να περιβά</w:t>
      </w:r>
      <w:r w:rsidR="000E0189">
        <w:rPr>
          <w:rFonts w:asciiTheme="minorHAnsi" w:hAnsiTheme="minorHAnsi" w:cstheme="minorHAnsi"/>
        </w:rPr>
        <w:t>λ</w:t>
      </w:r>
      <w:r w:rsidRPr="00200C59">
        <w:rPr>
          <w:rFonts w:asciiTheme="minorHAnsi" w:hAnsiTheme="minorHAnsi" w:cstheme="minorHAnsi"/>
        </w:rPr>
        <w:t>λει το σώμα εχθρών και να χρησιμοποιεί την</w:t>
      </w:r>
      <w:r w:rsidR="000E0189">
        <w:rPr>
          <w:rFonts w:asciiTheme="minorHAnsi" w:hAnsiTheme="minorHAnsi" w:cstheme="minorHAnsi"/>
        </w:rPr>
        <w:t xml:space="preserve"> αντίστοιχη</w:t>
      </w:r>
      <w:r w:rsidRPr="00200C59">
        <w:rPr>
          <w:rFonts w:asciiTheme="minorHAnsi" w:hAnsiTheme="minorHAnsi" w:cstheme="minorHAnsi"/>
        </w:rPr>
        <w:t xml:space="preserve"> ικανότητα τους (βλέπε</w:t>
      </w:r>
      <w:r w:rsidR="003377EA">
        <w:rPr>
          <w:rFonts w:asciiTheme="minorHAnsi" w:hAnsiTheme="minorHAnsi" w:cstheme="minorHAnsi"/>
        </w:rPr>
        <w:t xml:space="preserve"> ενότητα</w:t>
      </w:r>
      <w:r w:rsidRPr="00200C59">
        <w:rPr>
          <w:rFonts w:asciiTheme="minorHAnsi" w:hAnsiTheme="minorHAnsi" w:cstheme="minorHAnsi"/>
        </w:rPr>
        <w:t xml:space="preserve"> 1.4</w:t>
      </w:r>
      <w:r w:rsidR="003377EA">
        <w:rPr>
          <w:rFonts w:asciiTheme="minorHAnsi" w:hAnsiTheme="minorHAnsi" w:cstheme="minorHAnsi"/>
        </w:rPr>
        <w:t xml:space="preserve"> - σελ. 4</w:t>
      </w:r>
      <w:r w:rsidRPr="00200C59">
        <w:rPr>
          <w:rFonts w:asciiTheme="minorHAnsi" w:hAnsiTheme="minorHAnsi" w:cstheme="minorHAnsi"/>
        </w:rPr>
        <w:t xml:space="preserve">). </w:t>
      </w:r>
    </w:p>
    <w:p w14:paraId="556B1F4E" w14:textId="724D36BE" w:rsidR="00AA3391" w:rsidRPr="00200C59" w:rsidRDefault="008B6A9B" w:rsidP="002675C0">
      <w:pPr>
        <w:ind w:left="-5"/>
        <w:jc w:val="both"/>
        <w:rPr>
          <w:rFonts w:asciiTheme="minorHAnsi" w:hAnsiTheme="minorHAnsi" w:cstheme="minorHAnsi"/>
        </w:rPr>
      </w:pPr>
      <w:r w:rsidRPr="00200C59">
        <w:rPr>
          <w:rFonts w:asciiTheme="minorHAnsi" w:hAnsiTheme="minorHAnsi" w:cstheme="minorHAnsi"/>
        </w:rPr>
        <w:t>Το παιχνίδι θα περιλαμβάνει και την έννοια του crafting</w:t>
      </w:r>
      <w:r w:rsidR="00AD66E9">
        <w:rPr>
          <w:rFonts w:asciiTheme="minorHAnsi" w:hAnsiTheme="minorHAnsi" w:cstheme="minorHAnsi"/>
        </w:rPr>
        <w:t xml:space="preserve">, δηλαδή του συνδυασμού κάποιων αντικειμένων </w:t>
      </w:r>
      <w:r w:rsidR="009B097B">
        <w:rPr>
          <w:rFonts w:asciiTheme="minorHAnsi" w:hAnsiTheme="minorHAnsi" w:cstheme="minorHAnsi"/>
        </w:rPr>
        <w:t>για τη δημιουργία ενός αναβαθμισμένου αντικειμένου</w:t>
      </w:r>
      <w:r w:rsidRPr="00200C59">
        <w:rPr>
          <w:rFonts w:asciiTheme="minorHAnsi" w:hAnsiTheme="minorHAnsi" w:cstheme="minorHAnsi"/>
        </w:rPr>
        <w:t>. Πιο συγκεκριμένα</w:t>
      </w:r>
      <w:r w:rsidR="009B097B">
        <w:rPr>
          <w:rFonts w:asciiTheme="minorHAnsi" w:hAnsiTheme="minorHAnsi" w:cstheme="minorHAnsi"/>
        </w:rPr>
        <w:t>,</w:t>
      </w:r>
      <w:r w:rsidRPr="00200C59">
        <w:rPr>
          <w:rFonts w:asciiTheme="minorHAnsi" w:hAnsiTheme="minorHAnsi" w:cstheme="minorHAnsi"/>
        </w:rPr>
        <w:t xml:space="preserve"> ο παίκτης θα μαζεύει υλικά που συναντά στην πορεία του, τα οποία μπορεί να </w:t>
      </w:r>
      <w:r w:rsidR="009B097B">
        <w:rPr>
          <w:rFonts w:asciiTheme="minorHAnsi" w:hAnsiTheme="minorHAnsi" w:cstheme="minorHAnsi"/>
        </w:rPr>
        <w:t>συνδυάσε</w:t>
      </w:r>
      <w:r w:rsidRPr="00200C59">
        <w:rPr>
          <w:rFonts w:asciiTheme="minorHAnsi" w:hAnsiTheme="minorHAnsi" w:cstheme="minorHAnsi"/>
        </w:rPr>
        <w:t xml:space="preserve">ι για να κατασκευάσει όπλα &amp; άλλα βοηθητικά αντικείμενα. Για να κατασκευαστεί ένα αντικείμενο πρώτα χρειάζεται ένα blueprint, δηλαδή ένα σχεδιάγραμμα που δίνει στον παίκτη </w:t>
      </w:r>
      <w:r w:rsidR="000E0189">
        <w:rPr>
          <w:rFonts w:asciiTheme="minorHAnsi" w:hAnsiTheme="minorHAnsi" w:cstheme="minorHAnsi"/>
        </w:rPr>
        <w:t>τη «συνταγή»</w:t>
      </w:r>
      <w:r w:rsidRPr="00200C59">
        <w:rPr>
          <w:rFonts w:asciiTheme="minorHAnsi" w:hAnsiTheme="minorHAnsi" w:cstheme="minorHAnsi"/>
        </w:rPr>
        <w:t xml:space="preserve"> για τη δημιουργία του αντικειμένου. </w:t>
      </w:r>
    </w:p>
    <w:p w14:paraId="099CDD83"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rPr>
        <w:t xml:space="preserve">   </w:t>
      </w:r>
    </w:p>
    <w:p w14:paraId="61EAACD3"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02F50A60"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0D9BB1AF" w14:textId="77777777" w:rsidR="00AA3391" w:rsidRPr="00200C59" w:rsidRDefault="008B6A9B">
      <w:pPr>
        <w:spacing w:line="259" w:lineRule="auto"/>
        <w:ind w:left="0" w:firstLine="0"/>
        <w:rPr>
          <w:rFonts w:asciiTheme="minorHAnsi" w:hAnsiTheme="minorHAnsi" w:cstheme="minorHAnsi"/>
        </w:rPr>
      </w:pPr>
      <w:r w:rsidRPr="00200C59">
        <w:rPr>
          <w:rFonts w:asciiTheme="minorHAnsi" w:hAnsiTheme="minorHAnsi" w:cstheme="minorHAnsi"/>
        </w:rPr>
        <w:t xml:space="preserve"> </w:t>
      </w:r>
    </w:p>
    <w:p w14:paraId="28FC51E2"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72DE0445" w14:textId="77777777" w:rsidR="00AA3391" w:rsidRPr="00200C59" w:rsidRDefault="008B6A9B">
      <w:pPr>
        <w:spacing w:after="0" w:line="259" w:lineRule="auto"/>
        <w:ind w:left="0" w:firstLine="0"/>
        <w:rPr>
          <w:rFonts w:asciiTheme="minorHAnsi" w:hAnsiTheme="minorHAnsi" w:cstheme="minorHAnsi"/>
        </w:rPr>
      </w:pPr>
      <w:r w:rsidRPr="00200C59">
        <w:rPr>
          <w:rFonts w:asciiTheme="minorHAnsi" w:hAnsiTheme="minorHAnsi" w:cstheme="minorHAnsi"/>
        </w:rPr>
        <w:t xml:space="preserve"> </w:t>
      </w:r>
    </w:p>
    <w:p w14:paraId="4A56BB9C" w14:textId="77777777" w:rsidR="00AA3391" w:rsidRPr="00200C59" w:rsidRDefault="008B6A9B">
      <w:pPr>
        <w:pStyle w:val="1"/>
        <w:ind w:left="-5"/>
        <w:rPr>
          <w:rFonts w:asciiTheme="minorHAnsi" w:hAnsiTheme="minorHAnsi" w:cstheme="minorHAnsi"/>
        </w:rPr>
      </w:pPr>
      <w:r w:rsidRPr="00200C59">
        <w:rPr>
          <w:rFonts w:asciiTheme="minorHAnsi" w:hAnsiTheme="minorHAnsi" w:cstheme="minorHAnsi"/>
        </w:rPr>
        <w:lastRenderedPageBreak/>
        <w:t xml:space="preserve">Αντικείμενα &amp; Αλληλεπιδράσεις </w:t>
      </w:r>
    </w:p>
    <w:p w14:paraId="7C6822EA" w14:textId="3FF95472" w:rsidR="00AA3391" w:rsidRPr="00200C59" w:rsidRDefault="008B6A9B" w:rsidP="00F66EEA">
      <w:pPr>
        <w:spacing w:after="205"/>
        <w:ind w:left="-5"/>
        <w:jc w:val="both"/>
        <w:rPr>
          <w:rFonts w:asciiTheme="minorHAnsi" w:hAnsiTheme="minorHAnsi" w:cstheme="minorHAnsi"/>
        </w:rPr>
      </w:pPr>
      <w:r w:rsidRPr="00200C59">
        <w:rPr>
          <w:rFonts w:asciiTheme="minorHAnsi" w:hAnsiTheme="minorHAnsi" w:cstheme="minorHAnsi"/>
        </w:rPr>
        <w:t xml:space="preserve">Τα αντικείμενα του </w:t>
      </w:r>
      <w:r w:rsidR="00F66EEA" w:rsidRPr="00200C59">
        <w:rPr>
          <w:rFonts w:asciiTheme="minorHAnsi" w:hAnsiTheme="minorHAnsi" w:cstheme="minorHAnsi"/>
        </w:rPr>
        <w:t>παιχνιδιού</w:t>
      </w:r>
      <w:r w:rsidRPr="00200C59">
        <w:rPr>
          <w:rFonts w:asciiTheme="minorHAnsi" w:hAnsiTheme="minorHAnsi" w:cstheme="minorHAnsi"/>
        </w:rPr>
        <w:t xml:space="preserve"> χωρίζονται σε 3 κατηγορίες:  </w:t>
      </w:r>
    </w:p>
    <w:p w14:paraId="421063A4" w14:textId="042B2561" w:rsidR="00AA3391" w:rsidRPr="00200C59" w:rsidRDefault="008B6A9B" w:rsidP="00F66EEA">
      <w:pPr>
        <w:numPr>
          <w:ilvl w:val="0"/>
          <w:numId w:val="2"/>
        </w:numPr>
        <w:spacing w:after="47"/>
        <w:ind w:hanging="360"/>
        <w:jc w:val="both"/>
        <w:rPr>
          <w:rFonts w:asciiTheme="minorHAnsi" w:hAnsiTheme="minorHAnsi" w:cstheme="minorHAnsi"/>
        </w:rPr>
      </w:pPr>
      <w:r w:rsidRPr="00200C59">
        <w:rPr>
          <w:rFonts w:asciiTheme="minorHAnsi" w:hAnsiTheme="minorHAnsi" w:cstheme="minorHAnsi"/>
        </w:rPr>
        <w:t>Τα καταναλώσιμα</w:t>
      </w:r>
      <w:r w:rsidR="00F66EEA">
        <w:rPr>
          <w:rFonts w:asciiTheme="minorHAnsi" w:hAnsiTheme="minorHAnsi" w:cstheme="minorHAnsi"/>
        </w:rPr>
        <w:t xml:space="preserve"> </w:t>
      </w:r>
      <w:r w:rsidRPr="00200C59">
        <w:rPr>
          <w:rFonts w:asciiTheme="minorHAnsi" w:hAnsiTheme="minorHAnsi" w:cstheme="minorHAnsi"/>
        </w:rPr>
        <w:t>(consumables)</w:t>
      </w:r>
      <w:r w:rsidR="00F66EEA">
        <w:rPr>
          <w:rFonts w:asciiTheme="minorHAnsi" w:hAnsiTheme="minorHAnsi" w:cstheme="minorHAnsi"/>
        </w:rPr>
        <w:t>,</w:t>
      </w:r>
      <w:r w:rsidRPr="00200C59">
        <w:rPr>
          <w:rFonts w:asciiTheme="minorHAnsi" w:hAnsiTheme="minorHAnsi" w:cstheme="minorHAnsi"/>
        </w:rPr>
        <w:t xml:space="preserve"> τα οποία όταν χρησιμοποιούνται ενδυναμώνουν τον χαρακτήρα</w:t>
      </w:r>
      <w:r w:rsidR="00F66EEA">
        <w:rPr>
          <w:rFonts w:asciiTheme="minorHAnsi" w:hAnsiTheme="minorHAnsi" w:cstheme="minorHAnsi"/>
        </w:rPr>
        <w:t>. Για παράδειγμα,</w:t>
      </w:r>
      <w:r w:rsidRPr="00200C59">
        <w:rPr>
          <w:rFonts w:asciiTheme="minorHAnsi" w:hAnsiTheme="minorHAnsi" w:cstheme="minorHAnsi"/>
        </w:rPr>
        <w:t xml:space="preserve"> </w:t>
      </w:r>
      <w:r w:rsidR="00F66EEA">
        <w:rPr>
          <w:rFonts w:asciiTheme="minorHAnsi" w:hAnsiTheme="minorHAnsi" w:cstheme="minorHAnsi"/>
        </w:rPr>
        <w:t xml:space="preserve">να </w:t>
      </w:r>
      <w:r w:rsidRPr="00200C59">
        <w:rPr>
          <w:rFonts w:asciiTheme="minorHAnsi" w:hAnsiTheme="minorHAnsi" w:cstheme="minorHAnsi"/>
        </w:rPr>
        <w:t>μπορε</w:t>
      </w:r>
      <w:r w:rsidR="00F66EEA">
        <w:rPr>
          <w:rFonts w:asciiTheme="minorHAnsi" w:hAnsiTheme="minorHAnsi" w:cstheme="minorHAnsi"/>
        </w:rPr>
        <w:t>ί</w:t>
      </w:r>
      <w:r w:rsidRPr="00200C59">
        <w:rPr>
          <w:rFonts w:asciiTheme="minorHAnsi" w:hAnsiTheme="minorHAnsi" w:cstheme="minorHAnsi"/>
        </w:rPr>
        <w:t xml:space="preserve"> να τρέχει πιο γρήγορα</w:t>
      </w:r>
      <w:r w:rsidR="00F66EEA">
        <w:rPr>
          <w:rFonts w:asciiTheme="minorHAnsi" w:hAnsiTheme="minorHAnsi" w:cstheme="minorHAnsi"/>
        </w:rPr>
        <w:t xml:space="preserve"> ή</w:t>
      </w:r>
      <w:r w:rsidRPr="00200C59">
        <w:rPr>
          <w:rFonts w:asciiTheme="minorHAnsi" w:hAnsiTheme="minorHAnsi" w:cstheme="minorHAnsi"/>
        </w:rPr>
        <w:t xml:space="preserve"> </w:t>
      </w:r>
      <w:r w:rsidR="00F66EEA">
        <w:rPr>
          <w:rFonts w:asciiTheme="minorHAnsi" w:hAnsiTheme="minorHAnsi" w:cstheme="minorHAnsi"/>
        </w:rPr>
        <w:t>η αντοχή του</w:t>
      </w:r>
      <w:r w:rsidRPr="00200C59">
        <w:rPr>
          <w:rFonts w:asciiTheme="minorHAnsi" w:hAnsiTheme="minorHAnsi" w:cstheme="minorHAnsi"/>
        </w:rPr>
        <w:t xml:space="preserve"> να γεμίζει πιο γρήγορα </w:t>
      </w:r>
      <w:r w:rsidR="00F66EEA">
        <w:rPr>
          <w:rFonts w:asciiTheme="minorHAnsi" w:hAnsiTheme="minorHAnsi" w:cstheme="minorHAnsi"/>
        </w:rPr>
        <w:t>ή να του</w:t>
      </w:r>
      <w:r w:rsidRPr="00200C59">
        <w:rPr>
          <w:rFonts w:asciiTheme="minorHAnsi" w:hAnsiTheme="minorHAnsi" w:cstheme="minorHAnsi"/>
        </w:rPr>
        <w:t xml:space="preserve"> επιστρέφει κάποι</w:t>
      </w:r>
      <w:r w:rsidR="00F66EEA">
        <w:rPr>
          <w:rFonts w:asciiTheme="minorHAnsi" w:hAnsiTheme="minorHAnsi" w:cstheme="minorHAnsi"/>
        </w:rPr>
        <w:t>ε</w:t>
      </w:r>
      <w:r w:rsidRPr="00200C59">
        <w:rPr>
          <w:rFonts w:asciiTheme="minorHAnsi" w:hAnsiTheme="minorHAnsi" w:cstheme="minorHAnsi"/>
        </w:rPr>
        <w:t>ς ζω</w:t>
      </w:r>
      <w:r w:rsidR="00F66EEA">
        <w:rPr>
          <w:rFonts w:asciiTheme="minorHAnsi" w:hAnsiTheme="minorHAnsi" w:cstheme="minorHAnsi"/>
        </w:rPr>
        <w:t>έ</w:t>
      </w:r>
      <w:r w:rsidRPr="00200C59">
        <w:rPr>
          <w:rFonts w:asciiTheme="minorHAnsi" w:hAnsiTheme="minorHAnsi" w:cstheme="minorHAnsi"/>
        </w:rPr>
        <w:t>ς</w:t>
      </w:r>
      <w:r w:rsidR="00F66EEA">
        <w:rPr>
          <w:rFonts w:asciiTheme="minorHAnsi" w:hAnsiTheme="minorHAnsi" w:cstheme="minorHAnsi"/>
        </w:rPr>
        <w:t>,</w:t>
      </w:r>
      <w:r w:rsidRPr="00200C59">
        <w:rPr>
          <w:rFonts w:asciiTheme="minorHAnsi" w:hAnsiTheme="minorHAnsi" w:cstheme="minorHAnsi"/>
        </w:rPr>
        <w:t xml:space="preserve">  </w:t>
      </w:r>
    </w:p>
    <w:p w14:paraId="09CB7581" w14:textId="2FDD5C5C" w:rsidR="00AA3391" w:rsidRPr="00200C59" w:rsidRDefault="008B6A9B" w:rsidP="00F66EEA">
      <w:pPr>
        <w:numPr>
          <w:ilvl w:val="0"/>
          <w:numId w:val="2"/>
        </w:numPr>
        <w:spacing w:after="48"/>
        <w:ind w:hanging="360"/>
        <w:jc w:val="both"/>
        <w:rPr>
          <w:rFonts w:asciiTheme="minorHAnsi" w:hAnsiTheme="minorHAnsi" w:cstheme="minorHAnsi"/>
        </w:rPr>
      </w:pPr>
      <w:r w:rsidRPr="00200C59">
        <w:rPr>
          <w:rFonts w:asciiTheme="minorHAnsi" w:hAnsiTheme="minorHAnsi" w:cstheme="minorHAnsi"/>
        </w:rPr>
        <w:t>Τα όπλα τα οποία χρησιμοποιούνται από τον χαρακτήρα για να αποτρέψει τους επιστήμονες απ</w:t>
      </w:r>
      <w:r w:rsidR="00191209">
        <w:rPr>
          <w:rFonts w:asciiTheme="minorHAnsi" w:hAnsiTheme="minorHAnsi" w:cstheme="minorHAnsi"/>
        </w:rPr>
        <w:t xml:space="preserve">ό </w:t>
      </w:r>
      <w:r w:rsidRPr="00200C59">
        <w:rPr>
          <w:rFonts w:asciiTheme="minorHAnsi" w:hAnsiTheme="minorHAnsi" w:cstheme="minorHAnsi"/>
        </w:rPr>
        <w:t>το να τον πιάσουν. Κάποια από αυτά είναι το stun-gun</w:t>
      </w:r>
      <w:r w:rsidR="00CA6A59">
        <w:rPr>
          <w:rFonts w:asciiTheme="minorHAnsi" w:hAnsiTheme="minorHAnsi" w:cstheme="minorHAnsi"/>
        </w:rPr>
        <w:t>,</w:t>
      </w:r>
      <w:r w:rsidRPr="00200C59">
        <w:rPr>
          <w:rFonts w:asciiTheme="minorHAnsi" w:hAnsiTheme="minorHAnsi" w:cstheme="minorHAnsi"/>
        </w:rPr>
        <w:t xml:space="preserve"> που ηλεκτρίζει τους εχθρούς και τους ακινητοποιεί και το gum-gun που εκτοξεύει τσίχλα σε μια περιοχή με αποτέλεσμα όποιος περνάει από πάνω της να επιβραδύνεται</w:t>
      </w:r>
      <w:r w:rsidR="00CA6A59">
        <w:rPr>
          <w:rFonts w:asciiTheme="minorHAnsi" w:hAnsiTheme="minorHAnsi" w:cstheme="minorHAnsi"/>
        </w:rPr>
        <w:t>,</w:t>
      </w:r>
    </w:p>
    <w:p w14:paraId="5D67910E" w14:textId="77777777" w:rsidR="00AA3391" w:rsidRPr="00200C59" w:rsidRDefault="008B6A9B" w:rsidP="00F66EEA">
      <w:pPr>
        <w:numPr>
          <w:ilvl w:val="0"/>
          <w:numId w:val="2"/>
        </w:numPr>
        <w:ind w:hanging="360"/>
        <w:jc w:val="both"/>
        <w:rPr>
          <w:rFonts w:asciiTheme="minorHAnsi" w:hAnsiTheme="minorHAnsi" w:cstheme="minorHAnsi"/>
        </w:rPr>
      </w:pPr>
      <w:r w:rsidRPr="00200C59">
        <w:rPr>
          <w:rFonts w:asciiTheme="minorHAnsi" w:hAnsiTheme="minorHAnsi" w:cstheme="minorHAnsi"/>
        </w:rPr>
        <w:t xml:space="preserve">Τα αντικείμενα μίας χρήσης, τα οφέλη των οποίων συνήθως είναι καθοριστικής σημασίας. Κάποια από αυτά είναι η χειροβομβίδα EMP η οποία απενεργοποιεί όλες τις ηλεκτρικές συσκευές για ένα χρονικό διάστημα και η χειροβομβίδα χρόνου που σταματάει τον χρόνο για κάποιο χρονικό διάστημα. </w:t>
      </w:r>
    </w:p>
    <w:p w14:paraId="6934B2F4" w14:textId="77777777" w:rsidR="00AA3391" w:rsidRPr="00200C59" w:rsidRDefault="008B6A9B">
      <w:pPr>
        <w:spacing w:after="158" w:line="259" w:lineRule="auto"/>
        <w:ind w:left="0" w:firstLine="0"/>
        <w:rPr>
          <w:rFonts w:asciiTheme="minorHAnsi" w:hAnsiTheme="minorHAnsi" w:cstheme="minorHAnsi"/>
        </w:rPr>
      </w:pPr>
      <w:r w:rsidRPr="00200C59">
        <w:rPr>
          <w:rFonts w:asciiTheme="minorHAnsi" w:hAnsiTheme="minorHAnsi" w:cstheme="minorHAnsi"/>
        </w:rPr>
        <w:t xml:space="preserve"> </w:t>
      </w:r>
    </w:p>
    <w:p w14:paraId="25C237EC" w14:textId="77777777" w:rsidR="00AA3391" w:rsidRPr="00200C59" w:rsidRDefault="008B6A9B">
      <w:pPr>
        <w:pStyle w:val="1"/>
        <w:ind w:left="-5"/>
        <w:rPr>
          <w:rFonts w:asciiTheme="minorHAnsi" w:hAnsiTheme="minorHAnsi" w:cstheme="minorHAnsi"/>
        </w:rPr>
      </w:pPr>
      <w:r w:rsidRPr="00200C59">
        <w:rPr>
          <w:rFonts w:asciiTheme="minorHAnsi" w:hAnsiTheme="minorHAnsi" w:cstheme="minorHAnsi"/>
        </w:rPr>
        <w:t xml:space="preserve">Τύποι Εχθρών </w:t>
      </w:r>
    </w:p>
    <w:p w14:paraId="26E82730" w14:textId="77777777" w:rsidR="00AA3391" w:rsidRPr="00200C59" w:rsidRDefault="008B6A9B" w:rsidP="00CA6A59">
      <w:pPr>
        <w:spacing w:after="208"/>
        <w:ind w:left="-5"/>
        <w:jc w:val="both"/>
        <w:rPr>
          <w:rFonts w:asciiTheme="minorHAnsi" w:hAnsiTheme="minorHAnsi" w:cstheme="minorHAnsi"/>
        </w:rPr>
      </w:pPr>
      <w:r w:rsidRPr="00200C59">
        <w:rPr>
          <w:rFonts w:asciiTheme="minorHAnsi" w:hAnsiTheme="minorHAnsi" w:cstheme="minorHAnsi"/>
        </w:rPr>
        <w:t xml:space="preserve">Οι εχθροί του παιχνιδιού είναι οι επιστήμονες που κυνηγούν τον πρωταγωνιστή και  χωρίζονται σε 4 κατηγορίες: </w:t>
      </w:r>
    </w:p>
    <w:p w14:paraId="333416BC" w14:textId="099C07D1" w:rsidR="00AA3391" w:rsidRPr="00200C59" w:rsidRDefault="008B6A9B" w:rsidP="00CA6A59">
      <w:pPr>
        <w:numPr>
          <w:ilvl w:val="0"/>
          <w:numId w:val="3"/>
        </w:numPr>
        <w:spacing w:after="47"/>
        <w:ind w:hanging="360"/>
        <w:jc w:val="both"/>
        <w:rPr>
          <w:rFonts w:asciiTheme="minorHAnsi" w:hAnsiTheme="minorHAnsi" w:cstheme="minorHAnsi"/>
        </w:rPr>
      </w:pPr>
      <w:r w:rsidRPr="00200C59">
        <w:rPr>
          <w:rFonts w:asciiTheme="minorHAnsi" w:hAnsiTheme="minorHAnsi" w:cstheme="minorHAnsi"/>
        </w:rPr>
        <w:t xml:space="preserve">Τους απλούς επιστήμονες οι οποίοι όταν </w:t>
      </w:r>
      <w:r w:rsidR="00CA6A59">
        <w:rPr>
          <w:rFonts w:asciiTheme="minorHAnsi" w:hAnsiTheme="minorHAnsi" w:cstheme="minorHAnsi"/>
        </w:rPr>
        <w:t>εντοπίσουν</w:t>
      </w:r>
      <w:r w:rsidRPr="00200C59">
        <w:rPr>
          <w:rFonts w:asciiTheme="minorHAnsi" w:hAnsiTheme="minorHAnsi" w:cstheme="minorHAnsi"/>
        </w:rPr>
        <w:t xml:space="preserve"> τον πρωταγωνιστή τρέχουν προς αυτόν ώστε να τον πιάσουν. Μπορούν να σκαρφαλώσουν σε μικρές πλατφόρμες αλλά όχι σε πολύ ψηλές. </w:t>
      </w:r>
    </w:p>
    <w:p w14:paraId="7058E9E9" w14:textId="5CDE2CFD" w:rsidR="00AA3391" w:rsidRPr="00200C59" w:rsidRDefault="008B6A9B" w:rsidP="00CA6A59">
      <w:pPr>
        <w:numPr>
          <w:ilvl w:val="0"/>
          <w:numId w:val="3"/>
        </w:numPr>
        <w:spacing w:after="21"/>
        <w:ind w:hanging="360"/>
        <w:jc w:val="both"/>
        <w:rPr>
          <w:rFonts w:asciiTheme="minorHAnsi" w:hAnsiTheme="minorHAnsi" w:cstheme="minorHAnsi"/>
        </w:rPr>
      </w:pPr>
      <w:r w:rsidRPr="00200C59">
        <w:rPr>
          <w:rFonts w:asciiTheme="minorHAnsi" w:hAnsiTheme="minorHAnsi" w:cstheme="minorHAnsi"/>
        </w:rPr>
        <w:t>Τους επιστήμονες με jetpack</w:t>
      </w:r>
      <w:r w:rsidR="00CA6A59">
        <w:rPr>
          <w:rFonts w:asciiTheme="minorHAnsi" w:hAnsiTheme="minorHAnsi" w:cstheme="minorHAnsi"/>
        </w:rPr>
        <w:t xml:space="preserve"> (σακίδιο με τουρμπίνες που παρέχει τη δυνατότητα πτήσης),</w:t>
      </w:r>
      <w:r w:rsidRPr="00200C59">
        <w:rPr>
          <w:rFonts w:asciiTheme="minorHAnsi" w:hAnsiTheme="minorHAnsi" w:cstheme="minorHAnsi"/>
        </w:rPr>
        <w:t xml:space="preserve"> οι οποίοι μπορούν να πετάνε σε όλο το ύψος του επιπέδου. </w:t>
      </w:r>
    </w:p>
    <w:p w14:paraId="1E1271A7" w14:textId="2AD2CE2E" w:rsidR="00AA3391" w:rsidRPr="00200C59" w:rsidRDefault="008B6A9B" w:rsidP="00CA6A59">
      <w:pPr>
        <w:numPr>
          <w:ilvl w:val="0"/>
          <w:numId w:val="3"/>
        </w:numPr>
        <w:spacing w:after="47"/>
        <w:ind w:hanging="360"/>
        <w:jc w:val="both"/>
        <w:rPr>
          <w:rFonts w:asciiTheme="minorHAnsi" w:hAnsiTheme="minorHAnsi" w:cstheme="minorHAnsi"/>
        </w:rPr>
      </w:pPr>
      <w:r w:rsidRPr="00200C59">
        <w:rPr>
          <w:rFonts w:asciiTheme="minorHAnsi" w:hAnsiTheme="minorHAnsi" w:cstheme="minorHAnsi"/>
        </w:rPr>
        <w:t>Τους επιστήμονες με μηχανήματα παρόμοια με ηλεκτρικές σκούπες</w:t>
      </w:r>
      <w:r w:rsidR="00F67FC3">
        <w:rPr>
          <w:rFonts w:asciiTheme="minorHAnsi" w:hAnsiTheme="minorHAnsi" w:cstheme="minorHAnsi"/>
        </w:rPr>
        <w:t>,</w:t>
      </w:r>
      <w:r w:rsidRPr="00200C59">
        <w:rPr>
          <w:rFonts w:asciiTheme="minorHAnsi" w:hAnsiTheme="minorHAnsi" w:cstheme="minorHAnsi"/>
        </w:rPr>
        <w:t xml:space="preserve"> οι οποίοι θα έχουν την δυνατότητα να απορροφήσουν τον πρωταγωνιστή όταν βρίσκεται σε υγρή μορφή ακόμα και αν βρίσκεται κρυμμένος σε κάποιο στενό πέρασμα. </w:t>
      </w:r>
    </w:p>
    <w:p w14:paraId="449EDD9F" w14:textId="7A8CF60E" w:rsidR="00AA3391" w:rsidRPr="00200C59" w:rsidRDefault="008B6A9B" w:rsidP="00CA6A59">
      <w:pPr>
        <w:numPr>
          <w:ilvl w:val="0"/>
          <w:numId w:val="3"/>
        </w:numPr>
        <w:ind w:hanging="360"/>
        <w:jc w:val="both"/>
        <w:rPr>
          <w:rFonts w:asciiTheme="minorHAnsi" w:hAnsiTheme="minorHAnsi" w:cstheme="minorHAnsi"/>
        </w:rPr>
      </w:pPr>
      <w:r w:rsidRPr="00200C59">
        <w:rPr>
          <w:rFonts w:asciiTheme="minorHAnsi" w:hAnsiTheme="minorHAnsi" w:cstheme="minorHAnsi"/>
        </w:rPr>
        <w:t>Τους επιστήμονες που κρατούν όπλα με αναισθησιογόνα βελάκια οι οποίοι δεν πλησιάζουν τον χαρακτήρα αλλά τον σημαδεύουν απ</w:t>
      </w:r>
      <w:r w:rsidR="00F67FC3">
        <w:rPr>
          <w:rFonts w:asciiTheme="minorHAnsi" w:hAnsiTheme="minorHAnsi" w:cstheme="minorHAnsi"/>
        </w:rPr>
        <w:t>ό</w:t>
      </w:r>
      <w:r w:rsidRPr="00200C59">
        <w:rPr>
          <w:rFonts w:asciiTheme="minorHAnsi" w:hAnsiTheme="minorHAnsi" w:cstheme="minorHAnsi"/>
        </w:rPr>
        <w:t xml:space="preserve"> απόσταση. Αν ο παίκτης χτυπηθεί απ</w:t>
      </w:r>
      <w:r w:rsidR="00F67FC3">
        <w:rPr>
          <w:rFonts w:asciiTheme="minorHAnsi" w:hAnsiTheme="minorHAnsi" w:cstheme="minorHAnsi"/>
        </w:rPr>
        <w:t>ό</w:t>
      </w:r>
      <w:r w:rsidRPr="00200C59">
        <w:rPr>
          <w:rFonts w:asciiTheme="minorHAnsi" w:hAnsiTheme="minorHAnsi" w:cstheme="minorHAnsi"/>
        </w:rPr>
        <w:t xml:space="preserve"> 3 βελάκια ο χαρακτήρας χάνει τις αισθήσεις του και αιχμαλωτίζεται απ</w:t>
      </w:r>
      <w:r w:rsidR="00F67FC3">
        <w:rPr>
          <w:rFonts w:asciiTheme="minorHAnsi" w:hAnsiTheme="minorHAnsi" w:cstheme="minorHAnsi"/>
        </w:rPr>
        <w:t>ό</w:t>
      </w:r>
      <w:r w:rsidRPr="00200C59">
        <w:rPr>
          <w:rFonts w:asciiTheme="minorHAnsi" w:hAnsiTheme="minorHAnsi" w:cstheme="minorHAnsi"/>
        </w:rPr>
        <w:t xml:space="preserve"> τους εχθρούς. </w:t>
      </w:r>
    </w:p>
    <w:p w14:paraId="25245050" w14:textId="7D29C1CF" w:rsidR="00443506" w:rsidRDefault="00443506">
      <w:pPr>
        <w:pStyle w:val="1"/>
        <w:ind w:left="-5"/>
        <w:rPr>
          <w:rFonts w:asciiTheme="minorHAnsi" w:hAnsiTheme="minorHAnsi" w:cstheme="minorHAnsi"/>
        </w:rPr>
      </w:pPr>
    </w:p>
    <w:p w14:paraId="45FD1D9B" w14:textId="1A65A372" w:rsidR="00443506" w:rsidRDefault="00443506" w:rsidP="00443506"/>
    <w:p w14:paraId="483C019D" w14:textId="4116BC87" w:rsidR="00443506" w:rsidRDefault="00443506" w:rsidP="00443506"/>
    <w:p w14:paraId="204B4E61" w14:textId="040A8FB9" w:rsidR="00443506" w:rsidRDefault="00443506" w:rsidP="00443506"/>
    <w:p w14:paraId="24384D54" w14:textId="1EFB4DEF" w:rsidR="00443506" w:rsidRDefault="00443506" w:rsidP="00443506"/>
    <w:p w14:paraId="29E98911" w14:textId="77777777" w:rsidR="00443506" w:rsidRPr="00443506" w:rsidRDefault="00443506" w:rsidP="00443506"/>
    <w:p w14:paraId="77A4511F" w14:textId="3FD68E77" w:rsidR="00AA3391" w:rsidRPr="00200C59" w:rsidRDefault="008B6A9B">
      <w:pPr>
        <w:pStyle w:val="1"/>
        <w:ind w:left="-5"/>
        <w:rPr>
          <w:rFonts w:asciiTheme="minorHAnsi" w:hAnsiTheme="minorHAnsi" w:cstheme="minorHAnsi"/>
        </w:rPr>
      </w:pPr>
      <w:r w:rsidRPr="00200C59">
        <w:rPr>
          <w:rFonts w:asciiTheme="minorHAnsi" w:hAnsiTheme="minorHAnsi" w:cstheme="minorHAnsi"/>
        </w:rPr>
        <w:lastRenderedPageBreak/>
        <w:t xml:space="preserve">Γρίφοι </w:t>
      </w:r>
    </w:p>
    <w:p w14:paraId="75C90426" w14:textId="4C63FFE2" w:rsidR="00AA3391" w:rsidRPr="00200C59" w:rsidRDefault="008B6A9B" w:rsidP="00F67FC3">
      <w:pPr>
        <w:spacing w:after="195"/>
        <w:ind w:left="-5"/>
        <w:jc w:val="both"/>
        <w:rPr>
          <w:rFonts w:asciiTheme="minorHAnsi" w:hAnsiTheme="minorHAnsi" w:cstheme="minorHAnsi"/>
        </w:rPr>
      </w:pPr>
      <w:r w:rsidRPr="00200C59">
        <w:rPr>
          <w:rFonts w:asciiTheme="minorHAnsi" w:hAnsiTheme="minorHAnsi" w:cstheme="minorHAnsi"/>
        </w:rPr>
        <w:t xml:space="preserve">Ο παίκτης θα </w:t>
      </w:r>
      <w:r w:rsidR="00CF07EC" w:rsidRPr="00200C59">
        <w:rPr>
          <w:rFonts w:asciiTheme="minorHAnsi" w:hAnsiTheme="minorHAnsi" w:cstheme="minorHAnsi"/>
        </w:rPr>
        <w:t>κληθεί</w:t>
      </w:r>
      <w:r w:rsidRPr="00200C59">
        <w:rPr>
          <w:rFonts w:asciiTheme="minorHAnsi" w:hAnsiTheme="minorHAnsi" w:cstheme="minorHAnsi"/>
        </w:rPr>
        <w:t xml:space="preserve"> να λύσει μια </w:t>
      </w:r>
      <w:r w:rsidR="00CF07EC" w:rsidRPr="00200C59">
        <w:rPr>
          <w:rFonts w:asciiTheme="minorHAnsi" w:hAnsiTheme="minorHAnsi" w:cstheme="minorHAnsi"/>
        </w:rPr>
        <w:t>σειρά</w:t>
      </w:r>
      <w:r w:rsidRPr="00200C59">
        <w:rPr>
          <w:rFonts w:asciiTheme="minorHAnsi" w:hAnsiTheme="minorHAnsi" w:cstheme="minorHAnsi"/>
        </w:rPr>
        <w:t xml:space="preserve"> </w:t>
      </w:r>
      <w:r w:rsidR="00CF07EC" w:rsidRPr="00200C59">
        <w:rPr>
          <w:rFonts w:asciiTheme="minorHAnsi" w:hAnsiTheme="minorHAnsi" w:cstheme="minorHAnsi"/>
        </w:rPr>
        <w:t>από</w:t>
      </w:r>
      <w:r w:rsidRPr="00200C59">
        <w:rPr>
          <w:rFonts w:asciiTheme="minorHAnsi" w:hAnsiTheme="minorHAnsi" w:cstheme="minorHAnsi"/>
        </w:rPr>
        <w:t xml:space="preserve"> γρίφου</w:t>
      </w:r>
      <w:r w:rsidR="0033294D">
        <w:rPr>
          <w:rFonts w:asciiTheme="minorHAnsi" w:hAnsiTheme="minorHAnsi" w:cstheme="minorHAnsi"/>
        </w:rPr>
        <w:t xml:space="preserve">ς, οι οποίοι θα είναι είτε υποχρεωτικοί, είτε </w:t>
      </w:r>
      <w:r w:rsidR="00443506">
        <w:rPr>
          <w:rFonts w:asciiTheme="minorHAnsi" w:hAnsiTheme="minorHAnsi" w:cstheme="minorHAnsi"/>
        </w:rPr>
        <w:t>προαιρετικοί</w:t>
      </w:r>
      <w:r w:rsidRPr="00200C59">
        <w:rPr>
          <w:rFonts w:asciiTheme="minorHAnsi" w:hAnsiTheme="minorHAnsi" w:cstheme="minorHAnsi"/>
        </w:rPr>
        <w:t xml:space="preserve">: </w:t>
      </w:r>
    </w:p>
    <w:p w14:paraId="3BB1299B" w14:textId="6BF70F07" w:rsidR="00AA3391" w:rsidRDefault="00443506" w:rsidP="0000228A">
      <w:pPr>
        <w:pStyle w:val="a3"/>
        <w:numPr>
          <w:ilvl w:val="0"/>
          <w:numId w:val="6"/>
        </w:numPr>
        <w:spacing w:after="32"/>
        <w:jc w:val="both"/>
        <w:rPr>
          <w:rFonts w:asciiTheme="minorHAnsi" w:hAnsiTheme="minorHAnsi" w:cstheme="minorHAnsi"/>
        </w:rPr>
      </w:pPr>
      <w:r w:rsidRPr="0000228A">
        <w:rPr>
          <w:rFonts w:asciiTheme="minorHAnsi" w:hAnsiTheme="minorHAnsi" w:cstheme="minorHAnsi"/>
        </w:rPr>
        <w:t>Οι</w:t>
      </w:r>
      <w:r w:rsidR="008B6A9B" w:rsidRPr="0000228A">
        <w:rPr>
          <w:rFonts w:asciiTheme="minorHAnsi" w:hAnsiTheme="minorHAnsi" w:cstheme="minorHAnsi"/>
        </w:rPr>
        <w:t xml:space="preserve"> προαιρετικοί </w:t>
      </w:r>
      <w:r w:rsidRPr="0000228A">
        <w:rPr>
          <w:rFonts w:asciiTheme="minorHAnsi" w:hAnsiTheme="minorHAnsi" w:cstheme="minorHAnsi"/>
        </w:rPr>
        <w:t>γρίφοι είναι</w:t>
      </w:r>
      <w:r w:rsidR="008B6A9B" w:rsidRPr="0000228A">
        <w:rPr>
          <w:rFonts w:asciiTheme="minorHAnsi" w:hAnsiTheme="minorHAnsi" w:cstheme="minorHAnsi"/>
        </w:rPr>
        <w:t xml:space="preserve"> σχετικά εύκολοι</w:t>
      </w:r>
      <w:r w:rsidRPr="0000228A">
        <w:rPr>
          <w:rFonts w:asciiTheme="minorHAnsi" w:hAnsiTheme="minorHAnsi" w:cstheme="minorHAnsi"/>
        </w:rPr>
        <w:t xml:space="preserve"> και σ</w:t>
      </w:r>
      <w:r w:rsidR="008B6A9B" w:rsidRPr="0000228A">
        <w:rPr>
          <w:rFonts w:asciiTheme="minorHAnsi" w:hAnsiTheme="minorHAnsi" w:cstheme="minorHAnsi"/>
        </w:rPr>
        <w:t xml:space="preserve">το τέλος </w:t>
      </w:r>
      <w:r w:rsidR="00CF07EC" w:rsidRPr="0000228A">
        <w:rPr>
          <w:rFonts w:asciiTheme="minorHAnsi" w:hAnsiTheme="minorHAnsi" w:cstheme="minorHAnsi"/>
        </w:rPr>
        <w:t>καθενός</w:t>
      </w:r>
      <w:r w:rsidR="008B6A9B" w:rsidRPr="0000228A">
        <w:rPr>
          <w:rFonts w:asciiTheme="minorHAnsi" w:hAnsiTheme="minorHAnsi" w:cstheme="minorHAnsi"/>
        </w:rPr>
        <w:t xml:space="preserve"> από αυτούς ο παίκτης θα </w:t>
      </w:r>
      <w:r w:rsidR="00CF07EC" w:rsidRPr="0000228A">
        <w:rPr>
          <w:rFonts w:asciiTheme="minorHAnsi" w:hAnsiTheme="minorHAnsi" w:cstheme="minorHAnsi"/>
        </w:rPr>
        <w:t>ανταμείβεται</w:t>
      </w:r>
      <w:r w:rsidR="008B6A9B" w:rsidRPr="0000228A">
        <w:rPr>
          <w:rFonts w:asciiTheme="minorHAnsi" w:hAnsiTheme="minorHAnsi" w:cstheme="minorHAnsi"/>
        </w:rPr>
        <w:t xml:space="preserve"> με υλικά</w:t>
      </w:r>
      <w:r w:rsidRPr="0000228A">
        <w:rPr>
          <w:rFonts w:asciiTheme="minorHAnsi" w:hAnsiTheme="minorHAnsi" w:cstheme="minorHAnsi"/>
        </w:rPr>
        <w:t>,</w:t>
      </w:r>
      <w:r w:rsidR="008B6A9B" w:rsidRPr="0000228A">
        <w:rPr>
          <w:rFonts w:asciiTheme="minorHAnsi" w:hAnsiTheme="minorHAnsi" w:cstheme="minorHAnsi"/>
        </w:rPr>
        <w:t xml:space="preserve"> blueprints</w:t>
      </w:r>
      <w:r w:rsidR="0051129B">
        <w:rPr>
          <w:rFonts w:asciiTheme="minorHAnsi" w:hAnsiTheme="minorHAnsi" w:cstheme="minorHAnsi"/>
        </w:rPr>
        <w:t xml:space="preserve"> («συνταγές»)</w:t>
      </w:r>
      <w:r w:rsidR="008B6A9B" w:rsidRPr="0000228A">
        <w:rPr>
          <w:rFonts w:asciiTheme="minorHAnsi" w:hAnsiTheme="minorHAnsi" w:cstheme="minorHAnsi"/>
        </w:rPr>
        <w:t xml:space="preserve"> ή και με ενδυνάμωση του χαρακτήρα</w:t>
      </w:r>
      <w:r w:rsidR="001E07A1" w:rsidRPr="0000228A">
        <w:rPr>
          <w:rFonts w:asciiTheme="minorHAnsi" w:hAnsiTheme="minorHAnsi" w:cstheme="minorHAnsi"/>
        </w:rPr>
        <w:t xml:space="preserve">. Για παράδειγμα ένας τέτοιος γρίφος είναι να καλείται </w:t>
      </w:r>
      <w:r w:rsidR="001E07A1" w:rsidRPr="0000228A">
        <w:rPr>
          <w:rFonts w:asciiTheme="minorHAnsi" w:hAnsiTheme="minorHAnsi" w:cstheme="minorHAnsi"/>
          <w:color w:val="000000" w:themeColor="text1"/>
        </w:rPr>
        <w:t>ο παίκτης</w:t>
      </w:r>
      <w:r w:rsidR="001E07A1" w:rsidRPr="0000228A">
        <w:rPr>
          <w:rFonts w:asciiTheme="minorHAnsi" w:hAnsiTheme="minorHAnsi" w:cstheme="minorHAnsi"/>
          <w:color w:val="000000" w:themeColor="text1"/>
        </w:rPr>
        <w:t xml:space="preserve"> </w:t>
      </w:r>
      <w:r w:rsidR="001E07A1" w:rsidRPr="0000228A">
        <w:rPr>
          <w:rFonts w:asciiTheme="minorHAnsi" w:hAnsiTheme="minorHAnsi" w:cstheme="minorHAnsi"/>
          <w:color w:val="000000" w:themeColor="text1"/>
        </w:rPr>
        <w:t>να διορθώσει τις καλωδιώσεις σε ένα κύκλωμα προκειμένου να δουλέψει</w:t>
      </w:r>
      <w:r w:rsidR="008B6A9B" w:rsidRPr="0000228A">
        <w:rPr>
          <w:rFonts w:asciiTheme="minorHAnsi" w:hAnsiTheme="minorHAnsi" w:cstheme="minorHAnsi"/>
        </w:rPr>
        <w:t xml:space="preserve">. </w:t>
      </w:r>
    </w:p>
    <w:p w14:paraId="490294F0" w14:textId="3361D1A0" w:rsidR="0000228A" w:rsidRPr="0000228A" w:rsidRDefault="0000228A" w:rsidP="0000228A">
      <w:pPr>
        <w:pStyle w:val="a3"/>
        <w:numPr>
          <w:ilvl w:val="0"/>
          <w:numId w:val="6"/>
        </w:numPr>
        <w:spacing w:after="32"/>
        <w:jc w:val="both"/>
        <w:rPr>
          <w:rFonts w:asciiTheme="minorHAnsi" w:hAnsiTheme="minorHAnsi" w:cstheme="minorHAnsi"/>
        </w:rPr>
      </w:pPr>
      <w:r w:rsidRPr="0000228A">
        <w:rPr>
          <w:rFonts w:asciiTheme="minorHAnsi" w:hAnsiTheme="minorHAnsi" w:cstheme="minorHAnsi"/>
        </w:rPr>
        <w:t xml:space="preserve">Οι υποχρεωτικοί γρίφοι είναι απαραίτητοι για τη συνέχεια του παιχνιδιού και συνήθως αρκετά πιο   πολύπλοκοι. Επιπλέον, ανάλογα με τη λύση (θα υπάρχουν περισσότερες από μια σωστές λύσεις) που θα δώσει ο παίκτης θα προκύψουν και διαφορετικά σενάρια. Κάποια από αυτά είναι το να ανοίξουν διαφορετικά μονοπάτια ή να ενεργοποιηθεί συναγερμός και να ενημερωθούν οι εχθροί για τη θέση του πρωταγωνιστή και να τον κυνηγήσουν. Για παράδειγμα ένας τέτοιος γρίφος είναι να καλείται ο παίκτης </w:t>
      </w:r>
      <w:r w:rsidRPr="0000228A">
        <w:rPr>
          <w:rFonts w:asciiTheme="minorHAnsi" w:hAnsiTheme="minorHAnsi" w:cstheme="minorHAnsi"/>
          <w:color w:val="000000" w:themeColor="text1"/>
        </w:rPr>
        <w:t xml:space="preserve">να βρει ένα </w:t>
      </w:r>
      <w:r w:rsidRPr="0000228A">
        <w:rPr>
          <w:rFonts w:asciiTheme="minorHAnsi" w:hAnsiTheme="minorHAnsi" w:cstheme="minorHAnsi"/>
          <w:color w:val="000000" w:themeColor="text1"/>
          <w:lang w:val="en-US"/>
        </w:rPr>
        <w:t>PIN</w:t>
      </w:r>
      <w:r w:rsidRPr="0000228A">
        <w:rPr>
          <w:rFonts w:asciiTheme="minorHAnsi" w:hAnsiTheme="minorHAnsi" w:cstheme="minorHAnsi"/>
          <w:color w:val="000000" w:themeColor="text1"/>
        </w:rPr>
        <w:t xml:space="preserve">  (κωδικό), ώστε να ανοίξει μια πόρτα ή κάποιο σεντούκι (που θα κρύβει πολύτιμα αντικείμενα). Αυτό το </w:t>
      </w:r>
      <w:r w:rsidRPr="0000228A">
        <w:rPr>
          <w:rFonts w:asciiTheme="minorHAnsi" w:hAnsiTheme="minorHAnsi" w:cstheme="minorHAnsi"/>
          <w:color w:val="000000" w:themeColor="text1"/>
          <w:lang w:val="en-US"/>
        </w:rPr>
        <w:t>PIN</w:t>
      </w:r>
      <w:r w:rsidRPr="0000228A">
        <w:rPr>
          <w:rFonts w:asciiTheme="minorHAnsi" w:hAnsiTheme="minorHAnsi" w:cstheme="minorHAnsi"/>
          <w:color w:val="000000" w:themeColor="text1"/>
        </w:rPr>
        <w:t xml:space="preserve"> θα προκύψει από στοιχεία που θα έχει συλλέξει ο παίκτης κατά τη διάρκεια του επιπέδου. Επιπλέον θα έχει συγκεκριμένο αριθμό από προσπάθειες (στην 3</w:t>
      </w:r>
      <w:r w:rsidRPr="0000228A">
        <w:rPr>
          <w:rFonts w:asciiTheme="minorHAnsi" w:hAnsiTheme="minorHAnsi" w:cstheme="minorHAnsi"/>
          <w:color w:val="000000" w:themeColor="text1"/>
          <w:vertAlign w:val="superscript"/>
        </w:rPr>
        <w:t>η</w:t>
      </w:r>
      <w:r w:rsidRPr="0000228A">
        <w:rPr>
          <w:rFonts w:asciiTheme="minorHAnsi" w:hAnsiTheme="minorHAnsi" w:cstheme="minorHAnsi"/>
          <w:color w:val="000000" w:themeColor="text1"/>
        </w:rPr>
        <w:t xml:space="preserve"> προσπάθεια θα χάνει). Τέλος μπορεί να υπάρχουν παραπάνω από έναν αποδεκτοί συνδυασμοί </w:t>
      </w:r>
      <w:r w:rsidRPr="0000228A">
        <w:rPr>
          <w:rFonts w:asciiTheme="minorHAnsi" w:hAnsiTheme="minorHAnsi" w:cstheme="minorHAnsi"/>
          <w:color w:val="000000" w:themeColor="text1"/>
          <w:lang w:val="en-US"/>
        </w:rPr>
        <w:t>PIN</w:t>
      </w:r>
      <w:r w:rsidRPr="0000228A">
        <w:rPr>
          <w:rFonts w:asciiTheme="minorHAnsi" w:hAnsiTheme="minorHAnsi" w:cstheme="minorHAnsi"/>
          <w:color w:val="000000" w:themeColor="text1"/>
        </w:rPr>
        <w:t xml:space="preserve"> που θα προσφέρουν διαφορετικά πράγματα στον παίκτη.</w:t>
      </w:r>
    </w:p>
    <w:p w14:paraId="27B727F0" w14:textId="77777777" w:rsidR="0000228A" w:rsidRDefault="0000228A" w:rsidP="00F67FC3">
      <w:pPr>
        <w:spacing w:after="158" w:line="259" w:lineRule="auto"/>
        <w:ind w:left="0" w:firstLine="0"/>
        <w:rPr>
          <w:rFonts w:asciiTheme="minorHAnsi" w:hAnsiTheme="minorHAnsi" w:cstheme="minorHAnsi"/>
          <w:color w:val="00B050"/>
          <w:lang w:val="en-US"/>
        </w:rPr>
      </w:pPr>
    </w:p>
    <w:p w14:paraId="052D4261" w14:textId="472D1623" w:rsidR="00AA3391" w:rsidRPr="00B8707C" w:rsidRDefault="008B6A9B" w:rsidP="00F67FC3">
      <w:pPr>
        <w:spacing w:after="158" w:line="259" w:lineRule="auto"/>
        <w:ind w:left="0" w:firstLine="0"/>
        <w:rPr>
          <w:rFonts w:asciiTheme="minorHAnsi" w:hAnsiTheme="minorHAnsi" w:cstheme="minorHAnsi"/>
        </w:rPr>
      </w:pPr>
      <w:r w:rsidRPr="0033294D">
        <w:rPr>
          <w:rFonts w:asciiTheme="minorHAnsi" w:hAnsiTheme="minorHAnsi" w:cstheme="minorHAnsi"/>
          <w:color w:val="00B050"/>
          <w:lang w:val="en-US"/>
        </w:rPr>
        <w:t>Mock</w:t>
      </w:r>
      <w:r w:rsidRPr="00B8707C">
        <w:rPr>
          <w:rFonts w:asciiTheme="minorHAnsi" w:hAnsiTheme="minorHAnsi" w:cstheme="minorHAnsi"/>
          <w:color w:val="00B050"/>
        </w:rPr>
        <w:t>-</w:t>
      </w:r>
      <w:r w:rsidRPr="0033294D">
        <w:rPr>
          <w:rFonts w:asciiTheme="minorHAnsi" w:hAnsiTheme="minorHAnsi" w:cstheme="minorHAnsi"/>
          <w:color w:val="00B050"/>
          <w:lang w:val="en-US"/>
        </w:rPr>
        <w:t>up</w:t>
      </w:r>
      <w:r w:rsidRPr="00B8707C">
        <w:rPr>
          <w:rFonts w:asciiTheme="minorHAnsi" w:hAnsiTheme="minorHAnsi" w:cstheme="minorHAnsi"/>
          <w:color w:val="00B050"/>
        </w:rPr>
        <w:t xml:space="preserve"> </w:t>
      </w:r>
      <w:r w:rsidRPr="0033294D">
        <w:rPr>
          <w:rFonts w:asciiTheme="minorHAnsi" w:hAnsiTheme="minorHAnsi" w:cstheme="minorHAnsi"/>
          <w:color w:val="00B050"/>
          <w:lang w:val="en-US"/>
        </w:rPr>
        <w:t>screens</w:t>
      </w:r>
      <w:r w:rsidRPr="00B8707C">
        <w:rPr>
          <w:rFonts w:asciiTheme="minorHAnsi" w:hAnsiTheme="minorHAnsi" w:cstheme="minorHAnsi"/>
          <w:color w:val="00B050"/>
        </w:rPr>
        <w:t xml:space="preserve"> </w:t>
      </w:r>
    </w:p>
    <w:p w14:paraId="34584121" w14:textId="624D89F5" w:rsidR="00AA3391" w:rsidRPr="00200C59" w:rsidRDefault="008B6A9B">
      <w:pPr>
        <w:spacing w:after="1"/>
        <w:ind w:left="-5"/>
        <w:rPr>
          <w:rFonts w:asciiTheme="minorHAnsi" w:hAnsiTheme="minorHAnsi" w:cstheme="minorHAnsi"/>
        </w:rPr>
      </w:pPr>
      <w:r w:rsidRPr="00200C59">
        <w:rPr>
          <w:rFonts w:asciiTheme="minorHAnsi" w:hAnsiTheme="minorHAnsi" w:cstheme="minorHAnsi"/>
        </w:rPr>
        <w:t xml:space="preserve">Η αρχική οθόνη με την οποία θα καλωσορίζεται ο χρήστης ώστε να ξεκινήσει το παιχνίδι είναι η οθόνη </w:t>
      </w:r>
    </w:p>
    <w:p w14:paraId="55411C5C" w14:textId="53B273D0" w:rsidR="00AA3391" w:rsidRPr="00200C59" w:rsidRDefault="0000228A" w:rsidP="00B8707C">
      <w:pPr>
        <w:spacing w:after="33" w:line="259" w:lineRule="auto"/>
        <w:ind w:left="-5"/>
        <w:rPr>
          <w:rFonts w:asciiTheme="minorHAnsi" w:hAnsiTheme="minorHAnsi" w:cstheme="minorHAnsi"/>
        </w:rPr>
      </w:pPr>
      <w:r w:rsidRPr="00200C59">
        <w:rPr>
          <w:rFonts w:asciiTheme="minorHAnsi" w:hAnsiTheme="minorHAnsi" w:cstheme="minorHAnsi"/>
          <w:noProof/>
        </w:rPr>
        <w:drawing>
          <wp:anchor distT="0" distB="0" distL="114300" distR="114300" simplePos="0" relativeHeight="251658240" behindDoc="0" locked="0" layoutInCell="1" allowOverlap="1" wp14:anchorId="65ADD99A" wp14:editId="2DB07039">
            <wp:simplePos x="0" y="0"/>
            <wp:positionH relativeFrom="page">
              <wp:align>center</wp:align>
            </wp:positionH>
            <wp:positionV relativeFrom="paragraph">
              <wp:posOffset>200025</wp:posOffset>
            </wp:positionV>
            <wp:extent cx="4597400" cy="3397250"/>
            <wp:effectExtent l="0" t="0" r="0" b="0"/>
            <wp:wrapTopAndBottom/>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8">
                      <a:extLst>
                        <a:ext uri="{28A0092B-C50C-407E-A947-70E740481C1C}">
                          <a14:useLocalDpi xmlns:a14="http://schemas.microsoft.com/office/drawing/2010/main" val="0"/>
                        </a:ext>
                      </a:extLst>
                    </a:blip>
                    <a:stretch>
                      <a:fillRect/>
                    </a:stretch>
                  </pic:blipFill>
                  <pic:spPr>
                    <a:xfrm>
                      <a:off x="0" y="0"/>
                      <a:ext cx="4597400" cy="3397250"/>
                    </a:xfrm>
                    <a:prstGeom prst="rect">
                      <a:avLst/>
                    </a:prstGeom>
                  </pic:spPr>
                </pic:pic>
              </a:graphicData>
            </a:graphic>
            <wp14:sizeRelH relativeFrom="margin">
              <wp14:pctWidth>0</wp14:pctWidth>
            </wp14:sizeRelH>
            <wp14:sizeRelV relativeFrom="margin">
              <wp14:pctHeight>0</wp14:pctHeight>
            </wp14:sizeRelV>
          </wp:anchor>
        </w:drawing>
      </w:r>
      <w:r w:rsidR="008B6A9B" w:rsidRPr="00200C59">
        <w:rPr>
          <w:rFonts w:asciiTheme="minorHAnsi" w:hAnsiTheme="minorHAnsi" w:cstheme="minorHAnsi"/>
        </w:rPr>
        <w:t xml:space="preserve">1:  </w:t>
      </w:r>
    </w:p>
    <w:p w14:paraId="7A6AC7E6" w14:textId="2CE3D9FF" w:rsidR="00AA3391" w:rsidRPr="00200C59" w:rsidRDefault="008B6A9B" w:rsidP="00B8707C">
      <w:pPr>
        <w:spacing w:after="214" w:line="259" w:lineRule="auto"/>
        <w:ind w:right="48"/>
        <w:jc w:val="center"/>
        <w:rPr>
          <w:rFonts w:asciiTheme="minorHAnsi" w:hAnsiTheme="minorHAnsi" w:cstheme="minorHAnsi"/>
        </w:rPr>
      </w:pPr>
      <w:r w:rsidRPr="00200C59">
        <w:rPr>
          <w:rFonts w:asciiTheme="minorHAnsi" w:hAnsiTheme="minorHAnsi" w:cstheme="minorHAnsi"/>
          <w:sz w:val="16"/>
        </w:rPr>
        <w:t xml:space="preserve">Οθόνη 1: Αρχική οθόνη </w:t>
      </w:r>
    </w:p>
    <w:p w14:paraId="6D83ADB3" w14:textId="76DD8A89" w:rsidR="00AA3391" w:rsidRPr="00200C59" w:rsidRDefault="008B6A9B">
      <w:pPr>
        <w:spacing w:after="0" w:line="259" w:lineRule="auto"/>
        <w:ind w:left="0" w:firstLine="0"/>
        <w:rPr>
          <w:rFonts w:asciiTheme="minorHAnsi" w:hAnsiTheme="minorHAnsi" w:cstheme="minorHAnsi"/>
        </w:rPr>
      </w:pPr>
      <w:r w:rsidRPr="00200C59">
        <w:rPr>
          <w:rFonts w:asciiTheme="minorHAnsi" w:hAnsiTheme="minorHAnsi" w:cstheme="minorHAnsi"/>
        </w:rPr>
        <w:lastRenderedPageBreak/>
        <w:t xml:space="preserve"> </w:t>
      </w:r>
    </w:p>
    <w:p w14:paraId="08C9C8F3" w14:textId="66CAC27B" w:rsidR="00AA3391" w:rsidRPr="00200C59" w:rsidRDefault="00E511C8" w:rsidP="0000228A">
      <w:pPr>
        <w:spacing w:after="115"/>
        <w:ind w:left="0" w:firstLine="0"/>
        <w:rPr>
          <w:rFonts w:asciiTheme="minorHAnsi" w:hAnsiTheme="minorHAnsi" w:cstheme="minorHAnsi"/>
        </w:rPr>
      </w:pPr>
      <w:r w:rsidRPr="00200C59">
        <w:rPr>
          <w:rFonts w:asciiTheme="minorHAnsi" w:hAnsiTheme="minorHAnsi" w:cstheme="minorHAnsi"/>
          <w:noProof/>
        </w:rPr>
        <w:drawing>
          <wp:anchor distT="0" distB="0" distL="114300" distR="114300" simplePos="0" relativeHeight="251662336" behindDoc="0" locked="0" layoutInCell="1" allowOverlap="1" wp14:anchorId="3A46F036" wp14:editId="5AE70B6F">
            <wp:simplePos x="0" y="0"/>
            <wp:positionH relativeFrom="margin">
              <wp:align>center</wp:align>
            </wp:positionH>
            <wp:positionV relativeFrom="paragraph">
              <wp:posOffset>227330</wp:posOffset>
            </wp:positionV>
            <wp:extent cx="4870450" cy="2692400"/>
            <wp:effectExtent l="0" t="0" r="6350" b="0"/>
            <wp:wrapTopAndBottom/>
            <wp:docPr id="1201" name="Picture 1201"/>
            <wp:cNvGraphicFramePr/>
            <a:graphic xmlns:a="http://schemas.openxmlformats.org/drawingml/2006/main">
              <a:graphicData uri="http://schemas.openxmlformats.org/drawingml/2006/picture">
                <pic:pic xmlns:pic="http://schemas.openxmlformats.org/drawingml/2006/picture">
                  <pic:nvPicPr>
                    <pic:cNvPr id="1201" name="Picture 1201"/>
                    <pic:cNvPicPr/>
                  </pic:nvPicPr>
                  <pic:blipFill>
                    <a:blip r:embed="rId9">
                      <a:extLst>
                        <a:ext uri="{28A0092B-C50C-407E-A947-70E740481C1C}">
                          <a14:useLocalDpi xmlns:a14="http://schemas.microsoft.com/office/drawing/2010/main" val="0"/>
                        </a:ext>
                      </a:extLst>
                    </a:blip>
                    <a:stretch>
                      <a:fillRect/>
                    </a:stretch>
                  </pic:blipFill>
                  <pic:spPr>
                    <a:xfrm>
                      <a:off x="0" y="0"/>
                      <a:ext cx="4870450" cy="2692400"/>
                    </a:xfrm>
                    <a:prstGeom prst="rect">
                      <a:avLst/>
                    </a:prstGeom>
                  </pic:spPr>
                </pic:pic>
              </a:graphicData>
            </a:graphic>
            <wp14:sizeRelH relativeFrom="margin">
              <wp14:pctWidth>0</wp14:pctWidth>
            </wp14:sizeRelH>
            <wp14:sizeRelV relativeFrom="margin">
              <wp14:pctHeight>0</wp14:pctHeight>
            </wp14:sizeRelV>
          </wp:anchor>
        </w:drawing>
      </w:r>
      <w:r w:rsidR="008B6A9B" w:rsidRPr="00200C59">
        <w:rPr>
          <w:rFonts w:asciiTheme="minorHAnsi" w:hAnsiTheme="minorHAnsi" w:cstheme="minorHAnsi"/>
        </w:rPr>
        <w:t xml:space="preserve">Σειρά έχει το παράθυρο που αντιστοιχεί στο πλήκτρο «Options» το οποίο φαίνεται στην οθόνη </w:t>
      </w:r>
      <w:r w:rsidR="0000228A" w:rsidRPr="0000228A">
        <w:rPr>
          <w:rFonts w:asciiTheme="minorHAnsi" w:hAnsiTheme="minorHAnsi" w:cstheme="minorHAnsi"/>
        </w:rPr>
        <w:t>2</w:t>
      </w:r>
      <w:r w:rsidR="008B6A9B" w:rsidRPr="00200C59">
        <w:rPr>
          <w:rFonts w:asciiTheme="minorHAnsi" w:hAnsiTheme="minorHAnsi" w:cstheme="minorHAnsi"/>
        </w:rPr>
        <w:t xml:space="preserve">:  </w:t>
      </w:r>
    </w:p>
    <w:p w14:paraId="7AAD513A" w14:textId="72B4DBF8" w:rsidR="00E511C8" w:rsidRDefault="008B6A9B" w:rsidP="0000228A">
      <w:pPr>
        <w:spacing w:after="214" w:line="259" w:lineRule="auto"/>
        <w:ind w:right="52"/>
        <w:jc w:val="center"/>
        <w:rPr>
          <w:rFonts w:asciiTheme="minorHAnsi" w:hAnsiTheme="minorHAnsi" w:cstheme="minorHAnsi"/>
        </w:rPr>
      </w:pPr>
      <w:r w:rsidRPr="00200C59">
        <w:rPr>
          <w:rFonts w:asciiTheme="minorHAnsi" w:hAnsiTheme="minorHAnsi" w:cstheme="minorHAnsi"/>
          <w:sz w:val="16"/>
        </w:rPr>
        <w:t xml:space="preserve">Οθόνη </w:t>
      </w:r>
      <w:r w:rsidR="0000228A">
        <w:rPr>
          <w:rFonts w:asciiTheme="minorHAnsi" w:hAnsiTheme="minorHAnsi" w:cstheme="minorHAnsi"/>
          <w:sz w:val="16"/>
          <w:lang w:val="en-US"/>
        </w:rPr>
        <w:t>2</w:t>
      </w:r>
      <w:r w:rsidRPr="00200C59">
        <w:rPr>
          <w:rFonts w:asciiTheme="minorHAnsi" w:hAnsiTheme="minorHAnsi" w:cstheme="minorHAnsi"/>
          <w:sz w:val="16"/>
        </w:rPr>
        <w:t>: Ρυθμίσεις</w:t>
      </w:r>
    </w:p>
    <w:p w14:paraId="48F92D94" w14:textId="77777777" w:rsidR="00E511C8" w:rsidRDefault="00E511C8" w:rsidP="0000228A">
      <w:pPr>
        <w:spacing w:after="116"/>
        <w:ind w:left="0" w:firstLine="0"/>
        <w:rPr>
          <w:rFonts w:asciiTheme="minorHAnsi" w:hAnsiTheme="minorHAnsi" w:cstheme="minorHAnsi"/>
        </w:rPr>
      </w:pPr>
    </w:p>
    <w:p w14:paraId="6C1DFCB5" w14:textId="000060DD" w:rsidR="00AA3391" w:rsidRPr="00200C59" w:rsidRDefault="00E511C8" w:rsidP="00E511C8">
      <w:pPr>
        <w:spacing w:after="116"/>
        <w:ind w:left="-5"/>
        <w:rPr>
          <w:rFonts w:asciiTheme="minorHAnsi" w:hAnsiTheme="minorHAnsi" w:cstheme="minorHAnsi"/>
        </w:rPr>
      </w:pPr>
      <w:r w:rsidRPr="00200C59">
        <w:rPr>
          <w:rFonts w:asciiTheme="minorHAnsi" w:hAnsiTheme="minorHAnsi" w:cstheme="minorHAnsi"/>
          <w:noProof/>
        </w:rPr>
        <w:drawing>
          <wp:anchor distT="0" distB="0" distL="114300" distR="114300" simplePos="0" relativeHeight="251663360" behindDoc="0" locked="0" layoutInCell="1" allowOverlap="1" wp14:anchorId="099AFDEE" wp14:editId="7202E6A8">
            <wp:simplePos x="0" y="0"/>
            <wp:positionH relativeFrom="margin">
              <wp:align>center</wp:align>
            </wp:positionH>
            <wp:positionV relativeFrom="paragraph">
              <wp:posOffset>436880</wp:posOffset>
            </wp:positionV>
            <wp:extent cx="4933950" cy="3175000"/>
            <wp:effectExtent l="0" t="0" r="0" b="6350"/>
            <wp:wrapTopAndBottom/>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10">
                      <a:extLst>
                        <a:ext uri="{28A0092B-C50C-407E-A947-70E740481C1C}">
                          <a14:useLocalDpi xmlns:a14="http://schemas.microsoft.com/office/drawing/2010/main" val="0"/>
                        </a:ext>
                      </a:extLst>
                    </a:blip>
                    <a:stretch>
                      <a:fillRect/>
                    </a:stretch>
                  </pic:blipFill>
                  <pic:spPr>
                    <a:xfrm>
                      <a:off x="0" y="0"/>
                      <a:ext cx="4933950" cy="3175000"/>
                    </a:xfrm>
                    <a:prstGeom prst="rect">
                      <a:avLst/>
                    </a:prstGeom>
                  </pic:spPr>
                </pic:pic>
              </a:graphicData>
            </a:graphic>
            <wp14:sizeRelH relativeFrom="margin">
              <wp14:pctWidth>0</wp14:pctWidth>
            </wp14:sizeRelH>
            <wp14:sizeRelV relativeFrom="margin">
              <wp14:pctHeight>0</wp14:pctHeight>
            </wp14:sizeRelV>
          </wp:anchor>
        </w:drawing>
      </w:r>
      <w:r w:rsidR="00A04075">
        <w:rPr>
          <w:rFonts w:asciiTheme="minorHAnsi" w:hAnsiTheme="minorHAnsi" w:cstheme="minorHAnsi"/>
          <w:noProof/>
        </w:rPr>
        <w:t>Έπειτα,</w:t>
      </w:r>
      <w:r w:rsidR="008B6A9B" w:rsidRPr="00200C59">
        <w:rPr>
          <w:rFonts w:asciiTheme="minorHAnsi" w:hAnsiTheme="minorHAnsi" w:cstheme="minorHAnsi"/>
        </w:rPr>
        <w:t xml:space="preserve"> χρειάζεται και ένα παράθυρο για την επιλογή παύσης παιχνιδιού από το χρήστη. Αυτό θα έχει τη μορφή που φαίνεται στην οθόνη </w:t>
      </w:r>
      <w:r w:rsidR="0000228A" w:rsidRPr="00A04075">
        <w:rPr>
          <w:rFonts w:asciiTheme="minorHAnsi" w:hAnsiTheme="minorHAnsi" w:cstheme="minorHAnsi"/>
        </w:rPr>
        <w:t>3</w:t>
      </w:r>
      <w:r w:rsidR="008B6A9B" w:rsidRPr="00200C59">
        <w:rPr>
          <w:rFonts w:asciiTheme="minorHAnsi" w:hAnsiTheme="minorHAnsi" w:cstheme="minorHAnsi"/>
        </w:rPr>
        <w:t xml:space="preserve">:  </w:t>
      </w:r>
    </w:p>
    <w:p w14:paraId="5111CEE1" w14:textId="133CF347" w:rsidR="00E511C8" w:rsidRPr="00200C59" w:rsidRDefault="008B6A9B" w:rsidP="00E511C8">
      <w:pPr>
        <w:spacing w:after="214" w:line="259" w:lineRule="auto"/>
        <w:ind w:right="51"/>
        <w:jc w:val="center"/>
        <w:rPr>
          <w:rFonts w:asciiTheme="minorHAnsi" w:hAnsiTheme="minorHAnsi" w:cstheme="minorHAnsi"/>
        </w:rPr>
      </w:pPr>
      <w:r w:rsidRPr="00200C59">
        <w:rPr>
          <w:rFonts w:asciiTheme="minorHAnsi" w:hAnsiTheme="minorHAnsi" w:cstheme="minorHAnsi"/>
          <w:sz w:val="16"/>
        </w:rPr>
        <w:t xml:space="preserve">Οθόνη </w:t>
      </w:r>
      <w:r w:rsidR="0000228A" w:rsidRPr="00A04075">
        <w:rPr>
          <w:rFonts w:asciiTheme="minorHAnsi" w:hAnsiTheme="minorHAnsi" w:cstheme="minorHAnsi"/>
          <w:sz w:val="16"/>
        </w:rPr>
        <w:t>3</w:t>
      </w:r>
      <w:r w:rsidRPr="00200C59">
        <w:rPr>
          <w:rFonts w:asciiTheme="minorHAnsi" w:hAnsiTheme="minorHAnsi" w:cstheme="minorHAnsi"/>
          <w:sz w:val="16"/>
        </w:rPr>
        <w:t xml:space="preserve">: Παύση παιχνιδιού </w:t>
      </w:r>
    </w:p>
    <w:p w14:paraId="4D6E65A0" w14:textId="77777777" w:rsidR="00AA3391" w:rsidRPr="00200C59" w:rsidRDefault="008B6A9B">
      <w:pPr>
        <w:ind w:left="-5"/>
        <w:rPr>
          <w:rFonts w:asciiTheme="minorHAnsi" w:hAnsiTheme="minorHAnsi" w:cstheme="minorHAnsi"/>
        </w:rPr>
      </w:pPr>
      <w:r w:rsidRPr="00200C59">
        <w:rPr>
          <w:rFonts w:asciiTheme="minorHAnsi" w:hAnsiTheme="minorHAnsi" w:cstheme="minorHAnsi"/>
        </w:rPr>
        <w:t xml:space="preserve">Για τη δημιουργία των mock-up screens χρησιμοποιήθηκε η ιστοσελίδα:  </w:t>
      </w:r>
      <w:hyperlink r:id="rId11">
        <w:r w:rsidRPr="00200C59">
          <w:rPr>
            <w:rFonts w:asciiTheme="minorHAnsi" w:hAnsiTheme="minorHAnsi" w:cstheme="minorHAnsi"/>
          </w:rPr>
          <w:t xml:space="preserve"> </w:t>
        </w:r>
      </w:hyperlink>
      <w:hyperlink r:id="rId12">
        <w:r w:rsidRPr="00200C59">
          <w:rPr>
            <w:rFonts w:asciiTheme="minorHAnsi" w:hAnsiTheme="minorHAnsi" w:cstheme="minorHAnsi"/>
            <w:color w:val="0563C1"/>
            <w:u w:val="single" w:color="0563C1"/>
          </w:rPr>
          <w:t>https</w:t>
        </w:r>
      </w:hyperlink>
      <w:hyperlink r:id="rId13">
        <w:r w:rsidRPr="00200C59">
          <w:rPr>
            <w:rFonts w:asciiTheme="minorHAnsi" w:hAnsiTheme="minorHAnsi" w:cstheme="minorHAnsi"/>
            <w:color w:val="0563C1"/>
            <w:u w:val="single" w:color="0563C1"/>
          </w:rPr>
          <w:t>://</w:t>
        </w:r>
      </w:hyperlink>
      <w:hyperlink r:id="rId14">
        <w:r w:rsidRPr="00200C59">
          <w:rPr>
            <w:rFonts w:asciiTheme="minorHAnsi" w:hAnsiTheme="minorHAnsi" w:cstheme="minorHAnsi"/>
            <w:color w:val="0563C1"/>
            <w:u w:val="single" w:color="0563C1"/>
          </w:rPr>
          <w:t>www</w:t>
        </w:r>
      </w:hyperlink>
      <w:hyperlink r:id="rId15">
        <w:r w:rsidRPr="00200C59">
          <w:rPr>
            <w:rFonts w:asciiTheme="minorHAnsi" w:hAnsiTheme="minorHAnsi" w:cstheme="minorHAnsi"/>
            <w:color w:val="0563C1"/>
            <w:u w:val="single" w:color="0563C1"/>
          </w:rPr>
          <w:t>.</w:t>
        </w:r>
      </w:hyperlink>
      <w:hyperlink r:id="rId16">
        <w:r w:rsidRPr="00200C59">
          <w:rPr>
            <w:rFonts w:asciiTheme="minorHAnsi" w:hAnsiTheme="minorHAnsi" w:cstheme="minorHAnsi"/>
            <w:color w:val="0563C1"/>
            <w:u w:val="single" w:color="0563C1"/>
          </w:rPr>
          <w:t>mockflow</w:t>
        </w:r>
      </w:hyperlink>
      <w:hyperlink r:id="rId17">
        <w:r w:rsidRPr="00200C59">
          <w:rPr>
            <w:rFonts w:asciiTheme="minorHAnsi" w:hAnsiTheme="minorHAnsi" w:cstheme="minorHAnsi"/>
            <w:color w:val="0563C1"/>
            <w:u w:val="single" w:color="0563C1"/>
          </w:rPr>
          <w:t>.</w:t>
        </w:r>
      </w:hyperlink>
      <w:hyperlink r:id="rId18">
        <w:r w:rsidRPr="00200C59">
          <w:rPr>
            <w:rFonts w:asciiTheme="minorHAnsi" w:hAnsiTheme="minorHAnsi" w:cstheme="minorHAnsi"/>
            <w:color w:val="0563C1"/>
            <w:u w:val="single" w:color="0563C1"/>
          </w:rPr>
          <w:t>com</w:t>
        </w:r>
      </w:hyperlink>
      <w:hyperlink r:id="rId19">
        <w:r w:rsidRPr="00200C59">
          <w:rPr>
            <w:rFonts w:asciiTheme="minorHAnsi" w:hAnsiTheme="minorHAnsi" w:cstheme="minorHAnsi"/>
          </w:rPr>
          <w:t xml:space="preserve"> </w:t>
        </w:r>
      </w:hyperlink>
    </w:p>
    <w:p w14:paraId="0A196503" w14:textId="70760333" w:rsidR="00AA3391" w:rsidRPr="00200C59" w:rsidRDefault="008B6A9B" w:rsidP="00A04075">
      <w:pPr>
        <w:spacing w:line="259" w:lineRule="auto"/>
        <w:ind w:left="0" w:firstLine="0"/>
        <w:rPr>
          <w:rFonts w:asciiTheme="minorHAnsi" w:hAnsiTheme="minorHAnsi" w:cstheme="minorHAnsi"/>
        </w:rPr>
      </w:pPr>
      <w:r w:rsidRPr="00200C59">
        <w:rPr>
          <w:rFonts w:asciiTheme="minorHAnsi" w:hAnsiTheme="minorHAnsi" w:cstheme="minorHAnsi"/>
        </w:rPr>
        <w:t xml:space="preserve">  </w:t>
      </w:r>
    </w:p>
    <w:sectPr w:rsidR="00AA3391" w:rsidRPr="00200C59">
      <w:headerReference w:type="even" r:id="rId20"/>
      <w:headerReference w:type="default" r:id="rId21"/>
      <w:footerReference w:type="even" r:id="rId22"/>
      <w:footerReference w:type="default" r:id="rId23"/>
      <w:headerReference w:type="first" r:id="rId24"/>
      <w:footerReference w:type="first" r:id="rId25"/>
      <w:pgSz w:w="12240" w:h="15840"/>
      <w:pgMar w:top="1526" w:right="1388" w:bottom="1441" w:left="1440" w:header="763"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3474" w14:textId="77777777" w:rsidR="00AF14A5" w:rsidRDefault="00AF14A5">
      <w:pPr>
        <w:spacing w:after="0" w:line="240" w:lineRule="auto"/>
      </w:pPr>
      <w:r>
        <w:separator/>
      </w:r>
    </w:p>
  </w:endnote>
  <w:endnote w:type="continuationSeparator" w:id="0">
    <w:p w14:paraId="10E54B18" w14:textId="77777777" w:rsidR="00AF14A5" w:rsidRDefault="00AF1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882F" w14:textId="77777777" w:rsidR="00AA3391" w:rsidRDefault="008B6A9B">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p w14:paraId="7F653BC0" w14:textId="77777777" w:rsidR="00AA3391" w:rsidRDefault="008B6A9B">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F9B6" w14:textId="77777777" w:rsidR="00AA3391" w:rsidRDefault="008B6A9B">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p w14:paraId="60DBAD9B" w14:textId="77777777" w:rsidR="00AA3391" w:rsidRDefault="008B6A9B">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96FD" w14:textId="77777777" w:rsidR="00AA3391" w:rsidRDefault="008B6A9B">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p w14:paraId="3D903C34" w14:textId="77777777" w:rsidR="00AA3391" w:rsidRDefault="008B6A9B">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D2A70" w14:textId="77777777" w:rsidR="00AF14A5" w:rsidRDefault="00AF14A5">
      <w:pPr>
        <w:spacing w:after="0" w:line="240" w:lineRule="auto"/>
      </w:pPr>
      <w:r>
        <w:separator/>
      </w:r>
    </w:p>
  </w:footnote>
  <w:footnote w:type="continuationSeparator" w:id="0">
    <w:p w14:paraId="69C202DB" w14:textId="77777777" w:rsidR="00AF14A5" w:rsidRDefault="00AF1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4099" w14:textId="77777777" w:rsidR="00AA3391" w:rsidRDefault="008B6A9B">
    <w:pPr>
      <w:spacing w:after="0" w:line="259" w:lineRule="auto"/>
      <w:ind w:left="0" w:right="48" w:firstLine="0"/>
      <w:jc w:val="right"/>
    </w:pPr>
    <w:r>
      <w:rPr>
        <w:color w:val="767171"/>
      </w:rPr>
      <w:t xml:space="preserve">Area15 </w:t>
    </w:r>
  </w:p>
  <w:p w14:paraId="0E5621CD" w14:textId="77777777" w:rsidR="00AA3391" w:rsidRDefault="008B6A9B">
    <w:pPr>
      <w:spacing w:after="0" w:line="259" w:lineRule="auto"/>
      <w:ind w:left="0" w:right="48" w:firstLine="0"/>
      <w:jc w:val="right"/>
    </w:pPr>
    <w:r>
      <w:rPr>
        <w:color w:val="767171"/>
      </w:rPr>
      <w:t xml:space="preserve">Project-description-v0.2 </w:t>
    </w:r>
  </w:p>
  <w:p w14:paraId="195B5E63" w14:textId="77777777" w:rsidR="00AA3391" w:rsidRDefault="008B6A9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0816" w14:textId="77777777" w:rsidR="00AA3391" w:rsidRDefault="008B6A9B">
    <w:pPr>
      <w:spacing w:after="0" w:line="259" w:lineRule="auto"/>
      <w:ind w:left="0" w:right="48" w:firstLine="0"/>
      <w:jc w:val="right"/>
    </w:pPr>
    <w:r>
      <w:rPr>
        <w:color w:val="767171"/>
      </w:rPr>
      <w:t xml:space="preserve">Area15 </w:t>
    </w:r>
  </w:p>
  <w:p w14:paraId="5234F3C1" w14:textId="77777777" w:rsidR="00AA3391" w:rsidRDefault="008B6A9B">
    <w:pPr>
      <w:spacing w:after="0" w:line="259" w:lineRule="auto"/>
      <w:ind w:left="0" w:right="48" w:firstLine="0"/>
      <w:jc w:val="right"/>
    </w:pPr>
    <w:r>
      <w:rPr>
        <w:color w:val="767171"/>
      </w:rPr>
      <w:t xml:space="preserve">Project-description-v0.2 </w:t>
    </w:r>
  </w:p>
  <w:p w14:paraId="5478230E" w14:textId="77777777" w:rsidR="00AA3391" w:rsidRDefault="008B6A9B">
    <w:pPr>
      <w:spacing w:after="0" w:line="259" w:lineRule="auto"/>
      <w:ind w:left="0" w:firstLine="0"/>
    </w:pPr>
    <w:r>
      <w:t xml:space="preserve"> </w:t>
    </w:r>
  </w:p>
  <w:p w14:paraId="1FE5B82A" w14:textId="77777777" w:rsidR="00AA3391" w:rsidRDefault="008B6A9B">
    <w:pPr>
      <w:spacing w:after="0" w:line="259" w:lineRule="auto"/>
      <w:ind w:left="0" w:firstLine="0"/>
    </w:pPr>
    <w:r>
      <w:rPr>
        <w:color w:val="00B05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7844" w14:textId="77777777" w:rsidR="00AA3391" w:rsidRDefault="008B6A9B">
    <w:pPr>
      <w:spacing w:after="0" w:line="259" w:lineRule="auto"/>
      <w:ind w:left="0" w:right="48" w:firstLine="0"/>
      <w:jc w:val="right"/>
    </w:pPr>
    <w:r>
      <w:rPr>
        <w:color w:val="767171"/>
      </w:rPr>
      <w:t xml:space="preserve">Area15 </w:t>
    </w:r>
  </w:p>
  <w:p w14:paraId="45D89F18" w14:textId="77777777" w:rsidR="00AA3391" w:rsidRDefault="008B6A9B">
    <w:pPr>
      <w:spacing w:after="0" w:line="259" w:lineRule="auto"/>
      <w:ind w:left="0" w:right="48" w:firstLine="0"/>
      <w:jc w:val="right"/>
    </w:pPr>
    <w:r>
      <w:rPr>
        <w:color w:val="767171"/>
      </w:rPr>
      <w:t xml:space="preserve">Project-description-v0.2 </w:t>
    </w:r>
  </w:p>
  <w:p w14:paraId="225C461E" w14:textId="77777777" w:rsidR="00AA3391" w:rsidRDefault="008B6A9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891"/>
    <w:multiLevelType w:val="multilevel"/>
    <w:tmpl w:val="31F4ACD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BD02BE"/>
    <w:multiLevelType w:val="hybridMultilevel"/>
    <w:tmpl w:val="A0FC5904"/>
    <w:lvl w:ilvl="0" w:tplc="6B3A04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1C10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AEBE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8ABA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CE5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568D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0CF3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C0B8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A82F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E21E2E"/>
    <w:multiLevelType w:val="hybridMultilevel"/>
    <w:tmpl w:val="EE6C32F4"/>
    <w:lvl w:ilvl="0" w:tplc="3D2292DA">
      <w:start w:val="1"/>
      <w:numFmt w:val="lowerLetter"/>
      <w:lvlText w:val="%1)"/>
      <w:lvlJc w:val="left"/>
      <w:pPr>
        <w:ind w:left="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72C61E">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32C2CE">
      <w:start w:val="1"/>
      <w:numFmt w:val="lowerRoman"/>
      <w:lvlText w:val="%3"/>
      <w:lvlJc w:val="left"/>
      <w:pPr>
        <w:ind w:left="2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58303A">
      <w:start w:val="1"/>
      <w:numFmt w:val="decimal"/>
      <w:lvlText w:val="%4"/>
      <w:lvlJc w:val="left"/>
      <w:pPr>
        <w:ind w:left="2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C10A2">
      <w:start w:val="1"/>
      <w:numFmt w:val="lowerLetter"/>
      <w:lvlText w:val="%5"/>
      <w:lvlJc w:val="left"/>
      <w:pPr>
        <w:ind w:left="3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20DA3C">
      <w:start w:val="1"/>
      <w:numFmt w:val="lowerRoman"/>
      <w:lvlText w:val="%6"/>
      <w:lvlJc w:val="left"/>
      <w:pPr>
        <w:ind w:left="4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FEF1B6">
      <w:start w:val="1"/>
      <w:numFmt w:val="decimal"/>
      <w:lvlText w:val="%7"/>
      <w:lvlJc w:val="left"/>
      <w:pPr>
        <w:ind w:left="5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9C7E6A">
      <w:start w:val="1"/>
      <w:numFmt w:val="lowerLetter"/>
      <w:lvlText w:val="%8"/>
      <w:lvlJc w:val="left"/>
      <w:pPr>
        <w:ind w:left="5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9E06EA">
      <w:start w:val="1"/>
      <w:numFmt w:val="lowerRoman"/>
      <w:lvlText w:val="%9"/>
      <w:lvlJc w:val="left"/>
      <w:pPr>
        <w:ind w:left="6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C937DC"/>
    <w:multiLevelType w:val="hybridMultilevel"/>
    <w:tmpl w:val="69626282"/>
    <w:lvl w:ilvl="0" w:tplc="7EC23910">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93101EA"/>
    <w:multiLevelType w:val="hybridMultilevel"/>
    <w:tmpl w:val="1CC2B242"/>
    <w:lvl w:ilvl="0" w:tplc="1DD003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7488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DE9D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CEBF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5E63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D87A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8086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F4FD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9C46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D97427"/>
    <w:multiLevelType w:val="hybridMultilevel"/>
    <w:tmpl w:val="6FBE6C54"/>
    <w:lvl w:ilvl="0" w:tplc="74B0F26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48272574">
    <w:abstractNumId w:val="0"/>
  </w:num>
  <w:num w:numId="2" w16cid:durableId="2070566979">
    <w:abstractNumId w:val="4"/>
  </w:num>
  <w:num w:numId="3" w16cid:durableId="672956408">
    <w:abstractNumId w:val="1"/>
  </w:num>
  <w:num w:numId="4" w16cid:durableId="1824394599">
    <w:abstractNumId w:val="2"/>
  </w:num>
  <w:num w:numId="5" w16cid:durableId="1340473541">
    <w:abstractNumId w:val="3"/>
  </w:num>
  <w:num w:numId="6" w16cid:durableId="714544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91"/>
    <w:rsid w:val="0000228A"/>
    <w:rsid w:val="000E0189"/>
    <w:rsid w:val="00191209"/>
    <w:rsid w:val="001E07A1"/>
    <w:rsid w:val="00200C59"/>
    <w:rsid w:val="00252362"/>
    <w:rsid w:val="002675C0"/>
    <w:rsid w:val="0033294D"/>
    <w:rsid w:val="003377EA"/>
    <w:rsid w:val="00443506"/>
    <w:rsid w:val="0051129B"/>
    <w:rsid w:val="00564AAF"/>
    <w:rsid w:val="005D22AB"/>
    <w:rsid w:val="008B6A9B"/>
    <w:rsid w:val="009B097B"/>
    <w:rsid w:val="009D4F64"/>
    <w:rsid w:val="00A04075"/>
    <w:rsid w:val="00A4151D"/>
    <w:rsid w:val="00AA3391"/>
    <w:rsid w:val="00AD66E9"/>
    <w:rsid w:val="00AF14A5"/>
    <w:rsid w:val="00B8707C"/>
    <w:rsid w:val="00C57351"/>
    <w:rsid w:val="00CA6A59"/>
    <w:rsid w:val="00CF07EC"/>
    <w:rsid w:val="00DE5868"/>
    <w:rsid w:val="00E511C8"/>
    <w:rsid w:val="00F66EEA"/>
    <w:rsid w:val="00F67F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FB25"/>
  <w15:docId w15:val="{D71A6E6A-D8D8-418D-AF4D-233593EE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8" w:lineRule="auto"/>
      <w:ind w:left="10" w:hanging="10"/>
    </w:pPr>
    <w:rPr>
      <w:rFonts w:ascii="Calibri" w:eastAsia="Calibri" w:hAnsi="Calibri" w:cs="Calibri"/>
      <w:color w:val="000000"/>
    </w:rPr>
  </w:style>
  <w:style w:type="paragraph" w:styleId="1">
    <w:name w:val="heading 1"/>
    <w:next w:val="a"/>
    <w:link w:val="1Char"/>
    <w:uiPriority w:val="9"/>
    <w:qFormat/>
    <w:pPr>
      <w:keepNext/>
      <w:keepLines/>
      <w:spacing w:after="159"/>
      <w:ind w:left="10" w:hanging="10"/>
      <w:outlineLvl w:val="0"/>
    </w:pPr>
    <w:rPr>
      <w:rFonts w:ascii="Calibri" w:eastAsia="Calibri" w:hAnsi="Calibri" w:cs="Calibri"/>
      <w:color w:val="00B05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link w:val="1"/>
    <w:rPr>
      <w:rFonts w:ascii="Calibri" w:eastAsia="Calibri" w:hAnsi="Calibri" w:cs="Calibri"/>
      <w:color w:val="00B05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9D4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ockflow.com/" TargetMode="External"/><Relationship Id="rId18" Type="http://schemas.openxmlformats.org/officeDocument/2006/relationships/hyperlink" Target="https://www.mockflow.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mockflow.com/" TargetMode="External"/><Relationship Id="rId17" Type="http://schemas.openxmlformats.org/officeDocument/2006/relationships/hyperlink" Target="https://www.mockflow.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mockflow.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ckflow.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mockflow.com/" TargetMode="External"/><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s://www.mockflow.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mockflow.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1143</Words>
  <Characters>6174</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Area15</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cp:lastModifiedBy>κωνσταντινα θανοπουλου</cp:lastModifiedBy>
  <cp:revision>19</cp:revision>
  <dcterms:created xsi:type="dcterms:W3CDTF">2022-04-06T20:08:00Z</dcterms:created>
  <dcterms:modified xsi:type="dcterms:W3CDTF">2022-04-07T21:31:00Z</dcterms:modified>
</cp:coreProperties>
</file>