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1B4C8E">
      <w:pPr>
        <w:pStyle w:val="12"/>
        <w:rPr>
          <w:rFonts w:ascii="Times New Roman" w:hAnsi="Times New Roman" w:cs="Times New Roman"/>
          <w:sz w:val="20"/>
        </w:rPr>
      </w:pPr>
    </w:p>
    <w:p w14:paraId="37D43AF5">
      <w:pPr>
        <w:pStyle w:val="12"/>
        <w:rPr>
          <w:rFonts w:ascii="Times New Roman" w:hAnsi="Times New Roman" w:cs="Times New Roman"/>
          <w:sz w:val="48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-55245</wp:posOffset>
                </wp:positionH>
                <wp:positionV relativeFrom="paragraph">
                  <wp:posOffset>6896735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FBF9D9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04F3ED0A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  <w:t>PD-L1检测报告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.35pt;margin-top:543.05pt;height:94.45pt;width:477.6pt;z-index:251664384;mso-width-relative:page;mso-height-relative:page;" filled="f" stroked="f" coordsize="21600,21600" o:gfxdata="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23R+twAAAAMAQAADwAAAAAAAAABACAAAAAiAAAA&#10;ZHJzL2Rvd25yZXYueG1sUEsBAhQAFAAAAAgAh07iQO9kCH88AgAAaQ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1FBF9D9"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04F3ED0A"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  <w:t>PD-L1检测报告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1611630</wp:posOffset>
            </wp:positionH>
            <wp:positionV relativeFrom="paragraph">
              <wp:posOffset>-834390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2007235</wp:posOffset>
                </wp:positionH>
                <wp:positionV relativeFrom="paragraph">
                  <wp:posOffset>8528050</wp:posOffset>
                </wp:positionV>
                <wp:extent cx="4082415" cy="957580"/>
                <wp:effectExtent l="0" t="0" r="0" b="0"/>
                <wp:wrapNone/>
                <wp:docPr id="30" name="文本框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2415" cy="9575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08DF9B">
                            <w:pPr>
                              <w:jc w:val="right"/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{{ summaryOfRresults.binary | ci(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,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) }}</w:t>
                            </w:r>
                          </w:p>
                          <w:p w14:paraId="6F669F4A">
                            <w:pPr>
                              <w:jc w:val="righ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  <w:t>扫码认证</w:t>
                            </w:r>
                          </w:p>
                          <w:p w14:paraId="74177DD4">
                            <w:pPr>
                              <w:widowControl/>
                              <w:jc w:val="righ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  <w:t>请受检者接收本报告后务必通过扫描防伪二维码确认报告真实性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8.05pt;margin-top:671.5pt;height:75.4pt;width:321.45pt;z-index:251672576;mso-width-relative:page;mso-height-relative:page;" filled="f" stroked="f" coordsize="21600,21600" o:gfxdata="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LiLwut0AAAANAQAADwAAAAAAAAABACAAAAAi&#10;AAAAZHJzL2Rvd25yZXYueG1sUEsBAhQAFAAAAAgAh07iQPnszjw+AgAAaAQAAA4AAAAAAAAAAQAg&#10;AAAALA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808DF9B">
                      <w:pPr>
                        <w:jc w:val="right"/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</w:pP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{{ summaryOfRresults.binary | ci(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,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) }}</w:t>
                      </w:r>
                    </w:p>
                    <w:p w14:paraId="6F669F4A">
                      <w:pPr>
                        <w:jc w:val="righ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  <w:t>扫码认证</w:t>
                      </w:r>
                    </w:p>
                    <w:p w14:paraId="74177DD4">
                      <w:pPr>
                        <w:widowControl/>
                        <w:jc w:val="righ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  <w:t>请受检者接收本报告后务必通过扫描防伪二维码确认报告真实性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-231775</wp:posOffset>
                </wp:positionH>
                <wp:positionV relativeFrom="paragraph">
                  <wp:posOffset>9218930</wp:posOffset>
                </wp:positionV>
                <wp:extent cx="1788160" cy="316865"/>
                <wp:effectExtent l="0" t="0" r="10160" b="3175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9743B6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B7B7B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B7B7B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8.25pt;margin-top:725.9pt;height:24.95pt;width:140.8pt;z-index:251671552;mso-width-relative:page;mso-height-relative:page;" fillcolor="#FFFFFF [3201]" filled="t" stroked="f" coordsize="21600,21600" o:gfxdata="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DJuFuP1wAAAA0BAAAPAAAA&#10;AAAAAAEAIAAAACIAAABkcnMvZG93bnJldi54bWxQSwECFAAUAAAACACHTuJAEE1BDk8CAACPBAAA&#10;DgAAAAAAAAABACAAAAAm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29743B6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B7B7B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B7B7B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zh-C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-643255</wp:posOffset>
            </wp:positionH>
            <wp:positionV relativeFrom="paragraph">
              <wp:posOffset>-1109345</wp:posOffset>
            </wp:positionV>
            <wp:extent cx="7559675" cy="10698480"/>
            <wp:effectExtent l="0" t="0" r="14605" b="0"/>
            <wp:wrapNone/>
            <wp:docPr id="28" name="图片 2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封面111111"/>
                    <pic:cNvPicPr>
                      <a:picLocks noChangeAspect="1"/>
                    </pic:cNvPicPr>
                  </pic:nvPicPr>
                  <pic:blipFill>
                    <a:blip r:embed="rId12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F9AC48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5614A45B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60876A88">
      <w:pPr>
        <w:pStyle w:val="12"/>
        <w:jc w:val="center"/>
        <w:rPr>
          <w:rFonts w:ascii="Times New Roman" w:hAnsi="Times New Roman" w:cs="Times New Roman"/>
          <w:b/>
          <w:sz w:val="48"/>
        </w:rPr>
      </w:pPr>
      <w:bookmarkStart w:id="0" w:name="_Toc500163468"/>
      <w:bookmarkStart w:id="1" w:name="_Toc500164193"/>
      <w:bookmarkStart w:id="2" w:name="_Toc500263098"/>
    </w:p>
    <w:p w14:paraId="11D39BEF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6A51B318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3C97DDE5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1A7C44E5">
      <w:pPr>
        <w:widowControl/>
        <w:rPr>
          <w:rFonts w:ascii="Times New Roman" w:hAnsi="Times New Roman" w:cs="Times New Roman"/>
          <w:sz w:val="48"/>
          <w:szCs w:val="48"/>
        </w:rPr>
      </w:pPr>
    </w:p>
    <w:bookmarkEnd w:id="0"/>
    <w:bookmarkEnd w:id="1"/>
    <w:bookmarkEnd w:id="2"/>
    <w:p w14:paraId="39553685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3683D72E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 w14:paraId="575C7A09">
      <w:pPr>
        <w:jc w:val="center"/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sectPr>
          <w:headerReference r:id="rId3" w:type="default"/>
          <w:footerReference r:id="rId4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</w:p>
    <w:p w14:paraId="27F170A0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104FB718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single" w:color="62B541" w:sz="4" w:space="0"/>
          <w:left w:val="none" w:color="auto" w:sz="0" w:space="0"/>
          <w:bottom w:val="single" w:color="62B541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42BA9EE4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vAlign w:val="center"/>
          </w:tcPr>
          <w:p w14:paraId="00800988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vAlign w:val="center"/>
          </w:tcPr>
          <w:p w14:paraId="0BBBD5AA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vAlign w:val="center"/>
          </w:tcPr>
          <w:p w14:paraId="23078A83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vAlign w:val="center"/>
          </w:tcPr>
          <w:p w14:paraId="00CE1291">
            <w:pPr>
              <w:pStyle w:val="214"/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0A01862E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7C4C956C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53FB27FF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25E71C3A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5A8D2B27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7A0F8351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vAlign w:val="center"/>
          </w:tcPr>
          <w:p w14:paraId="68DEF4B8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vAlign w:val="center"/>
          </w:tcPr>
          <w:p w14:paraId="399C4811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4FEB7456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E0956FA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47B2B0F5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7D04DB41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33903E4F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342640AF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ABB7098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7CF72ACB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1EEB69DE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456454D6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19F6EAF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 w14:paraId="7CDA6FBD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 w14:paraId="35653174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 w14:paraId="6B0A237D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 w14:paraId="68A7E5E1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6D8B8F0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3E9BA23C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4F1AB16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3303128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58E8414C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455978A5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7435C6C6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3F477B6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68E1AF45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39A630B6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1DF6A9E2">
      <w:pPr>
        <w:widowControl/>
        <w:jc w:val="left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2A916F02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23F474E3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12BDC3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5BC7AFA2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2AA1679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03617E7A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58C88E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3D6A55F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6C4FC2AB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663792D9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33DB5FC5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2A9029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1C479159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6D98A08A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718E2E95">
            <w:pPr>
              <w:jc w:val="left"/>
            </w:pPr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drawing>
                <wp:anchor distT="0" distB="0" distL="114300" distR="114300" simplePos="0" relativeHeight="251667456" behindDoc="0" locked="0" layoutInCell="1" allowOverlap="1">
                  <wp:simplePos x="0" y="0"/>
                  <wp:positionH relativeFrom="column">
                    <wp:posOffset>-29210</wp:posOffset>
                  </wp:positionH>
                  <wp:positionV relativeFrom="paragraph">
                    <wp:posOffset>-84455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7CA1588B"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671261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4B94213A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676997F8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22AD36EF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2CEFA489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footerReference r:id="rId5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  <w:bookmarkStart w:id="3" w:name="_GoBack"/>
      <w:bookmarkEnd w:id="3"/>
      <w: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4921250</wp:posOffset>
            </wp:positionH>
            <wp:positionV relativeFrom="page">
              <wp:posOffset>9134475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08D4AFA4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216210EF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620AA13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2336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620AA137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1FCC4E4E"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304AC7E9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3F0D09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3570548D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5B101FF0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3C7CF333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16E0EB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6A283B83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0CE1E6B3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243C98A2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7FF3C8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04298FA5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377B1231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5DBA9931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7708E2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2A761E14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435CDB63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582FED40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2ACB8376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5EDD3895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1910971A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 w14:paraId="0A821C60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73D5DC49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3B38896B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1462C01B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30FFEE4D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2B04971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96DAF62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2699FB7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377EE0F1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2B4839B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26DA027C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184BEE8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3C7A4666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1D31451B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5CBD01BF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79B6F0F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6E5FF754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6D7C16B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2A04B5B8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0841C176">
      <w:pP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sectPr>
          <w:headerReference r:id="rId6" w:type="default"/>
          <w:footerReference r:id="rId7" w:type="default"/>
          <w:pgSz w:w="11910" w:h="16840"/>
          <w:pgMar w:top="1540" w:right="880" w:bottom="920" w:left="1020" w:header="709" w:footer="656" w:gutter="0"/>
          <w:pgNumType w:fmt="decimal"/>
          <w:cols w:space="720" w:num="1"/>
        </w:sectPr>
      </w:pP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br w:type="page"/>
      </w:r>
    </w:p>
    <w:p w14:paraId="48A432C5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广州诺禾医学检验实验室</w:t>
      </w:r>
    </w:p>
    <w:p w14:paraId="3618CDCF">
      <w:pPr>
        <w:widowControl/>
        <w:rPr>
          <w:rFonts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广州市黄埔区开源大道11号C6栋702室</w:t>
      </w:r>
    </w:p>
    <w:p w14:paraId="20069D4B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19A67152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上海诺禾医学检验实验室</w:t>
      </w:r>
    </w:p>
    <w:p w14:paraId="3E3E43C9">
      <w:pPr>
        <w:widowControl/>
        <w:rPr>
          <w:rFonts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上海市闵行区绿洲环路396弄9号201室</w:t>
      </w:r>
    </w:p>
    <w:p w14:paraId="241F9A38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37B0B979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天津诺禾医学检验实验室</w:t>
      </w:r>
    </w:p>
    <w:p w14:paraId="6A73467A">
      <w:pPr>
        <w:widowControl/>
        <w:rPr>
          <w:rFonts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天津市武清区创业总部基地B07</w:t>
      </w:r>
    </w:p>
    <w:p w14:paraId="11E524B3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7ED05396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T.020-32038634</w:t>
      </w:r>
    </w:p>
    <w:p w14:paraId="79FFC9FD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3D4BB56D">
      <w:pPr>
        <w:widowControl/>
        <w:rPr>
          <w:rFonts w:ascii="Times New Roman" w:hAnsi="Times New Roman" w:eastAsia="等线" w:cs="宋体"/>
          <w:b/>
          <w:bCs/>
          <w:color w:val="61964C"/>
          <w:sz w:val="28"/>
          <w:szCs w:val="28"/>
          <w:lang w:val="en-US" w:eastAsia="en-US" w:bidi="ar-SA"/>
        </w:rPr>
      </w:pPr>
    </w:p>
    <w:p w14:paraId="069362FF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44692A19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65517D6C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67D8F829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13FD2029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7FBC3810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1D6C7B85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7C6E9EFD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6DE51EFB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66A8F33C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176CFBC8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0E319ED2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505B0E78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68BDB04F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07BAF320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1B5DD20F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104334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</w:pPr>
      <w:r>
        <w:rPr>
          <w:rFonts w:ascii="宋体" w:hAnsi="宋体" w:eastAsia="宋体" w:cs="宋体"/>
          <w:sz w:val="24"/>
          <w:szCs w:val="24"/>
          <w:lang w:val="en-US" w:eastAsia="en-US" w:bidi="ar-SA"/>
        </w:rPr>
        <w:drawing>
          <wp:anchor distT="0" distB="0" distL="114935" distR="114935" simplePos="0" relativeHeight="25167052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lang w:val="en-US" w:eastAsia="en-US" w:bidi="ar-SA"/>
        </w:rPr>
        <w:drawing>
          <wp:anchor distT="0" distB="0" distL="114935" distR="114935" simplePos="0" relativeHeight="251669504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11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 xml:space="preserve"> </w:t>
      </w:r>
    </w:p>
    <w:p w14:paraId="7A94C8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</w:pPr>
    </w:p>
    <w:p w14:paraId="420B7C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</w:pPr>
    </w:p>
    <w:p w14:paraId="3FFB6CF9">
      <w:pPr>
        <w:widowControl/>
        <w:rPr>
          <w:rFonts w:ascii="微软雅黑" w:hAnsi="微软雅黑" w:eastAsia="微软雅黑" w:cs="微软雅黑"/>
          <w:b/>
          <w:bCs/>
          <w:color w:val="61964C"/>
          <w:sz w:val="20"/>
          <w:szCs w:val="20"/>
          <w:lang w:val="en-US" w:eastAsia="zh-CN" w:bidi="ar-SA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val="en-US" w:eastAsia="zh-CN" w:bidi="ar-SA"/>
        </w:rPr>
        <w:t>诺禾医学   诺禾在线</w:t>
      </w:r>
    </w:p>
    <w:p w14:paraId="3D3F781A">
      <w:pPr>
        <w:widowControl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  <w:r>
        <w:rPr>
          <w:rFonts w:ascii="Times New Roman" w:hAnsi="Times New Roman" w:eastAsia="等线" w:cs="宋体"/>
          <w:b/>
          <w:bCs/>
          <w:color w:val="61964C"/>
          <w:sz w:val="28"/>
          <w:szCs w:val="28"/>
          <w:lang w:val="en-US" w:eastAsia="en-US" w:bidi="ar-SA"/>
        </w:rPr>
        <w:t>www.novogene.com</w:t>
      </w:r>
    </w:p>
    <w:p w14:paraId="4883B076">
      <w:pPr>
        <w:widowControl/>
        <w:rPr>
          <w:rFonts w:ascii="微软雅黑" w:hAnsi="微软雅黑" w:eastAsia="微软雅黑" w:cs="微软雅黑"/>
          <w:b/>
          <w:bCs/>
          <w:sz w:val="24"/>
          <w:szCs w:val="24"/>
          <w:lang w:val="en-US" w:eastAsia="zh-CN" w:bidi="ar-SA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val="en-US" w:eastAsia="zh-CN" w:bidi="ar-SA"/>
        </w:rPr>
        <w:drawing>
          <wp:anchor distT="0" distB="0" distL="0" distR="0" simplePos="0" relativeHeight="25166848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2" name="图片 12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 w:bidi="ar-SA"/>
        </w:rPr>
        <w:t>中国 · 美国 · 英国 · 新加坡 · 荷兰 · 日本</w:t>
      </w:r>
    </w:p>
    <w:p w14:paraId="2AB746D0">
      <w:pPr>
        <w:widowControl/>
        <w:rPr>
          <w:rFonts w:ascii="Times New Roman" w:hAnsi="Times New Roman" w:eastAsia="等线" w:cs="宋体"/>
          <w:sz w:val="22"/>
          <w:szCs w:val="22"/>
          <w:lang w:val="en-US" w:eastAsia="zh-CN" w:bidi="ar-SA"/>
        </w:rPr>
      </w:pP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China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USA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UK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Singapore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Netherlands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>J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apan</w:t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BB8E83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597ABA2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597ABA2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6ADB4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75C598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075C598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160CF5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35F5B2E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35F5B2E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9F4C54">
    <w:pPr>
      <w:widowControl w:val="0"/>
      <w:tabs>
        <w:tab w:val="center" w:pos="4153"/>
        <w:tab w:val="right" w:pos="8306"/>
      </w:tabs>
      <w:snapToGrid w:val="0"/>
      <w:rPr>
        <w:rFonts w:ascii="宋体" w:hAnsi="宋体" w:eastAsia="宋体" w:cs="宋体"/>
        <w:sz w:val="18"/>
        <w:szCs w:val="18"/>
        <w:lang w:val="en-US" w:eastAsia="en-US" w:bidi="ar-S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16B7F1">
    <w:pPr>
      <w:pStyle w:val="15"/>
    </w:pPr>
    <w:r>
      <w:rPr>
        <w:sz w:val="18"/>
      </w:rPr>
      <w:pict>
        <v:shape id="PowerPlusWaterMarkObject291817" o:spid="_x0000_s2049" o:spt="136" type="#_x0000_t136" style="position:absolute;left:0pt;height:48.3pt;width:166.5pt;mso-position-horizontal:center;mso-position-horizontal-relative:margin;mso-position-vertical:center;mso-position-vertical-relative:margin;rotation:-2949120f;z-index:-251654144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9A2CE7">
    <w:r>
      <w:rPr>
        <w:sz w:val="18"/>
      </w:rPr>
      <w:pict>
        <v:shape id="_x0000_s2050" o:spid="_x0000_s2050" o:spt="136" type="#_x0000_t136" style="position:absolute;left:0pt;height:48.3pt;width:166.5pt;mso-position-horizontal:center;mso-position-horizontal-relative:margin;mso-position-vertical:center;mso-position-vertical-relative:margin;rotation:-2949120f;z-index:-251653120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0E7939">
    <w:pPr>
      <w:widowControl w:val="0"/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right"/>
      <w:rPr>
        <w:rFonts w:ascii="宋体" w:hAnsi="宋体" w:eastAsia="宋体" w:cs="宋体"/>
        <w:sz w:val="18"/>
        <w:szCs w:val="22"/>
        <w:lang w:val="en-US" w:eastAsia="zh-CN" w:bidi="ar-SA"/>
      </w:rPr>
    </w:pPr>
    <w:r>
      <w:rPr>
        <w:sz w:val="18"/>
      </w:rPr>
      <w:pict>
        <v:shape id="_x0000_s2051" o:spid="_x0000_s2051" o:spt="136" type="#_x0000_t136" style="position:absolute;left:0pt;height:48.3pt;width:166.5pt;mso-position-horizontal:center;mso-position-horizontal-relative:margin;mso-position-vertical:center;mso-position-vertical-relative:margin;rotation:-2949120f;z-index:-251652096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23F2FCD"/>
    <w:rsid w:val="030751D2"/>
    <w:rsid w:val="03396E57"/>
    <w:rsid w:val="04BD2354"/>
    <w:rsid w:val="05AA59FA"/>
    <w:rsid w:val="06167A1A"/>
    <w:rsid w:val="06B07EC2"/>
    <w:rsid w:val="06B95F1C"/>
    <w:rsid w:val="083C2C62"/>
    <w:rsid w:val="084474C9"/>
    <w:rsid w:val="08930944"/>
    <w:rsid w:val="090C2073"/>
    <w:rsid w:val="0A2437B8"/>
    <w:rsid w:val="0A4A2B91"/>
    <w:rsid w:val="0DD91B05"/>
    <w:rsid w:val="0E861BE0"/>
    <w:rsid w:val="118B2886"/>
    <w:rsid w:val="11F34D10"/>
    <w:rsid w:val="123B1E49"/>
    <w:rsid w:val="14382B73"/>
    <w:rsid w:val="14FD4F9E"/>
    <w:rsid w:val="15E2762C"/>
    <w:rsid w:val="17F63E2B"/>
    <w:rsid w:val="183925C8"/>
    <w:rsid w:val="18727C8B"/>
    <w:rsid w:val="1BCA7492"/>
    <w:rsid w:val="1C00230A"/>
    <w:rsid w:val="1D424E3A"/>
    <w:rsid w:val="20072E2E"/>
    <w:rsid w:val="20A25C57"/>
    <w:rsid w:val="20B10406"/>
    <w:rsid w:val="21AE23B4"/>
    <w:rsid w:val="22E055F1"/>
    <w:rsid w:val="23477536"/>
    <w:rsid w:val="238050C2"/>
    <w:rsid w:val="24C53D9C"/>
    <w:rsid w:val="274D4143"/>
    <w:rsid w:val="282F27CF"/>
    <w:rsid w:val="284C3883"/>
    <w:rsid w:val="295774EF"/>
    <w:rsid w:val="2A8B7023"/>
    <w:rsid w:val="2B552724"/>
    <w:rsid w:val="2B632564"/>
    <w:rsid w:val="2BAA3369"/>
    <w:rsid w:val="2BBC70E0"/>
    <w:rsid w:val="2DC11BD4"/>
    <w:rsid w:val="2E9B3D4A"/>
    <w:rsid w:val="3073428B"/>
    <w:rsid w:val="33284289"/>
    <w:rsid w:val="35AA0C3E"/>
    <w:rsid w:val="37660105"/>
    <w:rsid w:val="377E2797"/>
    <w:rsid w:val="391D34EC"/>
    <w:rsid w:val="3AE01EFC"/>
    <w:rsid w:val="3B3D0863"/>
    <w:rsid w:val="3BFC4E31"/>
    <w:rsid w:val="3EBB6445"/>
    <w:rsid w:val="3F317A64"/>
    <w:rsid w:val="402B45BC"/>
    <w:rsid w:val="409918AF"/>
    <w:rsid w:val="41540D13"/>
    <w:rsid w:val="417F39F8"/>
    <w:rsid w:val="41856871"/>
    <w:rsid w:val="418746A5"/>
    <w:rsid w:val="424934FB"/>
    <w:rsid w:val="429F11FE"/>
    <w:rsid w:val="43765A46"/>
    <w:rsid w:val="43A97A82"/>
    <w:rsid w:val="441B49DA"/>
    <w:rsid w:val="44314922"/>
    <w:rsid w:val="44E61B51"/>
    <w:rsid w:val="450B0562"/>
    <w:rsid w:val="45845232"/>
    <w:rsid w:val="45F536D4"/>
    <w:rsid w:val="461E3CF3"/>
    <w:rsid w:val="47424B6B"/>
    <w:rsid w:val="4C494020"/>
    <w:rsid w:val="4CC418E5"/>
    <w:rsid w:val="4DF03C41"/>
    <w:rsid w:val="4E5A559D"/>
    <w:rsid w:val="4EA968C7"/>
    <w:rsid w:val="4F084D32"/>
    <w:rsid w:val="4FAD1624"/>
    <w:rsid w:val="502C64EB"/>
    <w:rsid w:val="50310D19"/>
    <w:rsid w:val="52BA2B2A"/>
    <w:rsid w:val="52F34943"/>
    <w:rsid w:val="54E265E6"/>
    <w:rsid w:val="56A71D97"/>
    <w:rsid w:val="57403D19"/>
    <w:rsid w:val="598C133C"/>
    <w:rsid w:val="5F4C6664"/>
    <w:rsid w:val="5F544FA6"/>
    <w:rsid w:val="5FE51CFE"/>
    <w:rsid w:val="606F5146"/>
    <w:rsid w:val="61A0399A"/>
    <w:rsid w:val="62500C24"/>
    <w:rsid w:val="62970C98"/>
    <w:rsid w:val="644A17F5"/>
    <w:rsid w:val="648B756B"/>
    <w:rsid w:val="64CB26DD"/>
    <w:rsid w:val="64FD140A"/>
    <w:rsid w:val="65333C46"/>
    <w:rsid w:val="67D656FB"/>
    <w:rsid w:val="69F6601D"/>
    <w:rsid w:val="6A4C0E1D"/>
    <w:rsid w:val="6AAC538C"/>
    <w:rsid w:val="6BBF0373"/>
    <w:rsid w:val="6D034223"/>
    <w:rsid w:val="6D080D91"/>
    <w:rsid w:val="6E0C5C8A"/>
    <w:rsid w:val="6F916EE8"/>
    <w:rsid w:val="6FC76DC8"/>
    <w:rsid w:val="70292300"/>
    <w:rsid w:val="745D7ABB"/>
    <w:rsid w:val="74830E88"/>
    <w:rsid w:val="748425BE"/>
    <w:rsid w:val="75E82768"/>
    <w:rsid w:val="763065E7"/>
    <w:rsid w:val="777B77B7"/>
    <w:rsid w:val="79B664BD"/>
    <w:rsid w:val="7B0F1667"/>
    <w:rsid w:val="7B4643E1"/>
    <w:rsid w:val="7CA9597C"/>
    <w:rsid w:val="7E694F74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autoRedefine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3">
    <w:name w:val="普通(网站)1"/>
    <w:basedOn w:val="1"/>
    <w:autoRedefine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1" Type="http://schemas.openxmlformats.org/officeDocument/2006/relationships/fontTable" Target="fontTable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2049"/>
    <customShpInfo spid="_x0000_s1026" textRotate="1"/>
    <customShpInfo spid="_x0000_s2050"/>
    <customShpInfo spid="_x0000_s205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038BA1D-7FE2-4AB1-B6F4-63FFBFC82E8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5</Pages>
  <Words>371</Words>
  <Characters>1024</Characters>
  <Lines>19</Lines>
  <Paragraphs>5</Paragraphs>
  <TotalTime>0</TotalTime>
  <ScaleCrop>false</ScaleCrop>
  <LinksUpToDate>false</LinksUpToDate>
  <CharactersWithSpaces>1114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tassles-L</cp:lastModifiedBy>
  <cp:lastPrinted>2018-09-27T05:01:00Z</cp:lastPrinted>
  <dcterms:modified xsi:type="dcterms:W3CDTF">2026-04-28T08:40:51Z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2B4564F28AEB498882F1352BB0F86961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