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rFonts w:hint="eastAsia" w:ascii="Times New Roman" w:hAnsi="Times New Roman" w:eastAsia="思源黑体 CN Medium" w:cs="Times New Roman"/>
          <w:sz w:val="20"/>
          <w:szCs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r>
        <w:rPr>
          <w:color w:val="7F7F7F"/>
          <w:sz w:val="20"/>
          <w:szCs w:val="20"/>
          <w:lang w:eastAsia="zh-CN"/>
        </w:rPr>
        <w:drawing>
          <wp:anchor distT="0" distB="0" distL="0" distR="0" simplePos="0" relativeHeight="251666432" behindDoc="0" locked="0" layoutInCell="1" allowOverlap="1">
            <wp:simplePos x="0" y="0"/>
            <wp:positionH relativeFrom="column">
              <wp:posOffset>4225925</wp:posOffset>
            </wp:positionH>
            <wp:positionV relativeFrom="paragraph">
              <wp:posOffset>-100330</wp:posOffset>
            </wp:positionV>
            <wp:extent cx="1369060" cy="389255"/>
            <wp:effectExtent l="0" t="0" r="2540" b="6985"/>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12"/>
                    <a:srcRect/>
                    <a:stretch>
                      <a:fillRect/>
                    </a:stretch>
                  </pic:blipFill>
                  <pic:spPr>
                    <a:xfrm>
                      <a:off x="0" y="0"/>
                      <a:ext cx="1369060" cy="389255"/>
                    </a:xfrm>
                    <a:prstGeom prst="rect">
                      <a:avLst/>
                    </a:prstGeom>
                  </pic:spPr>
                </pic:pic>
              </a:graphicData>
            </a:graphic>
          </wp:anchor>
        </w:drawing>
      </w:r>
      <w:r>
        <w:rPr>
          <w:sz w:val="20"/>
        </w:rPr>
        <mc:AlternateContent>
          <mc:Choice Requires="wps">
            <w:drawing>
              <wp:anchor distT="0" distB="0" distL="114300" distR="114300" simplePos="0" relativeHeight="251663360" behindDoc="0" locked="0" layoutInCell="1" allowOverlap="1">
                <wp:simplePos x="0" y="0"/>
                <wp:positionH relativeFrom="column">
                  <wp:posOffset>200660</wp:posOffset>
                </wp:positionH>
                <wp:positionV relativeFrom="paragraph">
                  <wp:posOffset>9296400</wp:posOffset>
                </wp:positionV>
                <wp:extent cx="5858510" cy="494665"/>
                <wp:effectExtent l="0" t="0" r="8890" b="8255"/>
                <wp:wrapNone/>
                <wp:docPr id="18" name="文本框 18"/>
                <wp:cNvGraphicFramePr/>
                <a:graphic xmlns:a="http://schemas.openxmlformats.org/drawingml/2006/main">
                  <a:graphicData uri="http://schemas.microsoft.com/office/word/2010/wordprocessingShape">
                    <wps:wsp>
                      <wps:cNvSpPr txBox="1"/>
                      <wps:spPr>
                        <a:xfrm>
                          <a:off x="0" y="0"/>
                          <a:ext cx="5858510" cy="4946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625675">
                            <w:pPr>
                              <w:jc w:val="center"/>
                              <w:rPr>
                                <w:rFonts w:hint="eastAsia" w:ascii="思源黑体 CN Medium" w:hAnsi="思源黑体 CN Medium" w:eastAsia="思源黑体 CN Medium" w:cs="思源黑体 CN Medium"/>
                                <w:spacing w:val="0"/>
                                <w:lang w:val="en-US" w:eastAsia="zh-CN"/>
                              </w:rPr>
                            </w:pPr>
                            <w:r>
                              <w:rPr>
                                <w:rFonts w:hint="eastAsia" w:ascii="思源黑体 CN Medium" w:hAnsi="思源黑体 CN Medium" w:eastAsia="思源黑体 CN Medium" w:cs="思源黑体 CN Medium"/>
                                <w:spacing w:val="0"/>
                                <w:sz w:val="20"/>
                                <w:szCs w:val="20"/>
                              </w:rPr>
                              <w:t>湖北省武汉市东湖新技术开发区九峰街道九峰一路1号生物创新园二期A6栋03层</w:t>
                            </w:r>
                            <w:r>
                              <w:rPr>
                                <w:rFonts w:hint="eastAsia" w:ascii="思源黑体 CN Medium" w:hAnsi="思源黑体 CN Medium" w:eastAsia="思源黑体 CN Medium" w:cs="思源黑体 CN Medium"/>
                                <w:spacing w:val="0"/>
                                <w:sz w:val="20"/>
                                <w:szCs w:val="20"/>
                                <w:lang w:val="en-US" w:eastAsia="zh-CN"/>
                              </w:rPr>
                              <w:t>-</w:t>
                            </w:r>
                            <w:r>
                              <w:rPr>
                                <w:rFonts w:hint="eastAsia" w:ascii="思源黑体 CN Medium" w:hAnsi="思源黑体 CN Medium" w:eastAsia="思源黑体 CN Medium" w:cs="思源黑体 CN Medium"/>
                                <w:spacing w:val="0"/>
                                <w:sz w:val="20"/>
                                <w:szCs w:val="20"/>
                              </w:rPr>
                              <w:t>02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pt;margin-top:732pt;height:38.95pt;width:461.3pt;z-index:251663360;mso-width-relative:page;mso-height-relative:page;" fillcolor="#FFFFFF [3201]" filled="t" stroked="f" coordsize="21600,21600" o:gfxdata="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MaYTgtUAAAAMAQAADwAAAAAA&#10;AAABACAAAAAiAAAAZHJzL2Rvd25yZXYueG1sUEsBAhQAFAAAAAgAh07iQMTINCRPAgAAkQQAAA4A&#10;AAAAAAAAAQAgAAAAJAEAAGRycy9lMm9Eb2MueG1sUEsFBgAAAAAGAAYAWQEAAOUFAAAAAA==&#10;">
                <v:fill on="t" focussize="0,0"/>
                <v:stroke on="f" weight="0.5pt"/>
                <v:imagedata o:title=""/>
                <o:lock v:ext="edit" aspectratio="f"/>
                <v:textbox>
                  <w:txbxContent>
                    <w:p w14:paraId="46625675">
                      <w:pPr>
                        <w:jc w:val="center"/>
                        <w:rPr>
                          <w:rFonts w:hint="eastAsia" w:ascii="思源黑体 CN Medium" w:hAnsi="思源黑体 CN Medium" w:eastAsia="思源黑体 CN Medium" w:cs="思源黑体 CN Medium"/>
                          <w:spacing w:val="0"/>
                          <w:lang w:val="en-US" w:eastAsia="zh-CN"/>
                        </w:rPr>
                      </w:pPr>
                      <w:r>
                        <w:rPr>
                          <w:rFonts w:hint="eastAsia" w:ascii="思源黑体 CN Medium" w:hAnsi="思源黑体 CN Medium" w:eastAsia="思源黑体 CN Medium" w:cs="思源黑体 CN Medium"/>
                          <w:spacing w:val="0"/>
                          <w:sz w:val="20"/>
                          <w:szCs w:val="20"/>
                        </w:rPr>
                        <w:t>湖北省武汉市东湖新技术开发区九峰街道九峰一路1号生物创新园二期A6栋03层</w:t>
                      </w:r>
                      <w:r>
                        <w:rPr>
                          <w:rFonts w:hint="eastAsia" w:ascii="思源黑体 CN Medium" w:hAnsi="思源黑体 CN Medium" w:eastAsia="思源黑体 CN Medium" w:cs="思源黑体 CN Medium"/>
                          <w:spacing w:val="0"/>
                          <w:sz w:val="20"/>
                          <w:szCs w:val="20"/>
                          <w:lang w:val="en-US" w:eastAsia="zh-CN"/>
                        </w:rPr>
                        <w:t>-</w:t>
                      </w:r>
                      <w:r>
                        <w:rPr>
                          <w:rFonts w:hint="eastAsia" w:ascii="思源黑体 CN Medium" w:hAnsi="思源黑体 CN Medium" w:eastAsia="思源黑体 CN Medium" w:cs="思源黑体 CN Medium"/>
                          <w:spacing w:val="0"/>
                          <w:sz w:val="20"/>
                          <w:szCs w:val="20"/>
                        </w:rPr>
                        <w:t>02</w:t>
                      </w:r>
                    </w:p>
                  </w:txbxContent>
                </v:textbox>
              </v:shape>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795020</wp:posOffset>
                </wp:positionH>
                <wp:positionV relativeFrom="paragraph">
                  <wp:posOffset>2072640</wp:posOffset>
                </wp:positionV>
                <wp:extent cx="5858510" cy="1546225"/>
                <wp:effectExtent l="0" t="0" r="8890" b="8255"/>
                <wp:wrapNone/>
                <wp:docPr id="16" name="文本框 16"/>
                <wp:cNvGraphicFramePr/>
                <a:graphic xmlns:a="http://schemas.openxmlformats.org/drawingml/2006/main">
                  <a:graphicData uri="http://schemas.microsoft.com/office/word/2010/wordprocessingShape">
                    <wps:wsp>
                      <wps:cNvSpPr txBox="1"/>
                      <wps:spPr>
                        <a:xfrm>
                          <a:off x="2113280" y="3607435"/>
                          <a:ext cx="5858510" cy="15462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4597102">
                            <w:pPr>
                              <w:spacing w:before="282" w:line="221" w:lineRule="auto"/>
                              <w:jc w:val="both"/>
                              <w:rPr>
                                <w:rFonts w:ascii="黑体" w:hAnsi="黑体" w:eastAsia="黑体" w:cs="黑体"/>
                                <w:b/>
                                <w:bCs/>
                                <w:spacing w:val="0"/>
                                <w:sz w:val="72"/>
                                <w:szCs w:val="72"/>
                              </w:rPr>
                            </w:pPr>
                            <w:r>
                              <w:rPr>
                                <w:rFonts w:ascii="黑体" w:hAnsi="黑体" w:eastAsia="黑体" w:cs="黑体"/>
                                <w:b/>
                                <w:bCs/>
                                <w:color w:val="1250A1"/>
                                <w:spacing w:val="0"/>
                                <w:sz w:val="72"/>
                                <w:szCs w:val="72"/>
                              </w:rPr>
                              <w:t>湖北数智医学检验实验室</w:t>
                            </w:r>
                          </w:p>
                          <w:p w14:paraId="36182DE3">
                            <w:pPr>
                              <w:jc w:val="both"/>
                              <w:rPr>
                                <w:rFonts w:hint="eastAsia" w:eastAsia="宋体"/>
                                <w:b/>
                                <w:bCs/>
                                <w:spacing w:val="0"/>
                                <w:lang w:val="en-US" w:eastAsia="zh-CN"/>
                              </w:rPr>
                            </w:pPr>
                            <w:r>
                              <w:rPr>
                                <w:rFonts w:ascii="黑体" w:hAnsi="黑体" w:eastAsia="黑体" w:cs="黑体"/>
                                <w:b/>
                                <w:bCs/>
                                <w:color w:val="205050"/>
                                <w:spacing w:val="0"/>
                                <w:sz w:val="72"/>
                                <w:szCs w:val="72"/>
                              </w:rPr>
                              <w:t>个体化基因检测报告单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6pt;margin-top:163.2pt;height:121.75pt;width:461.3pt;z-index:251662336;mso-width-relative:page;mso-height-relative:page;" fillcolor="#FFFFFF [3201]" filled="t" stroked="f" coordsize="21600,21600" o:gfxdata="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MFp&#10;NcXWAAAADAEAAA8AAAAAAAAAAQAgAAAAIgAAAGRycy9kb3ducmV2LnhtbFBLAQIUABQAAAAIAIdO&#10;4kBtK6U8XgIAAJ4EAAAOAAAAAAAAAAEAIAAAACUBAABkcnMvZTJvRG9jLnhtbFBLBQYAAAAABgAG&#10;AFkBAAD1BQAAAAA=&#10;">
                <v:fill on="t" focussize="0,0"/>
                <v:stroke on="f" weight="0.5pt"/>
                <v:imagedata o:title=""/>
                <o:lock v:ext="edit" aspectratio="f"/>
                <v:textbox>
                  <w:txbxContent>
                    <w:p w14:paraId="34597102">
                      <w:pPr>
                        <w:spacing w:before="282" w:line="221" w:lineRule="auto"/>
                        <w:jc w:val="both"/>
                        <w:rPr>
                          <w:rFonts w:ascii="黑体" w:hAnsi="黑体" w:eastAsia="黑体" w:cs="黑体"/>
                          <w:b/>
                          <w:bCs/>
                          <w:spacing w:val="0"/>
                          <w:sz w:val="72"/>
                          <w:szCs w:val="72"/>
                        </w:rPr>
                      </w:pPr>
                      <w:r>
                        <w:rPr>
                          <w:rFonts w:ascii="黑体" w:hAnsi="黑体" w:eastAsia="黑体" w:cs="黑体"/>
                          <w:b/>
                          <w:bCs/>
                          <w:color w:val="1250A1"/>
                          <w:spacing w:val="0"/>
                          <w:sz w:val="72"/>
                          <w:szCs w:val="72"/>
                        </w:rPr>
                        <w:t>湖北数智医学检验实验室</w:t>
                      </w:r>
                    </w:p>
                    <w:p w14:paraId="36182DE3">
                      <w:pPr>
                        <w:jc w:val="both"/>
                        <w:rPr>
                          <w:rFonts w:hint="eastAsia" w:eastAsia="宋体"/>
                          <w:b/>
                          <w:bCs/>
                          <w:spacing w:val="0"/>
                          <w:lang w:val="en-US" w:eastAsia="zh-CN"/>
                        </w:rPr>
                      </w:pPr>
                      <w:r>
                        <w:rPr>
                          <w:rFonts w:ascii="黑体" w:hAnsi="黑体" w:eastAsia="黑体" w:cs="黑体"/>
                          <w:b/>
                          <w:bCs/>
                          <w:color w:val="205050"/>
                          <w:spacing w:val="0"/>
                          <w:sz w:val="72"/>
                          <w:szCs w:val="72"/>
                        </w:rPr>
                        <w:t>个体化基因检测报告单</w:t>
                      </w:r>
                    </w:p>
                  </w:txbxContent>
                </v:textbox>
              </v:shape>
            </w:pict>
          </mc:Fallback>
        </mc:AlternateContent>
      </w:r>
      <w:r>
        <w:rPr>
          <w:rFonts w:hint="eastAsia" w:ascii="Times New Roman" w:hAnsi="Times New Roman" w:eastAsia="思源黑体 CN Medium" w:cs="Times New Roman"/>
          <w:sz w:val="20"/>
          <w:szCs w:val="20"/>
          <w:lang w:eastAsia="zh-CN"/>
        </w:rPr>
        <w:drawing>
          <wp:anchor distT="0" distB="0" distL="114300" distR="114300" simplePos="0" relativeHeight="251660288" behindDoc="0" locked="0" layoutInCell="1" allowOverlap="1">
            <wp:simplePos x="0" y="0"/>
            <wp:positionH relativeFrom="column">
              <wp:posOffset>205740</wp:posOffset>
            </wp:positionH>
            <wp:positionV relativeFrom="paragraph">
              <wp:posOffset>-388620</wp:posOffset>
            </wp:positionV>
            <wp:extent cx="1148715" cy="1050925"/>
            <wp:effectExtent l="0" t="0" r="9525" b="0"/>
            <wp:wrapNone/>
            <wp:docPr id="15" name="图片 15"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公司logo"/>
                    <pic:cNvPicPr>
                      <a:picLocks noChangeAspect="1"/>
                    </pic:cNvPicPr>
                  </pic:nvPicPr>
                  <pic:blipFill>
                    <a:blip r:embed="rId13"/>
                    <a:stretch>
                      <a:fillRect/>
                    </a:stretch>
                  </pic:blipFill>
                  <pic:spPr>
                    <a:xfrm>
                      <a:off x="0" y="0"/>
                      <a:ext cx="1148715" cy="1050925"/>
                    </a:xfrm>
                    <a:prstGeom prst="rect">
                      <a:avLst/>
                    </a:prstGeom>
                  </pic:spPr>
                </pic:pic>
              </a:graphicData>
            </a:graphic>
          </wp:anchor>
        </w:drawing>
      </w:r>
      <w:r>
        <w:rPr>
          <w:rFonts w:hint="eastAsia" w:ascii="Times New Roman" w:hAnsi="Times New Roman" w:eastAsia="思源黑体 CN Medium" w:cs="Times New Roman"/>
          <w:sz w:val="20"/>
          <w:szCs w:val="20"/>
          <w:lang w:eastAsia="zh-CN"/>
        </w:rPr>
        <w:drawing>
          <wp:anchor distT="0" distB="0" distL="114300" distR="114300" simplePos="0" relativeHeight="251661312" behindDoc="1" locked="0" layoutInCell="1" allowOverlap="1">
            <wp:simplePos x="0" y="0"/>
            <wp:positionH relativeFrom="column">
              <wp:posOffset>-754380</wp:posOffset>
            </wp:positionH>
            <wp:positionV relativeFrom="paragraph">
              <wp:posOffset>-661670</wp:posOffset>
            </wp:positionV>
            <wp:extent cx="7778750" cy="10693400"/>
            <wp:effectExtent l="0" t="0" r="8890" b="5080"/>
            <wp:wrapNone/>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14"/>
                    <a:stretch>
                      <a:fillRect/>
                    </a:stretch>
                  </pic:blipFill>
                  <pic:spPr>
                    <a:xfrm>
                      <a:off x="0" y="0"/>
                      <a:ext cx="7778750" cy="10693400"/>
                    </a:xfrm>
                    <a:prstGeom prst="rect">
                      <a:avLst/>
                    </a:prstGeom>
                  </pic:spPr>
                </pic:pic>
              </a:graphicData>
            </a:graphic>
          </wp:anchor>
        </w:drawing>
      </w:r>
    </w:p>
    <w:p w14:paraId="441A350B">
      <w:pPr>
        <w:rPr>
          <w:rFonts w:hint="default" w:ascii="Times New Roman" w:hAnsi="Times New Roman" w:eastAsia="思源黑体 CN Medium" w:cs="Times New Roman"/>
          <w:sz w:val="20"/>
          <w:szCs w:val="20"/>
        </w:rPr>
      </w:pPr>
    </w:p>
    <w:p w14:paraId="0AF4DAE4">
      <w:pPr>
        <w:rPr>
          <w:rFonts w:hint="default" w:ascii="Times New Roman" w:hAnsi="Times New Roman" w:eastAsia="思源黑体 CN Medium" w:cs="Times New Roman"/>
          <w:sz w:val="20"/>
          <w:szCs w:val="20"/>
        </w:rPr>
      </w:pPr>
    </w:p>
    <w:p w14:paraId="3A8C70F1">
      <w:pPr>
        <w:rPr>
          <w:rFonts w:hint="default" w:ascii="Times New Roman" w:hAnsi="Times New Roman" w:eastAsia="思源黑体 CN Medium" w:cs="Times New Roman"/>
          <w:sz w:val="20"/>
          <w:szCs w:val="20"/>
        </w:rPr>
      </w:pPr>
    </w:p>
    <w:p w14:paraId="1A581489">
      <w:pPr>
        <w:rPr>
          <w:rFonts w:hint="default" w:ascii="Times New Roman" w:hAnsi="Times New Roman" w:eastAsia="思源黑体 CN Medium" w:cs="Times New Roman"/>
          <w:sz w:val="20"/>
          <w:szCs w:val="20"/>
        </w:rPr>
      </w:pPr>
    </w:p>
    <w:p w14:paraId="08A0CE38">
      <w:pPr>
        <w:rPr>
          <w:rFonts w:hint="default" w:ascii="Times New Roman" w:hAnsi="Times New Roman" w:eastAsia="思源黑体 CN Medium" w:cs="Times New Roman"/>
          <w:sz w:val="20"/>
          <w:szCs w:val="20"/>
        </w:rPr>
      </w:pPr>
    </w:p>
    <w:p w14:paraId="065546FA">
      <w:pPr>
        <w:rPr>
          <w:rFonts w:hint="default" w:ascii="Times New Roman" w:hAnsi="Times New Roman" w:eastAsia="思源黑体 CN Medium" w:cs="Times New Roman"/>
          <w:sz w:val="20"/>
          <w:szCs w:val="20"/>
        </w:rPr>
      </w:pPr>
    </w:p>
    <w:p w14:paraId="706CF735">
      <w:pPr>
        <w:rPr>
          <w:rFonts w:hint="default" w:ascii="Times New Roman" w:hAnsi="Times New Roman" w:eastAsia="思源黑体 CN Medium" w:cs="Times New Roman"/>
          <w:sz w:val="20"/>
          <w:szCs w:val="20"/>
        </w:rPr>
      </w:pPr>
    </w:p>
    <w:p w14:paraId="0278DD00">
      <w:pPr>
        <w:rPr>
          <w:rFonts w:hint="default" w:ascii="Times New Roman" w:hAnsi="Times New Roman" w:eastAsia="思源黑体 CN Medium" w:cs="Times New Roman"/>
          <w:sz w:val="20"/>
          <w:szCs w:val="20"/>
        </w:rPr>
      </w:pPr>
    </w:p>
    <w:p w14:paraId="68538212">
      <w:pPr>
        <w:rPr>
          <w:rFonts w:hint="default" w:ascii="Times New Roman" w:hAnsi="Times New Roman" w:eastAsia="思源黑体 CN Medium" w:cs="Times New Roman"/>
          <w:sz w:val="20"/>
          <w:szCs w:val="20"/>
        </w:rPr>
      </w:pPr>
    </w:p>
    <w:p w14:paraId="03C195C5">
      <w:pPr>
        <w:rPr>
          <w:rFonts w:hint="default" w:ascii="Times New Roman" w:hAnsi="Times New Roman" w:eastAsia="思源黑体 CN Medium" w:cs="Times New Roman"/>
          <w:sz w:val="20"/>
          <w:szCs w:val="20"/>
        </w:rPr>
      </w:pPr>
    </w:p>
    <w:p w14:paraId="11B7892F">
      <w:pPr>
        <w:rPr>
          <w:rFonts w:hint="default" w:ascii="Times New Roman" w:hAnsi="Times New Roman" w:eastAsia="思源黑体 CN Medium" w:cs="Times New Roman"/>
          <w:sz w:val="20"/>
          <w:szCs w:val="20"/>
        </w:rPr>
      </w:pPr>
    </w:p>
    <w:p w14:paraId="4FE98489">
      <w:pPr>
        <w:rPr>
          <w:rFonts w:hint="default" w:ascii="Times New Roman" w:hAnsi="Times New Roman" w:eastAsia="思源黑体 CN Medium" w:cs="Times New Roman"/>
          <w:sz w:val="20"/>
          <w:szCs w:val="20"/>
        </w:rPr>
      </w:pPr>
    </w:p>
    <w:p w14:paraId="47AA9ED8">
      <w:pPr>
        <w:jc w:val="center"/>
        <w:rPr>
          <w:rFonts w:hint="default" w:ascii="Times New Roman" w:hAnsi="Times New Roman" w:eastAsia="思源黑体 CN Medium" w:cs="Times New Roman"/>
          <w:b w:val="0"/>
          <w:bCs w:val="0"/>
          <w:color w:val="1250A1"/>
          <w:sz w:val="72"/>
          <w:szCs w:val="72"/>
          <w:lang w:eastAsia="zh-CN"/>
        </w:rPr>
      </w:pPr>
      <w:r>
        <w:rPr>
          <w:rFonts w:hint="default" w:ascii="Times New Roman" w:hAnsi="Times New Roman" w:eastAsia="思源黑体 CN Medium" w:cs="Times New Roman"/>
          <w:b w:val="0"/>
          <w:bCs w:val="0"/>
          <w:color w:val="1250A1"/>
          <w:sz w:val="72"/>
          <w:szCs w:val="72"/>
          <w:lang w:eastAsia="zh-CN"/>
        </w:rPr>
        <w:t>{{reportInfo.name}}</w:t>
      </w:r>
    </w:p>
    <w:p w14:paraId="644EE2DA">
      <w:pPr>
        <w:rPr>
          <w:rFonts w:hint="default" w:ascii="Times New Roman" w:hAnsi="Times New Roman" w:eastAsia="思源黑体 CN Medium" w:cs="Times New Roman"/>
        </w:rPr>
      </w:pPr>
    </w:p>
    <w:p w14:paraId="38E0C1BF">
      <w:pPr>
        <w:rPr>
          <w:rFonts w:hint="default" w:ascii="Times New Roman" w:hAnsi="Times New Roman" w:eastAsia="思源黑体 CN Medium" w:cs="Times New Roman"/>
        </w:rPr>
      </w:pPr>
    </w:p>
    <w:p w14:paraId="1246C8B6">
      <w:pPr>
        <w:rPr>
          <w:rFonts w:hint="default" w:ascii="Times New Roman" w:hAnsi="Times New Roman" w:eastAsia="思源黑体 CN Medium" w:cs="Times New Roman"/>
        </w:rPr>
      </w:pPr>
    </w:p>
    <w:p w14:paraId="3D629945">
      <w:pPr>
        <w:rPr>
          <w:rFonts w:hint="default" w:ascii="Times New Roman" w:hAnsi="Times New Roman" w:eastAsia="思源黑体 CN Medium" w:cs="Times New Roman"/>
        </w:rPr>
      </w:pPr>
    </w:p>
    <w:p w14:paraId="67881E59">
      <w:pPr>
        <w:rPr>
          <w:rFonts w:hint="default" w:ascii="Times New Roman" w:hAnsi="Times New Roman" w:eastAsia="思源黑体 CN Medium" w:cs="Times New Roman"/>
        </w:rPr>
      </w:pPr>
    </w:p>
    <w:p w14:paraId="766F574C">
      <w:pPr>
        <w:rPr>
          <w:rFonts w:hint="default" w:ascii="Times New Roman" w:hAnsi="Times New Roman" w:eastAsia="思源黑体 CN Medium" w:cs="Times New Roman"/>
        </w:rPr>
      </w:pPr>
    </w:p>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2D2EE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124" w:type="dxa"/>
            <w:tcBorders>
              <w:top w:val="nil"/>
              <w:left w:val="nil"/>
              <w:bottom w:val="nil"/>
              <w:right w:val="nil"/>
            </w:tcBorders>
            <w:vAlign w:val="bottom"/>
          </w:tcPr>
          <w:p w14:paraId="79A1DC5E">
            <w:pPr>
              <w:pStyle w:val="6"/>
              <w:jc w:val="right"/>
              <w:rPr>
                <w:rFonts w:ascii="Times New Roman" w:hAnsi="Times New Roman" w:eastAsia="思源黑体 CN Medium" w:cs="Times New Roman"/>
                <w:sz w:val="30"/>
                <w:szCs w:val="30"/>
                <w:lang w:eastAsia="zh-CN"/>
              </w:rPr>
            </w:pPr>
            <w:r>
              <w:rPr>
                <w:rFonts w:hint="eastAsia" w:ascii="Times New Roman" w:hAnsi="Times New Roman" w:eastAsia="思源黑体 CN Medium" w:cs="Times New Roman"/>
                <w:sz w:val="30"/>
                <w:szCs w:val="30"/>
                <w:lang w:eastAsia="zh-CN"/>
              </w:rPr>
              <w:t>患者姓名</w:t>
            </w:r>
            <w:r>
              <w:rPr>
                <w:rFonts w:ascii="Times New Roman" w:hAnsi="Times New Roman" w:eastAsia="思源黑体 CN Medium" w:cs="Times New Roman"/>
                <w:sz w:val="30"/>
                <w:szCs w:val="30"/>
                <w:lang w:eastAsia="zh-CN"/>
              </w:rPr>
              <w:t>：</w:t>
            </w:r>
          </w:p>
        </w:tc>
        <w:tc>
          <w:tcPr>
            <w:tcW w:w="4471" w:type="dxa"/>
            <w:tcBorders>
              <w:top w:val="nil"/>
              <w:left w:val="nil"/>
              <w:bottom w:val="single" w:color="auto" w:sz="4" w:space="0"/>
              <w:right w:val="nil"/>
            </w:tcBorders>
            <w:vAlign w:val="center"/>
          </w:tcPr>
          <w:p w14:paraId="10BA99EC">
            <w:pPr>
              <w:pStyle w:val="6"/>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思源黑体 CN Medium" w:cs="Times New Roman"/>
                <w:sz w:val="30"/>
                <w:szCs w:val="30"/>
                <w:lang w:val="en-US" w:eastAsia="zh-CN"/>
              </w:rPr>
            </w:pPr>
            <w:r>
              <w:rPr>
                <w:rFonts w:hint="default" w:ascii="Times New Roman" w:hAnsi="Times New Roman" w:eastAsia="思源黑体 CN Medium" w:cs="Times New Roman"/>
                <w:sz w:val="30"/>
                <w:szCs w:val="30"/>
                <w:lang w:eastAsia="zh-CN"/>
              </w:rPr>
              <w:t>{{ client }}</w:t>
            </w:r>
          </w:p>
        </w:tc>
      </w:tr>
      <w:tr w14:paraId="5A1E8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259C520">
            <w:pPr>
              <w:pStyle w:val="6"/>
              <w:jc w:val="right"/>
              <w:rPr>
                <w:rFonts w:ascii="Times New Roman" w:hAnsi="Times New Roman" w:eastAsia="思源黑体 CN Medium" w:cs="Times New Roman"/>
                <w:sz w:val="30"/>
                <w:szCs w:val="30"/>
                <w:lang w:eastAsia="zh-CN"/>
              </w:rPr>
            </w:pPr>
            <w:r>
              <w:rPr>
                <w:rFonts w:hint="eastAsia" w:ascii="Times New Roman" w:hAnsi="Times New Roman" w:eastAsia="思源黑体 CN Medium" w:cs="Times New Roman"/>
                <w:sz w:val="30"/>
                <w:szCs w:val="30"/>
                <w:lang w:eastAsia="zh-CN"/>
              </w:rPr>
              <w:t>接收</w:t>
            </w:r>
            <w:r>
              <w:rPr>
                <w:rFonts w:ascii="Times New Roman" w:hAnsi="Times New Roman" w:eastAsia="思源黑体 CN Medium" w:cs="Times New Roman"/>
                <w:sz w:val="30"/>
                <w:szCs w:val="30"/>
                <w:lang w:eastAsia="zh-CN"/>
              </w:rPr>
              <w:t>日期：</w:t>
            </w:r>
          </w:p>
        </w:tc>
        <w:tc>
          <w:tcPr>
            <w:tcW w:w="4471" w:type="dxa"/>
            <w:tcBorders>
              <w:top w:val="single" w:color="auto" w:sz="4" w:space="0"/>
              <w:left w:val="nil"/>
              <w:bottom w:val="single" w:color="auto" w:sz="4" w:space="0"/>
              <w:right w:val="nil"/>
            </w:tcBorders>
            <w:vAlign w:val="center"/>
          </w:tcPr>
          <w:p w14:paraId="462BCA71">
            <w:pPr>
              <w:pStyle w:val="6"/>
              <w:jc w:val="center"/>
              <w:rPr>
                <w:rFonts w:ascii="Times New Roman" w:hAnsi="Times New Roman" w:eastAsia="思源黑体 CN Medium" w:cs="Times New Roman"/>
                <w:sz w:val="30"/>
                <w:szCs w:val="30"/>
                <w:lang w:eastAsia="zh-CN"/>
              </w:rPr>
            </w:pPr>
            <w:r>
              <w:rPr>
                <w:rFonts w:hint="default" w:ascii="Times New Roman" w:hAnsi="Times New Roman" w:eastAsia="思源黑体 CN Medium" w:cs="Times New Roman"/>
                <w:bCs/>
                <w:color w:val="000000"/>
                <w:sz w:val="30"/>
                <w:szCs w:val="30"/>
                <w:lang w:eastAsia="zh-CN"/>
              </w:rPr>
              <w:t>{{ receiveddate }}</w:t>
            </w:r>
          </w:p>
        </w:tc>
      </w:tr>
      <w:tr w14:paraId="5696C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F8421F0">
            <w:pPr>
              <w:pStyle w:val="6"/>
              <w:jc w:val="right"/>
              <w:rPr>
                <w:rFonts w:ascii="Times New Roman" w:hAnsi="Times New Roman" w:eastAsia="思源黑体 CN Medium" w:cs="Times New Roman"/>
                <w:sz w:val="30"/>
                <w:szCs w:val="30"/>
                <w:lang w:eastAsia="zh-CN"/>
              </w:rPr>
            </w:pPr>
            <w:r>
              <w:rPr>
                <w:rFonts w:ascii="Times New Roman" w:hAnsi="Times New Roman" w:eastAsia="思源黑体 CN Medium" w:cs="Times New Roman"/>
                <w:sz w:val="30"/>
                <w:szCs w:val="30"/>
                <w:lang w:eastAsia="zh-CN"/>
              </w:rPr>
              <w:t>样本编号：</w:t>
            </w:r>
          </w:p>
        </w:tc>
        <w:tc>
          <w:tcPr>
            <w:tcW w:w="4471" w:type="dxa"/>
            <w:tcBorders>
              <w:top w:val="single" w:color="auto" w:sz="4" w:space="0"/>
              <w:left w:val="nil"/>
              <w:bottom w:val="single" w:color="auto" w:sz="4" w:space="0"/>
              <w:right w:val="nil"/>
            </w:tcBorders>
            <w:vAlign w:val="center"/>
          </w:tcPr>
          <w:p w14:paraId="5A0CD169">
            <w:pPr>
              <w:pStyle w:val="6"/>
              <w:jc w:val="center"/>
              <w:rPr>
                <w:rFonts w:hint="default" w:ascii="Times New Roman" w:hAnsi="Times New Roman" w:eastAsia="思源黑体 CN Medium" w:cs="Times New Roman"/>
                <w:sz w:val="30"/>
                <w:szCs w:val="30"/>
                <w:lang w:val="en-US" w:eastAsia="zh-CN"/>
              </w:rPr>
            </w:pPr>
          </w:p>
        </w:tc>
      </w:tr>
      <w:tr w14:paraId="7869B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75A7DEA7">
            <w:pPr>
              <w:pStyle w:val="6"/>
              <w:jc w:val="right"/>
              <w:rPr>
                <w:rFonts w:ascii="Times New Roman" w:hAnsi="Times New Roman" w:eastAsia="思源黑体 CN Medium" w:cs="Times New Roman"/>
                <w:sz w:val="30"/>
                <w:szCs w:val="30"/>
                <w:lang w:eastAsia="zh-CN"/>
              </w:rPr>
            </w:pPr>
            <w:r>
              <w:rPr>
                <w:rFonts w:ascii="Times New Roman" w:hAnsi="Times New Roman" w:eastAsia="思源黑体 CN Medium" w:cs="Times New Roman"/>
                <w:sz w:val="30"/>
                <w:szCs w:val="30"/>
                <w:lang w:eastAsia="zh-CN"/>
              </w:rPr>
              <w:t>报告日期：</w:t>
            </w:r>
          </w:p>
        </w:tc>
        <w:tc>
          <w:tcPr>
            <w:tcW w:w="4471" w:type="dxa"/>
            <w:tcBorders>
              <w:top w:val="single" w:color="auto" w:sz="4" w:space="0"/>
              <w:left w:val="nil"/>
              <w:bottom w:val="single" w:color="auto" w:sz="4" w:space="0"/>
              <w:right w:val="nil"/>
            </w:tcBorders>
            <w:vAlign w:val="center"/>
          </w:tcPr>
          <w:p w14:paraId="5B3D62EC">
            <w:pPr>
              <w:pStyle w:val="6"/>
              <w:jc w:val="center"/>
              <w:rPr>
                <w:rFonts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 reportdate }}</w:t>
            </w:r>
          </w:p>
        </w:tc>
      </w:tr>
    </w:tbl>
    <w:p w14:paraId="22565FA3">
      <w:pPr>
        <w:rPr>
          <w:rFonts w:hint="default" w:ascii="Times New Roman" w:hAnsi="Times New Roman" w:eastAsia="思源黑体 CN Medium" w:cs="Times New Roman"/>
        </w:rPr>
      </w:pPr>
    </w:p>
    <w:p w14:paraId="06F860D8">
      <w:pPr>
        <w:rPr>
          <w:rFonts w:hint="default" w:ascii="Times New Roman" w:hAnsi="Times New Roman" w:eastAsia="思源黑体 CN Medium" w:cs="Times New Roman"/>
        </w:rPr>
      </w:pPr>
    </w:p>
    <w:p w14:paraId="0CDAA44A">
      <w:pPr>
        <w:rPr>
          <w:rFonts w:hint="default" w:ascii="Times New Roman" w:hAnsi="Times New Roman" w:eastAsia="思源黑体 CN Medium" w:cs="Times New Roman"/>
        </w:rPr>
      </w:pPr>
    </w:p>
    <w:p w14:paraId="085CFD02">
      <w:pPr>
        <w:rPr>
          <w:rFonts w:hint="default" w:ascii="Times New Roman" w:hAnsi="Times New Roman" w:eastAsia="思源黑体 CN Medium" w:cs="Times New Roman"/>
        </w:rPr>
      </w:pPr>
    </w:p>
    <w:p w14:paraId="70EE707F">
      <w:pPr>
        <w:rPr>
          <w:rFonts w:hint="default" w:ascii="Times New Roman" w:hAnsi="Times New Roman" w:eastAsia="思源黑体 CN Medium" w:cs="Times New Roman"/>
          <w:sz w:val="20"/>
          <w:lang w:eastAsia="zh-CN"/>
        </w:rPr>
        <w:sectPr>
          <w:headerReference r:id="rId3" w:type="default"/>
          <w:footerReference r:id="rId4" w:type="default"/>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p>
    <w:p w14:paraId="30400046">
      <w:pPr>
        <w:jc w:val="center"/>
        <w:rPr>
          <w:rFonts w:hint="default" w:ascii="Times New Roman" w:hAnsi="Times New Roman" w:eastAsia="思源黑体 CN Medium" w:cs="Times New Roman"/>
          <w:b/>
          <w:color w:val="1250A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21009_WPSOffice_Level1"/>
      <w:bookmarkStart w:id="2" w:name="_Toc3619"/>
      <w:bookmarkStart w:id="3" w:name="_Toc13806"/>
      <w:bookmarkStart w:id="4" w:name="_Toc21669"/>
      <w:bookmarkStart w:id="5" w:name="_Toc24178_WPSOffice_Level1"/>
      <w:bookmarkStart w:id="6" w:name="_Toc30143_WPSOffice_Level1"/>
      <w:r>
        <w:rPr>
          <w:rFonts w:hint="default" w:ascii="Times New Roman" w:hAnsi="Times New Roman" w:eastAsia="思源黑体 CN Medium" w:cs="Times New Roman"/>
          <w:b/>
          <w:color w:val="1250A1"/>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思源黑体 CN Medium" w:cs="Times New Roman"/>
          <w:sz w:val="30"/>
          <w:szCs w:val="30"/>
          <w:lang w:eastAsia="zh-CN"/>
        </w:rPr>
      </w:pPr>
      <w:r>
        <w:rPr>
          <w:rFonts w:hint="default" w:ascii="Times New Roman" w:hAnsi="Times New Roman" w:eastAsia="思源黑体 CN Medium" w:cs="Times New Roman"/>
          <w:sz w:val="30"/>
          <w:szCs w:val="30"/>
          <w:lang w:eastAsia="zh-CN"/>
        </w:rPr>
        <w:t>Content</w:t>
      </w:r>
    </w:p>
    <w:p w14:paraId="175B6134">
      <w:pPr>
        <w:pStyle w:val="11"/>
        <w:tabs>
          <w:tab w:val="right" w:leader="dot" w:pos="9870"/>
        </w:tabs>
        <w:rPr>
          <w:rStyle w:val="19"/>
          <w:rFonts w:hint="default" w:ascii="Times New Roman" w:hAnsi="Times New Roman" w:eastAsia="思源黑体 CN Medium" w:cs="Times New Roman"/>
          <w:b/>
          <w:bCs/>
          <w:color w:val="1250A1"/>
          <w:sz w:val="28"/>
          <w:szCs w:val="28"/>
          <w:u w:val="none"/>
          <w:lang w:val="en-US" w:eastAsia="zh-CN"/>
        </w:rPr>
      </w:pPr>
      <w:r>
        <w:rPr>
          <w:rFonts w:hint="default" w:ascii="Times New Roman" w:hAnsi="Times New Roman" w:eastAsia="思源黑体 CN Medium" w:cs="Times New Roman"/>
        </w:rPr>
        <w:fldChar w:fldCharType="begin"/>
      </w:r>
      <w:r>
        <w:rPr>
          <w:rFonts w:hint="default" w:ascii="Times New Roman" w:hAnsi="Times New Roman" w:eastAsia="思源黑体 CN Medium" w:cs="Times New Roman"/>
        </w:rPr>
        <w:instrText xml:space="preserve">TOC \o "1-2" \h \u </w:instrText>
      </w:r>
      <w:r>
        <w:rPr>
          <w:rFonts w:hint="default" w:ascii="Times New Roman" w:hAnsi="Times New Roman" w:eastAsia="思源黑体 CN Medium" w:cs="Times New Roman"/>
        </w:rPr>
        <w:fldChar w:fldCharType="separate"/>
      </w:r>
      <w:r>
        <w:rPr>
          <w:rStyle w:val="19"/>
          <w:rFonts w:hint="default" w:ascii="Times New Roman" w:hAnsi="Times New Roman" w:eastAsia="思源黑体 CN Medium" w:cs="Times New Roman"/>
          <w:b/>
          <w:bCs/>
          <w:color w:val="1250A1"/>
          <w:sz w:val="28"/>
          <w:szCs w:val="28"/>
          <w:u w:val="none"/>
          <w:lang w:val="en-US" w:eastAsia="zh-CN"/>
        </w:rPr>
        <w:fldChar w:fldCharType="begin"/>
      </w:r>
      <w:r>
        <w:rPr>
          <w:rStyle w:val="19"/>
          <w:rFonts w:hint="default" w:ascii="Times New Roman" w:hAnsi="Times New Roman" w:eastAsia="思源黑体 CN Medium" w:cs="Times New Roman"/>
          <w:b/>
          <w:bCs/>
          <w:color w:val="1250A1"/>
          <w:sz w:val="28"/>
          <w:szCs w:val="28"/>
          <w:u w:val="none"/>
          <w:lang w:val="en-US" w:eastAsia="zh-CN"/>
        </w:rPr>
        <w:instrText xml:space="preserve"> HYPERLINK \l _Toc30317 </w:instrText>
      </w:r>
      <w:r>
        <w:rPr>
          <w:rStyle w:val="19"/>
          <w:rFonts w:hint="default" w:ascii="Times New Roman" w:hAnsi="Times New Roman" w:eastAsia="思源黑体 CN Medium" w:cs="Times New Roman"/>
          <w:b/>
          <w:bCs/>
          <w:color w:val="1250A1"/>
          <w:sz w:val="28"/>
          <w:szCs w:val="28"/>
          <w:u w:val="none"/>
          <w:lang w:val="en-US" w:eastAsia="zh-CN"/>
        </w:rPr>
        <w:fldChar w:fldCharType="separate"/>
      </w:r>
      <w:r>
        <w:rPr>
          <w:rStyle w:val="19"/>
          <w:rFonts w:hint="eastAsia" w:ascii="Times New Roman" w:hAnsi="Times New Roman" w:eastAsia="思源黑体 CN Medium" w:cs="Times New Roman"/>
          <w:b/>
          <w:bCs/>
          <w:color w:val="1250A1"/>
          <w:sz w:val="28"/>
          <w:szCs w:val="28"/>
          <w:u w:val="none"/>
          <w:lang w:val="en-US" w:eastAsia="zh-CN"/>
        </w:rPr>
        <w:t>报告概览</w:t>
      </w:r>
      <w:r>
        <w:rPr>
          <w:rStyle w:val="19"/>
          <w:rFonts w:hint="default" w:ascii="Times New Roman" w:hAnsi="Times New Roman" w:eastAsia="思源黑体 CN Medium" w:cs="Times New Roman"/>
          <w:b/>
          <w:bCs/>
          <w:color w:val="1250A1"/>
          <w:sz w:val="28"/>
          <w:szCs w:val="28"/>
          <w:u w:val="none"/>
          <w:lang w:val="en-US" w:eastAsia="zh-CN"/>
        </w:rPr>
        <w:fldChar w:fldCharType="end"/>
      </w:r>
    </w:p>
    <w:p w14:paraId="30687820">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_Toc8798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样本信息</w:t>
      </w:r>
      <w:r>
        <w:rPr>
          <w:rStyle w:val="19"/>
          <w:rFonts w:hint="eastAsia" w:ascii="Times New Roman" w:hAnsi="Times New Roman" w:eastAsia="思源黑体 CN Medium" w:cs="Times New Roman"/>
          <w:sz w:val="24"/>
          <w:szCs w:val="21"/>
          <w:lang w:val="en-US" w:eastAsia="zh-CN" w:bidi="ar-SA"/>
        </w:rPr>
        <w:t>结果</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_Toc8798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p>
    <w:p w14:paraId="202E0B8D">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_Toc15327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检测项目</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_Toc15327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p>
    <w:p w14:paraId="3E831493">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_Toc11787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检测结果小结</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_Toc11787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5DEA8EDC">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_Toc5998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{{note.cancerTitle}}</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_Toc5998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3</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A7CF499">
      <w:pPr>
        <w:pStyle w:val="11"/>
        <w:tabs>
          <w:tab w:val="right" w:leader="dot" w:pos="9861"/>
        </w:tabs>
        <w:rPr>
          <w:rStyle w:val="19"/>
          <w:rFonts w:hint="default" w:ascii="Times New Roman" w:hAnsi="Times New Roman" w:eastAsia="思源黑体 CN Medium" w:cs="Times New Roman"/>
          <w:b/>
          <w:bCs/>
          <w:color w:val="1250A1"/>
          <w:sz w:val="28"/>
          <w:szCs w:val="28"/>
          <w:u w:val="none"/>
          <w:lang w:val="en-US" w:eastAsia="zh-CN"/>
        </w:rPr>
      </w:pPr>
    </w:p>
    <w:p w14:paraId="0410C944">
      <w:pPr>
        <w:pStyle w:val="11"/>
        <w:tabs>
          <w:tab w:val="right" w:leader="dot" w:pos="9861"/>
        </w:tabs>
        <w:rPr>
          <w:rStyle w:val="19"/>
          <w:rFonts w:hint="default" w:ascii="Times New Roman" w:hAnsi="Times New Roman" w:eastAsia="思源黑体 CN Medium" w:cs="Times New Roman"/>
          <w:b/>
          <w:bCs/>
          <w:color w:val="1250A1"/>
          <w:sz w:val="28"/>
          <w:szCs w:val="28"/>
          <w:u w:val="none"/>
          <w:lang w:val="en-US" w:eastAsia="zh-CN"/>
        </w:rPr>
      </w:pPr>
      <w:r>
        <w:rPr>
          <w:rStyle w:val="19"/>
          <w:rFonts w:hint="default" w:ascii="Times New Roman" w:hAnsi="Times New Roman" w:eastAsia="思源黑体 CN Medium" w:cs="Times New Roman"/>
          <w:b/>
          <w:bCs/>
          <w:color w:val="1250A1"/>
          <w:sz w:val="28"/>
          <w:szCs w:val="28"/>
          <w:u w:val="none"/>
          <w:lang w:val="en-US" w:eastAsia="zh-CN"/>
        </w:rPr>
        <w:fldChar w:fldCharType="begin"/>
      </w:r>
      <w:r>
        <w:rPr>
          <w:rStyle w:val="19"/>
          <w:rFonts w:hint="default" w:ascii="Times New Roman" w:hAnsi="Times New Roman" w:eastAsia="思源黑体 CN Medium" w:cs="Times New Roman"/>
          <w:b/>
          <w:bCs/>
          <w:color w:val="1250A1"/>
          <w:sz w:val="28"/>
          <w:szCs w:val="28"/>
          <w:u w:val="none"/>
          <w:lang w:val="en-US" w:eastAsia="zh-CN"/>
        </w:rPr>
        <w:instrText xml:space="preserve"> HYPERLINK \l _Toc26564 </w:instrText>
      </w:r>
      <w:r>
        <w:rPr>
          <w:rStyle w:val="19"/>
          <w:rFonts w:hint="default" w:ascii="Times New Roman" w:hAnsi="Times New Roman" w:eastAsia="思源黑体 CN Medium" w:cs="Times New Roman"/>
          <w:b/>
          <w:bCs/>
          <w:color w:val="1250A1"/>
          <w:sz w:val="28"/>
          <w:szCs w:val="28"/>
          <w:u w:val="none"/>
          <w:lang w:val="en-US" w:eastAsia="zh-CN"/>
        </w:rPr>
        <w:fldChar w:fldCharType="separate"/>
      </w:r>
      <w:r>
        <w:rPr>
          <w:rStyle w:val="19"/>
          <w:rFonts w:hint="eastAsia" w:ascii="Times New Roman" w:hAnsi="Times New Roman" w:eastAsia="思源黑体 CN Medium" w:cs="Times New Roman"/>
          <w:b/>
          <w:bCs/>
          <w:color w:val="1250A1"/>
          <w:sz w:val="28"/>
          <w:szCs w:val="28"/>
          <w:u w:val="none"/>
          <w:lang w:val="en-US" w:eastAsia="zh-CN"/>
        </w:rPr>
        <w:t>检测结果及用药提示</w:t>
      </w:r>
      <w:r>
        <w:rPr>
          <w:rStyle w:val="19"/>
          <w:rFonts w:hint="default" w:ascii="Times New Roman" w:hAnsi="Times New Roman" w:eastAsia="思源黑体 CN Medium" w:cs="Times New Roman"/>
          <w:b/>
          <w:bCs/>
          <w:color w:val="1250A1"/>
          <w:sz w:val="28"/>
          <w:szCs w:val="28"/>
          <w:u w:val="none"/>
          <w:lang w:val="en-US" w:eastAsia="zh-CN"/>
        </w:rPr>
        <w:fldChar w:fldCharType="end"/>
      </w:r>
      <w:r>
        <w:rPr>
          <w:rStyle w:val="19"/>
          <w:rFonts w:hint="default" w:ascii="Times New Roman" w:hAnsi="Times New Roman" w:eastAsia="微软雅黑" w:cs="Times New Roman"/>
          <w:sz w:val="18"/>
          <w:szCs w:val="18"/>
          <w:lang w:val="en-US" w:eastAsia="zh-CN"/>
        </w:rPr>
        <w:t>{% if reportInfo.conf.thyroidCancerHotSpotResult</w:t>
      </w:r>
      <w:r>
        <w:rPr>
          <w:rStyle w:val="19"/>
          <w:rFonts w:hint="eastAsia" w:ascii="Times New Roman" w:hAnsi="Times New Roman" w:eastAsia="微软雅黑" w:cs="Times New Roman"/>
          <w:sz w:val="18"/>
          <w:szCs w:val="18"/>
          <w:lang w:val="en-US" w:eastAsia="zh-CN"/>
        </w:rPr>
        <w:t xml:space="preserve"> and disease.ThyroidCarcinoma</w:t>
      </w:r>
      <w:r>
        <w:rPr>
          <w:rStyle w:val="19"/>
          <w:rFonts w:hint="default" w:ascii="Times New Roman" w:hAnsi="Times New Roman" w:eastAsia="微软雅黑" w:cs="Times New Roman"/>
          <w:sz w:val="18"/>
          <w:szCs w:val="18"/>
          <w:lang w:val="en-US" w:eastAsia="zh-CN"/>
        </w:rPr>
        <w:t>%}</w:t>
      </w:r>
    </w:p>
    <w:p w14:paraId="21984A2F">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_Toc11443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甲状腺癌热点基因检测结果</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_Toc11443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4</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reportInfo.conf.somaticDrugTip %}</w:t>
      </w:r>
    </w:p>
    <w:p w14:paraId="79CB1153">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_Toc27078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靶向药物用药提示</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_Toc27078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5</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reportInfo.conf.crDrugTip %}</w:t>
      </w:r>
    </w:p>
    <w:p w14:paraId="051BD722">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_Toc17881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变异位点结果提示</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_Toc17881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8</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5FCE6A71">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_Toc4842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本癌种FDA/NMPA获批的其他可选靶向药物</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_Toc4842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10</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eastAsia" w:ascii="Times New Roman" w:hAnsi="Times New Roman" w:eastAsia="微软雅黑" w:cs="Times New Roman"/>
          <w:sz w:val="13"/>
          <w:szCs w:val="13"/>
          <w:lang w:val="en-US" w:eastAsia="zh-CN"/>
        </w:rPr>
        <w:t>{% endif %}</w:t>
      </w:r>
      <w:r>
        <w:rPr>
          <w:rStyle w:val="19"/>
          <w:rFonts w:hint="default" w:ascii="Times New Roman" w:hAnsi="Times New Roman" w:eastAsia="微软雅黑" w:cs="Times New Roman"/>
          <w:sz w:val="13"/>
          <w:szCs w:val="13"/>
          <w:lang w:val="en-US" w:eastAsia="zh-CN"/>
        </w:rPr>
        <w:t>{%if (reportInfo.conf.thyroidCancerPrognosis and disease.ThyroidCarcinoma) or (reportInfo.conf.melanomaPrognosis and disease.Melanoma )%}</w:t>
      </w:r>
    </w:p>
    <w:p w14:paraId="0B652124">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_Toc30284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预后评估</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_Toc30284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11</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4D6832DE">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_Toc24852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免疫药物用药提示</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_Toc24852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12</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72A4C0E1">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_Toc17374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PD-L1检测结果</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_Toc17374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14</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2A1312DC">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_Toc19535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同源重组修复（HRR）基因检测结果</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_Toc19535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19</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7154C363">
      <w:pPr>
        <w:pStyle w:val="11"/>
        <w:tabs>
          <w:tab w:val="right" w:leader="dot" w:pos="9861"/>
        </w:tabs>
        <w:rPr>
          <w:rStyle w:val="19"/>
          <w:rFonts w:hint="default" w:ascii="Times New Roman" w:hAnsi="Times New Roman" w:eastAsia="思源黑体 CN Medium" w:cs="Times New Roman"/>
          <w:b/>
          <w:bCs/>
          <w:color w:val="1250A1"/>
          <w:sz w:val="28"/>
          <w:szCs w:val="28"/>
          <w:u w:val="none"/>
          <w:lang w:val="en-US" w:eastAsia="zh-CN"/>
        </w:rPr>
      </w:pPr>
    </w:p>
    <w:p w14:paraId="11C902BE">
      <w:pPr>
        <w:pStyle w:val="11"/>
        <w:tabs>
          <w:tab w:val="right" w:leader="dot" w:pos="9861"/>
        </w:tabs>
        <w:rPr>
          <w:rStyle w:val="19"/>
          <w:rFonts w:hint="default" w:ascii="Times New Roman" w:hAnsi="Times New Roman" w:eastAsia="思源黑体 CN Medium" w:cs="Times New Roman"/>
          <w:b/>
          <w:bCs/>
          <w:color w:val="1250A1"/>
          <w:sz w:val="28"/>
          <w:szCs w:val="28"/>
          <w:u w:val="none"/>
          <w:lang w:val="en-US" w:eastAsia="zh-CN"/>
        </w:rPr>
      </w:pPr>
      <w:r>
        <w:rPr>
          <w:rStyle w:val="19"/>
          <w:rFonts w:hint="default" w:ascii="Times New Roman" w:hAnsi="Times New Roman" w:eastAsia="思源黑体 CN Medium" w:cs="Times New Roman"/>
          <w:b/>
          <w:bCs/>
          <w:color w:val="1250A1"/>
          <w:sz w:val="28"/>
          <w:szCs w:val="28"/>
          <w:u w:val="none"/>
          <w:lang w:val="en-US" w:eastAsia="zh-CN"/>
        </w:rPr>
        <w:fldChar w:fldCharType="begin"/>
      </w:r>
      <w:r>
        <w:rPr>
          <w:rStyle w:val="19"/>
          <w:rFonts w:hint="default" w:ascii="Times New Roman" w:hAnsi="Times New Roman" w:eastAsia="思源黑体 CN Medium" w:cs="Times New Roman"/>
          <w:b/>
          <w:bCs/>
          <w:color w:val="1250A1"/>
          <w:sz w:val="28"/>
          <w:szCs w:val="28"/>
          <w:u w:val="none"/>
          <w:lang w:val="en-US" w:eastAsia="zh-CN"/>
        </w:rPr>
        <w:instrText xml:space="preserve"> HYPERLINK \l _Toc4609 </w:instrText>
      </w:r>
      <w:r>
        <w:rPr>
          <w:rStyle w:val="19"/>
          <w:rFonts w:hint="default" w:ascii="Times New Roman" w:hAnsi="Times New Roman" w:eastAsia="思源黑体 CN Medium" w:cs="Times New Roman"/>
          <w:b/>
          <w:bCs/>
          <w:color w:val="1250A1"/>
          <w:sz w:val="28"/>
          <w:szCs w:val="28"/>
          <w:u w:val="none"/>
          <w:lang w:val="en-US" w:eastAsia="zh-CN"/>
        </w:rPr>
        <w:fldChar w:fldCharType="separate"/>
      </w:r>
      <w:r>
        <w:rPr>
          <w:rStyle w:val="19"/>
          <w:rFonts w:hint="eastAsia" w:ascii="Times New Roman" w:hAnsi="Times New Roman" w:eastAsia="思源黑体 CN Medium" w:cs="Times New Roman"/>
          <w:b/>
          <w:bCs/>
          <w:color w:val="1250A1"/>
          <w:sz w:val="28"/>
          <w:szCs w:val="28"/>
          <w:u w:val="none"/>
          <w:lang w:val="en-US" w:eastAsia="zh-CN"/>
        </w:rPr>
        <w:t>检测结果详细解析</w:t>
      </w:r>
      <w:r>
        <w:rPr>
          <w:rStyle w:val="19"/>
          <w:rFonts w:hint="default" w:ascii="Times New Roman" w:hAnsi="Times New Roman" w:eastAsia="思源黑体 CN Medium" w:cs="Times New Roman"/>
          <w:b/>
          <w:bCs/>
          <w:color w:val="1250A1"/>
          <w:sz w:val="28"/>
          <w:szCs w:val="28"/>
          <w:u w:val="none"/>
          <w:lang w:val="en-US" w:eastAsia="zh-CN"/>
        </w:rPr>
        <w:fldChar w:fldCharType="end"/>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BodyDrugDrugDetectionStr or unknownVarAnalysisStr %}</w:t>
      </w:r>
    </w:p>
    <w:p w14:paraId="44D299AE">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_Toc3975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变异位点结果解析</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_Toc3975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20</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267446A3">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_Toc10262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变异位点结果解析</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_Toc10262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23</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3"/>
          <w:szCs w:val="13"/>
          <w:lang w:val="en-US" w:eastAsia="zh-CN"/>
        </w:rPr>
        <w:t>{% if (prognosticEvaluation) and ((reportInfo.conf.thyroidCancerPrognosis and disease.ThyroidCarcinoma) or (reportInfo.conf.melanomaPrognosis and disease.Melanoma))%}</w:t>
      </w:r>
    </w:p>
    <w:p w14:paraId="5DC9550D">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_Toc29751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预后评估结果解析</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_Toc29751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25</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4563A519">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_Toc13016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免疫检测结果解析</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_Toc13016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26</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xml:space="preserve">% endif %}{%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40B2501A">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_Toc8342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化疗药物检测解析</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_Toc8342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30</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00D2A1C1">
      <w:pPr>
        <w:pStyle w:val="11"/>
        <w:tabs>
          <w:tab w:val="right" w:leader="dot" w:pos="9861"/>
        </w:tabs>
        <w:rPr>
          <w:rStyle w:val="19"/>
          <w:rFonts w:hint="default" w:ascii="Times New Roman" w:hAnsi="Times New Roman" w:eastAsia="思源黑体 CN Medium" w:cs="Times New Roman"/>
          <w:b/>
          <w:bCs/>
          <w:color w:val="1250A1"/>
          <w:sz w:val="28"/>
          <w:szCs w:val="28"/>
          <w:u w:val="none"/>
          <w:lang w:val="en-US" w:eastAsia="zh-CN"/>
        </w:rPr>
      </w:pPr>
    </w:p>
    <w:p w14:paraId="4F7F38E0">
      <w:pPr>
        <w:pStyle w:val="11"/>
        <w:tabs>
          <w:tab w:val="right" w:leader="dot" w:pos="9861"/>
        </w:tabs>
        <w:rPr>
          <w:rStyle w:val="19"/>
          <w:rFonts w:hint="default" w:ascii="Times New Roman" w:hAnsi="Times New Roman" w:eastAsia="思源黑体 CN Medium" w:cs="Times New Roman"/>
          <w:b/>
          <w:bCs/>
          <w:color w:val="1250A1"/>
          <w:sz w:val="28"/>
          <w:szCs w:val="28"/>
          <w:u w:val="none"/>
          <w:lang w:val="en-US" w:eastAsia="zh-CN"/>
        </w:rPr>
      </w:pPr>
      <w:r>
        <w:rPr>
          <w:rStyle w:val="19"/>
          <w:rFonts w:hint="default" w:ascii="Times New Roman" w:hAnsi="Times New Roman" w:eastAsia="思源黑体 CN Medium" w:cs="Times New Roman"/>
          <w:b/>
          <w:bCs/>
          <w:color w:val="1250A1"/>
          <w:sz w:val="28"/>
          <w:szCs w:val="28"/>
          <w:u w:val="none"/>
          <w:lang w:val="en-US" w:eastAsia="zh-CN"/>
        </w:rPr>
        <w:fldChar w:fldCharType="begin"/>
      </w:r>
      <w:r>
        <w:rPr>
          <w:rStyle w:val="19"/>
          <w:rFonts w:hint="default" w:ascii="Times New Roman" w:hAnsi="Times New Roman" w:eastAsia="思源黑体 CN Medium" w:cs="Times New Roman"/>
          <w:b/>
          <w:bCs/>
          <w:color w:val="1250A1"/>
          <w:sz w:val="28"/>
          <w:szCs w:val="28"/>
          <w:u w:val="none"/>
          <w:lang w:val="en-US" w:eastAsia="zh-CN"/>
        </w:rPr>
        <w:instrText xml:space="preserve"> HYPERLINK \l _Toc25193 </w:instrText>
      </w:r>
      <w:r>
        <w:rPr>
          <w:rStyle w:val="19"/>
          <w:rFonts w:hint="default" w:ascii="Times New Roman" w:hAnsi="Times New Roman" w:eastAsia="思源黑体 CN Medium" w:cs="Times New Roman"/>
          <w:b/>
          <w:bCs/>
          <w:color w:val="1250A1"/>
          <w:sz w:val="28"/>
          <w:szCs w:val="28"/>
          <w:u w:val="none"/>
          <w:lang w:val="en-US" w:eastAsia="zh-CN"/>
        </w:rPr>
        <w:fldChar w:fldCharType="separate"/>
      </w:r>
      <w:r>
        <w:rPr>
          <w:rStyle w:val="19"/>
          <w:rFonts w:hint="eastAsia" w:ascii="Times New Roman" w:hAnsi="Times New Roman" w:eastAsia="思源黑体 CN Medium" w:cs="Times New Roman"/>
          <w:b/>
          <w:bCs/>
          <w:color w:val="1250A1"/>
          <w:sz w:val="28"/>
          <w:szCs w:val="28"/>
          <w:u w:val="none"/>
          <w:lang w:val="en-US" w:eastAsia="zh-CN"/>
        </w:rPr>
        <w:t>附录</w:t>
      </w:r>
      <w:r>
        <w:rPr>
          <w:rStyle w:val="19"/>
          <w:rFonts w:hint="default" w:ascii="Times New Roman" w:hAnsi="Times New Roman" w:eastAsia="思源黑体 CN Medium" w:cs="Times New Roman"/>
          <w:b/>
          <w:bCs/>
          <w:color w:val="1250A1"/>
          <w:sz w:val="28"/>
          <w:szCs w:val="28"/>
          <w:u w:val="none"/>
          <w:lang w:val="en-US" w:eastAsia="zh-CN"/>
        </w:rPr>
        <w:fldChar w:fldCharType="end"/>
      </w:r>
    </w:p>
    <w:p w14:paraId="32E54104">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_Toc9212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样本质控情况</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_Toc9212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32</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Fonts w:hint="eastAsia" w:ascii="Times New Roman" w:hAnsi="Times New Roman" w:eastAsia="微软雅黑" w:cs="Times New Roman"/>
          <w:sz w:val="18"/>
          <w:szCs w:val="18"/>
          <w:lang w:val="en-US" w:eastAsia="zh-CN"/>
        </w:rPr>
        <w:t>{% if reportInfo.conf.hrr45Brca45HrdGenebgIntro %}</w:t>
      </w:r>
    </w:p>
    <w:p w14:paraId="7D1F6BB2">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_Toc4497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BRCA1&amp;BRCA2基因背景介绍</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_Toc4497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33</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cs="Times New Roman"/>
          <w:color w:val="auto"/>
          <w:sz w:val="18"/>
          <w:szCs w:val="18"/>
          <w:lang w:val="en-US" w:eastAsia="zh-CN"/>
        </w:rPr>
        <w:t>{% if reportInfo.conf.hrr45Brca45GeneIntro %}</w:t>
      </w:r>
    </w:p>
    <w:p w14:paraId="6FAD1B00">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_Toc7061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HRR及其它相关基因说明</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_Toc7061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34</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reportInfo.conf.hrr45Brca45HrdPeopleFeat %}</w:t>
      </w:r>
    </w:p>
    <w:p w14:paraId="124CD526">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_Toc2095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易感人群特征</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_Toc2095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37</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27862EA6">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_Toc22949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常见靶向药物相关基因检测列表</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_Toc22949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40</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6155A05D">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_Toc14823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检测基因列表</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_Toc14823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41</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32477D2">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_Toc3044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检测方法与局限性</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_Toc3044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42</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p>
    <w:p w14:paraId="7C710670">
      <w:pPr>
        <w:pStyle w:val="11"/>
        <w:tabs>
          <w:tab w:val="right" w:leader="dot" w:pos="9870"/>
        </w:tabs>
        <w:rPr>
          <w:rStyle w:val="19"/>
          <w:rFonts w:hint="default" w:ascii="Times New Roman" w:hAnsi="Times New Roman" w:eastAsia="思源黑体 CN Medium" w:cs="Times New Roman"/>
          <w:sz w:val="24"/>
          <w:szCs w:val="21"/>
          <w:lang w:val="en-US" w:eastAsia="zh-CN" w:bidi="ar-SA"/>
        </w:rPr>
      </w:pP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HYPERLINK \l _Toc11157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参考文献</w:t>
      </w:r>
      <w:r>
        <w:rPr>
          <w:rStyle w:val="19"/>
          <w:rFonts w:hint="default" w:ascii="Times New Roman" w:hAnsi="Times New Roman" w:eastAsia="思源黑体 CN Medium" w:cs="Times New Roman"/>
          <w:sz w:val="24"/>
          <w:szCs w:val="21"/>
          <w:lang w:val="en-US" w:eastAsia="zh-CN" w:bidi="ar-SA"/>
        </w:rPr>
        <w:tab/>
      </w:r>
      <w:r>
        <w:rPr>
          <w:rStyle w:val="19"/>
          <w:rFonts w:hint="default" w:ascii="Times New Roman" w:hAnsi="Times New Roman" w:eastAsia="思源黑体 CN Medium" w:cs="Times New Roman"/>
          <w:sz w:val="24"/>
          <w:szCs w:val="21"/>
          <w:lang w:val="en-US" w:eastAsia="zh-CN" w:bidi="ar-SA"/>
        </w:rPr>
        <w:fldChar w:fldCharType="begin"/>
      </w:r>
      <w:r>
        <w:rPr>
          <w:rStyle w:val="19"/>
          <w:rFonts w:hint="default" w:ascii="Times New Roman" w:hAnsi="Times New Roman" w:eastAsia="思源黑体 CN Medium" w:cs="Times New Roman"/>
          <w:sz w:val="24"/>
          <w:szCs w:val="21"/>
          <w:lang w:val="en-US" w:eastAsia="zh-CN" w:bidi="ar-SA"/>
        </w:rPr>
        <w:instrText xml:space="preserve"> PAGEREF _Toc11157 \h </w:instrText>
      </w:r>
      <w:r>
        <w:rPr>
          <w:rStyle w:val="19"/>
          <w:rFonts w:hint="default" w:ascii="Times New Roman" w:hAnsi="Times New Roman" w:eastAsia="思源黑体 CN Medium" w:cs="Times New Roman"/>
          <w:sz w:val="24"/>
          <w:szCs w:val="21"/>
          <w:lang w:val="en-US" w:eastAsia="zh-CN" w:bidi="ar-SA"/>
        </w:rPr>
        <w:fldChar w:fldCharType="separate"/>
      </w:r>
      <w:r>
        <w:rPr>
          <w:rStyle w:val="19"/>
          <w:rFonts w:hint="default" w:ascii="Times New Roman" w:hAnsi="Times New Roman" w:eastAsia="思源黑体 CN Medium" w:cs="Times New Roman"/>
          <w:sz w:val="24"/>
          <w:szCs w:val="21"/>
          <w:lang w:val="en-US" w:eastAsia="zh-CN" w:bidi="ar-SA"/>
        </w:rPr>
        <w:t>43</w:t>
      </w:r>
      <w:r>
        <w:rPr>
          <w:rStyle w:val="19"/>
          <w:rFonts w:hint="default" w:ascii="Times New Roman" w:hAnsi="Times New Roman" w:eastAsia="思源黑体 CN Medium" w:cs="Times New Roman"/>
          <w:sz w:val="24"/>
          <w:szCs w:val="21"/>
          <w:lang w:val="en-US" w:eastAsia="zh-CN" w:bidi="ar-SA"/>
        </w:rPr>
        <w:fldChar w:fldCharType="end"/>
      </w:r>
      <w:r>
        <w:rPr>
          <w:rStyle w:val="19"/>
          <w:rFonts w:hint="default" w:ascii="Times New Roman" w:hAnsi="Times New Roman" w:eastAsia="思源黑体 CN Medium" w:cs="Times New Roman"/>
          <w:sz w:val="24"/>
          <w:szCs w:val="21"/>
          <w:lang w:val="en-US" w:eastAsia="zh-CN" w:bidi="ar-SA"/>
        </w:rPr>
        <w:fldChar w:fldCharType="end"/>
      </w:r>
    </w:p>
    <w:p w14:paraId="27FA0EE4">
      <w:pPr>
        <w:rPr>
          <w:rFonts w:hint="default" w:ascii="Times New Roman" w:hAnsi="Times New Roman" w:eastAsia="思源黑体 CN Medium" w:cs="Times New Roman"/>
        </w:rPr>
        <w:sectPr>
          <w:headerReference r:id="rId5" w:type="default"/>
          <w:footerReference r:id="rId6"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思源黑体 CN Medium" w:cs="Times New Roman"/>
        </w:rPr>
        <w:fldChar w:fldCharType="end"/>
      </w:r>
    </w:p>
    <w:p w14:paraId="4C650C8B">
      <w:pPr>
        <w:pStyle w:val="2"/>
        <w:numPr>
          <w:ilvl w:val="0"/>
          <w:numId w:val="0"/>
        </w:numPr>
        <w:jc w:val="left"/>
        <w:outlineLvl w:val="0"/>
        <w:rPr>
          <w:rFonts w:hint="default" w:eastAsia="思源黑体 CN Medium" w:cs="Times New Roman"/>
          <w:color w:val="1250A1"/>
          <w:sz w:val="44"/>
          <w:szCs w:val="44"/>
          <w:lang w:eastAsia="zh-CN"/>
        </w:rPr>
      </w:pPr>
      <w:bookmarkStart w:id="7" w:name="_Toc30317"/>
      <w:bookmarkStart w:id="8" w:name="_Toc6008"/>
      <w:bookmarkStart w:id="9" w:name="_Toc982"/>
      <w:r>
        <w:rPr>
          <w:rFonts w:hint="eastAsia" w:eastAsia="思源黑体 CN Medium" w:cs="Times New Roman"/>
          <w:color w:val="1250A1"/>
          <w:sz w:val="36"/>
          <w:szCs w:val="36"/>
          <w:lang w:val="en-US" w:eastAsia="zh-CN"/>
        </w:rPr>
        <w:t>报告概览</w:t>
      </w:r>
      <w:bookmarkEnd w:id="7"/>
    </w:p>
    <w:p w14:paraId="2AECCD80">
      <w:pPr>
        <w:outlineLvl w:val="1"/>
        <w:rPr>
          <w:rFonts w:hint="eastAsia" w:ascii="Times New Roman" w:hAnsi="Times New Roman" w:eastAsia="思源黑体 CN Medium" w:cs="Times New Roman"/>
          <w:b/>
          <w:bCs/>
          <w:color w:val="1250A1"/>
          <w:sz w:val="32"/>
          <w:szCs w:val="32"/>
          <w:lang w:val="en-US" w:eastAsia="zh-CN"/>
        </w:rPr>
      </w:pPr>
      <w:bookmarkStart w:id="10" w:name="_Toc8798"/>
      <w:r>
        <w:rPr>
          <w:rFonts w:hint="default" w:ascii="Times New Roman" w:hAnsi="Times New Roman" w:eastAsia="思源黑体 CN Medium" w:cs="Times New Roman"/>
          <w:b/>
          <w:bCs/>
          <w:color w:val="1250A1"/>
          <w:sz w:val="32"/>
          <w:szCs w:val="32"/>
          <w:lang w:eastAsia="zh-CN"/>
        </w:rPr>
        <w:t>样本信息</w:t>
      </w:r>
      <w:bookmarkEnd w:id="1"/>
      <w:bookmarkEnd w:id="2"/>
      <w:bookmarkEnd w:id="3"/>
      <w:bookmarkEnd w:id="4"/>
      <w:bookmarkEnd w:id="5"/>
      <w:bookmarkEnd w:id="6"/>
      <w:bookmarkEnd w:id="8"/>
      <w:bookmarkEnd w:id="9"/>
      <w:r>
        <w:rPr>
          <w:rFonts w:hint="eastAsia" w:ascii="Times New Roman" w:hAnsi="Times New Roman" w:eastAsia="思源黑体 CN Medium" w:cs="Times New Roman"/>
          <w:b/>
          <w:bCs/>
          <w:color w:val="1250A1"/>
          <w:sz w:val="32"/>
          <w:szCs w:val="32"/>
          <w:lang w:val="en-US" w:eastAsia="zh-CN"/>
        </w:rPr>
        <w:t>结果</w:t>
      </w:r>
      <w:bookmarkEnd w:id="10"/>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1250A1" w:sz="24" w:space="0"/>
            </w:tcBorders>
            <w:shd w:val="clear" w:color="auto" w:fill="auto"/>
            <w:vAlign w:val="center"/>
          </w:tcPr>
          <w:p w14:paraId="57879E2F">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姓名：{{ client }}</w:t>
            </w:r>
          </w:p>
        </w:tc>
        <w:tc>
          <w:tcPr>
            <w:tcW w:w="3323" w:type="dxa"/>
            <w:tcBorders>
              <w:top w:val="single" w:color="1250A1" w:sz="24" w:space="0"/>
            </w:tcBorders>
            <w:shd w:val="clear" w:color="auto" w:fill="auto"/>
            <w:vAlign w:val="center"/>
          </w:tcPr>
          <w:p w14:paraId="6903ECAD">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送检医院：{{ hospital }}</w:t>
            </w:r>
          </w:p>
        </w:tc>
        <w:tc>
          <w:tcPr>
            <w:tcW w:w="3316" w:type="dxa"/>
            <w:tcBorders>
              <w:top w:val="single" w:color="1250A1" w:sz="24" w:space="0"/>
            </w:tcBorders>
            <w:shd w:val="clear" w:color="auto" w:fill="auto"/>
            <w:vAlign w:val="center"/>
          </w:tcPr>
          <w:p w14:paraId="5C708E79">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样本编号：</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思源黑体 CN Medium" w:cs="Times New Roman"/>
                <w:color w:val="000000"/>
                <w:sz w:val="21"/>
                <w:szCs w:val="21"/>
                <w:lang w:eastAsia="zh-CN"/>
              </w:rPr>
            </w:pPr>
            <w:r>
              <w:rPr>
                <w:rFonts w:hint="eastAsia" w:ascii="Times New Roman" w:hAnsi="Times New Roman" w:eastAsia="思源黑体 CN Medium" w:cs="Times New Roman"/>
                <w:color w:val="000000"/>
                <w:sz w:val="21"/>
                <w:szCs w:val="21"/>
                <w:lang w:val="en-US" w:eastAsia="zh-CN"/>
              </w:rPr>
              <w:t>送检医生</w:t>
            </w:r>
            <w:r>
              <w:rPr>
                <w:rFonts w:hint="default" w:ascii="Times New Roman" w:hAnsi="Times New Roman" w:eastAsia="思源黑体 CN Medium" w:cs="Times New Roman"/>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思源黑体 CN Medium" w:cs="Times New Roman"/>
                <w:color w:val="000000"/>
                <w:sz w:val="21"/>
                <w:szCs w:val="21"/>
                <w:lang w:eastAsia="zh-CN"/>
              </w:rPr>
            </w:pPr>
            <w:r>
              <w:rPr>
                <w:rFonts w:hint="default" w:ascii="Times New Roman" w:hAnsi="Times New Roman" w:eastAsia="思源黑体 CN Medium"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接收时间：{{ receiveddate }}</w:t>
            </w:r>
          </w:p>
        </w:tc>
      </w:tr>
      <w:tr w14:paraId="3FC39DCD">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思源黑体 CN Medium" w:cs="Times New Roman"/>
                <w:bCs/>
                <w:color w:val="000000"/>
                <w:sz w:val="21"/>
                <w:szCs w:val="21"/>
                <w:lang w:eastAsia="zh-CN"/>
              </w:rPr>
            </w:pPr>
            <w:r>
              <w:rPr>
                <w:rFonts w:hint="default" w:ascii="Times New Roman" w:hAnsi="Times New Roman" w:eastAsia="思源黑体 CN Medium" w:cs="Times New Roman"/>
                <w:bCs/>
                <w:color w:val="000000"/>
                <w:sz w:val="21"/>
                <w:szCs w:val="21"/>
                <w:lang w:eastAsia="zh-CN"/>
              </w:rPr>
              <w:t>临床诊断：{{ diseaseName }}</w:t>
            </w:r>
          </w:p>
        </w:tc>
        <w:tc>
          <w:tcPr>
            <w:tcW w:w="3316" w:type="dxa"/>
            <w:shd w:val="clear" w:color="auto" w:fill="auto"/>
            <w:vAlign w:val="center"/>
          </w:tcPr>
          <w:p w14:paraId="6161CB32">
            <w:pPr>
              <w:jc w:val="both"/>
              <w:rPr>
                <w:rFonts w:hint="default" w:ascii="Times New Roman" w:hAnsi="Times New Roman" w:eastAsia="思源黑体 CN Medium" w:cs="Times New Roman"/>
                <w:bCs/>
                <w:color w:val="000000"/>
                <w:sz w:val="21"/>
                <w:szCs w:val="21"/>
                <w:lang w:eastAsia="zh-CN"/>
              </w:rPr>
            </w:pPr>
            <w:r>
              <w:rPr>
                <w:rFonts w:hint="eastAsia" w:ascii="Times New Roman" w:hAnsi="Times New Roman" w:eastAsia="思源黑体 CN Medium" w:cs="Times New Roman"/>
                <w:bCs/>
                <w:color w:val="000000"/>
                <w:sz w:val="21"/>
                <w:szCs w:val="21"/>
                <w:lang w:val="en-US" w:eastAsia="zh-CN"/>
              </w:rPr>
              <w:t>样本采集时间：</w:t>
            </w:r>
            <w:r>
              <w:rPr>
                <w:rFonts w:hint="default" w:ascii="Times New Roman" w:hAnsi="Times New Roman" w:eastAsia="思源黑体 CN Medium" w:cs="Times New Roman"/>
                <w:bCs/>
                <w:color w:val="000000"/>
                <w:sz w:val="21"/>
                <w:szCs w:val="21"/>
                <w:lang w:val="en-US" w:eastAsia="zh-CN"/>
              </w:rPr>
              <w:t>{{sample.collect_date}}</w:t>
            </w:r>
          </w:p>
        </w:tc>
      </w:tr>
    </w:tbl>
    <w:p w14:paraId="3162C00C">
      <w:pPr>
        <w:rPr>
          <w:rFonts w:hint="default" w:ascii="Times New Roman" w:hAnsi="Times New Roman" w:eastAsia="思源黑体 CN Medium" w:cs="Times New Roman"/>
          <w:b/>
          <w:color w:val="00B050"/>
          <w:sz w:val="15"/>
          <w:szCs w:val="15"/>
          <w:lang w:eastAsia="zh-CN"/>
        </w:rPr>
      </w:pPr>
    </w:p>
    <w:p w14:paraId="08E8CD26">
      <w:pPr>
        <w:outlineLvl w:val="1"/>
        <w:rPr>
          <w:rFonts w:hint="default" w:ascii="Times New Roman" w:hAnsi="Times New Roman" w:eastAsia="思源黑体 CN Medium" w:cs="Times New Roman"/>
          <w:b/>
          <w:bCs/>
          <w:color w:val="1250A1"/>
          <w:sz w:val="32"/>
          <w:szCs w:val="32"/>
          <w:lang w:eastAsia="zh-CN"/>
        </w:rPr>
      </w:pPr>
      <w:bookmarkStart w:id="11" w:name="_Toc7021_WPSOffice_Level1"/>
      <w:bookmarkStart w:id="12" w:name="_Toc17451"/>
      <w:bookmarkStart w:id="13" w:name="_Toc11015_WPSOffice_Level1"/>
      <w:bookmarkStart w:id="14" w:name="_Toc27031"/>
      <w:bookmarkStart w:id="15" w:name="_Toc26731"/>
      <w:bookmarkStart w:id="16" w:name="_Toc15327"/>
      <w:bookmarkStart w:id="17" w:name="_Toc20068"/>
      <w:bookmarkStart w:id="18" w:name="_Toc18062_WPSOffice_Level1"/>
      <w:bookmarkStart w:id="19" w:name="_Toc3823"/>
      <w:r>
        <w:rPr>
          <w:rFonts w:hint="default" w:ascii="Times New Roman" w:hAnsi="Times New Roman" w:eastAsia="思源黑体 CN Medium" w:cs="Times New Roman"/>
          <w:b/>
          <w:bCs/>
          <w:color w:val="1250A1"/>
          <w:sz w:val="32"/>
          <w:szCs w:val="32"/>
          <w:lang w:eastAsia="zh-CN"/>
        </w:rPr>
        <w:t>检测项目</w:t>
      </w:r>
      <w:bookmarkEnd w:id="11"/>
      <w:bookmarkEnd w:id="12"/>
      <w:bookmarkEnd w:id="13"/>
      <w:bookmarkEnd w:id="14"/>
      <w:bookmarkEnd w:id="15"/>
      <w:bookmarkEnd w:id="16"/>
      <w:bookmarkEnd w:id="17"/>
      <w:bookmarkEnd w:id="18"/>
    </w:p>
    <w:p w14:paraId="61EEFF39">
      <w:pPr>
        <w:spacing w:line="240" w:lineRule="auto"/>
        <w:ind w:firstLine="420" w:firstLineChars="200"/>
        <w:jc w:val="both"/>
        <w:rPr>
          <w:rFonts w:hint="default" w:ascii="Times New Roman" w:hAnsi="Times New Roman" w:eastAsia="思源黑体 CN Medium" w:cs="Times New Roman"/>
          <w:bCs/>
          <w:sz w:val="21"/>
          <w:szCs w:val="21"/>
          <w:lang w:val="en-US" w:eastAsia="zh-CN"/>
        </w:rPr>
      </w:pPr>
      <w:bookmarkStart w:id="20" w:name="_Toc534807930"/>
      <w:r>
        <w:rPr>
          <w:rFonts w:hint="default" w:ascii="Times New Roman" w:hAnsi="Times New Roman" w:eastAsia="思源黑体 CN Medium" w:cs="Times New Roman"/>
          <w:bCs/>
          <w:sz w:val="21"/>
          <w:szCs w:val="21"/>
          <w:lang w:val="en-US" w:eastAsia="zh-CN"/>
        </w:rPr>
        <w:t>{% for n in product.productDescList%}{{n}}</w:t>
      </w:r>
    </w:p>
    <w:p w14:paraId="2DE1450A">
      <w:pPr>
        <w:spacing w:line="240" w:lineRule="auto"/>
        <w:ind w:firstLine="420" w:firstLineChars="200"/>
        <w:jc w:val="both"/>
        <w:rPr>
          <w:rFonts w:hint="default" w:ascii="Times New Roman" w:hAnsi="Times New Roman" w:eastAsia="思源黑体 CN Medium" w:cs="Times New Roman"/>
          <w:bCs/>
          <w:sz w:val="21"/>
          <w:szCs w:val="21"/>
          <w:lang w:val="en-US" w:eastAsia="zh-CN"/>
        </w:rPr>
      </w:pPr>
      <w:r>
        <w:rPr>
          <w:rFonts w:hint="default" w:ascii="Times New Roman" w:hAnsi="Times New Roman" w:eastAsia="思源黑体 CN Medium" w:cs="Times New Roman"/>
          <w:bCs/>
          <w:sz w:val="21"/>
          <w:szCs w:val="21"/>
          <w:lang w:val="en-US" w:eastAsia="zh-CN"/>
        </w:rPr>
        <w:t>{% endfor %}</w:t>
      </w:r>
      <w:r>
        <w:rPr>
          <w:rFonts w:hint="default" w:ascii="Times New Roman" w:hAnsi="Times New Roman" w:eastAsia="思源黑体 CN Medium" w:cs="Times New Roman"/>
          <w:sz w:val="21"/>
          <w:szCs w:val="21"/>
          <w:lang w:val="en-US" w:eastAsia="zh-CN"/>
        </w:rPr>
        <w:t>{% if reportInfo.conf.cancerImprotantGene %}</w:t>
      </w:r>
      <w:r>
        <w:rPr>
          <w:rFonts w:hint="default" w:ascii="Times New Roman" w:hAnsi="Times New Roman" w:eastAsia="思源黑体 CN Medium" w:cs="Times New Roman"/>
          <w:bCs/>
          <w:sz w:val="21"/>
          <w:szCs w:val="21"/>
          <w:lang w:eastAsia="zh-CN"/>
        </w:rPr>
        <w:t>注：检测基因列表见附录。</w:t>
      </w:r>
      <w:r>
        <w:rPr>
          <w:rFonts w:hint="default" w:ascii="Times New Roman" w:hAnsi="Times New Roman" w:eastAsia="思源黑体 CN Medium" w:cs="Times New Roman"/>
          <w:bCs/>
          <w:sz w:val="21"/>
          <w:szCs w:val="21"/>
          <w:lang w:val="en-US" w:eastAsia="zh-CN"/>
        </w:rPr>
        <w:t>{% endif %}</w:t>
      </w:r>
    </w:p>
    <w:p w14:paraId="5EEB58D1">
      <w:pPr>
        <w:spacing w:line="276" w:lineRule="auto"/>
        <w:ind w:firstLine="300" w:firstLineChars="200"/>
        <w:jc w:val="both"/>
        <w:rPr>
          <w:rFonts w:hint="default" w:ascii="Times New Roman" w:hAnsi="Times New Roman" w:eastAsia="思源黑体 CN Medium" w:cs="Times New Roman"/>
          <w:bCs/>
          <w:sz w:val="15"/>
          <w:szCs w:val="15"/>
          <w:lang w:val="en-US" w:eastAsia="zh-CN"/>
        </w:rPr>
      </w:pPr>
    </w:p>
    <w:p w14:paraId="5255E7EA">
      <w:pPr>
        <w:outlineLvl w:val="1"/>
        <w:rPr>
          <w:rFonts w:hint="default" w:ascii="Times New Roman" w:hAnsi="Times New Roman" w:eastAsia="思源黑体 CN Medium" w:cs="Times New Roman"/>
          <w:b/>
          <w:bCs/>
          <w:color w:val="1250A1"/>
          <w:sz w:val="32"/>
          <w:szCs w:val="32"/>
          <w:lang w:eastAsia="zh-CN"/>
        </w:rPr>
      </w:pPr>
      <w:bookmarkStart w:id="21" w:name="_Toc11787"/>
      <w:r>
        <w:rPr>
          <w:rFonts w:hint="default" w:ascii="Times New Roman" w:hAnsi="Times New Roman" w:eastAsia="思源黑体 CN Medium" w:cs="Times New Roman"/>
          <w:b/>
          <w:bCs/>
          <w:color w:val="1250A1"/>
          <w:sz w:val="32"/>
          <w:szCs w:val="32"/>
          <w:lang w:eastAsia="zh-CN"/>
        </w:rPr>
        <w:t>检测结果小结</w:t>
      </w:r>
      <w:bookmarkEnd w:id="21"/>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1250A1"/>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1250A1"/>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val="en-US" w:eastAsia="zh-CN" w:bidi="ar-SA"/>
              </w:rPr>
            </w:pPr>
            <w:r>
              <w:rPr>
                <w:rFonts w:hint="default" w:ascii="Times New Roman" w:hAnsi="Times New Roman" w:eastAsia="思源黑体 CN Medium" w:cs="Times New Roman"/>
                <w:b/>
                <w:bCs/>
                <w:sz w:val="21"/>
                <w:szCs w:val="21"/>
                <w:lang w:val="en-US" w:eastAsia="en-US" w:bidi="ar-SA"/>
              </w:rPr>
              <w:t>靶向用药指导</w:t>
            </w:r>
            <w:r>
              <w:rPr>
                <w:rFonts w:hint="default" w:ascii="Times New Roman" w:hAnsi="Times New Roman" w:eastAsia="思源黑体 CN Medium" w:cs="Times New Roman"/>
                <w:b/>
                <w:bCs/>
                <w:sz w:val="21"/>
                <w:szCs w:val="21"/>
                <w:lang w:val="en-US" w:eastAsia="zh-CN" w:bidi="ar-SA"/>
              </w:rPr>
              <w:t>{% if reportInfo.conf.crDrugTip %}</w:t>
            </w:r>
            <w:r>
              <w:rPr>
                <w:rFonts w:hint="default" w:ascii="Times New Roman" w:hAnsi="Times New Roman" w:eastAsia="思源黑体 CN Medium" w:cs="Times New Roman"/>
                <w:b/>
                <w:bCs/>
                <w:sz w:val="21"/>
                <w:lang w:eastAsia="zh-CN"/>
              </w:rPr>
              <w:t>及肿瘤遗传风险提示</w:t>
            </w:r>
            <w:r>
              <w:rPr>
                <w:rFonts w:hint="default" w:ascii="Times New Roman" w:hAnsi="Times New Roman" w:eastAsia="思源黑体 CN Medium" w:cs="Times New Roman"/>
                <w:b/>
                <w:bCs/>
                <w:sz w:val="21"/>
                <w:lang w:val="en-US" w:eastAsia="zh-CN"/>
              </w:rPr>
              <w:t>{% endif %}</w:t>
            </w:r>
          </w:p>
        </w:tc>
        <w:tc>
          <w:tcPr>
            <w:tcW w:w="5343" w:type="dxa"/>
            <w:tcBorders>
              <w:top w:val="nil"/>
            </w:tcBorders>
            <w:vAlign w:val="center"/>
          </w:tcPr>
          <w:p w14:paraId="341F3E4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b/>
                <w:bCs/>
                <w:sz w:val="21"/>
                <w:szCs w:val="21"/>
                <w:lang w:val="en-US" w:eastAsia="zh-CN" w:bidi="ar-SA"/>
              </w:rPr>
            </w:pPr>
            <w:r>
              <w:rPr>
                <w:rFonts w:hint="default" w:ascii="Times New Roman" w:hAnsi="Times New Roman" w:eastAsia="思源黑体 CN Medium" w:cs="Times New Roman"/>
                <w:b/>
                <w:bCs/>
                <w:sz w:val="21"/>
                <w:szCs w:val="21"/>
                <w:lang w:val="en-US" w:eastAsia="zh-CN" w:bidi="ar-SA"/>
              </w:rPr>
              <w:t>{% if reportInfo.conf.somaticDrugTip%}</w:t>
            </w:r>
            <w:r>
              <w:rPr>
                <w:rFonts w:hint="default" w:ascii="Times New Roman" w:hAnsi="Times New Roman" w:eastAsia="思源黑体 CN Medium" w:cs="Times New Roman"/>
                <w:sz w:val="21"/>
                <w:szCs w:val="21"/>
                <w:highlight w:val="none"/>
                <w:lang w:val="en-US" w:eastAsia="zh-CN" w:bidi="ar-SA"/>
              </w:rPr>
              <w:t>共检出{{ summaryOfRresults.thisGeneticmarkerVwListSize }}个变异位点，其中{{ summaryOfRresults.somaticCellMedicationNum}}个与靶向药物相关</w:t>
            </w:r>
            <w:r>
              <w:rPr>
                <w:rFonts w:hint="default" w:ascii="Times New Roman" w:hAnsi="Times New Roman" w:eastAsia="思源黑体 CN Medium" w:cs="Times New Roman"/>
                <w:sz w:val="21"/>
                <w:szCs w:val="21"/>
                <w:highlight w:val="none"/>
                <w:lang w:val="en-US" w:eastAsia="zh-CN" w:bidi="ar"/>
              </w:rPr>
              <w:t>{{bodyDrugStr}}</w:t>
            </w:r>
            <w:r>
              <w:rPr>
                <w:rFonts w:hint="default" w:ascii="Times New Roman" w:hAnsi="Times New Roman" w:eastAsia="思源黑体 CN Medium" w:cs="Times New Roman"/>
                <w:b/>
                <w:bCs/>
                <w:sz w:val="21"/>
                <w:lang w:val="en-US" w:eastAsia="zh-CN"/>
              </w:rPr>
              <w:t>{% endif %}</w:t>
            </w:r>
            <w:r>
              <w:rPr>
                <w:rFonts w:hint="default" w:ascii="Times New Roman" w:hAnsi="Times New Roman" w:eastAsia="思源黑体 CN Medium" w:cs="Times New Roman"/>
                <w:b/>
                <w:bCs/>
                <w:sz w:val="21"/>
                <w:szCs w:val="21"/>
                <w:lang w:val="en-US" w:eastAsia="zh-CN" w:bidi="ar-SA"/>
              </w:rPr>
              <w:t>{% if reportInfo.conf.crDrugTip %}</w:t>
            </w:r>
            <w:r>
              <w:rPr>
                <w:rFonts w:hint="default" w:ascii="Times New Roman" w:hAnsi="Times New Roman" w:eastAsia="思源黑体 CN Medium" w:cs="Times New Roman"/>
                <w:sz w:val="21"/>
                <w:szCs w:val="21"/>
                <w:highlight w:val="none"/>
                <w:lang w:val="en-US" w:eastAsia="zh-CN" w:bidi="ar-SA"/>
              </w:rPr>
              <w:t>共检出{{ summaryOfRresults.crCheckLineStrYF1280Size }}个变异位点，其中</w:t>
            </w:r>
            <w:r>
              <w:rPr>
                <w:rFonts w:hint="default" w:ascii="Times New Roman" w:hAnsi="Times New Roman" w:eastAsia="思源黑体 CN Medium" w:cs="Times New Roman"/>
                <w:sz w:val="21"/>
                <w:szCs w:val="21"/>
                <w:highlight w:val="none"/>
                <w:lang w:val="en-US" w:eastAsia="zh-CN" w:bidi="ar"/>
              </w:rPr>
              <w:t>{{summaryOfRresults.hasPathogenicityCount}}个为致病/可能致病性突变</w:t>
            </w:r>
            <w:r>
              <w:rPr>
                <w:rFonts w:hint="default" w:ascii="Times New Roman" w:hAnsi="Times New Roman" w:eastAsia="思源黑体 CN Medium" w:cs="Times New Roman"/>
                <w:sz w:val="21"/>
                <w:szCs w:val="21"/>
                <w:highlight w:val="none"/>
                <w:lang w:eastAsia="zh-CN" w:bidi="ar"/>
              </w:rPr>
              <w:t>{{crCheckDrugStr}}</w:t>
            </w:r>
            <w:r>
              <w:rPr>
                <w:rFonts w:hint="default" w:ascii="Times New Roman" w:hAnsi="Times New Roman" w:eastAsia="思源黑体 CN Medium" w:cs="Times New Roman"/>
                <w:sz w:val="21"/>
                <w:szCs w:val="21"/>
                <w:lang w:val="en-US" w:eastAsia="zh-CN" w:bidi="ar-SA"/>
              </w:rPr>
              <w:t>{{summaryOfRresults.cr_tumors_desc}}</w:t>
            </w:r>
            <w:r>
              <w:rPr>
                <w:rFonts w:hint="default" w:ascii="Times New Roman" w:hAnsi="Times New Roman" w:eastAsia="思源黑体 CN Medium" w:cs="Times New Roman"/>
                <w:sz w:val="21"/>
                <w:szCs w:val="21"/>
                <w:highlight w:val="none"/>
                <w:lang w:val="en-US" w:eastAsia="zh-CN" w:bidi="ar"/>
              </w:rPr>
              <w:t>，</w:t>
            </w:r>
            <w:r>
              <w:rPr>
                <w:rFonts w:hint="default" w:ascii="Times New Roman" w:hAnsi="Times New Roman" w:eastAsia="思源黑体 CN Medium" w:cs="Times New Roman"/>
                <w:sz w:val="21"/>
                <w:szCs w:val="21"/>
                <w:highlight w:val="none"/>
                <w:lang w:val="en-US" w:eastAsia="zh-CN" w:bidi="ar-SA"/>
              </w:rPr>
              <w:t>{{summaryOfRresults.crDrugList}}个与靶向药物相关</w:t>
            </w:r>
            <w:r>
              <w:rPr>
                <w:rFonts w:hint="default" w:ascii="Times New Roman" w:hAnsi="Times New Roman" w:eastAsia="思源黑体 CN Medium" w:cs="Times New Roman"/>
                <w:sz w:val="21"/>
                <w:szCs w:val="21"/>
                <w:highlight w:val="none"/>
                <w:lang w:val="en-US" w:eastAsia="zh-CN" w:bidi="ar"/>
              </w:rPr>
              <w:t>{{embryonalDrugStr}}</w:t>
            </w:r>
            <w:r>
              <w:rPr>
                <w:rFonts w:hint="default" w:ascii="Times New Roman" w:hAnsi="Times New Roman" w:eastAsia="思源黑体 CN Medium" w:cs="Times New Roman"/>
                <w:b/>
                <w:bCs/>
                <w:sz w:val="21"/>
                <w:lang w:val="en-US" w:eastAsia="zh-CN"/>
              </w:rPr>
              <w:t>{% endif %}</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b/>
                <w:bCs/>
                <w:sz w:val="21"/>
                <w:szCs w:val="21"/>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sz w:val="21"/>
                <w:szCs w:val="21"/>
                <w:lang w:eastAsia="zh-CN"/>
              </w:rPr>
              <w:t>共检出</w:t>
            </w:r>
            <w:r>
              <w:rPr>
                <w:rFonts w:hint="default" w:ascii="Times New Roman" w:hAnsi="Times New Roman" w:eastAsia="思源黑体 CN Medium" w:cs="Times New Roman"/>
                <w:sz w:val="21"/>
                <w:lang w:eastAsia="zh-CN"/>
              </w:rPr>
              <w:t>{{ summaryOfRresults.thisGeneticmarkerVwListSize }}</w:t>
            </w:r>
            <w:r>
              <w:rPr>
                <w:rFonts w:hint="default" w:ascii="Times New Roman" w:hAnsi="Times New Roman" w:eastAsia="思源黑体 CN Medium" w:cs="Times New Roman"/>
                <w:sz w:val="21"/>
                <w:szCs w:val="21"/>
                <w:lang w:eastAsia="zh-CN"/>
              </w:rPr>
              <w:t>个</w:t>
            </w:r>
            <w:r>
              <w:rPr>
                <w:rFonts w:hint="default" w:ascii="Times New Roman" w:hAnsi="Times New Roman" w:eastAsia="思源黑体 CN Medium" w:cs="Times New Roman"/>
                <w:sz w:val="21"/>
                <w:szCs w:val="21"/>
                <w:highlight w:val="none"/>
                <w:lang w:val="en-US" w:eastAsia="zh-CN" w:bidi="ar-SA"/>
              </w:rPr>
              <w:t>变异位点</w:t>
            </w:r>
            <w:r>
              <w:rPr>
                <w:rFonts w:hint="default" w:ascii="Times New Roman" w:hAnsi="Times New Roman" w:eastAsia="思源黑体 CN Medium" w:cs="Times New Roman"/>
                <w:sz w:val="21"/>
                <w:szCs w:val="21"/>
                <w:lang w:eastAsia="zh-CN"/>
              </w:rPr>
              <w:t>，其中</w:t>
            </w:r>
            <w:r>
              <w:rPr>
                <w:rFonts w:hint="default" w:ascii="Times New Roman" w:hAnsi="Times New Roman" w:eastAsia="思源黑体 CN Medium" w:cs="Times New Roman"/>
                <w:sz w:val="21"/>
                <w:lang w:eastAsia="zh-CN"/>
              </w:rPr>
              <w:t>{{ summaryOfRresults.prognosticEvaluationSize }}</w:t>
            </w:r>
            <w:r>
              <w:rPr>
                <w:rFonts w:hint="default" w:ascii="Times New Roman" w:hAnsi="Times New Roman" w:eastAsia="思源黑体 CN Medium" w:cs="Times New Roman"/>
                <w:sz w:val="21"/>
                <w:szCs w:val="21"/>
                <w:lang w:eastAsia="zh-CN"/>
              </w:rPr>
              <w:t>个与预后相关{{ peDrugStr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sz w:val="21"/>
                <w:szCs w:val="21"/>
                <w:lang w:eastAsia="zh-CN"/>
              </w:rPr>
            </w:pPr>
            <w:r>
              <w:rPr>
                <w:rFonts w:hint="default" w:ascii="Times New Roman" w:hAnsi="Times New Roman" w:eastAsia="思源黑体 CN Medium"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sz w:val="21"/>
                <w:szCs w:val="21"/>
                <w:lang w:eastAsia="zh-CN"/>
              </w:rPr>
            </w:pP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if reportInfo.conf.msi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restart"/>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sz w:val="21"/>
                <w:szCs w:val="21"/>
                <w:lang w:eastAsia="zh-CN"/>
              </w:rPr>
              <w:t>免疫治疗相关标志物检测</w:t>
            </w: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思源黑体 CN Medium" w:cs="Times New Roman"/>
                <w:b/>
                <w:bCs/>
                <w:kern w:val="0"/>
                <w:sz w:val="21"/>
                <w:szCs w:val="21"/>
                <w:lang w:val="en-US" w:eastAsia="zh-CN" w:bidi="ar-SA"/>
              </w:rPr>
            </w:pPr>
            <w:r>
              <w:rPr>
                <w:rFonts w:hint="default" w:ascii="Times New Roman" w:hAnsi="Times New Roman" w:eastAsia="思源黑体 CN Medium"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思源黑体 CN Medium" w:cs="Times New Roman"/>
                <w:kern w:val="2"/>
                <w:sz w:val="21"/>
                <w:szCs w:val="21"/>
                <w:lang w:val="en-US" w:eastAsia="zh-CN" w:bidi="ar-SA"/>
              </w:rPr>
            </w:pPr>
            <w:r>
              <w:rPr>
                <w:rFonts w:hint="default" w:ascii="Times New Roman" w:hAnsi="Times New Roman" w:eastAsia="思源黑体 CN Medium" w:cs="Times New Roman"/>
                <w:sz w:val="21"/>
                <w:szCs w:val="21"/>
                <w:lang w:val="en-US" w:eastAsia="zh-CN" w:bidi="ar-SA"/>
              </w:rPr>
              <w:t>{{summaryOfRresults.msi_status_state}}</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F7D70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思源黑体 CN Medium" w:cs="Times New Roman"/>
                <w:b/>
                <w:bCs/>
                <w:kern w:val="2"/>
                <w:sz w:val="21"/>
                <w:szCs w:val="21"/>
                <w:lang w:val="en-US" w:eastAsia="zh-CN" w:bidi="ar-SA"/>
              </w:rPr>
            </w:pPr>
            <w:r>
              <w:rPr>
                <w:rFonts w:hint="default" w:ascii="Times New Roman" w:hAnsi="Times New Roman" w:eastAsia="思源黑体 CN Medium"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思源黑体 CN Medium" w:cs="Times New Roman"/>
                <w:kern w:val="2"/>
                <w:sz w:val="21"/>
                <w:szCs w:val="21"/>
                <w:lang w:val="en-US" w:eastAsia="zh-CN" w:bidi="ar-SA"/>
              </w:rPr>
            </w:pPr>
            <w:r>
              <w:rPr>
                <w:rFonts w:hint="default" w:ascii="Times New Roman" w:hAnsi="Times New Roman" w:eastAsia="思源黑体 CN Medium"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思源黑体 CN Medium" w:cs="Times New Roman"/>
                <w:b/>
                <w:bCs/>
                <w:kern w:val="2"/>
                <w:sz w:val="21"/>
                <w:szCs w:val="21"/>
                <w:lang w:val="en-US" w:eastAsia="zh-CN" w:bidi="ar-SA"/>
              </w:rPr>
            </w:pPr>
            <w:r>
              <w:rPr>
                <w:rFonts w:hint="default" w:ascii="Times New Roman" w:hAnsi="Times New Roman" w:eastAsia="思源黑体 CN Medium"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思源黑体 CN Medium" w:cs="Times New Roman"/>
                <w:kern w:val="2"/>
                <w:sz w:val="21"/>
                <w:szCs w:val="21"/>
                <w:lang w:val="en-US" w:eastAsia="zh-CN" w:bidi="ar-SA"/>
              </w:rPr>
            </w:pPr>
            <w:r>
              <w:rPr>
                <w:rFonts w:hint="default" w:ascii="Times New Roman" w:hAnsi="Times New Roman" w:eastAsia="思源黑体 CN Medium"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思源黑体 CN Medium" w:cs="Times New Roman"/>
                <w:b/>
                <w:bCs/>
                <w:kern w:val="0"/>
                <w:sz w:val="21"/>
                <w:szCs w:val="21"/>
                <w:lang w:val="en-US" w:eastAsia="zh-CN" w:bidi="ar-SA"/>
              </w:rPr>
            </w:pPr>
            <w:r>
              <w:rPr>
                <w:rFonts w:hint="default" w:ascii="Times New Roman" w:hAnsi="Times New Roman" w:eastAsia="思源黑体 CN Medium"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思源黑体 CN Medium" w:cs="Times New Roman"/>
                <w:kern w:val="2"/>
                <w:sz w:val="21"/>
                <w:szCs w:val="21"/>
                <w:lang w:val="en-US" w:eastAsia="zh-CN" w:bidi="ar-SA"/>
              </w:rPr>
            </w:pPr>
            <w:r>
              <w:rPr>
                <w:rFonts w:hint="default" w:ascii="Times New Roman" w:hAnsi="Times New Roman" w:eastAsia="思源黑体 CN Medium"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b/>
                <w:bCs/>
                <w:color w:val="0070C0"/>
                <w:sz w:val="21"/>
                <w:szCs w:val="21"/>
                <w:highlight w:val="none"/>
                <w:lang w:val="en-US" w:eastAsia="zh-CN" w:bidi="ar-SA"/>
              </w:rPr>
              <w:t>{%tr elif PDInfo %}</w:t>
            </w:r>
          </w:p>
        </w:tc>
      </w:tr>
      <w:tr w14:paraId="2865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C357FA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kern w:val="0"/>
                <w:sz w:val="21"/>
                <w:szCs w:val="21"/>
                <w:lang w:eastAsia="en-US"/>
              </w:rPr>
              <w:t>PD-L1蛋白表达水平</w:t>
            </w:r>
          </w:p>
        </w:tc>
        <w:tc>
          <w:tcPr>
            <w:tcW w:w="5343" w:type="dxa"/>
            <w:vAlign w:val="center"/>
          </w:tcPr>
          <w:p w14:paraId="18AE61C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sz w:val="21"/>
                <w:szCs w:val="21"/>
                <w:lang w:val="en-US" w:eastAsia="zh-CN" w:bidi="ar-SA"/>
              </w:rPr>
              <w:t>使用{{ PDInfo.Detect_antibody }}抗体；TPS: {{ PDInfo.TPS }}， CPS : {{ PDInfo.CPS }}</w:t>
            </w:r>
          </w:p>
        </w:tc>
      </w:tr>
      <w:tr w14:paraId="64490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5C7732">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47B80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8FA437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if reportInfo.conf.hrr%}</w:t>
            </w:r>
          </w:p>
        </w:tc>
      </w:tr>
      <w:tr w14:paraId="39E3B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31EBB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color w:val="000000"/>
                <w:kern w:val="0"/>
                <w:sz w:val="21"/>
                <w:szCs w:val="21"/>
                <w:lang w:val="en-US" w:eastAsia="zh-CN" w:bidi="ar"/>
              </w:rPr>
              <w:t>同源重组修复（HRR）基因检测</w:t>
            </w:r>
          </w:p>
        </w:tc>
        <w:tc>
          <w:tcPr>
            <w:tcW w:w="5343" w:type="dxa"/>
            <w:vAlign w:val="center"/>
          </w:tcPr>
          <w:p w14:paraId="692C082D">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color w:val="000000"/>
                <w:kern w:val="0"/>
                <w:sz w:val="21"/>
                <w:szCs w:val="21"/>
                <w:lang w:val="en-US" w:eastAsia="zh-CN" w:bidi="ar"/>
              </w:rPr>
              <w:t>共检出{{</w:t>
            </w:r>
            <w:r>
              <w:rPr>
                <w:rFonts w:hint="default" w:ascii="Times New Roman" w:hAnsi="Times New Roman" w:eastAsia="思源黑体 CN Medium" w:cs="Times New Roman"/>
                <w:kern w:val="0"/>
                <w:sz w:val="21"/>
                <w:szCs w:val="21"/>
                <w:lang w:val="en-US" w:eastAsia="zh-CN" w:bidi="ar"/>
              </w:rPr>
              <w:t>summaryOfRresults.HRRDetectedGeneCount</w:t>
            </w:r>
            <w:r>
              <w:rPr>
                <w:rFonts w:hint="default" w:ascii="Times New Roman" w:hAnsi="Times New Roman" w:eastAsia="思源黑体 CN Medium" w:cs="Times New Roman"/>
                <w:color w:val="000000"/>
                <w:kern w:val="0"/>
                <w:sz w:val="21"/>
                <w:szCs w:val="21"/>
                <w:lang w:val="en-US" w:eastAsia="zh-CN" w:bidi="ar"/>
              </w:rPr>
              <w:t>}}个HRR基因失活突变</w:t>
            </w:r>
          </w:p>
        </w:tc>
      </w:tr>
      <w:tr w14:paraId="1BE25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B36B3DC">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b/>
                <w:bCs/>
                <w:color w:val="0070C0"/>
                <w:sz w:val="21"/>
                <w:szCs w:val="21"/>
                <w:highlight w:val="none"/>
                <w:lang w:val="en-US" w:eastAsia="zh-CN" w:bidi="ar-SA"/>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if reportInfo.conf.chemoAnal and did != 9253 %}</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sz w:val="21"/>
                <w:szCs w:val="21"/>
                <w:lang w:val="en-US" w:eastAsia="zh-CN" w:bidi="ar-SA"/>
              </w:rPr>
              <w:t>详见“化疗药物检测解析”部分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思源黑体 CN Medium" w:cs="Times New Roman"/>
                <w:sz w:val="21"/>
                <w:szCs w:val="21"/>
                <w:vertAlign w:val="baseline"/>
              </w:rPr>
            </w:pPr>
            <w:r>
              <w:rPr>
                <w:rFonts w:hint="default" w:ascii="Times New Roman" w:hAnsi="Times New Roman" w:eastAsia="思源黑体 CN Medium" w:cs="Times New Roman"/>
                <w:color w:val="000000"/>
                <w:sz w:val="21"/>
                <w:szCs w:val="21"/>
                <w:lang w:eastAsia="zh-CN"/>
              </w:rPr>
              <w:t>{{ sample_quality</w:t>
            </w:r>
            <w:r>
              <w:rPr>
                <w:rFonts w:hint="default" w:ascii="Times New Roman" w:hAnsi="Times New Roman" w:eastAsia="思源黑体 CN Medium" w:cs="Times New Roman"/>
                <w:color w:val="000000"/>
                <w:sz w:val="21"/>
                <w:szCs w:val="21"/>
                <w:lang w:val="en-US" w:eastAsia="zh-CN"/>
              </w:rPr>
              <w:t xml:space="preserve"> </w:t>
            </w:r>
            <w:r>
              <w:rPr>
                <w:rFonts w:hint="default" w:ascii="Times New Roman" w:hAnsi="Times New Roman" w:eastAsia="思源黑体 CN Medium" w:cs="Times New Roman"/>
                <w:color w:val="000000"/>
                <w:sz w:val="21"/>
                <w:szCs w:val="21"/>
                <w:lang w:eastAsia="zh-CN"/>
              </w:rPr>
              <w:t>}}</w:t>
            </w:r>
          </w:p>
        </w:tc>
      </w:tr>
    </w:tbl>
    <w:p w14:paraId="308760F2">
      <w:pPr>
        <w:rPr>
          <w:rFonts w:hint="default" w:ascii="Times New Roman" w:hAnsi="Times New Roman" w:eastAsia="思源黑体 CN Medium" w:cs="Times New Roman"/>
          <w:sz w:val="18"/>
          <w:lang w:val="en-US" w:eastAsia="zh-CN"/>
        </w:rPr>
      </w:pPr>
      <w:r>
        <w:rPr>
          <w:rFonts w:hint="default" w:ascii="Times New Roman" w:hAnsi="Times New Roman" w:eastAsia="思源黑体 CN Medium" w:cs="Times New Roman"/>
          <w:b/>
          <w:bCs/>
          <w:sz w:val="18"/>
          <w:szCs w:val="18"/>
          <w:lang w:eastAsia="zh-CN" w:bidi="ar"/>
        </w:rPr>
        <w:t>注：</w:t>
      </w:r>
      <w:bookmarkStart w:id="22" w:name="_Toc21059"/>
      <w:bookmarkStart w:id="23" w:name="_Toc28125"/>
      <w:bookmarkStart w:id="24" w:name="_Toc149837255"/>
      <w:r>
        <w:rPr>
          <w:rFonts w:hint="default" w:ascii="Times New Roman" w:hAnsi="Times New Roman" w:eastAsia="思源黑体 CN Medium" w:cs="Times New Roman"/>
          <w:sz w:val="18"/>
          <w:lang w:val="en-US" w:eastAsia="zh-CN"/>
        </w:rPr>
        <w:t>{% for n in note.testResultSummaryNoteList %}</w:t>
      </w:r>
    </w:p>
    <w:p w14:paraId="5506517C">
      <w:pPr>
        <w:numPr>
          <w:ilvl w:val="0"/>
          <w:numId w:val="6"/>
        </w:numPr>
        <w:ind w:left="425" w:leftChars="0" w:hanging="425" w:firstLineChars="0"/>
        <w:rPr>
          <w:rFonts w:hint="default" w:ascii="Times New Roman" w:hAnsi="Times New Roman" w:eastAsia="思源黑体 CN Medium" w:cs="Times New Roman"/>
          <w:lang w:eastAsia="zh-CN"/>
        </w:rPr>
      </w:pPr>
      <w:r>
        <w:rPr>
          <w:rFonts w:hint="default" w:ascii="Times New Roman" w:hAnsi="Times New Roman" w:eastAsia="思源黑体 CN Medium" w:cs="Times New Roman"/>
          <w:sz w:val="18"/>
          <w:lang w:val="en-US" w:eastAsia="zh-CN"/>
        </w:rPr>
        <w:t>{{n}}{% endfor %}</w:t>
      </w:r>
    </w:p>
    <w:tbl>
      <w:tblPr>
        <w:tblStyle w:val="51"/>
        <w:tblpPr w:leftFromText="181" w:rightFromText="181" w:horzAnchor="margin" w:tblpXSpec="left" w:tblpYSpec="bottom"/>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54"/>
        <w:gridCol w:w="2593"/>
        <w:gridCol w:w="2593"/>
        <w:gridCol w:w="2442"/>
      </w:tblGrid>
      <w:tr w14:paraId="49AAF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7" w:hRule="atLeast"/>
        </w:trPr>
        <w:tc>
          <w:tcPr>
            <w:tcW w:w="1217" w:type="pct"/>
            <w:vAlign w:val="center"/>
          </w:tcPr>
          <w:p w14:paraId="24179AC6">
            <w:pPr>
              <w:adjustRightInd w:val="0"/>
              <w:jc w:val="right"/>
              <w:rPr>
                <w:rFonts w:ascii="Times New Roman" w:hAnsi="Times New Roman" w:eastAsia="思源黑体 CN Medium" w:cs="Times New Roman"/>
                <w:bCs/>
                <w:color w:val="000000"/>
                <w:sz w:val="21"/>
                <w:szCs w:val="21"/>
                <w:lang w:eastAsia="zh-CN"/>
              </w:rPr>
            </w:pPr>
            <w:r>
              <w:rPr>
                <w:rFonts w:hint="eastAsia" w:ascii="Times New Roman" w:hAnsi="Times New Roman" w:eastAsia="思源黑体 CN Medium" w:cs="Times New Roman"/>
                <w:bCs/>
                <w:color w:val="000000"/>
                <w:sz w:val="21"/>
                <w:szCs w:val="21"/>
                <w:lang w:eastAsia="zh-CN"/>
              </w:rPr>
              <w:t>检测人：</w:t>
            </w:r>
          </w:p>
        </w:tc>
        <w:tc>
          <w:tcPr>
            <w:tcW w:w="1286" w:type="pct"/>
            <w:vAlign w:val="center"/>
          </w:tcPr>
          <w:p w14:paraId="2193469D">
            <w:pPr>
              <w:adjustRightInd w:val="0"/>
              <w:jc w:val="both"/>
              <w:rPr>
                <w:rFonts w:ascii="Times New Roman" w:hAnsi="Times New Roman" w:eastAsia="思源黑体 CN Medium" w:cs="Times New Roman"/>
                <w:bCs/>
                <w:color w:val="000000"/>
                <w:sz w:val="21"/>
                <w:szCs w:val="21"/>
                <w:lang w:eastAsia="zh-CN"/>
              </w:rPr>
            </w:pPr>
          </w:p>
        </w:tc>
        <w:tc>
          <w:tcPr>
            <w:tcW w:w="1286" w:type="pct"/>
            <w:vAlign w:val="center"/>
          </w:tcPr>
          <w:p w14:paraId="1ACED1D9">
            <w:pPr>
              <w:adjustRightInd w:val="0"/>
              <w:jc w:val="right"/>
              <w:rPr>
                <w:rFonts w:ascii="Times New Roman" w:hAnsi="Times New Roman" w:eastAsia="思源黑体 CN Medium" w:cs="Times New Roman"/>
                <w:bCs/>
                <w:color w:val="000000"/>
                <w:sz w:val="21"/>
                <w:szCs w:val="21"/>
                <w:lang w:eastAsia="zh-CN"/>
              </w:rPr>
            </w:pPr>
            <w:r>
              <w:rPr>
                <w:rFonts w:hint="eastAsia" w:ascii="Times New Roman" w:hAnsi="Times New Roman" w:eastAsia="思源黑体 CN Medium" w:cs="Times New Roman"/>
                <w:bCs/>
                <w:color w:val="000000"/>
                <w:sz w:val="21"/>
                <w:szCs w:val="21"/>
                <w:lang w:eastAsia="zh-CN"/>
              </w:rPr>
              <w:t>报告审核人：</w:t>
            </w:r>
          </w:p>
        </w:tc>
        <w:tc>
          <w:tcPr>
            <w:tcW w:w="1211" w:type="pct"/>
            <w:vAlign w:val="center"/>
          </w:tcPr>
          <w:p w14:paraId="37103F57">
            <w:pPr>
              <w:adjustRightInd w:val="0"/>
              <w:jc w:val="both"/>
              <w:rPr>
                <w:rFonts w:ascii="Times New Roman" w:hAnsi="Times New Roman" w:eastAsia="思源黑体 CN Medium" w:cs="Times New Roman"/>
                <w:sz w:val="21"/>
                <w:szCs w:val="21"/>
                <w:lang w:eastAsia="zh-CN"/>
              </w:rPr>
            </w:pPr>
          </w:p>
        </w:tc>
      </w:tr>
      <w:tr w14:paraId="6EED3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7" w:hRule="atLeast"/>
        </w:trPr>
        <w:tc>
          <w:tcPr>
            <w:tcW w:w="1217" w:type="pct"/>
          </w:tcPr>
          <w:p w14:paraId="16B9FF1F">
            <w:pPr>
              <w:adjustRightInd w:val="0"/>
              <w:jc w:val="both"/>
              <w:rPr>
                <w:rFonts w:ascii="Times New Roman" w:hAnsi="Times New Roman" w:eastAsia="思源黑体 CN Medium" w:cs="Times New Roman"/>
                <w:sz w:val="18"/>
                <w:szCs w:val="18"/>
                <w:lang w:eastAsia="zh-CN"/>
              </w:rPr>
            </w:pPr>
          </w:p>
        </w:tc>
        <w:tc>
          <w:tcPr>
            <w:tcW w:w="1286" w:type="pct"/>
          </w:tcPr>
          <w:p w14:paraId="726CA0C1">
            <w:pPr>
              <w:adjustRightInd w:val="0"/>
              <w:jc w:val="right"/>
              <w:rPr>
                <w:rFonts w:ascii="Times New Roman" w:hAnsi="Times New Roman" w:eastAsia="思源黑体 CN Medium" w:cs="Times New Roman"/>
                <w:bCs/>
                <w:color w:val="000000"/>
                <w:sz w:val="21"/>
                <w:szCs w:val="21"/>
                <w:lang w:eastAsia="zh-CN"/>
              </w:rPr>
            </w:pPr>
          </w:p>
        </w:tc>
        <w:tc>
          <w:tcPr>
            <w:tcW w:w="1286" w:type="pct"/>
            <w:vAlign w:val="center"/>
          </w:tcPr>
          <w:p w14:paraId="45D51D07">
            <w:pPr>
              <w:adjustRightInd w:val="0"/>
              <w:jc w:val="right"/>
              <w:rPr>
                <w:rFonts w:ascii="Times New Roman" w:hAnsi="Times New Roman" w:eastAsia="思源黑体 CN Medium" w:cs="Times New Roman"/>
                <w:sz w:val="18"/>
                <w:szCs w:val="18"/>
                <w:lang w:eastAsia="zh-CN"/>
              </w:rPr>
            </w:pPr>
            <w:r>
              <w:rPr>
                <w:rFonts w:hint="eastAsia" w:ascii="Times New Roman" w:hAnsi="Times New Roman" w:eastAsia="思源黑体 CN Medium" w:cs="Times New Roman"/>
                <w:bCs/>
                <w:color w:val="000000"/>
                <w:sz w:val="21"/>
                <w:szCs w:val="21"/>
                <w:lang w:eastAsia="zh-CN"/>
              </w:rPr>
              <w:t>报告日期：</w:t>
            </w:r>
          </w:p>
        </w:tc>
        <w:tc>
          <w:tcPr>
            <w:tcW w:w="1211" w:type="pct"/>
            <w:vAlign w:val="center"/>
          </w:tcPr>
          <w:p w14:paraId="01EC300B">
            <w:pPr>
              <w:adjustRightInd w:val="0"/>
              <w:jc w:val="left"/>
              <w:rPr>
                <w:rFonts w:ascii="Times New Roman" w:hAnsi="Times New Roman" w:eastAsia="思源黑体 CN Medium" w:cs="Times New Roman"/>
                <w:sz w:val="18"/>
                <w:szCs w:val="18"/>
                <w:lang w:eastAsia="zh-CN"/>
              </w:rPr>
            </w:pPr>
            <w:r>
              <w:rPr>
                <w:rFonts w:hint="default" w:ascii="Times New Roman" w:hAnsi="Times New Roman" w:eastAsia="思源黑体 CN Medium" w:cs="Times New Roman"/>
                <w:bCs/>
                <w:color w:val="000000"/>
                <w:sz w:val="21"/>
                <w:szCs w:val="21"/>
                <w:lang w:eastAsia="zh-CN"/>
              </w:rPr>
              <w:t>{{ reportdate }}</w:t>
            </w:r>
          </w:p>
        </w:tc>
      </w:tr>
    </w:tbl>
    <w:p w14:paraId="48CC2FA9">
      <w:pPr>
        <w:numPr>
          <w:ilvl w:val="0"/>
          <w:numId w:val="0"/>
        </w:numPr>
        <w:ind w:leftChars="0"/>
        <w:rPr>
          <w:rFonts w:hint="default" w:ascii="Times New Roman" w:hAnsi="Times New Roman" w:eastAsia="思源黑体 CN Medium" w:cs="Times New Roman"/>
          <w:b/>
          <w:bCs/>
          <w:sz w:val="21"/>
          <w:szCs w:val="21"/>
          <w:lang w:val="en-US" w:eastAsia="zh-CN"/>
        </w:rPr>
      </w:pPr>
      <w:r>
        <w:rPr>
          <w:rFonts w:hint="default" w:ascii="Times New Roman" w:hAnsi="Times New Roman" w:eastAsia="思源黑体 CN Medium" w:cs="Times New Roman"/>
          <w:b/>
          <w:bCs/>
          <w:color w:val="00B050"/>
          <w:sz w:val="21"/>
          <w:szCs w:val="21"/>
          <w:lang w:eastAsia="zh-CN"/>
        </w:rPr>
        <w:br w:type="page"/>
      </w:r>
      <w:bookmarkEnd w:id="22"/>
      <w:bookmarkStart w:id="25" w:name="_Toc24604"/>
      <w:r>
        <w:rPr>
          <w:rFonts w:hint="default" w:ascii="Times New Roman" w:hAnsi="Times New Roman" w:eastAsia="思源黑体 CN Medium" w:cs="Times New Roman"/>
          <w:b w:val="0"/>
          <w:bCs w:val="0"/>
          <w:sz w:val="24"/>
          <w:szCs w:val="24"/>
          <w:lang w:val="en-US" w:eastAsia="zh-CN"/>
        </w:rPr>
        <w:t>{% if reportInfo.conf.importantTargetedGeneSummary%}</w:t>
      </w:r>
    </w:p>
    <w:p w14:paraId="36BEBF2B">
      <w:pPr>
        <w:outlineLvl w:val="1"/>
        <w:rPr>
          <w:rFonts w:hint="default" w:ascii="Times New Roman" w:hAnsi="Times New Roman" w:eastAsia="思源黑体 CN Medium" w:cs="Times New Roman"/>
          <w:b/>
          <w:bCs/>
          <w:color w:val="1250A1"/>
          <w:sz w:val="32"/>
          <w:szCs w:val="32"/>
          <w:lang w:eastAsia="zh-CN"/>
        </w:rPr>
      </w:pPr>
      <w:bookmarkStart w:id="26" w:name="_Toc5998"/>
      <w:r>
        <w:rPr>
          <w:rFonts w:hint="default" w:ascii="Times New Roman" w:hAnsi="Times New Roman" w:eastAsia="思源黑体 CN Medium" w:cs="Times New Roman"/>
          <w:b/>
          <w:bCs/>
          <w:color w:val="1250A1"/>
          <w:sz w:val="32"/>
          <w:szCs w:val="32"/>
          <w:lang w:val="en-US" w:eastAsia="zh-CN"/>
        </w:rPr>
        <w:t>{{note.cancerTitle}}</w:t>
      </w:r>
      <w:bookmarkEnd w:id="23"/>
      <w:bookmarkEnd w:id="24"/>
      <w:bookmarkEnd w:id="25"/>
      <w:bookmarkEnd w:id="26"/>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E4A8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1250A1"/>
            <w:vAlign w:val="center"/>
          </w:tcPr>
          <w:p w14:paraId="0E53C5C0">
            <w:pPr>
              <w:widowControl/>
              <w:jc w:val="center"/>
              <w:textAlignment w:val="center"/>
              <w:rPr>
                <w:rFonts w:hint="default" w:ascii="Times New Roman" w:hAnsi="Times New Roman" w:eastAsia="思源黑体 CN Medium" w:cs="Times New Roman"/>
                <w:b/>
                <w:bCs/>
                <w:color w:val="FFFFFF"/>
                <w:sz w:val="21"/>
                <w:szCs w:val="21"/>
              </w:rPr>
            </w:pPr>
            <w:r>
              <w:rPr>
                <w:rFonts w:hint="default" w:ascii="Times New Roman" w:hAnsi="Times New Roman" w:eastAsia="思源黑体 CN Medium"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1250A1"/>
            <w:vAlign w:val="center"/>
          </w:tcPr>
          <w:p w14:paraId="67FE5CD1">
            <w:pPr>
              <w:widowControl/>
              <w:jc w:val="center"/>
              <w:textAlignment w:val="center"/>
              <w:rPr>
                <w:rFonts w:hint="default" w:ascii="Times New Roman" w:hAnsi="Times New Roman" w:eastAsia="思源黑体 CN Medium" w:cs="Times New Roman"/>
                <w:b/>
                <w:bCs/>
                <w:color w:val="FFFFFF"/>
                <w:sz w:val="21"/>
                <w:szCs w:val="21"/>
              </w:rPr>
            </w:pPr>
            <w:r>
              <w:rPr>
                <w:rFonts w:hint="default" w:ascii="Times New Roman" w:hAnsi="Times New Roman" w:eastAsia="思源黑体 CN Medium"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1250A1"/>
            <w:vAlign w:val="center"/>
          </w:tcPr>
          <w:p w14:paraId="6D2527DA">
            <w:pPr>
              <w:widowControl/>
              <w:jc w:val="center"/>
              <w:textAlignment w:val="center"/>
              <w:rPr>
                <w:rFonts w:hint="default" w:ascii="Times New Roman" w:hAnsi="Times New Roman" w:eastAsia="思源黑体 CN Medium" w:cs="Times New Roman"/>
                <w:b/>
                <w:bCs/>
                <w:color w:val="FFFFFF"/>
                <w:sz w:val="21"/>
                <w:szCs w:val="21"/>
              </w:rPr>
            </w:pPr>
            <w:r>
              <w:rPr>
                <w:rFonts w:hint="default" w:ascii="Times New Roman" w:hAnsi="Times New Roman" w:eastAsia="思源黑体 CN Medium"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1250A1"/>
            <w:vAlign w:val="center"/>
          </w:tcPr>
          <w:p w14:paraId="31A3002B">
            <w:pPr>
              <w:widowControl/>
              <w:jc w:val="center"/>
              <w:textAlignment w:val="center"/>
              <w:rPr>
                <w:rFonts w:hint="default" w:ascii="Times New Roman" w:hAnsi="Times New Roman" w:eastAsia="思源黑体 CN Medium" w:cs="Times New Roman"/>
                <w:b/>
                <w:bCs/>
                <w:color w:val="FFFFFF"/>
                <w:sz w:val="21"/>
                <w:szCs w:val="21"/>
                <w:lang w:val="en-US"/>
              </w:rPr>
            </w:pPr>
            <w:r>
              <w:rPr>
                <w:rFonts w:hint="default" w:ascii="Times New Roman" w:hAnsi="Times New Roman" w:eastAsia="思源黑体 CN Medium" w:cs="Times New Roman"/>
                <w:b/>
                <w:bCs/>
                <w:color w:val="FFFFFF"/>
                <w:sz w:val="21"/>
                <w:szCs w:val="21"/>
                <w:lang w:eastAsia="zh-CN" w:bidi="ar"/>
              </w:rPr>
              <w:t>变异丰度/拷贝数</w:t>
            </w:r>
            <w:r>
              <w:rPr>
                <w:rFonts w:hint="default" w:ascii="Times New Roman" w:hAnsi="Times New Roman" w:eastAsia="思源黑体 CN Medium" w:cs="Times New Roman"/>
                <w:b/>
                <w:bCs/>
                <w:color w:val="FFFFFF"/>
                <w:sz w:val="21"/>
                <w:szCs w:val="21"/>
                <w:lang w:val="en-US" w:eastAsia="zh-CN" w:bidi="ar"/>
              </w:rPr>
              <w:t>{% if readsFlag %}</w:t>
            </w:r>
            <w:r>
              <w:rPr>
                <w:rFonts w:hint="default" w:ascii="Times New Roman" w:hAnsi="Times New Roman" w:eastAsia="思源黑体 CN Medium" w:cs="Times New Roman"/>
                <w:b/>
                <w:bCs/>
                <w:color w:val="FFFFFF"/>
                <w:sz w:val="21"/>
                <w:szCs w:val="21"/>
                <w:lang w:eastAsia="zh-CN" w:bidi="ar"/>
              </w:rPr>
              <w:t>/融合reads数</w:t>
            </w:r>
            <w:r>
              <w:rPr>
                <w:rFonts w:hint="default" w:ascii="Times New Roman" w:hAnsi="Times New Roman" w:eastAsia="思源黑体 CN Medium" w:cs="Times New Roman"/>
                <w:b/>
                <w:bCs/>
                <w:color w:val="FFFFFF"/>
                <w:sz w:val="21"/>
                <w:szCs w:val="21"/>
                <w:lang w:val="en-US" w:eastAsia="zh-CN" w:bidi="ar"/>
              </w:rPr>
              <w:t>{% endif %}</w:t>
            </w:r>
          </w:p>
        </w:tc>
      </w:tr>
      <w:tr w14:paraId="0CA55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2639A7DA">
            <w:pPr>
              <w:jc w:val="center"/>
              <w:rPr>
                <w:rFonts w:hint="default" w:ascii="Times New Roman" w:hAnsi="Times New Roman" w:eastAsia="思源黑体 CN Medium" w:cs="Times New Roman"/>
                <w:color w:val="000000"/>
                <w:sz w:val="21"/>
                <w:szCs w:val="21"/>
              </w:rPr>
            </w:pPr>
            <w:r>
              <w:rPr>
                <w:rFonts w:hint="default" w:ascii="Times New Roman" w:hAnsi="Times New Roman" w:eastAsia="思源黑体 CN Medium" w:cs="Times New Roman"/>
                <w:sz w:val="21"/>
                <w:szCs w:val="21"/>
                <w:lang w:eastAsia="zh-CN"/>
              </w:rPr>
              <w:t>{%tr for it in importantTargetedGeneFilter %}</w:t>
            </w:r>
          </w:p>
        </w:tc>
      </w:tr>
      <w:tr w14:paraId="701D4D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997EFB0">
            <w:pPr>
              <w:jc w:val="center"/>
              <w:rPr>
                <w:rFonts w:hint="default" w:ascii="Times New Roman" w:hAnsi="Times New Roman" w:eastAsia="思源黑体 CN Medium" w:cs="Times New Roman"/>
                <w:color w:val="000000"/>
                <w:sz w:val="21"/>
                <w:szCs w:val="21"/>
              </w:rPr>
            </w:pPr>
            <w:r>
              <w:rPr>
                <w:rFonts w:hint="default" w:ascii="Times New Roman" w:hAnsi="Times New Roman" w:eastAsia="思源黑体 CN Medium" w:cs="Times New Roman"/>
                <w:sz w:val="21"/>
                <w:szCs w:val="21"/>
                <w:lang w:eastAsia="zh-CN"/>
              </w:rPr>
              <w:t>{{ it.gene }}</w:t>
            </w:r>
          </w:p>
        </w:tc>
        <w:tc>
          <w:tcPr>
            <w:tcW w:w="1859" w:type="dxa"/>
            <w:tcBorders>
              <w:top w:val="single" w:color="A4A4A4" w:sz="4" w:space="0"/>
            </w:tcBorders>
            <w:shd w:val="clear" w:color="auto" w:fill="auto"/>
            <w:noWrap/>
            <w:vAlign w:val="center"/>
          </w:tcPr>
          <w:p w14:paraId="0A244AE7">
            <w:pPr>
              <w:jc w:val="center"/>
              <w:rPr>
                <w:rFonts w:hint="default" w:ascii="Times New Roman" w:hAnsi="Times New Roman" w:eastAsia="思源黑体 CN Medium" w:cs="Times New Roman"/>
                <w:color w:val="000000"/>
                <w:sz w:val="21"/>
                <w:szCs w:val="21"/>
              </w:rPr>
            </w:pPr>
            <w:r>
              <w:rPr>
                <w:rFonts w:hint="default" w:ascii="Times New Roman" w:hAnsi="Times New Roman" w:eastAsia="思源黑体 CN Medium" w:cs="Times New Roman"/>
                <w:sz w:val="21"/>
                <w:szCs w:val="21"/>
                <w:lang w:eastAsia="zh-CN"/>
              </w:rPr>
              <w:t>{{ it.info }}</w:t>
            </w:r>
          </w:p>
        </w:tc>
        <w:tc>
          <w:tcPr>
            <w:tcW w:w="4036" w:type="dxa"/>
            <w:tcBorders>
              <w:top w:val="single" w:color="A4A4A4" w:sz="4" w:space="0"/>
            </w:tcBorders>
            <w:shd w:val="clear" w:color="auto" w:fill="auto"/>
            <w:vAlign w:val="center"/>
          </w:tcPr>
          <w:p w14:paraId="4530C453">
            <w:pPr>
              <w:widowControl/>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it.ori_variantList == [] %}未检测到与用药相关突变{%else%}{% for i in it.ori_variantList %}{%if loop.last%}</w:t>
            </w:r>
            <w:r>
              <w:rPr>
                <w:rFonts w:hint="default" w:ascii="Times New Roman" w:hAnsi="Times New Roman" w:eastAsia="思源黑体 CN Medium" w:cs="Times New Roman"/>
                <w:color w:val="FF0000"/>
                <w:sz w:val="21"/>
                <w:szCs w:val="21"/>
                <w:lang w:eastAsia="zh-CN"/>
              </w:rPr>
              <w:t>{{ i }}</w:t>
            </w:r>
            <w:r>
              <w:rPr>
                <w:rFonts w:hint="default" w:ascii="Times New Roman" w:hAnsi="Times New Roman" w:eastAsia="思源黑体 CN Medium" w:cs="Times New Roman"/>
                <w:sz w:val="21"/>
                <w:szCs w:val="21"/>
                <w:lang w:eastAsia="zh-CN"/>
              </w:rPr>
              <w:t>{%else%}</w:t>
            </w:r>
            <w:r>
              <w:rPr>
                <w:rFonts w:hint="default" w:ascii="Times New Roman" w:hAnsi="Times New Roman" w:eastAsia="思源黑体 CN Medium" w:cs="Times New Roman"/>
                <w:color w:val="FF0000"/>
                <w:sz w:val="21"/>
                <w:szCs w:val="21"/>
                <w:lang w:eastAsia="zh-CN"/>
              </w:rPr>
              <w:t>{{ i }}</w:t>
            </w:r>
          </w:p>
          <w:p w14:paraId="2C9A2B66">
            <w:pPr>
              <w:widowControl/>
              <w:jc w:val="center"/>
              <w:textAlignment w:val="center"/>
              <w:rPr>
                <w:rFonts w:hint="default" w:ascii="Times New Roman" w:hAnsi="Times New Roman" w:eastAsia="思源黑体 CN Medium" w:cs="Times New Roman"/>
                <w:color w:val="000000"/>
                <w:sz w:val="21"/>
                <w:szCs w:val="21"/>
              </w:rPr>
            </w:pPr>
            <w:r>
              <w:rPr>
                <w:rFonts w:hint="default" w:ascii="Times New Roman" w:hAnsi="Times New Roman" w:eastAsia="思源黑体 CN Medium" w:cs="Times New Roman"/>
                <w:sz w:val="21"/>
                <w:szCs w:val="21"/>
                <w:lang w:eastAsia="zh-CN"/>
              </w:rPr>
              <w:t>{%endif%}{% endfor%}{%endif%}</w:t>
            </w:r>
          </w:p>
        </w:tc>
        <w:tc>
          <w:tcPr>
            <w:tcW w:w="1960" w:type="dxa"/>
            <w:tcBorders>
              <w:top w:val="single" w:color="A4A4A4" w:sz="4" w:space="0"/>
            </w:tcBorders>
            <w:shd w:val="clear" w:color="auto" w:fill="auto"/>
            <w:vAlign w:val="center"/>
          </w:tcPr>
          <w:p w14:paraId="09CE8C63">
            <w:pPr>
              <w:widowControl/>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it.mutFreqList == [] %}-{%else%}{% for i in it.mutFreqList %}{%if loop.last%}</w:t>
            </w:r>
            <w:r>
              <w:rPr>
                <w:rFonts w:hint="default" w:ascii="Times New Roman" w:hAnsi="Times New Roman" w:eastAsia="思源黑体 CN Medium" w:cs="Times New Roman"/>
                <w:color w:val="FF0000"/>
                <w:sz w:val="21"/>
                <w:szCs w:val="21"/>
                <w:lang w:eastAsia="zh-CN"/>
              </w:rPr>
              <w:t>{{ i }}</w:t>
            </w:r>
            <w:r>
              <w:rPr>
                <w:rFonts w:hint="default" w:ascii="Times New Roman" w:hAnsi="Times New Roman" w:eastAsia="思源黑体 CN Medium" w:cs="Times New Roman"/>
                <w:sz w:val="21"/>
                <w:szCs w:val="21"/>
                <w:lang w:eastAsia="zh-CN"/>
              </w:rPr>
              <w:t>{%else%}</w:t>
            </w:r>
            <w:r>
              <w:rPr>
                <w:rFonts w:hint="default" w:ascii="Times New Roman" w:hAnsi="Times New Roman" w:eastAsia="思源黑体 CN Medium" w:cs="Times New Roman"/>
                <w:color w:val="FF0000"/>
                <w:sz w:val="21"/>
                <w:szCs w:val="21"/>
                <w:lang w:eastAsia="zh-CN"/>
              </w:rPr>
              <w:t>{{ i }}</w:t>
            </w:r>
          </w:p>
          <w:p w14:paraId="5D66B6E8">
            <w:pPr>
              <w:jc w:val="center"/>
              <w:rPr>
                <w:rFonts w:hint="default" w:ascii="Times New Roman" w:hAnsi="Times New Roman" w:eastAsia="思源黑体 CN Medium" w:cs="Times New Roman"/>
                <w:color w:val="000000"/>
                <w:sz w:val="21"/>
                <w:szCs w:val="21"/>
              </w:rPr>
            </w:pPr>
            <w:r>
              <w:rPr>
                <w:rFonts w:hint="default" w:ascii="Times New Roman" w:hAnsi="Times New Roman" w:eastAsia="思源黑体 CN Medium" w:cs="Times New Roman"/>
                <w:sz w:val="21"/>
                <w:szCs w:val="21"/>
                <w:lang w:eastAsia="zh-CN"/>
              </w:rPr>
              <w:t>{%endif%}{% endfor%}{%endif%}</w:t>
            </w:r>
          </w:p>
        </w:tc>
      </w:tr>
      <w:tr w14:paraId="5317F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682A7CB6">
            <w:pPr>
              <w:jc w:val="center"/>
              <w:rPr>
                <w:rFonts w:hint="default" w:ascii="Times New Roman" w:hAnsi="Times New Roman" w:eastAsia="思源黑体 CN Medium" w:cs="Times New Roman"/>
                <w:color w:val="000000"/>
                <w:sz w:val="21"/>
                <w:szCs w:val="21"/>
              </w:rPr>
            </w:pPr>
            <w:r>
              <w:rPr>
                <w:rFonts w:hint="default" w:ascii="Times New Roman" w:hAnsi="Times New Roman" w:eastAsia="思源黑体 CN Medium" w:cs="Times New Roman"/>
                <w:sz w:val="21"/>
                <w:szCs w:val="21"/>
                <w:lang w:eastAsia="zh-CN"/>
              </w:rPr>
              <w:t>{%tr endfor %}</w:t>
            </w:r>
          </w:p>
        </w:tc>
      </w:tr>
    </w:tbl>
    <w:p w14:paraId="49517AFC">
      <w:pPr>
        <w:rPr>
          <w:rFonts w:hint="default" w:ascii="Times New Roman" w:hAnsi="Times New Roman" w:eastAsia="思源黑体 CN Medium" w:cs="Times New Roman"/>
          <w:sz w:val="18"/>
          <w:szCs w:val="18"/>
          <w:lang w:val="en-US" w:eastAsia="zh-CN"/>
        </w:rPr>
      </w:pPr>
      <w:r>
        <w:rPr>
          <w:rFonts w:hint="default" w:ascii="Times New Roman" w:hAnsi="Times New Roman" w:eastAsia="思源黑体 CN Medium" w:cs="Times New Roman"/>
          <w:b/>
          <w:bCs/>
          <w:sz w:val="18"/>
          <w:szCs w:val="18"/>
          <w:lang w:eastAsia="zh-CN"/>
        </w:rPr>
        <w:t>注：</w:t>
      </w:r>
      <w:r>
        <w:rPr>
          <w:rFonts w:hint="default" w:ascii="Times New Roman" w:hAnsi="Times New Roman" w:eastAsia="思源黑体 CN Medium"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思源黑体 CN Medium" w:cs="Times New Roman"/>
          <w:b w:val="0"/>
          <w:bCs w:val="0"/>
          <w:color w:val="auto"/>
          <w:sz w:val="24"/>
          <w:szCs w:val="24"/>
          <w:lang w:val="en-US" w:eastAsia="zh-CN" w:bidi="ar-SA"/>
        </w:rPr>
      </w:pPr>
      <w:r>
        <w:rPr>
          <w:rFonts w:hint="default" w:ascii="Times New Roman" w:hAnsi="Times New Roman" w:eastAsia="思源黑体 CN Medium" w:cs="Times New Roman"/>
          <w:sz w:val="18"/>
          <w:szCs w:val="18"/>
          <w:lang w:val="en-US" w:eastAsia="zh-CN"/>
        </w:rPr>
        <w:t>{{n}}{% endfor %}</w:t>
      </w:r>
      <w:r>
        <w:rPr>
          <w:rFonts w:hint="default" w:ascii="Times New Roman" w:hAnsi="Times New Roman" w:eastAsia="思源黑体 CN Medium" w:cs="Times New Roman"/>
          <w:sz w:val="18"/>
          <w:lang w:eastAsia="zh-CN"/>
        </w:rPr>
        <w:br w:type="page"/>
      </w:r>
      <w:bookmarkStart w:id="27" w:name="_Toc19898_WPSOffice_Level1"/>
      <w:bookmarkStart w:id="28" w:name="_Toc22132"/>
      <w:bookmarkStart w:id="29" w:name="_Toc24235"/>
      <w:bookmarkStart w:id="30" w:name="_Toc18013"/>
      <w:bookmarkStart w:id="31" w:name="_Toc20136_WPSOffice_Level1"/>
      <w:bookmarkStart w:id="32" w:name="_Toc2781"/>
      <w:r>
        <w:rPr>
          <w:rFonts w:hint="default" w:ascii="Times New Roman" w:hAnsi="Times New Roman" w:eastAsia="思源黑体 CN Medium" w:cs="Times New Roman"/>
          <w:b w:val="0"/>
          <w:bCs w:val="0"/>
          <w:color w:val="auto"/>
          <w:sz w:val="24"/>
          <w:szCs w:val="24"/>
          <w:lang w:val="en-US" w:eastAsia="zh-CN" w:bidi="ar-SA"/>
        </w:rPr>
        <w:t>{% endif %}</w:t>
      </w:r>
    </w:p>
    <w:bookmarkEnd w:id="20"/>
    <w:bookmarkEnd w:id="27"/>
    <w:bookmarkEnd w:id="28"/>
    <w:bookmarkEnd w:id="29"/>
    <w:bookmarkEnd w:id="30"/>
    <w:bookmarkEnd w:id="31"/>
    <w:bookmarkEnd w:id="32"/>
    <w:p w14:paraId="5C9DD5CC">
      <w:pPr>
        <w:pStyle w:val="2"/>
        <w:numPr>
          <w:ilvl w:val="0"/>
          <w:numId w:val="0"/>
        </w:numPr>
        <w:jc w:val="left"/>
        <w:outlineLvl w:val="0"/>
        <w:rPr>
          <w:rFonts w:hint="eastAsia" w:eastAsia="思源黑体 CN Medium" w:cs="Times New Roman"/>
          <w:color w:val="1250A1"/>
          <w:sz w:val="36"/>
          <w:szCs w:val="36"/>
          <w:lang w:val="en-US" w:eastAsia="zh-CN"/>
        </w:rPr>
      </w:pPr>
      <w:bookmarkStart w:id="33" w:name="_Toc26564"/>
      <w:bookmarkStart w:id="34" w:name="_Toc3740"/>
      <w:bookmarkStart w:id="35" w:name="_Toc17140"/>
      <w:bookmarkStart w:id="36" w:name="_Toc1313"/>
      <w:bookmarkStart w:id="37" w:name="_Toc149837258"/>
      <w:r>
        <w:rPr>
          <w:rFonts w:hint="eastAsia" w:eastAsia="思源黑体 CN Medium" w:cs="Times New Roman"/>
          <w:color w:val="1250A1"/>
          <w:sz w:val="36"/>
          <w:szCs w:val="36"/>
          <w:lang w:val="en-US" w:eastAsia="zh-CN"/>
        </w:rPr>
        <w:t>检测结果及用药提示</w:t>
      </w:r>
      <w:bookmarkEnd w:id="33"/>
    </w:p>
    <w:p w14:paraId="302E7AC5">
      <w:pPr>
        <w:numPr>
          <w:ilvl w:val="0"/>
          <w:numId w:val="0"/>
        </w:numPr>
        <w:ind w:leftChars="0"/>
        <w:rPr>
          <w:rFonts w:hint="default" w:ascii="Times New Roman" w:hAnsi="Times New Roman" w:eastAsia="思源黑体 CN Medium" w:cs="Times New Roman"/>
          <w:b w:val="0"/>
          <w:bCs w:val="0"/>
          <w:color w:val="auto"/>
          <w:sz w:val="18"/>
          <w:szCs w:val="18"/>
          <w:lang w:val="en-US" w:eastAsia="zh-CN" w:bidi="ar-SA"/>
        </w:rPr>
      </w:pPr>
      <w:r>
        <w:rPr>
          <w:rFonts w:hint="default" w:ascii="Times New Roman" w:hAnsi="Times New Roman" w:eastAsia="思源黑体 CN Medium" w:cs="Times New Roman"/>
          <w:b w:val="0"/>
          <w:bCs w:val="0"/>
          <w:color w:val="auto"/>
          <w:sz w:val="18"/>
          <w:szCs w:val="18"/>
          <w:lang w:val="en-US" w:eastAsia="zh-CN" w:bidi="ar-SA"/>
        </w:rPr>
        <w:t xml:space="preserve">{% if reportInfo.conf.thyroidCancerHotSpotResult </w:t>
      </w:r>
      <w:r>
        <w:rPr>
          <w:rStyle w:val="19"/>
          <w:rFonts w:hint="default" w:ascii="Times New Roman" w:hAnsi="Times New Roman" w:eastAsia="思源黑体 CN Medium" w:cs="Times New Roman"/>
          <w:color w:val="auto"/>
          <w:sz w:val="18"/>
          <w:szCs w:val="18"/>
          <w:lang w:val="en-US" w:eastAsia="zh-CN"/>
        </w:rPr>
        <w:t xml:space="preserve">and disease.ThyroidCarcinoma </w:t>
      </w:r>
      <w:r>
        <w:rPr>
          <w:rFonts w:hint="default" w:ascii="Times New Roman" w:hAnsi="Times New Roman" w:eastAsia="思源黑体 CN Medium" w:cs="Times New Roman"/>
          <w:b w:val="0"/>
          <w:bCs w:val="0"/>
          <w:color w:val="auto"/>
          <w:sz w:val="18"/>
          <w:szCs w:val="18"/>
          <w:lang w:val="en-US" w:eastAsia="zh-CN" w:bidi="ar-SA"/>
        </w:rPr>
        <w:t>%}</w:t>
      </w:r>
    </w:p>
    <w:p w14:paraId="5DD51A82">
      <w:pPr>
        <w:outlineLvl w:val="1"/>
        <w:rPr>
          <w:rFonts w:hint="default" w:ascii="Times New Roman" w:hAnsi="Times New Roman" w:eastAsia="思源黑体 CN Medium" w:cs="Times New Roman"/>
          <w:b/>
          <w:bCs/>
          <w:color w:val="1250A1"/>
          <w:sz w:val="32"/>
          <w:szCs w:val="32"/>
          <w:lang w:val="en-US" w:eastAsia="zh-CN"/>
        </w:rPr>
      </w:pPr>
      <w:bookmarkStart w:id="38" w:name="_Toc11443"/>
      <w:r>
        <w:rPr>
          <w:rFonts w:hint="default" w:ascii="Times New Roman" w:hAnsi="Times New Roman" w:eastAsia="思源黑体 CN Medium" w:cs="Times New Roman"/>
          <w:b/>
          <w:bCs/>
          <w:color w:val="1250A1"/>
          <w:sz w:val="32"/>
          <w:szCs w:val="32"/>
          <w:lang w:val="en-US" w:eastAsia="zh-CN"/>
        </w:rPr>
        <w:t>甲状腺癌热点基因检测结果</w:t>
      </w:r>
      <w:bookmarkEnd w:id="34"/>
      <w:bookmarkEnd w:id="35"/>
      <w:bookmarkEnd w:id="38"/>
    </w:p>
    <w:tbl>
      <w:tblPr>
        <w:tblStyle w:val="15"/>
        <w:tblW w:w="9856" w:type="dxa"/>
        <w:tblInd w:w="84"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83"/>
        <w:gridCol w:w="2362"/>
        <w:gridCol w:w="2925"/>
        <w:gridCol w:w="2286"/>
      </w:tblGrid>
      <w:tr w14:paraId="236EF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90" w:hRule="atLeast"/>
          <w:tblHeader/>
        </w:trPr>
        <w:tc>
          <w:tcPr>
            <w:tcW w:w="2283" w:type="dxa"/>
            <w:tcBorders>
              <w:top w:val="nil"/>
              <w:bottom w:val="nil"/>
              <w:right w:val="single" w:color="FFFFFF" w:sz="18" w:space="0"/>
            </w:tcBorders>
            <w:shd w:val="clear" w:color="auto" w:fill="1250A1"/>
            <w:vAlign w:val="center"/>
          </w:tcPr>
          <w:p w14:paraId="3212A142">
            <w:pPr>
              <w:jc w:val="cente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t>标志物</w:t>
            </w:r>
          </w:p>
        </w:tc>
        <w:tc>
          <w:tcPr>
            <w:tcW w:w="2362" w:type="dxa"/>
            <w:tcBorders>
              <w:top w:val="nil"/>
              <w:left w:val="single" w:color="FFFFFF" w:sz="18" w:space="0"/>
              <w:bottom w:val="nil"/>
              <w:right w:val="single" w:color="FFFFFF" w:sz="18" w:space="0"/>
            </w:tcBorders>
            <w:shd w:val="clear" w:color="auto" w:fill="1250A1"/>
            <w:vAlign w:val="center"/>
          </w:tcPr>
          <w:p w14:paraId="7EA49D03">
            <w:pPr>
              <w:jc w:val="cente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1250A1"/>
            <w:vAlign w:val="center"/>
          </w:tcPr>
          <w:p w14:paraId="07718867">
            <w:pPr>
              <w:jc w:val="cente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1250A1"/>
            <w:vAlign w:val="center"/>
          </w:tcPr>
          <w:p w14:paraId="4A76B0B1">
            <w:pPr>
              <w:jc w:val="cente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0"/>
                <w:szCs w:val="20"/>
                <w:lang w:eastAsia="zh-CN"/>
                <w14:textFill>
                  <w14:solidFill>
                    <w14:schemeClr w14:val="bg1"/>
                  </w14:solidFill>
                </w14:textFill>
              </w:rPr>
              <w:t>检出情况</w:t>
            </w:r>
          </w:p>
        </w:tc>
      </w:tr>
      <w:tr w14:paraId="166E84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43" w:hRule="atLeast"/>
        </w:trPr>
        <w:tc>
          <w:tcPr>
            <w:tcW w:w="9856" w:type="dxa"/>
            <w:gridSpan w:val="4"/>
            <w:tcBorders>
              <w:top w:val="nil"/>
            </w:tcBorders>
            <w:shd w:val="clear" w:color="auto" w:fill="auto"/>
            <w:vAlign w:val="center"/>
          </w:tcPr>
          <w:p w14:paraId="5E7BA851">
            <w:pPr>
              <w:jc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eastAsia="zh-CN" w:bidi="ar"/>
              </w:rPr>
              <w:t>{%tr for tip in thyroidCancerHotAllGeneDrugTipLineStr %}</w:t>
            </w:r>
          </w:p>
        </w:tc>
      </w:tr>
      <w:tr w14:paraId="327C63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43" w:hRule="atLeast"/>
        </w:trPr>
        <w:tc>
          <w:tcPr>
            <w:tcW w:w="2283" w:type="dxa"/>
            <w:shd w:val="clear" w:color="auto" w:fill="auto"/>
            <w:vAlign w:val="center"/>
          </w:tcPr>
          <w:p w14:paraId="065BBFB3">
            <w:pPr>
              <w:widowControl/>
              <w:jc w:val="center"/>
              <w:textAlignment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eastAsia="zh-CN" w:bidi="ar"/>
              </w:rPr>
              <w:t>{{ tip.gene }}</w:t>
            </w:r>
          </w:p>
        </w:tc>
        <w:tc>
          <w:tcPr>
            <w:tcW w:w="2362" w:type="dxa"/>
            <w:shd w:val="clear" w:color="auto" w:fill="auto"/>
            <w:vAlign w:val="center"/>
          </w:tcPr>
          <w:p w14:paraId="6F646C2C">
            <w:pPr>
              <w:spacing w:before="2"/>
              <w:ind w:left="116" w:right="116"/>
              <w:jc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eastAsia="zh-CN" w:bidi="ar"/>
              </w:rPr>
              <w:t>{{ tip.type }}</w:t>
            </w:r>
          </w:p>
        </w:tc>
        <w:tc>
          <w:tcPr>
            <w:tcW w:w="2925" w:type="dxa"/>
            <w:shd w:val="clear" w:color="auto" w:fill="auto"/>
            <w:vAlign w:val="center"/>
          </w:tcPr>
          <w:p w14:paraId="7FE3D39C">
            <w:pPr>
              <w:jc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eastAsia="zh-CN" w:bidi="ar"/>
              </w:rPr>
              <w:t>{{ tip.meaning }}</w:t>
            </w:r>
          </w:p>
        </w:tc>
        <w:tc>
          <w:tcPr>
            <w:tcW w:w="2286" w:type="dxa"/>
            <w:shd w:val="clear" w:color="auto" w:fill="auto"/>
            <w:vAlign w:val="center"/>
          </w:tcPr>
          <w:p w14:paraId="066C7B0C">
            <w:pPr>
              <w:ind w:left="162" w:right="163"/>
              <w:jc w:val="center"/>
              <w:rPr>
                <w:rFonts w:hint="default" w:ascii="Times New Roman" w:hAnsi="Times New Roman" w:eastAsia="思源黑体 CN Medium" w:cs="Times New Roman"/>
                <w:color w:val="FF0000"/>
                <w:sz w:val="18"/>
                <w:szCs w:val="18"/>
                <w:lang w:val="en-US" w:eastAsia="zh-CN" w:bidi="ar"/>
              </w:rPr>
            </w:pPr>
            <w:r>
              <w:rPr>
                <w:rFonts w:hint="default" w:ascii="Times New Roman" w:hAnsi="Times New Roman" w:eastAsia="思源黑体 CN Medium" w:cs="Times New Roman"/>
                <w:color w:val="000000"/>
                <w:lang w:eastAsia="zh-CN" w:bidi="ar"/>
              </w:rPr>
              <w:t>{% if tip.situation == ‘未检出’ %}{{ tip.situation }}</w:t>
            </w:r>
            <w:r>
              <w:rPr>
                <w:rFonts w:hint="default" w:ascii="Times New Roman" w:hAnsi="Times New Roman" w:eastAsia="思源黑体 CN Medium" w:cs="Times New Roman"/>
                <w:color w:val="000000"/>
                <w:sz w:val="18"/>
                <w:szCs w:val="18"/>
                <w:lang w:val="en-US" w:eastAsia="zh-CN" w:bidi="ar"/>
              </w:rPr>
              <w:t>{% else %}</w:t>
            </w:r>
            <w:r>
              <w:rPr>
                <w:rFonts w:hint="default" w:ascii="Times New Roman" w:hAnsi="Times New Roman" w:eastAsia="思源黑体 CN Medium" w:cs="Times New Roman"/>
                <w:color w:val="FF0000"/>
                <w:lang w:eastAsia="zh-CN" w:bidi="ar"/>
              </w:rPr>
              <w:t>{{ tip.situation }}</w:t>
            </w:r>
            <w:r>
              <w:rPr>
                <w:rFonts w:hint="default" w:ascii="Times New Roman" w:hAnsi="Times New Roman" w:eastAsia="思源黑体 CN Medium" w:cs="Times New Roman"/>
                <w:color w:val="auto"/>
                <w:sz w:val="18"/>
                <w:szCs w:val="18"/>
                <w:lang w:val="en-US" w:eastAsia="zh-CN" w:bidi="ar"/>
              </w:rPr>
              <w:t>{% endif %}</w:t>
            </w:r>
          </w:p>
        </w:tc>
      </w:tr>
      <w:tr w14:paraId="0C01D6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43" w:hRule="atLeast"/>
        </w:trPr>
        <w:tc>
          <w:tcPr>
            <w:tcW w:w="9856" w:type="dxa"/>
            <w:gridSpan w:val="4"/>
            <w:shd w:val="clear" w:color="auto" w:fill="auto"/>
            <w:vAlign w:val="center"/>
          </w:tcPr>
          <w:p w14:paraId="00D329C1">
            <w:pPr>
              <w:widowControl/>
              <w:jc w:val="center"/>
              <w:textAlignment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eastAsia="zh-CN" w:bidi="ar"/>
              </w:rPr>
              <w:t>{%tr endfor %}</w:t>
            </w:r>
          </w:p>
        </w:tc>
      </w:tr>
      <w:tr w14:paraId="77662C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43" w:hRule="atLeast"/>
        </w:trPr>
        <w:tc>
          <w:tcPr>
            <w:tcW w:w="9856" w:type="dxa"/>
            <w:gridSpan w:val="4"/>
            <w:shd w:val="clear" w:color="auto" w:fill="auto"/>
            <w:vAlign w:val="center"/>
          </w:tcPr>
          <w:p w14:paraId="0A2B92CA">
            <w:pPr>
              <w:widowControl/>
              <w:jc w:val="center"/>
              <w:textAlignment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val="en-US" w:eastAsia="zh-CN" w:bidi="ar"/>
              </w:rPr>
              <w:t>{%tr if panel not in ["novopm2_blo_17","novopm2_tis_17","novopm2_blo1_17","novopm2_tis1_17","novopm2_blo1_38","novopm2_tis1_38"] %}</w:t>
            </w:r>
          </w:p>
        </w:tc>
      </w:tr>
      <w:tr w14:paraId="4AA3E0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43" w:hRule="atLeast"/>
        </w:trPr>
        <w:tc>
          <w:tcPr>
            <w:tcW w:w="2283" w:type="dxa"/>
            <w:shd w:val="clear" w:color="auto" w:fill="auto"/>
            <w:vAlign w:val="center"/>
          </w:tcPr>
          <w:p w14:paraId="6B18A99D">
            <w:pPr>
              <w:widowControl/>
              <w:jc w:val="center"/>
              <w:textAlignment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val="en-US" w:eastAsia="zh-CN" w:bidi="ar"/>
              </w:rPr>
              <w:t>MSI</w:t>
            </w:r>
          </w:p>
        </w:tc>
        <w:tc>
          <w:tcPr>
            <w:tcW w:w="2362" w:type="dxa"/>
            <w:shd w:val="clear" w:color="auto" w:fill="auto"/>
            <w:vAlign w:val="center"/>
          </w:tcPr>
          <w:p w14:paraId="2E098543">
            <w:pPr>
              <w:widowControl/>
              <w:jc w:val="center"/>
              <w:textAlignment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val="en-US" w:eastAsia="zh-CN" w:bidi="ar"/>
              </w:rPr>
              <w:t>不稳定性</w:t>
            </w:r>
          </w:p>
        </w:tc>
        <w:tc>
          <w:tcPr>
            <w:tcW w:w="2925" w:type="dxa"/>
            <w:shd w:val="clear" w:color="auto" w:fill="auto"/>
            <w:vAlign w:val="center"/>
          </w:tcPr>
          <w:p w14:paraId="228E38B4">
            <w:pPr>
              <w:widowControl/>
              <w:jc w:val="center"/>
              <w:textAlignment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eastAsia="zh-CN" w:bidi="ar"/>
              </w:rPr>
              <w:t>分型、免疫用药</w:t>
            </w:r>
          </w:p>
        </w:tc>
        <w:tc>
          <w:tcPr>
            <w:tcW w:w="2286" w:type="dxa"/>
            <w:shd w:val="clear" w:color="auto" w:fill="auto"/>
            <w:vAlign w:val="center"/>
          </w:tcPr>
          <w:p w14:paraId="1C9B95BA">
            <w:pPr>
              <w:widowControl/>
              <w:jc w:val="center"/>
              <w:textAlignment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auto"/>
                <w:sz w:val="18"/>
                <w:szCs w:val="18"/>
                <w:lang w:eastAsia="zh-CN" w:bidi="ar"/>
              </w:rPr>
              <w:t xml:space="preserve">{% if summaryOfRresults.msi_status </w:t>
            </w:r>
            <w:r>
              <w:rPr>
                <w:rFonts w:hint="default" w:ascii="Times New Roman" w:hAnsi="Times New Roman" w:eastAsia="思源黑体 CN Medium" w:cs="Times New Roman"/>
                <w:color w:val="auto"/>
                <w:sz w:val="18"/>
                <w:szCs w:val="18"/>
                <w:lang w:val="en-US" w:eastAsia="zh-CN" w:bidi="ar"/>
              </w:rPr>
              <w:t>=</w:t>
            </w:r>
            <w:r>
              <w:rPr>
                <w:rFonts w:hint="default" w:ascii="Times New Roman" w:hAnsi="Times New Roman" w:eastAsia="思源黑体 CN Medium" w:cs="Times New Roman"/>
                <w:color w:val="auto"/>
                <w:sz w:val="18"/>
                <w:szCs w:val="18"/>
                <w:lang w:eastAsia="zh-CN" w:bidi="ar"/>
              </w:rPr>
              <w:t>= ‘</w:t>
            </w:r>
            <w:r>
              <w:rPr>
                <w:rFonts w:hint="default" w:ascii="Times New Roman" w:hAnsi="Times New Roman" w:eastAsia="思源黑体 CN Medium" w:cs="Times New Roman"/>
                <w:color w:val="auto"/>
                <w:sz w:val="18"/>
                <w:szCs w:val="18"/>
                <w:lang w:val="en-US" w:eastAsia="zh-CN" w:bidi="ar"/>
              </w:rPr>
              <w:t>MSS</w:t>
            </w:r>
            <w:r>
              <w:rPr>
                <w:rFonts w:hint="default" w:ascii="Times New Roman" w:hAnsi="Times New Roman" w:eastAsia="思源黑体 CN Medium" w:cs="Times New Roman"/>
                <w:color w:val="auto"/>
                <w:sz w:val="18"/>
                <w:szCs w:val="18"/>
                <w:lang w:eastAsia="zh-CN" w:bidi="ar"/>
              </w:rPr>
              <w:t>’ %}</w:t>
            </w:r>
            <w:r>
              <w:rPr>
                <w:rFonts w:hint="default" w:ascii="Times New Roman" w:hAnsi="Times New Roman" w:eastAsia="思源黑体 CN Medium" w:cs="Times New Roman"/>
                <w:color w:val="000000"/>
                <w:lang w:eastAsia="zh-CN" w:bidi="ar"/>
              </w:rPr>
              <w:t>{{ summaryOfRresults.msi_status }}</w:t>
            </w:r>
            <w:r>
              <w:rPr>
                <w:rFonts w:hint="default" w:ascii="Times New Roman" w:hAnsi="Times New Roman" w:eastAsia="思源黑体 CN Medium" w:cs="Times New Roman"/>
                <w:color w:val="auto"/>
                <w:sz w:val="18"/>
                <w:szCs w:val="18"/>
                <w:lang w:eastAsia="zh-CN" w:bidi="ar"/>
              </w:rPr>
              <w:t>{%else%}</w:t>
            </w:r>
            <w:r>
              <w:rPr>
                <w:rFonts w:hint="default" w:ascii="Times New Roman" w:hAnsi="Times New Roman" w:eastAsia="思源黑体 CN Medium" w:cs="Times New Roman"/>
                <w:color w:val="FF0000"/>
                <w:lang w:eastAsia="zh-CN" w:bidi="ar"/>
              </w:rPr>
              <w:t>{{summaryOfRresults.msi_status }}</w:t>
            </w:r>
            <w:r>
              <w:rPr>
                <w:rFonts w:hint="default" w:ascii="Times New Roman" w:hAnsi="Times New Roman" w:eastAsia="思源黑体 CN Medium" w:cs="Times New Roman"/>
                <w:color w:val="auto"/>
                <w:sz w:val="18"/>
                <w:szCs w:val="18"/>
                <w:lang w:eastAsia="zh-CN" w:bidi="ar"/>
              </w:rPr>
              <w:t>{% endif</w:t>
            </w:r>
            <w:r>
              <w:rPr>
                <w:rFonts w:hint="default" w:ascii="Times New Roman" w:hAnsi="Times New Roman" w:eastAsia="思源黑体 CN Medium" w:cs="Times New Roman"/>
                <w:color w:val="auto"/>
                <w:sz w:val="18"/>
                <w:szCs w:val="18"/>
                <w:lang w:val="en-US" w:eastAsia="zh-CN" w:bidi="ar"/>
              </w:rPr>
              <w:t xml:space="preserve"> </w:t>
            </w:r>
            <w:r>
              <w:rPr>
                <w:rFonts w:hint="default" w:ascii="Times New Roman" w:hAnsi="Times New Roman" w:eastAsia="思源黑体 CN Medium" w:cs="Times New Roman"/>
                <w:color w:val="auto"/>
                <w:sz w:val="18"/>
                <w:szCs w:val="18"/>
                <w:lang w:eastAsia="zh-CN" w:bidi="ar"/>
              </w:rPr>
              <w:t>%}</w:t>
            </w:r>
          </w:p>
        </w:tc>
      </w:tr>
      <w:tr w14:paraId="24E9A5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43" w:hRule="atLeast"/>
        </w:trPr>
        <w:tc>
          <w:tcPr>
            <w:tcW w:w="9856" w:type="dxa"/>
            <w:gridSpan w:val="4"/>
            <w:shd w:val="clear" w:color="auto" w:fill="auto"/>
            <w:vAlign w:val="center"/>
          </w:tcPr>
          <w:p w14:paraId="1CC25754">
            <w:pPr>
              <w:widowControl/>
              <w:jc w:val="center"/>
              <w:textAlignment w:val="center"/>
              <w:rPr>
                <w:rFonts w:hint="default" w:ascii="Times New Roman" w:hAnsi="Times New Roman" w:eastAsia="思源黑体 CN Medium" w:cs="Times New Roman"/>
                <w:color w:val="000000"/>
                <w:lang w:eastAsia="zh-CN" w:bidi="ar"/>
              </w:rPr>
            </w:pPr>
            <w:r>
              <w:rPr>
                <w:rFonts w:hint="default" w:ascii="Times New Roman" w:hAnsi="Times New Roman" w:eastAsia="思源黑体 CN Medium" w:cs="Times New Roman"/>
                <w:color w:val="000000"/>
                <w:lang w:eastAsia="zh-CN" w:bidi="ar"/>
              </w:rPr>
              <w:t>{%tr end</w:t>
            </w:r>
            <w:r>
              <w:rPr>
                <w:rFonts w:hint="default" w:ascii="Times New Roman" w:hAnsi="Times New Roman" w:eastAsia="思源黑体 CN Medium" w:cs="Times New Roman"/>
                <w:color w:val="000000"/>
                <w:lang w:val="en-US" w:eastAsia="zh-CN" w:bidi="ar"/>
              </w:rPr>
              <w:t>if</w:t>
            </w:r>
            <w:r>
              <w:rPr>
                <w:rFonts w:hint="default" w:ascii="Times New Roman" w:hAnsi="Times New Roman" w:eastAsia="思源黑体 CN Medium" w:cs="Times New Roman"/>
                <w:color w:val="000000"/>
                <w:lang w:eastAsia="zh-CN" w:bidi="ar"/>
              </w:rPr>
              <w:t xml:space="preserve"> %}</w:t>
            </w:r>
          </w:p>
        </w:tc>
      </w:tr>
    </w:tbl>
    <w:p w14:paraId="5859C062">
      <w:pPr>
        <w:rPr>
          <w:rFonts w:hint="default" w:ascii="Times New Roman" w:hAnsi="Times New Roman" w:eastAsia="思源黑体 CN Medium" w:cs="Times New Roman"/>
          <w:lang w:eastAsia="zh-CN"/>
        </w:rPr>
      </w:pPr>
    </w:p>
    <w:p w14:paraId="7A924BEF">
      <w:p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参考文献：</w:t>
      </w:r>
    </w:p>
    <w:p w14:paraId="126960D5">
      <w:pPr>
        <w:widowControl/>
        <w:numPr>
          <w:ilvl w:val="0"/>
          <w:numId w:val="8"/>
        </w:numP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color w:val="000000"/>
          <w:sz w:val="18"/>
          <w:szCs w:val="18"/>
          <w:lang w:eastAsia="zh-CN" w:bidi="ar"/>
        </w:rPr>
        <w:t>NCCN 《甲状腺癌临床实践指南》（</w:t>
      </w:r>
      <w:r>
        <w:rPr>
          <w:rFonts w:hint="default" w:ascii="Times New Roman" w:hAnsi="Times New Roman" w:eastAsia="思源黑体 CN Medium" w:cs="Times New Roman"/>
          <w:color w:val="000000"/>
          <w:sz w:val="18"/>
          <w:szCs w:val="18"/>
          <w:lang w:val="en-US" w:eastAsia="zh-CN" w:bidi="ar"/>
        </w:rPr>
        <w:t>2025</w:t>
      </w:r>
      <w:r>
        <w:rPr>
          <w:rFonts w:hint="default" w:ascii="Times New Roman" w:hAnsi="Times New Roman" w:eastAsia="思源黑体 CN Medium" w:cs="Times New Roman"/>
          <w:color w:val="000000"/>
          <w:sz w:val="18"/>
          <w:szCs w:val="18"/>
          <w:lang w:eastAsia="zh-CN" w:bidi="ar"/>
        </w:rPr>
        <w:t>）；</w:t>
      </w:r>
    </w:p>
    <w:p w14:paraId="154BBB40">
      <w:pPr>
        <w:numPr>
          <w:ilvl w:val="0"/>
          <w:numId w:val="8"/>
        </w:numPr>
        <w:rPr>
          <w:rFonts w:hint="default" w:ascii="Times New Roman" w:hAnsi="Times New Roman" w:eastAsia="思源黑体 CN Medium" w:cs="Times New Roman"/>
          <w:sz w:val="24"/>
          <w:szCs w:val="24"/>
          <w:lang w:val="en-US" w:eastAsia="zh-CN"/>
        </w:rPr>
      </w:pPr>
      <w:r>
        <w:rPr>
          <w:rFonts w:hint="default" w:ascii="Times New Roman" w:hAnsi="Times New Roman" w:eastAsia="思源黑体 CN Medium" w:cs="Times New Roman"/>
          <w:sz w:val="18"/>
          <w:szCs w:val="18"/>
          <w:lang w:eastAsia="zh-CN"/>
        </w:rPr>
        <w:t>CSCO 《分化型甲状腺癌诊疗指南202</w:t>
      </w:r>
      <w:r>
        <w:rPr>
          <w:rFonts w:hint="default" w:ascii="Times New Roman" w:hAnsi="Times New Roman" w:eastAsia="思源黑体 CN Medium" w:cs="Times New Roman"/>
          <w:sz w:val="18"/>
          <w:szCs w:val="18"/>
          <w:lang w:val="en-US" w:eastAsia="zh-CN"/>
        </w:rPr>
        <w:t>1</w:t>
      </w:r>
      <w:r>
        <w:rPr>
          <w:rFonts w:hint="default" w:ascii="Times New Roman" w:hAnsi="Times New Roman" w:eastAsia="思源黑体 CN Medium" w:cs="Times New Roman"/>
          <w:sz w:val="18"/>
          <w:szCs w:val="18"/>
          <w:lang w:eastAsia="zh-CN"/>
        </w:rPr>
        <w:t>》；</w:t>
      </w:r>
    </w:p>
    <w:p w14:paraId="6374E9CF">
      <w:pPr>
        <w:numPr>
          <w:ilvl w:val="0"/>
          <w:numId w:val="8"/>
        </w:numPr>
        <w:rPr>
          <w:rFonts w:hint="default" w:ascii="Times New Roman" w:hAnsi="Times New Roman" w:eastAsia="思源黑体 CN Medium" w:cs="Times New Roman"/>
          <w:sz w:val="24"/>
          <w:szCs w:val="24"/>
          <w:lang w:val="en-US" w:eastAsia="zh-CN"/>
        </w:rPr>
      </w:pPr>
      <w:r>
        <w:rPr>
          <w:rFonts w:hint="default" w:ascii="Times New Roman" w:hAnsi="Times New Roman" w:eastAsia="思源黑体 CN Medium" w:cs="Times New Roman"/>
          <w:sz w:val="18"/>
          <w:szCs w:val="18"/>
          <w:lang w:eastAsia="zh-CN"/>
        </w:rPr>
        <w:t>《甲状腺癌基因检测与临床应用广东专家共识（2020版）》。</w:t>
      </w:r>
      <w:r>
        <w:rPr>
          <w:rFonts w:hint="default" w:ascii="Times New Roman" w:hAnsi="Times New Roman" w:eastAsia="思源黑体 CN Medium" w:cs="Times New Roman"/>
          <w:b/>
          <w:bCs/>
          <w:color w:val="00B050"/>
          <w:sz w:val="18"/>
          <w:szCs w:val="18"/>
          <w:lang w:eastAsia="zh-CN"/>
        </w:rPr>
        <w:br w:type="page"/>
      </w:r>
      <w:r>
        <w:rPr>
          <w:rFonts w:hint="default" w:ascii="Times New Roman" w:hAnsi="Times New Roman" w:eastAsia="思源黑体 CN Medium" w:cs="Times New Roman"/>
          <w:b w:val="0"/>
          <w:bCs w:val="0"/>
          <w:color w:val="auto"/>
          <w:sz w:val="24"/>
          <w:szCs w:val="24"/>
          <w:lang w:val="en-US" w:eastAsia="zh-CN" w:bidi="ar-SA"/>
        </w:rPr>
        <w:t>{% endif %}</w:t>
      </w:r>
      <w:bookmarkStart w:id="39" w:name="_Toc11689"/>
      <w:r>
        <w:rPr>
          <w:rFonts w:hint="default" w:ascii="Times New Roman" w:hAnsi="Times New Roman" w:eastAsia="思源黑体 CN Medium" w:cs="Times New Roman"/>
          <w:b w:val="0"/>
          <w:bCs w:val="0"/>
          <w:color w:val="auto"/>
          <w:sz w:val="24"/>
          <w:szCs w:val="24"/>
          <w:lang w:val="en-US" w:eastAsia="zh-CN" w:bidi="ar-SA"/>
        </w:rPr>
        <w:t>{% if reportInfo.conf.somaticDrugTip %}</w:t>
      </w:r>
    </w:p>
    <w:p w14:paraId="4C29BFAA">
      <w:pPr>
        <w:outlineLvl w:val="1"/>
        <w:rPr>
          <w:rFonts w:hint="default" w:ascii="Times New Roman" w:hAnsi="Times New Roman" w:eastAsia="思源黑体 CN Medium" w:cs="Times New Roman"/>
          <w:b/>
          <w:bCs/>
          <w:color w:val="1250A1"/>
          <w:sz w:val="32"/>
          <w:szCs w:val="32"/>
          <w:lang w:val="en-US" w:eastAsia="zh-CN"/>
        </w:rPr>
      </w:pPr>
      <w:bookmarkStart w:id="40" w:name="_Toc27078"/>
      <w:r>
        <w:rPr>
          <w:rFonts w:hint="default" w:ascii="Times New Roman" w:hAnsi="Times New Roman" w:eastAsia="思源黑体 CN Medium" w:cs="Times New Roman"/>
          <w:b/>
          <w:bCs/>
          <w:color w:val="1250A1"/>
          <w:sz w:val="32"/>
          <w:szCs w:val="32"/>
          <w:lang w:val="en-US" w:eastAsia="zh-CN"/>
        </w:rPr>
        <w:t>靶向药物用药提示</w:t>
      </w:r>
      <w:bookmarkEnd w:id="36"/>
      <w:bookmarkEnd w:id="37"/>
      <w:bookmarkEnd w:id="39"/>
      <w:bookmarkEnd w:id="40"/>
    </w:p>
    <w:p w14:paraId="06144E6A">
      <w:pPr>
        <w:keepNext w:val="0"/>
        <w:keepLines w:val="0"/>
        <w:pageBreakBefore w:val="0"/>
        <w:widowControl w:val="0"/>
        <w:kinsoku/>
        <w:wordWrap/>
        <w:overflowPunct/>
        <w:topLinePunct w:val="0"/>
        <w:autoSpaceDE/>
        <w:autoSpaceDN/>
        <w:bidi w:val="0"/>
        <w:adjustRightInd/>
        <w:snapToGrid/>
        <w:spacing w:before="0" w:beforeLines="20" w:after="240"/>
        <w:ind w:firstLine="420" w:firstLineChars="200"/>
        <w:textAlignment w:val="auto"/>
        <w:rPr>
          <w:rFonts w:hint="default" w:ascii="Times New Roman" w:hAnsi="Times New Roman" w:eastAsia="思源黑体 CN Medium" w:cs="Times New Roman"/>
          <w:b/>
          <w:sz w:val="24"/>
          <w:szCs w:val="24"/>
          <w:lang w:val="en-US" w:eastAsia="zh-CN"/>
        </w:rPr>
      </w:pPr>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hint="default" w:ascii="Times New Roman" w:hAnsi="Times New Roman" w:eastAsia="思源黑体 CN Medium" w:cs="Times New Roman"/>
          <w:b/>
          <w:sz w:val="24"/>
          <w:szCs w:val="24"/>
          <w:lang w:eastAsia="zh-CN"/>
        </w:rPr>
        <w:t>{%if BodyDrugDrugDetectionStr or unknownVarAnalysisStr %}</w:t>
      </w:r>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具体信息详见“检测结果详细解析”。</w:t>
      </w:r>
      <w:r>
        <w:rPr>
          <w:rFonts w:hint="default" w:ascii="Times New Roman" w:hAnsi="Times New Roman" w:eastAsia="思源黑体 CN Medium" w:cs="Times New Roman"/>
          <w:b/>
          <w:sz w:val="21"/>
          <w:szCs w:val="21"/>
          <w:lang w:eastAsia="zh-CN"/>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1250A1"/>
            <w:vAlign w:val="center"/>
          </w:tcPr>
          <w:p w14:paraId="23C3F79D">
            <w:pPr>
              <w:pStyle w:val="21"/>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1250A1"/>
            <w:vAlign w:val="center"/>
          </w:tcPr>
          <w:p w14:paraId="2CE10D9D">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eastAsia" w:ascii="Times New Roman" w:hAnsi="Times New Roman" w:eastAsia="思源黑体 CN Medium"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思源黑体 CN Medium"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1250A1"/>
            <w:vAlign w:val="center"/>
          </w:tcPr>
          <w:p w14:paraId="3CCED36F">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1250A1"/>
            <w:vAlign w:val="center"/>
          </w:tcPr>
          <w:p w14:paraId="18775A1A">
            <w:pPr>
              <w:pStyle w:val="21"/>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1250A1"/>
            <w:vAlign w:val="center"/>
          </w:tcPr>
          <w:p w14:paraId="06CBDD70">
            <w:pPr>
              <w:pStyle w:val="21"/>
              <w:jc w:val="center"/>
              <w:rPr>
                <w:rFonts w:hint="default" w:ascii="Times New Roman" w:hAnsi="Times New Roman" w:eastAsia="思源黑体 CN Medium" w:cs="Times New Roman"/>
                <w:b/>
                <w:bCs/>
                <w:color w:val="FFFFFF"/>
                <w:sz w:val="21"/>
                <w:szCs w:val="21"/>
                <w:lang w:val="en-US" w:eastAsia="zh-CN" w:bidi="ar"/>
              </w:rPr>
            </w:pPr>
            <w:r>
              <w:rPr>
                <w:rFonts w:hint="default" w:ascii="Times New Roman" w:hAnsi="Times New Roman" w:eastAsia="思源黑体 CN Medium" w:cs="Times New Roman"/>
                <w:b/>
                <w:bCs/>
                <w:color w:val="FFFFFF"/>
                <w:sz w:val="21"/>
                <w:szCs w:val="21"/>
                <w:lang w:eastAsia="zh-CN" w:bidi="ar"/>
              </w:rPr>
              <w:t>变异丰度</w:t>
            </w:r>
          </w:p>
          <w:p w14:paraId="19DBDE50">
            <w:pPr>
              <w:pStyle w:val="21"/>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bCs/>
                <w:color w:val="FFFFFF"/>
                <w:sz w:val="21"/>
                <w:szCs w:val="21"/>
                <w:lang w:eastAsia="zh-CN" w:bidi="ar"/>
              </w:rPr>
              <w:t>/</w:t>
            </w: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拷贝数{% if readsFlag  %}</w:t>
            </w:r>
          </w:p>
          <w:p w14:paraId="56EA6A36">
            <w:pPr>
              <w:pStyle w:val="21"/>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bCs/>
                <w:color w:val="FFFFFF"/>
                <w:sz w:val="21"/>
                <w:szCs w:val="21"/>
                <w:lang w:eastAsia="zh-CN" w:bidi="ar"/>
              </w:rPr>
              <w:t>/</w:t>
            </w: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1250A1"/>
            <w:vAlign w:val="center"/>
          </w:tcPr>
          <w:p w14:paraId="2A93BA3F">
            <w:pPr>
              <w:pStyle w:val="21"/>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1250A1"/>
            <w:vAlign w:val="center"/>
          </w:tcPr>
          <w:p w14:paraId="2092CC8D">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tip in complexDrugTipLineStr %}</w:t>
            </w:r>
          </w:p>
        </w:tc>
      </w:tr>
      <w:tr w14:paraId="2526A3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5E0D0B82">
            <w:pPr>
              <w:ind w:left="162" w:leftChars="0" w:right="163" w:rightChars="0"/>
              <w:jc w:val="center"/>
              <w:rPr>
                <w:rFonts w:hint="default" w:ascii="Times New Roman" w:hAnsi="Times New Roman" w:eastAsia="思源黑体 CN Medium" w:cs="Times New Roman"/>
                <w:b/>
                <w:sz w:val="21"/>
                <w:szCs w:val="21"/>
                <w:lang w:val="en-US" w:eastAsia="zh-CN" w:bidi="ar-SA"/>
              </w:rPr>
            </w:pPr>
            <w:r>
              <w:rPr>
                <w:rFonts w:hint="default" w:ascii="Times New Roman" w:hAnsi="Times New Roman" w:eastAsia="思源黑体 CN Medium"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EF1E5F">
            <w:pPr>
              <w:ind w:left="162" w:leftChars="0" w:right="163" w:rightChars="0"/>
              <w:jc w:val="center"/>
              <w:rPr>
                <w:rFonts w:hint="default" w:ascii="Times New Roman" w:hAnsi="Times New Roman" w:eastAsia="思源黑体 CN Medium" w:cs="Times New Roman"/>
                <w:b/>
                <w:sz w:val="21"/>
                <w:szCs w:val="21"/>
                <w:lang w:val="en-US" w:eastAsia="zh-CN" w:bidi="ar-SA"/>
              </w:rPr>
            </w:pPr>
            <w:r>
              <w:rPr>
                <w:rFonts w:hint="default" w:ascii="Times New Roman" w:hAnsi="Times New Roman" w:eastAsia="思源黑体 CN Medium" w:cs="Times New Roman"/>
                <w:b/>
                <w:sz w:val="21"/>
                <w:szCs w:val="21"/>
                <w:lang w:eastAsia="zh-CN"/>
              </w:rPr>
              <w:t>{{ tip.comutation1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33EFEEC">
            <w:pPr>
              <w:spacing w:before="2"/>
              <w:ind w:left="116" w:leftChars="0" w:right="116" w:rightChars="0"/>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6E60E795">
            <w:pPr>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5CD951B0">
            <w:pPr>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696A778E">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tip.drugNameList == [] %}无{% else%}{% for d in tip.drugNameList %}{%if d.level == ‘1’%}{%if loop.last%}{{ d.nameLevel }}（A级）{%else%}{{ d.nameLevel }}（A级），</w:t>
            </w:r>
          </w:p>
          <w:p w14:paraId="253349C3">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‘2’%}{%if loop.last%}{{ d.nameLevel }}（B级）{%else%}{{ d.nameLevel }}（B级），</w:t>
            </w:r>
          </w:p>
          <w:p w14:paraId="452E7790">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‘3’%}{%if loop.last%}{{ d.nameLevel }}（C级）{%else%}{{ d.nameLevel }}（C级），</w:t>
            </w:r>
          </w:p>
          <w:p w14:paraId="4D6604AA">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‘4’%}{%if loop.last%}{{ d.nameLevel }}（D级）{%else%}{{ d.nameLevel }}（D级），</w:t>
            </w:r>
          </w:p>
          <w:p w14:paraId="4B384811">
            <w:pPr>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{%endif%}{%endif%}{%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263F9983">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tip.ResistantDrug == [] %}无{% else%}{% for d in tip.ResistantDrug %}{%if d.level == ‘5’%}{%if loop.last%}{{ d.nameLevel }}（A级）{%else%}{{ d.nameLevel }}（A级），</w:t>
            </w:r>
          </w:p>
          <w:p w14:paraId="10041DB0">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‘6’%}{%if loop.last%}{{ d.nameLevel }}（B级）{%else%}{{ d.nameLevel }}（B级），</w:t>
            </w:r>
          </w:p>
          <w:p w14:paraId="53614343">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‘7’%}{%if loop.last%}{{ d.nameLevel }}（C级）{%else%}{{ d.nameLevel }}（C级），</w:t>
            </w:r>
          </w:p>
          <w:p w14:paraId="52F32A0F">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‘8’%}{%if loop.last%}{{ d.nameLevel }}（D级）{%else%}{{ d.nameLevel }}（D级），</w:t>
            </w:r>
          </w:p>
          <w:p w14:paraId="6296D9EC">
            <w:pPr>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eastAsia="zh-CN"/>
              </w:rPr>
              <w:t>{%endif%}{%endif%}{% endfor %}{% endif%}</w:t>
            </w:r>
          </w:p>
        </w:tc>
      </w:tr>
      <w:tr w14:paraId="438E246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5A09D37D">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r w14:paraId="14FA157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4" w:hRule="atLeast"/>
          <w:jc w:val="center"/>
        </w:trPr>
        <w:tc>
          <w:tcPr>
            <w:tcW w:w="5000" w:type="pct"/>
            <w:gridSpan w:val="7"/>
            <w:tcBorders>
              <w:top w:val="nil"/>
              <w:left w:val="nil"/>
              <w:bottom w:val="nil"/>
              <w:right w:val="nil"/>
            </w:tcBorders>
            <w:shd w:val="clear" w:color="auto" w:fill="auto"/>
            <w:vAlign w:val="center"/>
          </w:tcPr>
          <w:p w14:paraId="35BADC4D">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思源黑体 CN Medium" w:cs="Times New Roman"/>
                <w:b/>
                <w:sz w:val="21"/>
                <w:szCs w:val="21"/>
              </w:rPr>
            </w:pPr>
            <w:r>
              <w:rPr>
                <w:rFonts w:hint="default" w:ascii="Times New Roman" w:hAnsi="Times New Roman" w:eastAsia="思源黑体 CN Medium"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tip.ori_variant</w:t>
            </w:r>
            <w:r>
              <w:rPr>
                <w:rFonts w:hint="default" w:ascii="Times New Roman" w:hAnsi="Times New Roman" w:eastAsia="思源黑体 CN Medium" w:cs="Times New Roman"/>
                <w:sz w:val="21"/>
                <w:szCs w:val="21"/>
                <w:lang w:val="en-US" w:eastAsia="zh-CN"/>
              </w:rPr>
              <w:t>1</w:t>
            </w:r>
            <w:r>
              <w:rPr>
                <w:rFonts w:hint="default" w:ascii="Times New Roman" w:hAnsi="Times New Roman" w:eastAsia="思源黑体 CN Medium"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tip.ExonicFunc</w:t>
            </w:r>
            <w:r>
              <w:rPr>
                <w:rFonts w:hint="default" w:ascii="Times New Roman" w:hAnsi="Times New Roman" w:eastAsia="思源黑体 CN Medium" w:cs="Times New Roman"/>
                <w:sz w:val="21"/>
                <w:szCs w:val="21"/>
                <w:lang w:val="en-US" w:eastAsia="zh-CN"/>
              </w:rPr>
              <w:t>2</w:t>
            </w:r>
            <w:r>
              <w:rPr>
                <w:rFonts w:hint="default" w:ascii="Times New Roman" w:hAnsi="Times New Roman" w:eastAsia="思源黑体 CN Medium"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‘2’%}{%if loop.last%}{{ d.nameLevel }}（B级）{%else%}{{ d.nameLevel }}（B级），</w:t>
            </w:r>
          </w:p>
          <w:p w14:paraId="50FA7F68">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‘3’%}{%if loop.last%}{{ d.nameLevel }}（C级）{%else%}{{ d.nameLevel }}（C级），</w:t>
            </w:r>
          </w:p>
          <w:p w14:paraId="2D158E89">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‘4’%}{%if loop.last%}{{ d.nameLevel }}（D级）{%else%}{{ d.nameLevel }}（D级），</w:t>
            </w:r>
          </w:p>
          <w:p w14:paraId="343EBA82">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‘6’%}{%if loop.last%}{{ d.nameLevel }}（B级）{%else%}{{ d.nameLevel }}（B级），</w:t>
            </w:r>
          </w:p>
          <w:p w14:paraId="018EF4E0">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‘7’%}{%if loop.last%}{{ d.nameLevel }}（C级）{%else%}{{ d.nameLevel }}（C级），</w:t>
            </w:r>
          </w:p>
          <w:p w14:paraId="6A204743">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‘8’%}{%if loop.last%}{{ d.nameLevel }}（D级）{%else%}{{ d.nameLevel }}（D级），</w:t>
            </w:r>
          </w:p>
          <w:p w14:paraId="4A3BB94A">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tip.ori_variant</w:t>
            </w:r>
            <w:r>
              <w:rPr>
                <w:rFonts w:hint="default" w:ascii="Times New Roman" w:hAnsi="Times New Roman" w:eastAsia="思源黑体 CN Medium" w:cs="Times New Roman"/>
                <w:sz w:val="21"/>
                <w:szCs w:val="21"/>
                <w:lang w:val="en-US" w:eastAsia="zh-CN"/>
              </w:rPr>
              <w:t>1</w:t>
            </w:r>
            <w:r>
              <w:rPr>
                <w:rFonts w:hint="default" w:ascii="Times New Roman" w:hAnsi="Times New Roman" w:eastAsia="思源黑体 CN Medium"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tip.ExonicFunc</w:t>
            </w:r>
            <w:r>
              <w:rPr>
                <w:rFonts w:hint="default" w:ascii="Times New Roman" w:hAnsi="Times New Roman" w:eastAsia="思源黑体 CN Medium" w:cs="Times New Roman"/>
                <w:sz w:val="21"/>
                <w:szCs w:val="21"/>
                <w:lang w:val="en-US" w:eastAsia="zh-CN"/>
              </w:rPr>
              <w:t>2</w:t>
            </w:r>
            <w:r>
              <w:rPr>
                <w:rFonts w:hint="default" w:ascii="Times New Roman" w:hAnsi="Times New Roman" w:eastAsia="思源黑体 CN Medium"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endif %}</w:t>
            </w:r>
          </w:p>
        </w:tc>
      </w:tr>
    </w:tbl>
    <w:p w14:paraId="347F52AD">
      <w:pPr>
        <w:pStyle w:val="6"/>
        <w:numPr>
          <w:ilvl w:val="0"/>
          <w:numId w:val="0"/>
        </w:numPr>
        <w:ind w:leftChars="0"/>
        <w:rPr>
          <w:rFonts w:hint="default" w:ascii="Times New Roman" w:hAnsi="Times New Roman" w:eastAsia="思源黑体 CN Medium" w:cs="Times New Roman"/>
          <w:bCs/>
          <w:lang w:val="en-US" w:eastAsia="zh-CN"/>
        </w:rPr>
      </w:pPr>
      <w:r>
        <w:rPr>
          <w:rFonts w:hint="default" w:ascii="Times New Roman" w:hAnsi="Times New Roman" w:eastAsia="思源黑体 CN Medium" w:cs="Times New Roman"/>
          <w:b/>
          <w:sz w:val="18"/>
          <w:szCs w:val="18"/>
          <w:lang w:eastAsia="zh-CN"/>
        </w:rPr>
        <w:t>注：</w:t>
      </w:r>
      <w:r>
        <w:rPr>
          <w:rFonts w:hint="default" w:ascii="Times New Roman" w:hAnsi="Times New Roman" w:eastAsia="思源黑体 CN Medium" w:cs="Times New Roman"/>
          <w:bCs/>
          <w:lang w:val="en-US" w:eastAsia="zh-CN"/>
        </w:rPr>
        <w:t>{% for n in note.somaticDrugTipNoteList %}</w:t>
      </w:r>
    </w:p>
    <w:p w14:paraId="568DC2BC">
      <w:pPr>
        <w:pStyle w:val="6"/>
        <w:keepNext w:val="0"/>
        <w:keepLines w:val="0"/>
        <w:pageBreakBefore w:val="0"/>
        <w:widowControl w:val="0"/>
        <w:numPr>
          <w:ilvl w:val="0"/>
          <w:numId w:val="9"/>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思源黑体 CN Medium"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思源黑体 CN Medium" w:cs="Times New Roman"/>
          <w:bCs/>
          <w:sz w:val="18"/>
          <w:szCs w:val="18"/>
          <w:lang w:val="en-US" w:eastAsia="zh-CN"/>
        </w:rPr>
        <w:t>{{n}}{% endfor %}</w:t>
      </w:r>
      <w:r>
        <w:rPr>
          <w:rFonts w:hint="default" w:ascii="Times New Roman" w:hAnsi="Times New Roman" w:eastAsia="思源黑体 CN Medium" w:cs="Times New Roman"/>
          <w:b/>
          <w:color w:val="00B050"/>
          <w:sz w:val="18"/>
          <w:szCs w:val="18"/>
          <w:lang w:eastAsia="zh-CN"/>
        </w:rPr>
        <w:br w:type="page"/>
      </w:r>
      <w:bookmarkStart w:id="41" w:name="_Toc27793"/>
      <w:bookmarkStart w:id="42" w:name="_Toc28455"/>
      <w:bookmarkStart w:id="43" w:name="_Toc149837259"/>
      <w:r>
        <w:rPr>
          <w:rFonts w:hint="default" w:ascii="Times New Roman" w:hAnsi="Times New Roman" w:eastAsia="思源黑体 CN Medium" w:cs="Times New Roman"/>
          <w:color w:val="000000" w:themeColor="text1"/>
          <w:sz w:val="24"/>
          <w:szCs w:val="24"/>
          <w:lang w:val="en-US" w:eastAsia="zh-CN" w:bidi="ar-SA"/>
          <w14:textFill>
            <w14:solidFill>
              <w14:schemeClr w14:val="tx1"/>
            </w14:solidFill>
          </w14:textFill>
        </w:rPr>
        <w:t>{% endif %}{% if reportInfo.conf.crDrugTip%}</w:t>
      </w:r>
    </w:p>
    <w:p w14:paraId="50A91B91">
      <w:pPr>
        <w:outlineLvl w:val="1"/>
        <w:rPr>
          <w:rFonts w:hint="default" w:ascii="Times New Roman" w:hAnsi="Times New Roman" w:eastAsia="思源黑体 CN Medium" w:cs="Times New Roman"/>
          <w:b/>
          <w:bCs/>
          <w:color w:val="1250A1"/>
          <w:sz w:val="32"/>
          <w:szCs w:val="32"/>
          <w:lang w:val="en-US" w:eastAsia="zh-CN"/>
        </w:rPr>
      </w:pPr>
      <w:bookmarkStart w:id="44" w:name="_Toc17881"/>
      <w:r>
        <w:rPr>
          <w:rFonts w:hint="default" w:ascii="Times New Roman" w:hAnsi="Times New Roman" w:eastAsia="思源黑体 CN Medium" w:cs="Times New Roman"/>
          <w:b/>
          <w:bCs/>
          <w:color w:val="1250A1"/>
          <w:sz w:val="32"/>
          <w:szCs w:val="32"/>
          <w:lang w:val="en-US" w:eastAsia="zh-CN"/>
        </w:rPr>
        <w:t>变异位点结果提示</w:t>
      </w:r>
      <w:bookmarkEnd w:id="41"/>
      <w:bookmarkEnd w:id="42"/>
      <w:bookmarkEnd w:id="43"/>
      <w:bookmarkEnd w:id="44"/>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思源黑体 CN Medium" w:cs="Times New Roman"/>
          <w:b/>
          <w:bCs/>
          <w:sz w:val="21"/>
          <w:szCs w:val="21"/>
          <w:highlight w:val="yellow"/>
          <w:lang w:eastAsia="zh-CN"/>
        </w:rPr>
      </w:pPr>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本次样本共检出{{summaryOfRresults.crCheckLineStrYF1280Size}}个变异位点，其中{{summaryOfRresults.hasPathogenicityCount}}个为致病/可能致病性突变，其中{{summaryOfRresults.crDrugList}}个与靶向药物相关。{%if geneticCancerRiskInfo %}具体信息见“检测结果详细解析”。{%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1250A1"/>
            <w:vAlign w:val="center"/>
          </w:tcPr>
          <w:p w14:paraId="755848B4">
            <w:pPr>
              <w:pStyle w:val="21"/>
              <w:jc w:val="center"/>
              <w:rPr>
                <w:rFonts w:hint="default" w:ascii="Times New Roman" w:hAnsi="Times New Roman" w:eastAsia="思源黑体 CN Medium" w:cs="Times New Roman"/>
                <w:color w:val="FFFFFF" w:themeColor="background1"/>
                <w:sz w:val="21"/>
                <w:szCs w:val="21"/>
                <w14:textFill>
                  <w14:solidFill>
                    <w14:schemeClr w14:val="bg1"/>
                  </w14:solidFill>
                </w14:textFill>
              </w:rPr>
            </w:pPr>
            <w:r>
              <w:rPr>
                <w:rFonts w:hint="eastAsia" w:ascii="Times New Roman" w:hAnsi="Times New Roman" w:eastAsia="思源黑体 CN Medium"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1250A1"/>
            <w:vAlign w:val="center"/>
          </w:tcPr>
          <w:p w14:paraId="6ECC374C">
            <w:pPr>
              <w:pStyle w:val="21"/>
              <w:jc w:val="center"/>
              <w:rPr>
                <w:rFonts w:hint="default" w:ascii="Times New Roman" w:hAnsi="Times New Roman" w:eastAsia="思源黑体 CN Medium" w:cs="Times New Roman"/>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1250A1"/>
            <w:vAlign w:val="center"/>
          </w:tcPr>
          <w:p w14:paraId="61B35E1E">
            <w:pPr>
              <w:pStyle w:val="21"/>
              <w:jc w:val="center"/>
              <w:rPr>
                <w:rFonts w:hint="default" w:ascii="Times New Roman" w:hAnsi="Times New Roman" w:eastAsia="思源黑体 CN Medium" w:cs="Times New Roman"/>
                <w:color w:val="FFFFFF" w:themeColor="background1"/>
                <w:sz w:val="21"/>
                <w:szCs w:val="21"/>
                <w:lang w:val="en-US" w:eastAsia="zh-CN"/>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1250A1"/>
            <w:vAlign w:val="center"/>
          </w:tcPr>
          <w:p w14:paraId="273C1105">
            <w:pPr>
              <w:pStyle w:val="21"/>
              <w:jc w:val="center"/>
              <w:rPr>
                <w:rFonts w:hint="default" w:ascii="Times New Roman" w:hAnsi="Times New Roman" w:eastAsia="思源黑体 CN Medium" w:cs="Times New Roman"/>
                <w:b/>
                <w:bCs/>
                <w:color w:val="FFFFFF" w:themeColor="background1"/>
                <w:spacing w:val="-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1250A1"/>
            <w:vAlign w:val="center"/>
          </w:tcPr>
          <w:p w14:paraId="743ABDD3">
            <w:pPr>
              <w:pStyle w:val="21"/>
              <w:jc w:val="center"/>
              <w:rPr>
                <w:rFonts w:hint="default" w:ascii="Times New Roman" w:hAnsi="Times New Roman" w:eastAsia="思源黑体 CN Medium" w:cs="Times New Roman"/>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1250A1"/>
            <w:vAlign w:val="center"/>
          </w:tcPr>
          <w:p w14:paraId="6D815924">
            <w:pPr>
              <w:pStyle w:val="21"/>
              <w:jc w:val="center"/>
              <w:rPr>
                <w:rFonts w:hint="default" w:ascii="Times New Roman" w:hAnsi="Times New Roman" w:eastAsia="思源黑体 CN Medium" w:cs="Times New Roman"/>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1250A1"/>
            <w:vAlign w:val="center"/>
          </w:tcPr>
          <w:p w14:paraId="5A8A4753">
            <w:pPr>
              <w:pStyle w:val="21"/>
              <w:spacing w:before="24" w:beforeLines="10"/>
              <w:jc w:val="center"/>
              <w:rPr>
                <w:rFonts w:hint="default" w:ascii="Times New Roman" w:hAnsi="Times New Roman" w:eastAsia="思源黑体 CN Medium" w:cs="Times New Roman"/>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1250A1"/>
            <w:vAlign w:val="center"/>
          </w:tcPr>
          <w:p w14:paraId="6E658DF6">
            <w:pPr>
              <w:pStyle w:val="21"/>
              <w:spacing w:before="24" w:beforeLines="10"/>
              <w:jc w:val="center"/>
              <w:rPr>
                <w:rFonts w:hint="default" w:ascii="Times New Roman" w:hAnsi="Times New Roman" w:eastAsia="思源黑体 CN Medium" w:cs="Times New Roman"/>
                <w:b/>
                <w:bCs/>
                <w:color w:val="FFFFFF" w:themeColor="background1"/>
                <w:sz w:val="21"/>
                <w:szCs w:val="21"/>
                <w:lang w:val="en-US" w:eastAsia="zh-CN"/>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思源黑体 CN Medium" w:cs="Times New Roman"/>
                <w:b/>
                <w:bCs/>
                <w:sz w:val="21"/>
                <w:szCs w:val="21"/>
                <w:lang w:eastAsia="zh-CN"/>
              </w:rPr>
            </w:pPr>
            <w:r>
              <w:rPr>
                <w:rFonts w:hint="default" w:ascii="Times New Roman" w:hAnsi="Times New Roman" w:eastAsia="思源黑体 CN Medium"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xml:space="preserve">{{ </w:t>
            </w:r>
            <w:r>
              <w:rPr>
                <w:rFonts w:hint="default" w:ascii="Times New Roman" w:hAnsi="Times New Roman" w:eastAsia="思源黑体 CN Medium" w:cs="Times New Roman"/>
                <w:sz w:val="21"/>
                <w:szCs w:val="21"/>
                <w:lang w:val="en-US" w:eastAsia="zh-CN"/>
              </w:rPr>
              <w:t>cr</w:t>
            </w:r>
            <w:r>
              <w:rPr>
                <w:rFonts w:hint="default" w:ascii="Times New Roman" w:hAnsi="Times New Roman" w:eastAsia="思源黑体 CN Medium"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endif %}</w:t>
            </w:r>
          </w:p>
        </w:tc>
      </w:tr>
    </w:tbl>
    <w:p w14:paraId="05135108">
      <w:pPr>
        <w:rPr>
          <w:rFonts w:hint="default" w:ascii="Times New Roman" w:hAnsi="Times New Roman" w:eastAsia="思源黑体 CN Medium"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思源黑体 CN Medium" w:cs="Times New Roman"/>
          <w:b/>
          <w:bCs/>
          <w:sz w:val="24"/>
          <w:szCs w:val="24"/>
          <w:lang w:eastAsia="zh-CN"/>
        </w:rPr>
      </w:pPr>
      <w:r>
        <w:rPr>
          <w:rFonts w:hint="default" w:ascii="Times New Roman" w:hAnsi="Times New Roman" w:eastAsia="思源黑体 CN Medium" w:cs="Times New Roman"/>
          <w:b/>
          <w:sz w:val="24"/>
          <w:szCs w:val="24"/>
          <w:lang w:val="en-US" w:eastAsia="zh-CN"/>
        </w:rPr>
        <w:t>变异位点</w:t>
      </w:r>
      <w:r>
        <w:rPr>
          <w:rFonts w:hint="default" w:ascii="Times New Roman" w:hAnsi="Times New Roman" w:eastAsia="思源黑体 CN Medium" w:cs="Times New Roman"/>
          <w:b/>
          <w:sz w:val="24"/>
          <w:szCs w:val="24"/>
          <w:lang w:eastAsia="zh-CN"/>
        </w:rPr>
        <w:t>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7"/>
        <w:gridCol w:w="1292"/>
        <w:gridCol w:w="1075"/>
        <w:gridCol w:w="2251"/>
        <w:gridCol w:w="2255"/>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1250A1"/>
            <w:vAlign w:val="center"/>
          </w:tcPr>
          <w:p w14:paraId="45502468">
            <w:pPr>
              <w:pStyle w:val="21"/>
              <w:jc w:val="center"/>
              <w:rPr>
                <w:rFonts w:hint="eastAsia"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eastAsia" w:ascii="Times New Roman" w:hAnsi="Times New Roman" w:eastAsia="思源黑体 CN Medium"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1250A1"/>
            <w:vAlign w:val="center"/>
          </w:tcPr>
          <w:p w14:paraId="13038140">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1250A1"/>
            <w:vAlign w:val="center"/>
          </w:tcPr>
          <w:p w14:paraId="6B6EF6DA">
            <w:pPr>
              <w:pStyle w:val="21"/>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1250A1"/>
            <w:vAlign w:val="center"/>
          </w:tcPr>
          <w:p w14:paraId="46F9412D">
            <w:pPr>
              <w:pStyle w:val="21"/>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1250A1"/>
            <w:vAlign w:val="center"/>
          </w:tcPr>
          <w:p w14:paraId="2F7BB5F8">
            <w:pPr>
              <w:pStyle w:val="21"/>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1250A1"/>
            <w:vAlign w:val="center"/>
          </w:tcPr>
          <w:p w14:paraId="02E3A94B">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‘2’%}{%if loop.last%}{{ d.nameLevel }}（B级）{%else%}{{ d.nameLevel }}（B级），</w:t>
            </w:r>
          </w:p>
          <w:p w14:paraId="22A784EF">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‘3’%}{%if loop.last%}{{ d.nameLevel }}（C级）{%else%}{{ d.nameLevel }}（C级），</w:t>
            </w:r>
          </w:p>
          <w:p w14:paraId="6EFA9980">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‘4’%}{%if loop.last%}{{ d.nameLevel }}（D级）{%else%}{{ d.nameLevel }}（D级），</w:t>
            </w:r>
          </w:p>
          <w:p w14:paraId="66481D29">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{%endif%}{%endif%}{%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‘6’%}{%if loop.last%}{{ d.nameLevel }}（B级）{%else%}{{ d.nameLevel }}（B级），</w:t>
            </w:r>
          </w:p>
          <w:p w14:paraId="2C1B581A">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‘7’%}{%if loop.last%}{{ d.nameLevel }}（C级）{%else%}{{ d.nameLevel }}（C级），</w:t>
            </w:r>
          </w:p>
          <w:p w14:paraId="53148098">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{%endif%}{%elif d.level == ‘8’%}{%if loop.last%}{{ d.nameLevel }}（D级）{%else%}{{ d.nameLevel }}（D级），</w:t>
            </w:r>
          </w:p>
          <w:p w14:paraId="615F4781">
            <w:pPr>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b/>
                <w:bCs/>
                <w:sz w:val="21"/>
                <w:szCs w:val="21"/>
                <w:lang w:eastAsia="zh-CN"/>
              </w:rPr>
              <w:t>本次检测未发现靶药相关致病性及可能致病性</w:t>
            </w:r>
            <w:r>
              <w:rPr>
                <w:rFonts w:hint="default" w:ascii="Times New Roman" w:hAnsi="Times New Roman" w:eastAsia="思源黑体 CN Medium" w:cs="Times New Roman"/>
                <w:b/>
                <w:bCs/>
                <w:sz w:val="21"/>
                <w:szCs w:val="21"/>
                <w:lang w:val="en-US" w:eastAsia="zh-CN"/>
              </w:rPr>
              <w:t>变异位点</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endif %}</w:t>
            </w:r>
          </w:p>
        </w:tc>
      </w:tr>
    </w:tbl>
    <w:p w14:paraId="63B4D6F2">
      <w:pPr>
        <w:spacing w:before="47"/>
        <w:rPr>
          <w:rFonts w:hint="default" w:ascii="Times New Roman" w:hAnsi="Times New Roman" w:eastAsia="思源黑体 CN Medium" w:cs="Times New Roman"/>
          <w:b/>
          <w:bCs/>
          <w:sz w:val="18"/>
          <w:szCs w:val="18"/>
          <w:lang w:eastAsia="zh-CN"/>
        </w:rPr>
      </w:pPr>
      <w:r>
        <w:rPr>
          <w:rFonts w:hint="default" w:ascii="Times New Roman" w:hAnsi="Times New Roman" w:eastAsia="思源黑体 CN Medium" w:cs="Times New Roman"/>
          <w:b/>
          <w:bCs/>
          <w:sz w:val="18"/>
          <w:szCs w:val="18"/>
          <w:lang w:eastAsia="zh-CN"/>
        </w:rPr>
        <w:t>注：</w:t>
      </w:r>
    </w:p>
    <w:p w14:paraId="62FFC268">
      <w:pPr>
        <w:pStyle w:val="6"/>
        <w:numPr>
          <w:ilvl w:val="0"/>
          <w:numId w:val="0"/>
        </w:numPr>
        <w:ind w:leftChars="0"/>
        <w:rPr>
          <w:rFonts w:hint="default" w:ascii="Times New Roman" w:hAnsi="Times New Roman" w:eastAsia="思源黑体 CN Medium" w:cs="Times New Roman"/>
          <w:bCs/>
          <w:lang w:val="en-US" w:eastAsia="zh-CN"/>
        </w:rPr>
      </w:pPr>
      <w:r>
        <w:rPr>
          <w:rFonts w:hint="default" w:ascii="Times New Roman" w:hAnsi="Times New Roman" w:eastAsia="思源黑体 CN Medium" w:cs="Times New Roman"/>
          <w:bCs/>
          <w:lang w:val="en-US" w:eastAsia="zh-CN"/>
        </w:rPr>
        <w:t>{% for n in note.crDrugTipNoteList %}{{n}}</w:t>
      </w:r>
    </w:p>
    <w:p w14:paraId="35E74D31">
      <w:pPr>
        <w:pStyle w:val="6"/>
        <w:numPr>
          <w:ilvl w:val="0"/>
          <w:numId w:val="0"/>
        </w:numPr>
        <w:ind w:leftChars="0"/>
        <w:rPr>
          <w:rFonts w:hint="default" w:ascii="Times New Roman" w:hAnsi="Times New Roman" w:eastAsia="思源黑体 CN Medium" w:cs="Times New Roman"/>
          <w:color w:val="000000" w:themeColor="text1"/>
          <w:sz w:val="24"/>
          <w:szCs w:val="24"/>
          <w:lang w:eastAsia="zh-CN"/>
          <w14:textFill>
            <w14:solidFill>
              <w14:schemeClr w14:val="tx1"/>
            </w14:solidFill>
          </w14:textFill>
        </w:rPr>
      </w:pPr>
      <w:r>
        <w:rPr>
          <w:rFonts w:hint="default" w:ascii="Times New Roman" w:hAnsi="Times New Roman" w:eastAsia="思源黑体 CN Medium" w:cs="Times New Roman"/>
          <w:bCs/>
          <w:lang w:val="en-US" w:eastAsia="zh-CN"/>
        </w:rPr>
        <w:t>{% endfor %}</w:t>
      </w:r>
      <w:r>
        <w:rPr>
          <w:rFonts w:hint="default" w:ascii="Times New Roman" w:hAnsi="Times New Roman" w:eastAsia="思源黑体 CN Medium" w:cs="Times New Roman"/>
          <w:b/>
          <w:bCs/>
          <w:color w:val="0070C0"/>
          <w:sz w:val="28"/>
          <w:szCs w:val="28"/>
          <w:lang w:eastAsia="zh-CN"/>
        </w:rPr>
        <w:br w:type="page"/>
      </w:r>
      <w:r>
        <w:rPr>
          <w:rFonts w:hint="default" w:ascii="Times New Roman" w:hAnsi="Times New Roman" w:eastAsia="思源黑体 CN Medium" w:cs="Times New Roman"/>
          <w:b w:val="0"/>
          <w:bCs w:val="0"/>
          <w:color w:val="auto"/>
          <w:sz w:val="24"/>
          <w:szCs w:val="24"/>
          <w:lang w:val="en-US" w:eastAsia="zh-CN"/>
        </w:rPr>
        <w:t>{% endif %}</w:t>
      </w:r>
      <w:r>
        <w:rPr>
          <w:rFonts w:hint="default" w:ascii="Times New Roman" w:hAnsi="Times New Roman" w:eastAsia="思源黑体 CN Medium"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思源黑体 CN Medium"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思源黑体 CN Medium" w:cs="Times New Roman"/>
          <w:color w:val="000000" w:themeColor="text1"/>
          <w:sz w:val="24"/>
          <w:szCs w:val="24"/>
          <w:lang w:eastAsia="zh-CN"/>
          <w14:textFill>
            <w14:solidFill>
              <w14:schemeClr w14:val="tx1"/>
            </w14:solidFill>
          </w14:textFill>
        </w:rPr>
        <w:t>2531 not in diseaseIdList %}</w:t>
      </w:r>
    </w:p>
    <w:p w14:paraId="77D15504">
      <w:pPr>
        <w:outlineLvl w:val="1"/>
        <w:rPr>
          <w:rFonts w:hint="default" w:ascii="Times New Roman" w:hAnsi="Times New Roman" w:eastAsia="思源黑体 CN Medium" w:cs="Times New Roman"/>
          <w:b/>
          <w:bCs/>
          <w:color w:val="1250A1"/>
          <w:sz w:val="32"/>
          <w:szCs w:val="32"/>
          <w:lang w:val="en-US" w:eastAsia="zh-CN"/>
        </w:rPr>
      </w:pPr>
      <w:bookmarkStart w:id="45" w:name="_Toc22104"/>
      <w:bookmarkStart w:id="46" w:name="_Toc4842"/>
      <w:bookmarkStart w:id="47" w:name="_Toc5618"/>
      <w:bookmarkStart w:id="48" w:name="_Toc149837260"/>
      <w:bookmarkStart w:id="49" w:name="_Toc6221_WPSOffice_Level2"/>
      <w:bookmarkStart w:id="50" w:name="_Toc4339"/>
      <w:bookmarkStart w:id="51" w:name="_Toc25737"/>
      <w:bookmarkStart w:id="52" w:name="_Toc17526"/>
      <w:bookmarkStart w:id="53" w:name="_Toc7551_WPSOffice_Level2"/>
      <w:r>
        <w:rPr>
          <w:rFonts w:hint="default" w:ascii="Times New Roman" w:hAnsi="Times New Roman" w:eastAsia="思源黑体 CN Medium" w:cs="Times New Roman"/>
          <w:b/>
          <w:bCs/>
          <w:color w:val="1250A1"/>
          <w:sz w:val="32"/>
          <w:szCs w:val="32"/>
          <w:lang w:val="en-US" w:eastAsia="zh-CN"/>
        </w:rPr>
        <w:t>本癌种FDA/NMPA获批的其他可选靶向药物</w:t>
      </w:r>
      <w:bookmarkEnd w:id="45"/>
      <w:bookmarkEnd w:id="46"/>
      <w:bookmarkEnd w:id="47"/>
      <w:bookmarkEnd w:id="48"/>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1250A1"/>
            <w:vAlign w:val="center"/>
          </w:tcPr>
          <w:p w14:paraId="033F6ADE">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1250A1"/>
            <w:vAlign w:val="center"/>
          </w:tcPr>
          <w:p w14:paraId="366A1B74">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1250A1"/>
            <w:vAlign w:val="center"/>
          </w:tcPr>
          <w:p w14:paraId="5A446E00">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1250A1"/>
            <w:vAlign w:val="center"/>
          </w:tcPr>
          <w:p w14:paraId="1CFCD714">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{%tr endfor %}</w:t>
            </w:r>
          </w:p>
        </w:tc>
      </w:tr>
    </w:tbl>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思源黑体 CN Medium" w:cs="Times New Roman"/>
          <w:sz w:val="24"/>
          <w:szCs w:val="24"/>
          <w:lang w:eastAsia="zh-CN"/>
        </w:rPr>
      </w:pPr>
      <w:r>
        <w:rPr>
          <w:rFonts w:hint="default" w:ascii="Times New Roman" w:hAnsi="Times New Roman" w:eastAsia="思源黑体 CN Medium" w:cs="Times New Roman"/>
          <w:sz w:val="30"/>
          <w:lang w:eastAsia="zh-CN"/>
        </w:rPr>
        <w:br w:type="page"/>
      </w:r>
      <w:r>
        <w:rPr>
          <w:rFonts w:hint="default" w:ascii="Times New Roman" w:hAnsi="Times New Roman" w:eastAsia="思源黑体 CN Medium" w:cs="Times New Roman"/>
          <w:color w:val="000000" w:themeColor="text1"/>
          <w:sz w:val="24"/>
          <w:szCs w:val="24"/>
          <w:lang w:eastAsia="zh-CN"/>
          <w14:textFill>
            <w14:solidFill>
              <w14:schemeClr w14:val="tx1"/>
            </w14:solidFill>
          </w14:textFill>
        </w:rPr>
        <w:t>{% endif %}</w:t>
      </w:r>
      <w:bookmarkStart w:id="54" w:name="_Toc27364"/>
      <w:r>
        <w:rPr>
          <w:rFonts w:hint="default" w:ascii="Times New Roman" w:hAnsi="Times New Roman" w:eastAsia="思源黑体 CN Medium" w:cs="Times New Roman"/>
          <w:sz w:val="24"/>
          <w:szCs w:val="24"/>
          <w:lang w:eastAsia="zh-CN"/>
        </w:rPr>
        <w:t>{%if (reportInfo.conf.thyroidCancerPrognosis and disease.ThyroidCarcinoma) or (reportInfo.conf.melanomaPrognosis and disease.Melanoma)%}</w:t>
      </w:r>
    </w:p>
    <w:p w14:paraId="13F554C2">
      <w:pPr>
        <w:outlineLvl w:val="1"/>
        <w:rPr>
          <w:rFonts w:hint="default" w:ascii="Times New Roman" w:hAnsi="Times New Roman" w:eastAsia="思源黑体 CN Medium" w:cs="Times New Roman"/>
          <w:b/>
          <w:bCs/>
          <w:color w:val="1250A1"/>
          <w:sz w:val="32"/>
          <w:szCs w:val="32"/>
          <w:lang w:val="en-US" w:eastAsia="zh-CN"/>
        </w:rPr>
      </w:pPr>
      <w:bookmarkStart w:id="55" w:name="_Toc30284"/>
      <w:bookmarkStart w:id="56" w:name="_Toc17242"/>
      <w:bookmarkStart w:id="57" w:name="_Toc8577"/>
      <w:r>
        <w:rPr>
          <w:rFonts w:hint="default" w:ascii="Times New Roman" w:hAnsi="Times New Roman" w:eastAsia="思源黑体 CN Medium" w:cs="Times New Roman"/>
          <w:b/>
          <w:bCs/>
          <w:color w:val="1250A1"/>
          <w:sz w:val="32"/>
          <w:szCs w:val="32"/>
          <w:lang w:val="en-US" w:eastAsia="zh-CN"/>
        </w:rPr>
        <w:t>预后评估</w:t>
      </w:r>
      <w:bookmarkEnd w:id="55"/>
      <w:bookmarkEnd w:id="56"/>
      <w:bookmarkEnd w:id="57"/>
    </w:p>
    <w:p w14:paraId="71E4EAD0">
      <w:pPr>
        <w:spacing w:after="240"/>
        <w:ind w:firstLine="420" w:firstLineChars="200"/>
        <w:rPr>
          <w:rFonts w:hint="default" w:ascii="Times New Roman" w:hAnsi="Times New Roman" w:eastAsia="思源黑体 CN Medium" w:cs="Times New Roman"/>
          <w:b/>
          <w:color w:val="000000" w:themeColor="text1"/>
          <w:sz w:val="24"/>
          <w:szCs w:val="24"/>
          <w:lang w:eastAsia="zh-CN"/>
          <w14:textFill>
            <w14:solidFill>
              <w14:schemeClr w14:val="tx1"/>
            </w14:solidFill>
          </w14:textFill>
        </w:rPr>
      </w:pPr>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summaryOfRresults.prognosticEvaluationSize }}个与预后相关{% if summaryOfRresults.prognosticEvaluationSize != 0 %}，具体信息详见"检测结果详细解析"{% endif %}</w:t>
      </w:r>
      <w:r>
        <w:rPr>
          <w:rFonts w:hint="default" w:ascii="Times New Roman" w:hAnsi="Times New Roman" w:eastAsia="思源黑体 CN Medium" w:cs="Times New Roman"/>
          <w:b/>
          <w:color w:val="000000" w:themeColor="text1"/>
          <w:sz w:val="24"/>
          <w:szCs w:val="24"/>
          <w:lang w:eastAsia="zh-CN"/>
          <w14:textFill>
            <w14:solidFill>
              <w14:schemeClr w14:val="tx1"/>
            </w14:solidFill>
          </w14:textFill>
        </w:rPr>
        <w:t>。</w:t>
      </w:r>
      <w:r>
        <w:rPr>
          <w:rFonts w:hint="default" w:ascii="Times New Roman" w:hAnsi="Times New Roman" w:eastAsia="思源黑体 CN Medium" w:cs="Times New Roman"/>
          <w:bCs/>
          <w:sz w:val="18"/>
          <w:szCs w:val="18"/>
          <w:lang w:eastAsia="zh-CN"/>
        </w:rPr>
        <w:t xml:space="preserve"> </w:t>
      </w:r>
    </w:p>
    <w:tbl>
      <w:tblPr>
        <w:tblStyle w:val="22"/>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1250A1"/>
            <w:vAlign w:val="center"/>
          </w:tcPr>
          <w:p w14:paraId="64B71DD2">
            <w:pPr>
              <w:pStyle w:val="21"/>
              <w:jc w:val="center"/>
              <w:rPr>
                <w:rFonts w:hint="eastAsia"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eastAsia" w:ascii="Times New Roman" w:hAnsi="Times New Roman" w:eastAsia="思源黑体 CN Medium"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1250A1"/>
            <w:vAlign w:val="center"/>
          </w:tcPr>
          <w:p w14:paraId="6BAA705E">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1250A1"/>
            <w:vAlign w:val="center"/>
          </w:tcPr>
          <w:p w14:paraId="4F0FBFA2">
            <w:pPr>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1250A1"/>
            <w:vAlign w:val="center"/>
          </w:tcPr>
          <w:p w14:paraId="2F21F968">
            <w:pPr>
              <w:pStyle w:val="21"/>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if prognosticEvaluation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for tip in prognosticEvaluation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Cs/>
                <w:sz w:val="18"/>
                <w:szCs w:val="18"/>
                <w:lang w:eastAsia="zh-CN"/>
              </w:rPr>
              <w:t xml:space="preserve">{{ </w:t>
            </w:r>
            <w:r>
              <w:rPr>
                <w:rFonts w:hint="default" w:ascii="Times New Roman" w:hAnsi="Times New Roman" w:eastAsia="思源黑体 CN Medium" w:cs="Times New Roman"/>
                <w:sz w:val="18"/>
                <w:szCs w:val="18"/>
                <w:lang w:eastAsia="zh-CN"/>
              </w:rPr>
              <w:t>tip</w:t>
            </w:r>
            <w:r>
              <w:rPr>
                <w:rFonts w:hint="default" w:ascii="Times New Roman" w:hAnsi="Times New Roman" w:eastAsia="思源黑体 CN Medium" w:cs="Times New Roman"/>
                <w:bCs/>
                <w:sz w:val="18"/>
                <w:szCs w:val="18"/>
                <w:lang w:eastAsia="zh-CN"/>
              </w:rPr>
              <w:t>.prognosis_evaluation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hint="default" w:ascii="Times New Roman" w:hAnsi="Times New Roman" w:eastAsia="思源黑体 CN Medium" w:cs="Times New Roman"/>
                <w:b/>
                <w:sz w:val="18"/>
                <w:szCs w:val="18"/>
                <w:lang w:eastAsia="zh-CN"/>
              </w:rPr>
            </w:pPr>
            <w:r>
              <w:rPr>
                <w:rFonts w:hint="default" w:ascii="Times New Roman" w:hAnsi="Times New Roman" w:eastAsia="思源黑体 CN Medium"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endif %}</w:t>
            </w:r>
          </w:p>
        </w:tc>
      </w:tr>
    </w:tbl>
    <w:p w14:paraId="62D205C3">
      <w:pPr>
        <w:widowControl/>
        <w:rPr>
          <w:rFonts w:hint="default" w:ascii="Times New Roman" w:hAnsi="Times New Roman" w:eastAsia="思源黑体 CN Medium" w:cs="Times New Roman"/>
          <w:b/>
          <w:bCs/>
          <w:color w:val="0070C0"/>
          <w:sz w:val="28"/>
          <w:szCs w:val="28"/>
          <w:lang w:eastAsia="zh-CN"/>
        </w:rPr>
      </w:pPr>
    </w:p>
    <w:p w14:paraId="315C7179">
      <w:pPr>
        <w:widowControl/>
        <w:rPr>
          <w:rFonts w:hint="default" w:ascii="Times New Roman" w:hAnsi="Times New Roman" w:eastAsia="思源黑体 CN Medium" w:cs="Times New Roman"/>
          <w:sz w:val="24"/>
          <w:szCs w:val="24"/>
          <w:lang w:val="en-US" w:eastAsia="zh-CN"/>
        </w:rPr>
      </w:pPr>
      <w:r>
        <w:rPr>
          <w:rFonts w:hint="default" w:ascii="Times New Roman" w:hAnsi="Times New Roman" w:eastAsia="思源黑体 CN Medium" w:cs="Times New Roman"/>
          <w:b/>
          <w:bCs/>
          <w:color w:val="0070C0"/>
          <w:sz w:val="28"/>
          <w:szCs w:val="28"/>
          <w:lang w:eastAsia="zh-CN"/>
        </w:rPr>
        <w:br w:type="page"/>
      </w:r>
      <w:r>
        <w:rPr>
          <w:rFonts w:hint="default" w:ascii="Times New Roman" w:hAnsi="Times New Roman" w:eastAsia="思源黑体 CN Medium" w:cs="Times New Roman"/>
          <w:sz w:val="24"/>
          <w:szCs w:val="24"/>
          <w:lang w:eastAsia="zh-CN"/>
        </w:rPr>
        <w:t>{% endif %}</w:t>
      </w:r>
      <w:r>
        <w:rPr>
          <w:rFonts w:hint="default" w:ascii="Times New Roman" w:hAnsi="Times New Roman" w:eastAsia="思源黑体 CN Medium" w:cs="Times New Roman"/>
          <w:sz w:val="24"/>
          <w:szCs w:val="24"/>
          <w:lang w:val="en-US" w:eastAsia="zh-CN"/>
        </w:rPr>
        <w:t>{% if reportInfo.conf.msi %}</w:t>
      </w:r>
    </w:p>
    <w:p w14:paraId="05C5BA11">
      <w:pPr>
        <w:outlineLvl w:val="1"/>
        <w:rPr>
          <w:rFonts w:hint="default" w:ascii="Times New Roman" w:hAnsi="Times New Roman" w:eastAsia="思源黑体 CN Medium" w:cs="Times New Roman"/>
          <w:b/>
          <w:bCs/>
          <w:color w:val="1250A1"/>
          <w:sz w:val="32"/>
          <w:szCs w:val="32"/>
          <w:lang w:val="en-US" w:eastAsia="zh-CN"/>
        </w:rPr>
      </w:pPr>
      <w:bookmarkStart w:id="58" w:name="_Toc24852"/>
      <w:bookmarkStart w:id="59" w:name="_Toc8278"/>
      <w:r>
        <w:rPr>
          <w:rFonts w:hint="default" w:ascii="Times New Roman" w:hAnsi="Times New Roman" w:eastAsia="思源黑体 CN Medium" w:cs="Times New Roman"/>
          <w:b/>
          <w:bCs/>
          <w:color w:val="1250A1"/>
          <w:sz w:val="32"/>
          <w:szCs w:val="32"/>
          <w:lang w:val="en-US" w:eastAsia="zh-CN"/>
        </w:rPr>
        <w:t>免疫药物用药提示</w:t>
      </w:r>
      <w:bookmarkEnd w:id="49"/>
      <w:bookmarkEnd w:id="50"/>
      <w:bookmarkEnd w:id="51"/>
      <w:bookmarkEnd w:id="52"/>
      <w:bookmarkEnd w:id="53"/>
      <w:bookmarkEnd w:id="54"/>
      <w:bookmarkEnd w:id="58"/>
      <w:bookmarkEnd w:id="59"/>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思源黑体 CN Medium" w:cs="Times New Roman"/>
          <w:b/>
          <w:sz w:val="24"/>
          <w:szCs w:val="24"/>
          <w:lang w:eastAsia="zh-CN"/>
        </w:rPr>
      </w:pPr>
      <w:bookmarkStart w:id="60" w:name="_Toc24038"/>
      <w:bookmarkStart w:id="61" w:name="_Toc19810"/>
      <w:bookmarkStart w:id="62" w:name="_Hlk516758315"/>
      <w:bookmarkStart w:id="63" w:name="_Toc10743"/>
      <w:bookmarkStart w:id="64" w:name="_Toc19898_WPSOffice_Level2"/>
      <w:bookmarkStart w:id="65" w:name="_Toc13489_WPSOffice_Level2"/>
      <w:r>
        <w:rPr>
          <w:rFonts w:hint="default" w:ascii="Times New Roman" w:hAnsi="Times New Roman" w:eastAsia="思源黑体 CN Medium"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3872" w:type="dxa"/>
            <w:gridSpan w:val="2"/>
            <w:tcBorders>
              <w:top w:val="nil"/>
              <w:bottom w:val="nil"/>
              <w:right w:val="single" w:color="FFFFFF" w:sz="18" w:space="0"/>
            </w:tcBorders>
            <w:shd w:val="clear" w:color="auto" w:fill="1250A1"/>
            <w:vAlign w:val="center"/>
          </w:tcPr>
          <w:p w14:paraId="297551C0">
            <w:pPr>
              <w:snapToGrid w:val="0"/>
              <w:jc w:val="center"/>
              <w:rPr>
                <w:rFonts w:hint="default" w:ascii="Times New Roman" w:hAnsi="Times New Roman" w:eastAsia="思源黑体 CN Medium" w:cs="Times New Roman"/>
                <w:color w:val="auto"/>
                <w:sz w:val="21"/>
                <w:szCs w:val="21"/>
                <w:lang w:val="en-US" w:eastAsia="zh-CN"/>
              </w:rPr>
            </w:pPr>
            <w:r>
              <w:rPr>
                <w:rFonts w:hint="default" w:ascii="Times New Roman" w:hAnsi="Times New Roman" w:eastAsia="思源黑体 CN Medium"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1250A1"/>
            <w:vAlign w:val="center"/>
          </w:tcPr>
          <w:p w14:paraId="3F34DC2F">
            <w:pPr>
              <w:snapToGrid w:val="0"/>
              <w:jc w:val="center"/>
              <w:rPr>
                <w:rFonts w:hint="default" w:ascii="Times New Roman" w:hAnsi="Times New Roman" w:eastAsia="思源黑体 CN Medium" w:cs="Times New Roman"/>
                <w:color w:val="auto"/>
                <w:sz w:val="21"/>
                <w:szCs w:val="21"/>
                <w:lang w:val="en-US" w:eastAsia="zh-CN"/>
              </w:rPr>
            </w:pPr>
            <w:r>
              <w:rPr>
                <w:rStyle w:val="40"/>
                <w:rFonts w:hint="default" w:ascii="Times New Roman" w:hAnsi="Times New Roman" w:eastAsia="思源黑体 CN Medium" w:cs="Times New Roman"/>
                <w:lang w:eastAsia="zh-CN" w:bidi="ar"/>
              </w:rPr>
              <w:t>检测结果</w:t>
            </w:r>
          </w:p>
        </w:tc>
        <w:tc>
          <w:tcPr>
            <w:tcW w:w="3357" w:type="dxa"/>
            <w:tcBorders>
              <w:top w:val="nil"/>
              <w:left w:val="single" w:color="FFFFFF" w:sz="18" w:space="0"/>
              <w:bottom w:val="nil"/>
            </w:tcBorders>
            <w:shd w:val="clear" w:color="auto" w:fill="1250A1"/>
            <w:vAlign w:val="center"/>
          </w:tcPr>
          <w:p w14:paraId="4750E608">
            <w:pPr>
              <w:snapToGrid w:val="0"/>
              <w:jc w:val="center"/>
              <w:rPr>
                <w:rFonts w:hint="default" w:ascii="Times New Roman" w:hAnsi="Times New Roman" w:eastAsia="思源黑体 CN Medium" w:cs="Times New Roman"/>
                <w:color w:val="auto"/>
                <w:sz w:val="21"/>
                <w:szCs w:val="21"/>
                <w:lang w:val="en-US" w:eastAsia="zh-CN"/>
              </w:rPr>
            </w:pPr>
            <w:r>
              <w:rPr>
                <w:rStyle w:val="40"/>
                <w:rFonts w:hint="default" w:ascii="Times New Roman" w:hAnsi="Times New Roman" w:eastAsia="思源黑体 CN Medium" w:cs="Times New Roman"/>
                <w:lang w:eastAsia="zh-CN" w:bidi="ar"/>
              </w:rPr>
              <w:t>检测意义</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思源黑体 CN Medium" w:cs="Times New Roman"/>
                <w:sz w:val="21"/>
                <w:szCs w:val="21"/>
                <w:lang w:val="en-US" w:eastAsia="zh-CN"/>
              </w:rPr>
            </w:pPr>
            <w:r>
              <w:rPr>
                <w:rStyle w:val="43"/>
                <w:rFonts w:hint="default" w:ascii="Times New Roman" w:hAnsi="Times New Roman" w:eastAsia="思源黑体 CN Medium" w:cs="Times New Roman"/>
                <w:lang w:eastAsia="zh-CN" w:bidi="ar"/>
              </w:rPr>
              <w:t>微卫星不稳定（</w:t>
            </w:r>
            <w:r>
              <w:rPr>
                <w:rStyle w:val="41"/>
                <w:rFonts w:hint="default" w:ascii="Times New Roman" w:hAnsi="Times New Roman" w:eastAsia="思源黑体 CN Medium" w:cs="Times New Roman"/>
                <w:lang w:eastAsia="zh-CN" w:bidi="ar"/>
              </w:rPr>
              <w:t>MSI</w:t>
            </w:r>
            <w:r>
              <w:rPr>
                <w:rStyle w:val="43"/>
                <w:rFonts w:hint="default" w:ascii="Times New Roman" w:hAnsi="Times New Roman" w:eastAsia="思源黑体 CN Medium"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 if summaryOfRresults.msi_status == ‘MSI-H’ %}</w:t>
            </w:r>
            <w:r>
              <w:rPr>
                <w:rStyle w:val="42"/>
                <w:rFonts w:hint="default" w:ascii="Times New Roman" w:hAnsi="Times New Roman" w:eastAsia="思源黑体 CN Medium" w:cs="Times New Roman"/>
                <w:lang w:eastAsia="zh-CN" w:bidi="ar"/>
              </w:rPr>
              <w:t>微卫星不稳定型（</w:t>
            </w:r>
            <w:r>
              <w:rPr>
                <w:rStyle w:val="44"/>
                <w:rFonts w:hint="default" w:ascii="Times New Roman" w:hAnsi="Times New Roman" w:eastAsia="思源黑体 CN Medium" w:cs="Times New Roman"/>
                <w:lang w:eastAsia="zh-CN" w:bidi="ar"/>
              </w:rPr>
              <w:t>MSI-H</w:t>
            </w:r>
            <w:r>
              <w:rPr>
                <w:rStyle w:val="42"/>
                <w:rFonts w:hint="default" w:ascii="Times New Roman" w:hAnsi="Times New Roman" w:eastAsia="思源黑体 CN Medium" w:cs="Times New Roman"/>
                <w:lang w:eastAsia="zh-CN" w:bidi="ar"/>
              </w:rPr>
              <w:t>）患者免疫治疗预后较好，接受免疫检查点抑制剂药物治疗的获益率较高。</w:t>
            </w:r>
            <w:r>
              <w:rPr>
                <w:rFonts w:hint="default" w:ascii="Times New Roman" w:hAnsi="Times New Roman" w:eastAsia="思源黑体 CN Medium" w:cs="Times New Roman"/>
                <w:sz w:val="21"/>
                <w:szCs w:val="21"/>
                <w:lang w:eastAsia="zh-CN"/>
              </w:rPr>
              <w:t>{% else %}</w:t>
            </w:r>
            <w:r>
              <w:rPr>
                <w:rFonts w:hint="default" w:ascii="Times New Roman" w:hAnsi="Times New Roman" w:eastAsia="思源黑体 CN Medium" w:cs="Times New Roman"/>
                <w:color w:val="000000"/>
                <w:sz w:val="21"/>
                <w:szCs w:val="21"/>
                <w:lang w:eastAsia="zh-CN" w:bidi="ar"/>
              </w:rPr>
              <w:t>微卫星稳定型（MSS）患者接受免疫检查点抑制剂药物治疗的获益率较低。</w:t>
            </w:r>
            <w:r>
              <w:rPr>
                <w:rFonts w:hint="default" w:ascii="Times New Roman" w:hAnsi="Times New Roman" w:eastAsia="思源黑体 CN Medium" w:cs="Times New Roman"/>
                <w:sz w:val="21"/>
                <w:szCs w:val="21"/>
                <w:lang w:eastAsia="zh-CN"/>
              </w:rPr>
              <w:t>{%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思源黑体 CN Medium"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思源黑体 CN Medium"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思源黑体 CN Medium" w:cs="Times New Roman"/>
                <w:sz w:val="21"/>
                <w:szCs w:val="21"/>
                <w:lang w:val="en-US" w:eastAsia="zh-CN"/>
              </w:rPr>
            </w:pPr>
            <w:r>
              <w:rPr>
                <w:rStyle w:val="44"/>
                <w:rFonts w:hint="default" w:ascii="Times New Roman" w:hAnsi="Times New Roman" w:eastAsia="思源黑体 CN Medium"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xml:space="preserve">{%for i in </w:t>
            </w:r>
            <w:r>
              <w:rPr>
                <w:rFonts w:hint="default" w:ascii="Times New Roman" w:hAnsi="Times New Roman" w:eastAsia="思源黑体 CN Medium" w:cs="Times New Roman"/>
                <w:sz w:val="21"/>
                <w:szCs w:val="21"/>
                <w:lang w:val="en-US" w:eastAsia="zh-CN"/>
              </w:rPr>
              <w:t>g</w:t>
            </w: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xml:space="preserve">oriVariant.split(‘,’) </w:t>
            </w:r>
            <w:r>
              <w:rPr>
                <w:rFonts w:hint="default" w:ascii="Times New Roman" w:hAnsi="Times New Roman" w:eastAsia="思源黑体 CN Medium" w:cs="Times New Roman"/>
                <w:sz w:val="21"/>
                <w:szCs w:val="21"/>
                <w:lang w:eastAsia="zh-CN"/>
              </w:rPr>
              <w:t>%}{{ i }}{%</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szCs w:val="21"/>
                <w:lang w:eastAsia="zh-CN"/>
              </w:rPr>
              <w:t>if</w:t>
            </w:r>
            <w:r>
              <w:rPr>
                <w:rFonts w:hint="default" w:ascii="Times New Roman" w:hAnsi="Times New Roman" w:eastAsia="思源黑体 CN Medium" w:cs="Times New Roman"/>
                <w:sz w:val="21"/>
                <w:szCs w:val="21"/>
                <w:lang w:val="en-US" w:eastAsia="zh-CN"/>
              </w:rPr>
              <w:t xml:space="preserve"> not</w:t>
            </w:r>
            <w:r>
              <w:rPr>
                <w:rFonts w:hint="default" w:ascii="Times New Roman" w:hAnsi="Times New Roman" w:eastAsia="思源黑体 CN Medium" w:cs="Times New Roman"/>
                <w:sz w:val="21"/>
                <w:szCs w:val="21"/>
                <w:lang w:eastAsia="zh-CN"/>
              </w:rPr>
              <w:t xml:space="preserve"> loop.last%}</w:t>
            </w:r>
          </w:p>
          <w:p w14:paraId="59540BBB">
            <w:pPr>
              <w:snapToGrid w:val="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b/>
                <w:bCs/>
                <w:sz w:val="21"/>
                <w:szCs w:val="21"/>
                <w:lang w:val="en-US" w:eastAsia="zh-CN"/>
              </w:rPr>
              <w:t>{%vm%}</w:t>
            </w:r>
            <w:r>
              <w:rPr>
                <w:rFonts w:hint="default" w:ascii="Times New Roman" w:hAnsi="Times New Roman" w:eastAsia="思源黑体 CN Medium" w:cs="Times New Roman"/>
                <w:sz w:val="21"/>
                <w:szCs w:val="21"/>
                <w:lang w:val="en-US" w:eastAsia="zh-CN"/>
              </w:rPr>
              <w:t>{% if summaryOfRresults.positiveImmnueNum - summaryOfRresults.positiveOtherImmnueNum &gt; 0 %}</w:t>
            </w:r>
            <w:r>
              <w:rPr>
                <w:rFonts w:hint="default" w:ascii="Times New Roman" w:hAnsi="Times New Roman" w:eastAsia="思源黑体 CN Medium" w:cs="Times New Roman"/>
                <w:sz w:val="21"/>
                <w:szCs w:val="21"/>
                <w:lang w:eastAsia="zh-CN"/>
              </w:rPr>
              <w:t>免疫正相关基因突变可能导致PD-1/PD-L1抑制剂获益率高。</w:t>
            </w:r>
            <w:r>
              <w:rPr>
                <w:rFonts w:hint="default" w:ascii="Times New Roman" w:hAnsi="Times New Roman" w:eastAsia="思源黑体 CN Medium"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思源黑体 CN Medium"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思源黑体 CN Medium"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思源黑体 CN Medium"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思源黑体 CN Medium"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思源黑体 CN Medium"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eastAsia="zh-CN"/>
              </w:rPr>
              <w:t>{%tr for g in positive</w:t>
            </w:r>
            <w:r>
              <w:rPr>
                <w:rFonts w:hint="default" w:ascii="Times New Roman" w:hAnsi="Times New Roman" w:eastAsia="思源黑体 CN Medium" w:cs="Times New Roman"/>
                <w:sz w:val="21"/>
                <w:szCs w:val="21"/>
                <w:lang w:val="en-US" w:eastAsia="zh-CN"/>
              </w:rPr>
              <w:t>Other</w:t>
            </w:r>
            <w:r>
              <w:rPr>
                <w:rFonts w:hint="default" w:ascii="Times New Roman" w:hAnsi="Times New Roman" w:eastAsia="思源黑体 CN Medium"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思源黑体 CN Medium"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思源黑体 CN Medium" w:cs="Times New Roman"/>
                <w:color w:val="00000A"/>
                <w:kern w:val="2"/>
                <w:sz w:val="21"/>
                <w:szCs w:val="21"/>
                <w:lang w:val="en-US" w:eastAsia="zh-CN" w:bidi="hi-IN"/>
              </w:rPr>
            </w:pPr>
            <w:r>
              <w:rPr>
                <w:rStyle w:val="44"/>
                <w:rFonts w:hint="default" w:ascii="Times New Roman" w:hAnsi="Times New Roman" w:eastAsia="思源黑体 CN Medium"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xml:space="preserve">{%for i in </w:t>
            </w:r>
            <w:r>
              <w:rPr>
                <w:rFonts w:hint="default" w:ascii="Times New Roman" w:hAnsi="Times New Roman" w:eastAsia="思源黑体 CN Medium" w:cs="Times New Roman"/>
                <w:sz w:val="21"/>
                <w:szCs w:val="21"/>
                <w:lang w:val="en-US" w:eastAsia="zh-CN"/>
              </w:rPr>
              <w:t>g</w:t>
            </w: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xml:space="preserve">oriVariant.split(‘,’) </w:t>
            </w:r>
            <w:r>
              <w:rPr>
                <w:rFonts w:hint="default" w:ascii="Times New Roman" w:hAnsi="Times New Roman" w:eastAsia="思源黑体 CN Medium" w:cs="Times New Roman"/>
                <w:sz w:val="21"/>
                <w:szCs w:val="21"/>
                <w:lang w:eastAsia="zh-CN"/>
              </w:rPr>
              <w:t>%}{{ i }}{%</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szCs w:val="21"/>
                <w:lang w:eastAsia="zh-CN"/>
              </w:rPr>
              <w:t>if</w:t>
            </w:r>
            <w:r>
              <w:rPr>
                <w:rFonts w:hint="default" w:ascii="Times New Roman" w:hAnsi="Times New Roman" w:eastAsia="思源黑体 CN Medium" w:cs="Times New Roman"/>
                <w:sz w:val="21"/>
                <w:szCs w:val="21"/>
                <w:lang w:val="en-US" w:eastAsia="zh-CN"/>
              </w:rPr>
              <w:t xml:space="preserve"> not</w:t>
            </w:r>
            <w:r>
              <w:rPr>
                <w:rFonts w:hint="default" w:ascii="Times New Roman" w:hAnsi="Times New Roman" w:eastAsia="思源黑体 CN Medium" w:cs="Times New Roman"/>
                <w:sz w:val="21"/>
                <w:szCs w:val="21"/>
                <w:lang w:eastAsia="zh-CN"/>
              </w:rPr>
              <w:t xml:space="preserve"> loop.last%}</w:t>
            </w:r>
          </w:p>
          <w:p w14:paraId="1DFAC1A0">
            <w:pPr>
              <w:snapToGrid w:val="0"/>
              <w:jc w:val="center"/>
              <w:rPr>
                <w:rFonts w:hint="default" w:ascii="Times New Roman" w:hAnsi="Times New Roman" w:eastAsia="思源黑体 CN Medium" w:cs="Times New Roman"/>
                <w:color w:val="00000A"/>
                <w:kern w:val="2"/>
                <w:sz w:val="21"/>
                <w:szCs w:val="21"/>
                <w:lang w:val="en-US" w:eastAsia="zh-CN" w:bidi="hi-IN"/>
              </w:rPr>
            </w:pPr>
            <w:r>
              <w:rPr>
                <w:rFonts w:hint="default" w:ascii="Times New Roman" w:hAnsi="Times New Roman" w:eastAsia="思源黑体 CN Medium"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思源黑体 CN Medium" w:cs="Times New Roman"/>
                <w:color w:val="00000A"/>
                <w:kern w:val="2"/>
                <w:sz w:val="21"/>
                <w:szCs w:val="21"/>
                <w:lang w:val="en-US" w:eastAsia="zh-CN" w:bidi="hi-IN"/>
              </w:rPr>
            </w:pPr>
            <w:r>
              <w:rPr>
                <w:rFonts w:hint="default" w:ascii="Times New Roman" w:hAnsi="Times New Roman" w:eastAsia="思源黑体 CN Medium" w:cs="Times New Roman"/>
                <w:b/>
                <w:bCs/>
                <w:sz w:val="21"/>
                <w:szCs w:val="21"/>
                <w:lang w:val="en-US" w:eastAsia="zh-CN"/>
              </w:rPr>
              <w:t>{%vm%}</w:t>
            </w:r>
            <w:r>
              <w:rPr>
                <w:rFonts w:hint="default" w:ascii="Times New Roman" w:hAnsi="Times New Roman" w:eastAsia="思源黑体 CN Medium" w:cs="Times New Roman"/>
                <w:sz w:val="21"/>
                <w:szCs w:val="21"/>
                <w:lang w:val="en-US" w:eastAsia="zh-CN"/>
              </w:rPr>
              <w:t>{% if summaryOfRresults.positiveOtherImmnueNum &gt; 0 %}</w:t>
            </w:r>
            <w:r>
              <w:rPr>
                <w:rFonts w:hint="default" w:ascii="Times New Roman" w:hAnsi="Times New Roman" w:eastAsia="思源黑体 CN Medium" w:cs="Times New Roman"/>
                <w:sz w:val="21"/>
                <w:szCs w:val="21"/>
                <w:lang w:eastAsia="zh-CN"/>
              </w:rPr>
              <w:t>免疫正相关基因突变可能导致PD-1/PD-L1抑制剂获益率高。</w:t>
            </w:r>
            <w:r>
              <w:rPr>
                <w:rFonts w:hint="default" w:ascii="Times New Roman" w:hAnsi="Times New Roman" w:eastAsia="思源黑体 CN Medium"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思源黑体 CN Medium"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思源黑体 CN Medium"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思源黑体 CN Medium"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思源黑体 CN Medium"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思源黑体 CN Medium"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思源黑体 CN Medium" w:cs="Times New Roman"/>
                <w:b/>
                <w:bCs/>
                <w:color w:val="00000A"/>
                <w:kern w:val="2"/>
                <w:sz w:val="21"/>
                <w:szCs w:val="21"/>
                <w:lang w:val="en-US" w:eastAsia="zh-CN" w:bidi="ar"/>
              </w:rPr>
            </w:pPr>
            <w:r>
              <w:rPr>
                <w:rFonts w:hint="default" w:ascii="Times New Roman" w:hAnsi="Times New Roman" w:eastAsia="思源黑体 CN Medium" w:cs="Times New Roman"/>
                <w:color w:val="00000A"/>
                <w:kern w:val="0"/>
                <w:sz w:val="21"/>
                <w:szCs w:val="21"/>
                <w:lang w:val="en-US" w:eastAsia="zh-CN" w:bidi="ar"/>
              </w:rPr>
              <w:t>{%vm%}</w:t>
            </w:r>
            <w:r>
              <w:rPr>
                <w:rFonts w:hint="default" w:ascii="Times New Roman" w:hAnsi="Times New Roman" w:eastAsia="思源黑体 CN Medium"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思源黑体 CN Medium" w:cs="Times New Roman"/>
                <w:color w:val="000000"/>
                <w:kern w:val="2"/>
                <w:sz w:val="21"/>
                <w:szCs w:val="21"/>
                <w:lang w:val="en-US" w:eastAsia="zh-CN" w:bidi="hi-IN"/>
              </w:rPr>
            </w:pPr>
            <w:r>
              <w:rPr>
                <w:rStyle w:val="44"/>
                <w:rFonts w:hint="default" w:ascii="Times New Roman" w:hAnsi="Times New Roman" w:eastAsia="思源黑体 CN Medium"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szCs w:val="21"/>
                <w:lang w:eastAsia="zh-CN"/>
              </w:rPr>
              <w:t xml:space="preserve">for i in </w:t>
            </w:r>
            <w:r>
              <w:rPr>
                <w:rFonts w:hint="default" w:ascii="Times New Roman" w:hAnsi="Times New Roman" w:eastAsia="思源黑体 CN Medium" w:cs="Times New Roman"/>
                <w:sz w:val="21"/>
                <w:szCs w:val="21"/>
                <w:lang w:val="en-US" w:eastAsia="zh-CN"/>
              </w:rPr>
              <w:t>g</w:t>
            </w: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xml:space="preserve">oriVariant.split(‘,’) </w:t>
            </w:r>
            <w:r>
              <w:rPr>
                <w:rFonts w:hint="default" w:ascii="Times New Roman" w:hAnsi="Times New Roman" w:eastAsia="思源黑体 CN Medium" w:cs="Times New Roman"/>
                <w:sz w:val="21"/>
                <w:szCs w:val="21"/>
                <w:lang w:eastAsia="zh-CN"/>
              </w:rPr>
              <w:t>%}{{ i }}{%</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szCs w:val="21"/>
                <w:lang w:eastAsia="zh-CN"/>
              </w:rPr>
              <w:t>if</w:t>
            </w:r>
            <w:r>
              <w:rPr>
                <w:rFonts w:hint="default" w:ascii="Times New Roman" w:hAnsi="Times New Roman" w:eastAsia="思源黑体 CN Medium" w:cs="Times New Roman"/>
                <w:sz w:val="21"/>
                <w:szCs w:val="21"/>
                <w:lang w:val="en-US" w:eastAsia="zh-CN"/>
              </w:rPr>
              <w:t xml:space="preserve"> not</w:t>
            </w:r>
            <w:r>
              <w:rPr>
                <w:rFonts w:hint="default" w:ascii="Times New Roman" w:hAnsi="Times New Roman" w:eastAsia="思源黑体 CN Medium"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思源黑体 CN Medium" w:cs="Times New Roman"/>
                <w:color w:val="000000"/>
                <w:kern w:val="2"/>
                <w:sz w:val="21"/>
                <w:szCs w:val="21"/>
                <w:lang w:val="en-US" w:eastAsia="zh-CN" w:bidi="hi-IN"/>
              </w:rPr>
            </w:pPr>
            <w:r>
              <w:rPr>
                <w:rFonts w:hint="default" w:ascii="Times New Roman" w:hAnsi="Times New Roman" w:eastAsia="思源黑体 CN Medium"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思源黑体 CN Medium" w:cs="Times New Roman"/>
                <w:color w:val="00000A"/>
                <w:kern w:val="0"/>
                <w:sz w:val="21"/>
                <w:szCs w:val="21"/>
                <w:lang w:val="en-US" w:eastAsia="zh-CN" w:bidi="ar"/>
              </w:rPr>
            </w:pPr>
            <w:r>
              <w:rPr>
                <w:rFonts w:hint="default" w:ascii="Times New Roman" w:hAnsi="Times New Roman" w:eastAsia="思源黑体 CN Medium" w:cs="Times New Roman"/>
                <w:b/>
                <w:bCs/>
                <w:sz w:val="21"/>
                <w:szCs w:val="21"/>
                <w:lang w:val="en-US" w:eastAsia="zh-CN"/>
              </w:rPr>
              <w:t>{%vm%}</w:t>
            </w:r>
            <w:r>
              <w:rPr>
                <w:rFonts w:hint="default" w:ascii="Times New Roman" w:hAnsi="Times New Roman" w:eastAsia="思源黑体 CN Medium" w:cs="Times New Roman"/>
                <w:sz w:val="21"/>
                <w:szCs w:val="21"/>
                <w:lang w:val="en-US" w:eastAsia="zh-CN"/>
              </w:rPr>
              <w:t>{% if summaryOfRresults.negativeImmnueNum &gt; 0 %}</w:t>
            </w:r>
            <w:r>
              <w:rPr>
                <w:rFonts w:hint="default" w:ascii="Times New Roman" w:hAnsi="Times New Roman" w:eastAsia="思源黑体 CN Medium" w:cs="Times New Roman"/>
                <w:sz w:val="21"/>
                <w:szCs w:val="21"/>
                <w:lang w:eastAsia="zh-CN"/>
              </w:rPr>
              <w:t>免疫</w:t>
            </w:r>
            <w:r>
              <w:rPr>
                <w:rFonts w:hint="default" w:ascii="Times New Roman" w:hAnsi="Times New Roman" w:eastAsia="思源黑体 CN Medium" w:cs="Times New Roman"/>
                <w:sz w:val="21"/>
                <w:szCs w:val="21"/>
                <w:lang w:val="en-US" w:eastAsia="zh-CN"/>
              </w:rPr>
              <w:t>负</w:t>
            </w:r>
            <w:r>
              <w:rPr>
                <w:rFonts w:hint="default" w:ascii="Times New Roman" w:hAnsi="Times New Roman" w:eastAsia="思源黑体 CN Medium" w:cs="Times New Roman"/>
                <w:sz w:val="21"/>
                <w:szCs w:val="21"/>
                <w:lang w:eastAsia="zh-CN"/>
              </w:rPr>
              <w:t>相关基因突变可能导致PD-1/PD-L1抑制剂获益率</w:t>
            </w:r>
            <w:r>
              <w:rPr>
                <w:rFonts w:hint="default" w:ascii="Times New Roman" w:hAnsi="Times New Roman" w:eastAsia="思源黑体 CN Medium" w:cs="Times New Roman"/>
                <w:sz w:val="21"/>
                <w:szCs w:val="21"/>
                <w:lang w:val="en-US" w:eastAsia="zh-CN"/>
              </w:rPr>
              <w:t>低</w:t>
            </w: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思源黑体 CN Medium"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思源黑体 CN Medium"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思源黑体 CN Medium"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思源黑体 CN Medium"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思源黑体 CN Medium" w:cs="Times New Roman"/>
                <w:b/>
                <w:bCs/>
                <w:color w:val="00000A"/>
                <w:kern w:val="2"/>
                <w:sz w:val="21"/>
                <w:szCs w:val="21"/>
                <w:lang w:val="en-US" w:eastAsia="zh-CN" w:bidi="ar"/>
              </w:rPr>
            </w:pPr>
            <w:r>
              <w:rPr>
                <w:rFonts w:hint="default" w:ascii="Times New Roman" w:hAnsi="Times New Roman" w:eastAsia="思源黑体 CN Medium" w:cs="Times New Roman"/>
                <w:color w:val="00000A"/>
                <w:kern w:val="0"/>
                <w:sz w:val="21"/>
                <w:szCs w:val="21"/>
                <w:lang w:val="en-US" w:eastAsia="zh-CN" w:bidi="ar"/>
              </w:rPr>
              <w:t>{%vm%}</w:t>
            </w:r>
            <w:r>
              <w:rPr>
                <w:rFonts w:hint="default" w:ascii="Times New Roman" w:hAnsi="Times New Roman" w:eastAsia="思源黑体 CN Medium"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思源黑体 CN Medium" w:cs="Times New Roman"/>
                <w:color w:val="000000"/>
                <w:kern w:val="2"/>
                <w:sz w:val="21"/>
                <w:szCs w:val="21"/>
                <w:lang w:val="en-US" w:eastAsia="zh-CN" w:bidi="hi-IN"/>
              </w:rPr>
            </w:pPr>
            <w:r>
              <w:rPr>
                <w:rStyle w:val="44"/>
                <w:rFonts w:hint="default" w:ascii="Times New Roman" w:hAnsi="Times New Roman" w:eastAsia="思源黑体 CN Medium"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szCs w:val="21"/>
                <w:lang w:eastAsia="zh-CN"/>
              </w:rPr>
              <w:t xml:space="preserve">for i in </w:t>
            </w:r>
            <w:r>
              <w:rPr>
                <w:rFonts w:hint="default" w:ascii="Times New Roman" w:hAnsi="Times New Roman" w:eastAsia="思源黑体 CN Medium" w:cs="Times New Roman"/>
                <w:sz w:val="21"/>
                <w:szCs w:val="21"/>
                <w:lang w:val="en-US" w:eastAsia="zh-CN"/>
              </w:rPr>
              <w:t>g</w:t>
            </w: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xml:space="preserve">oriVariant.split(‘,’) </w:t>
            </w:r>
            <w:r>
              <w:rPr>
                <w:rFonts w:hint="default" w:ascii="Times New Roman" w:hAnsi="Times New Roman" w:eastAsia="思源黑体 CN Medium" w:cs="Times New Roman"/>
                <w:sz w:val="21"/>
                <w:szCs w:val="21"/>
                <w:lang w:eastAsia="zh-CN"/>
              </w:rPr>
              <w:t>%}{{ i }}{%</w:t>
            </w:r>
            <w:r>
              <w:rPr>
                <w:rFonts w:hint="default" w:ascii="Times New Roman" w:hAnsi="Times New Roman" w:eastAsia="思源黑体 CN Medium" w:cs="Times New Roman"/>
                <w:sz w:val="21"/>
                <w:szCs w:val="21"/>
                <w:lang w:val="en-US" w:eastAsia="zh-CN"/>
              </w:rPr>
              <w:t xml:space="preserve"> </w:t>
            </w:r>
            <w:r>
              <w:rPr>
                <w:rFonts w:hint="default" w:ascii="Times New Roman" w:hAnsi="Times New Roman" w:eastAsia="思源黑体 CN Medium" w:cs="Times New Roman"/>
                <w:sz w:val="21"/>
                <w:szCs w:val="21"/>
                <w:lang w:eastAsia="zh-CN"/>
              </w:rPr>
              <w:t>if</w:t>
            </w:r>
            <w:r>
              <w:rPr>
                <w:rFonts w:hint="default" w:ascii="Times New Roman" w:hAnsi="Times New Roman" w:eastAsia="思源黑体 CN Medium" w:cs="Times New Roman"/>
                <w:sz w:val="21"/>
                <w:szCs w:val="21"/>
                <w:lang w:val="en-US" w:eastAsia="zh-CN"/>
              </w:rPr>
              <w:t xml:space="preserve"> not</w:t>
            </w:r>
            <w:r>
              <w:rPr>
                <w:rFonts w:hint="default" w:ascii="Times New Roman" w:hAnsi="Times New Roman" w:eastAsia="思源黑体 CN Medium"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思源黑体 CN Medium" w:cs="Times New Roman"/>
                <w:color w:val="000000"/>
                <w:kern w:val="2"/>
                <w:sz w:val="21"/>
                <w:szCs w:val="21"/>
                <w:lang w:val="en-US" w:eastAsia="zh-CN" w:bidi="hi-IN"/>
              </w:rPr>
            </w:pPr>
            <w:r>
              <w:rPr>
                <w:rFonts w:hint="default" w:ascii="Times New Roman" w:hAnsi="Times New Roman" w:eastAsia="思源黑体 CN Medium"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思源黑体 CN Medium" w:cs="Times New Roman"/>
                <w:color w:val="00000A"/>
                <w:kern w:val="0"/>
                <w:sz w:val="21"/>
                <w:szCs w:val="21"/>
                <w:lang w:val="en-US" w:eastAsia="zh-CN" w:bidi="ar"/>
              </w:rPr>
            </w:pPr>
            <w:r>
              <w:rPr>
                <w:rFonts w:hint="default" w:ascii="Times New Roman" w:hAnsi="Times New Roman" w:eastAsia="思源黑体 CN Medium" w:cs="Times New Roman"/>
                <w:b/>
                <w:bCs/>
                <w:sz w:val="21"/>
                <w:szCs w:val="21"/>
                <w:lang w:val="en-US" w:eastAsia="zh-CN"/>
              </w:rPr>
              <w:t>{%vm%}</w:t>
            </w:r>
            <w:r>
              <w:rPr>
                <w:rFonts w:hint="default" w:ascii="Times New Roman" w:hAnsi="Times New Roman" w:eastAsia="思源黑体 CN Medium" w:cs="Times New Roman"/>
                <w:sz w:val="21"/>
                <w:szCs w:val="21"/>
                <w:lang w:val="en-US" w:eastAsia="zh-CN"/>
              </w:rPr>
              <w:t>{% if summaryOfRresults.hpdImmnueNum &gt; 0 %}</w:t>
            </w:r>
            <w:r>
              <w:rPr>
                <w:rFonts w:hint="default" w:ascii="Times New Roman" w:hAnsi="Times New Roman" w:eastAsia="思源黑体 CN Medium"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思源黑体 CN Medium" w:cs="Times New Roman"/>
                <w:sz w:val="21"/>
                <w:szCs w:val="21"/>
                <w:lang w:eastAsia="zh-CN"/>
              </w:rPr>
              <w:t>。</w:t>
            </w:r>
            <w:r>
              <w:rPr>
                <w:rFonts w:hint="default" w:ascii="Times New Roman" w:hAnsi="Times New Roman" w:eastAsia="思源黑体 CN Medium"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思源黑体 CN Medium"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思源黑体 CN Medium"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sz w:val="21"/>
                <w:szCs w:val="21"/>
                <w:lang w:val="en-US" w:eastAsia="zh-CN"/>
              </w:rPr>
              <w:t>{%tr endif %}</w:t>
            </w:r>
          </w:p>
        </w:tc>
      </w:tr>
    </w:tbl>
    <w:p w14:paraId="43A7FEA0">
      <w:pPr>
        <w:spacing w:before="120" w:beforeLines="50"/>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sz w:val="18"/>
          <w:shd w:val="clear" w:color="auto" w:fill="FFFFFF"/>
          <w:lang w:eastAsia="zh-CN"/>
        </w:rPr>
        <w:t>注：</w:t>
      </w: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sz w:val="18"/>
          <w:szCs w:val="18"/>
          <w:lang w:val="en-US" w:eastAsia="zh-CN"/>
        </w:rPr>
        <w:t xml:space="preserve"> </w:t>
      </w:r>
      <w:r>
        <w:rPr>
          <w:rFonts w:hint="default" w:ascii="Times New Roman" w:hAnsi="Times New Roman" w:eastAsia="思源黑体 CN Medium" w:cs="Times New Roman"/>
          <w:sz w:val="18"/>
          <w:szCs w:val="18"/>
          <w:lang w:eastAsia="zh-CN"/>
        </w:rPr>
        <w:t>for</w:t>
      </w:r>
      <w:r>
        <w:rPr>
          <w:rFonts w:hint="default" w:ascii="Times New Roman" w:hAnsi="Times New Roman" w:eastAsia="思源黑体 CN Medium" w:cs="Times New Roman"/>
          <w:sz w:val="18"/>
          <w:szCs w:val="18"/>
          <w:lang w:val="en-US" w:eastAsia="zh-CN"/>
        </w:rPr>
        <w:t xml:space="preserve"> n </w:t>
      </w:r>
      <w:r>
        <w:rPr>
          <w:rFonts w:hint="default" w:ascii="Times New Roman" w:hAnsi="Times New Roman" w:eastAsia="思源黑体 CN Medium" w:cs="Times New Roman"/>
          <w:sz w:val="18"/>
          <w:szCs w:val="18"/>
          <w:lang w:eastAsia="zh-CN"/>
        </w:rPr>
        <w:t>in</w:t>
      </w:r>
      <w:r>
        <w:rPr>
          <w:rFonts w:hint="default" w:ascii="Times New Roman" w:hAnsi="Times New Roman" w:eastAsia="思源黑体 CN Medium" w:cs="Times New Roman"/>
          <w:sz w:val="18"/>
          <w:szCs w:val="18"/>
          <w:lang w:val="en-US" w:eastAsia="zh-CN"/>
        </w:rPr>
        <w:t xml:space="preserve"> note.</w:t>
      </w:r>
      <w:r>
        <w:rPr>
          <w:rFonts w:hint="default" w:ascii="Times New Roman" w:hAnsi="Times New Roman" w:eastAsia="思源黑体 CN Medium" w:cs="Times New Roman"/>
          <w:sz w:val="18"/>
          <w:szCs w:val="18"/>
          <w:lang w:eastAsia="zh-CN"/>
        </w:rPr>
        <w:t>immunityNote</w:t>
      </w:r>
      <w:r>
        <w:rPr>
          <w:rFonts w:hint="default" w:ascii="Times New Roman" w:hAnsi="Times New Roman" w:eastAsia="思源黑体 CN Medium" w:cs="Times New Roman"/>
          <w:sz w:val="18"/>
          <w:szCs w:val="18"/>
          <w:lang w:val="en-US" w:eastAsia="zh-CN"/>
        </w:rPr>
        <w:t xml:space="preserve">List </w:t>
      </w:r>
      <w:r>
        <w:rPr>
          <w:rFonts w:hint="default" w:ascii="Times New Roman" w:hAnsi="Times New Roman" w:eastAsia="思源黑体 CN Medium" w:cs="Times New Roman"/>
          <w:sz w:val="18"/>
          <w:szCs w:val="18"/>
          <w:lang w:eastAsia="zh-CN"/>
        </w:rPr>
        <w:t>%}</w:t>
      </w:r>
    </w:p>
    <w:p w14:paraId="7B702B14">
      <w:pPr>
        <w:keepNext w:val="0"/>
        <w:keepLines w:val="0"/>
        <w:pageBreakBefore w:val="0"/>
        <w:widowControl w:val="0"/>
        <w:numPr>
          <w:ilvl w:val="0"/>
          <w:numId w:val="10"/>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思源黑体 CN Medium" w:cs="Times New Roman"/>
          <w:sz w:val="30"/>
          <w:lang w:eastAsia="zh-CN"/>
        </w:rPr>
      </w:pPr>
      <w:r>
        <w:rPr>
          <w:rFonts w:hint="default" w:ascii="Times New Roman" w:hAnsi="Times New Roman" w:eastAsia="思源黑体 CN Medium" w:cs="Times New Roman"/>
          <w:sz w:val="18"/>
          <w:szCs w:val="18"/>
          <w:lang w:val="en-US" w:eastAsia="zh-CN"/>
        </w:rPr>
        <w:t>{{n}}</w:t>
      </w: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sz w:val="18"/>
          <w:szCs w:val="18"/>
          <w:lang w:val="en-US" w:eastAsia="zh-CN"/>
        </w:rPr>
        <w:t xml:space="preserve"> </w:t>
      </w:r>
      <w:r>
        <w:rPr>
          <w:rFonts w:hint="default" w:ascii="Times New Roman" w:hAnsi="Times New Roman" w:eastAsia="思源黑体 CN Medium" w:cs="Times New Roman"/>
          <w:sz w:val="18"/>
          <w:szCs w:val="18"/>
          <w:lang w:eastAsia="zh-CN"/>
        </w:rPr>
        <w:t>endfor</w:t>
      </w:r>
      <w:r>
        <w:rPr>
          <w:rFonts w:hint="default" w:ascii="Times New Roman" w:hAnsi="Times New Roman" w:eastAsia="思源黑体 CN Medium" w:cs="Times New Roman"/>
          <w:sz w:val="18"/>
          <w:szCs w:val="18"/>
          <w:lang w:val="en-US" w:eastAsia="zh-CN"/>
        </w:rPr>
        <w:t xml:space="preserve"> </w:t>
      </w: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sz w:val="18"/>
          <w:szCs w:val="18"/>
          <w:lang w:eastAsia="zh-CN"/>
        </w:rPr>
        <w:br w:type="page"/>
      </w:r>
      <w:r>
        <w:rPr>
          <w:rFonts w:hint="default" w:ascii="Times New Roman" w:hAnsi="Times New Roman" w:eastAsia="思源黑体 CN Medium" w:cs="Times New Roman"/>
          <w:sz w:val="24"/>
          <w:szCs w:val="24"/>
          <w:lang w:eastAsia="zh-CN"/>
        </w:rPr>
        <w:t>{% endif %}</w:t>
      </w:r>
      <w:r>
        <w:rPr>
          <w:rFonts w:hint="default" w:ascii="Times New Roman" w:hAnsi="Times New Roman" w:eastAsia="思源黑体 CN Medium" w:cs="Times New Roman"/>
          <w:sz w:val="24"/>
          <w:szCs w:val="24"/>
          <w:lang w:val="en-US" w:eastAsia="zh-CN"/>
        </w:rPr>
        <w:t>{% set isLungPanel = panel in ["novopm2_blo1_Lung68","novopm2_tis1_Lung68","novopm2_blo1_Lung49","novopm2_tis1_Lung49","novopm2_blo1_Lung25","novopm2_tis1_Lung25","novopm2_blo1_Lung11","novopm2_tis1_Lung11"] %}</w:t>
      </w:r>
      <w:r>
        <w:rPr>
          <w:rFonts w:hint="default" w:ascii="Times New Roman" w:hAnsi="Times New Roman" w:eastAsia="思源黑体 CN Medium" w:cs="Times New Roman"/>
          <w:sz w:val="24"/>
          <w:szCs w:val="24"/>
          <w:lang w:eastAsia="zh-CN"/>
        </w:rPr>
        <w:t>{%if PDInfo != undefined %}</w:t>
      </w:r>
    </w:p>
    <w:p w14:paraId="00135CE6">
      <w:pPr>
        <w:outlineLvl w:val="1"/>
        <w:rPr>
          <w:rFonts w:hint="default" w:ascii="Times New Roman" w:hAnsi="Times New Roman" w:eastAsia="思源黑体 CN Medium" w:cs="Times New Roman"/>
          <w:b/>
          <w:bCs/>
          <w:color w:val="1250A1"/>
          <w:sz w:val="32"/>
          <w:szCs w:val="32"/>
          <w:lang w:val="en-US" w:eastAsia="zh-CN"/>
        </w:rPr>
      </w:pPr>
      <w:bookmarkStart w:id="66" w:name="_Toc20034"/>
      <w:bookmarkStart w:id="67" w:name="_Toc17374"/>
      <w:bookmarkStart w:id="68" w:name="_Toc11395"/>
      <w:bookmarkStart w:id="69" w:name="_Toc106719764"/>
      <w:bookmarkStart w:id="70" w:name="_Toc149837262"/>
      <w:bookmarkStart w:id="71" w:name="_Toc21453"/>
      <w:r>
        <w:rPr>
          <w:rFonts w:hint="default" w:ascii="Times New Roman" w:hAnsi="Times New Roman" w:eastAsia="思源黑体 CN Medium" w:cs="Times New Roman"/>
          <w:b/>
          <w:bCs/>
          <w:color w:val="1250A1"/>
          <w:sz w:val="32"/>
          <w:szCs w:val="32"/>
          <w:lang w:val="en-US" w:eastAsia="zh-CN"/>
        </w:rPr>
        <w:t>PD-L1检测结果</w:t>
      </w:r>
      <w:bookmarkEnd w:id="66"/>
      <w:bookmarkEnd w:id="67"/>
      <w:bookmarkEnd w:id="68"/>
      <w:bookmarkEnd w:id="69"/>
      <w:bookmarkEnd w:id="70"/>
      <w:bookmarkEnd w:id="71"/>
    </w:p>
    <w:p w14:paraId="23974D1F">
      <w:pPr>
        <w:ind w:firstLine="240" w:firstLineChars="100"/>
        <w:rPr>
          <w:rFonts w:hint="default" w:ascii="Times New Roman" w:hAnsi="Times New Roman" w:eastAsia="思源黑体 CN Medium" w:cs="Times New Roman"/>
          <w:b/>
          <w:bCs/>
          <w:color w:val="0083C3"/>
          <w:sz w:val="24"/>
          <w:szCs w:val="30"/>
          <w:lang w:eastAsia="zh-CN"/>
        </w:rPr>
      </w:pPr>
      <w:r>
        <w:rPr>
          <w:rFonts w:hint="default" w:ascii="Times New Roman" w:hAnsi="Times New Roman" w:eastAsia="思源黑体 CN Medium" w:cs="Times New Roman"/>
          <w:b/>
          <w:bCs/>
          <w:color w:val="1250A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思源黑体 CN Medium" w:cs="Times New Roman"/>
                <w:bCs/>
                <w:color w:val="000000"/>
                <w:sz w:val="18"/>
                <w:szCs w:val="18"/>
                <w:lang w:eastAsia="zh-CN"/>
              </w:rPr>
            </w:pPr>
            <w:r>
              <w:rPr>
                <w:rFonts w:hint="default" w:ascii="Times New Roman" w:hAnsi="Times New Roman" w:eastAsia="思源黑体 CN Medium"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7"/>
              <w:rPr>
                <w:rFonts w:hint="default" w:ascii="Times New Roman" w:hAnsi="Times New Roman" w:eastAsia="思源黑体 CN Medium" w:cs="Times New Roman"/>
              </w:rPr>
            </w:pPr>
            <w:r>
              <w:rPr>
                <w:rFonts w:hint="default" w:ascii="Times New Roman" w:hAnsi="Times New Roman" w:eastAsia="思源黑体 CN Medium"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8"/>
              <w:rPr>
                <w:rFonts w:hint="default" w:ascii="Times New Roman" w:hAnsi="Times New Roman" w:eastAsia="思源黑体 CN Medium" w:cs="Times New Roman"/>
              </w:rPr>
            </w:pPr>
            <w:r>
              <w:rPr>
                <w:rFonts w:hint="default" w:ascii="Times New Roman" w:hAnsi="Times New Roman" w:eastAsia="思源黑体 CN Medium" w:cs="Times New Roman"/>
              </w:rPr>
              <w:t>镜下描述：{{ PDInfo.Seen_microscopically }}</w:t>
            </w:r>
          </w:p>
        </w:tc>
      </w:tr>
    </w:tbl>
    <w:p w14:paraId="4DD676FE">
      <w:pPr>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if PDInfo.he_PIC_status %}</w:t>
      </w:r>
    </w:p>
    <w:p w14:paraId="05BD6C91">
      <w:pPr>
        <w:jc w:val="cente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1"/>
          <w:szCs w:val="21"/>
          <w:lang w:eastAsia="zh-CN"/>
        </w:rPr>
        <w:t>{{ PDInfo.he_PIC | pdi</w:t>
      </w:r>
      <w:r>
        <w:rPr>
          <w:rFonts w:hint="default" w:ascii="Times New Roman" w:hAnsi="Times New Roman" w:eastAsia="思源黑体 CN Medium" w:cs="Times New Roman"/>
          <w:b/>
          <w:szCs w:val="21"/>
        </w:rPr>
        <w:t>(131,94.4)</w:t>
      </w:r>
      <w:r>
        <w:rPr>
          <w:rFonts w:hint="default" w:ascii="Times New Roman" w:hAnsi="Times New Roman" w:eastAsia="思源黑体 CN Medium" w:cs="Times New Roman"/>
          <w:b/>
          <w:sz w:val="21"/>
          <w:szCs w:val="21"/>
          <w:lang w:eastAsia="zh-CN"/>
        </w:rPr>
        <w:t xml:space="preserve"> }}{% endif %}</w:t>
      </w:r>
    </w:p>
    <w:p w14:paraId="5D6C8640">
      <w:pPr>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HE染色切片200X</w:t>
      </w:r>
    </w:p>
    <w:p w14:paraId="4019B162">
      <w:pPr>
        <w:ind w:firstLine="240" w:firstLineChars="100"/>
        <w:rPr>
          <w:rFonts w:hint="default" w:ascii="Times New Roman" w:hAnsi="Times New Roman" w:eastAsia="思源黑体 CN Medium" w:cs="Times New Roman"/>
          <w:b/>
          <w:bCs/>
          <w:color w:val="0083C3"/>
          <w:sz w:val="24"/>
          <w:szCs w:val="30"/>
          <w:lang w:eastAsia="zh-CN"/>
        </w:rPr>
      </w:pPr>
      <w:r>
        <w:rPr>
          <w:rFonts w:hint="default" w:ascii="Times New Roman" w:hAnsi="Times New Roman" w:eastAsia="思源黑体 CN Medium" w:cs="Times New Roman"/>
          <w:b/>
          <w:bCs/>
          <w:color w:val="1250A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1250A1"/>
            <w:vAlign w:val="center"/>
          </w:tcPr>
          <w:p w14:paraId="4D94D494">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1250A1"/>
            <w:vAlign w:val="center"/>
          </w:tcPr>
          <w:p w14:paraId="06E7387D">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1250A1"/>
          </w:tcPr>
          <w:p w14:paraId="5103C4FC">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1250A1"/>
            <w:vAlign w:val="center"/>
          </w:tcPr>
          <w:p w14:paraId="726B896D">
            <w:pPr>
              <w:jc w:val="center"/>
              <w:rPr>
                <w:rFonts w:hint="default" w:ascii="Times New Roman" w:hAnsi="Times New Roman" w:eastAsia="思源黑体 CN Medium" w:cs="Times New Roman"/>
                <w:b/>
                <w:bCs/>
                <w:color w:val="FFFFFF" w:themeColor="background1"/>
                <w:sz w:val="21"/>
                <w:szCs w:val="21"/>
                <w14:textFill>
                  <w14:solidFill>
                    <w14:schemeClr w14:val="bg1"/>
                  </w14:solidFill>
                </w14:textFill>
              </w:rPr>
            </w:pPr>
            <w:r>
              <w:rPr>
                <w:rFonts w:hint="default" w:ascii="Times New Roman" w:hAnsi="Times New Roman" w:eastAsia="思源黑体 CN Medium"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39"/>
              <w:rPr>
                <w:rFonts w:hint="default" w:ascii="Times New Roman" w:hAnsi="Times New Roman" w:eastAsia="思源黑体 CN Medium" w:cs="Times New Roman"/>
              </w:rPr>
            </w:pPr>
            <w:r>
              <w:rPr>
                <w:rFonts w:hint="default" w:ascii="Times New Roman" w:hAnsi="Times New Roman" w:eastAsia="思源黑体 CN Medium"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思源黑体 CN Medium"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思源黑体 CN Medium"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思源黑体 CN Medium"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9"/>
              <w:rPr>
                <w:rFonts w:hint="default" w:ascii="Times New Roman" w:hAnsi="Times New Roman" w:eastAsia="思源黑体 CN Medium" w:cs="Times New Roman"/>
              </w:rPr>
            </w:pPr>
            <w:r>
              <w:rPr>
                <w:rFonts w:hint="default" w:ascii="Times New Roman" w:hAnsi="Times New Roman" w:eastAsia="思源黑体 CN Medium" w:cs="Times New Roman"/>
              </w:rPr>
              <w:t>CPS：{{ PDInfo.CPS }}</w:t>
            </w:r>
          </w:p>
        </w:tc>
      </w:tr>
    </w:tbl>
    <w:p w14:paraId="248238AD">
      <w:pPr>
        <w:spacing w:line="276" w:lineRule="auto"/>
        <w:ind w:right="449" w:rightChars="204"/>
        <w:rPr>
          <w:rFonts w:hint="default" w:ascii="Times New Roman" w:hAnsi="Times New Roman" w:eastAsia="思源黑体 CN Medium" w:cs="Times New Roman"/>
          <w:b/>
          <w:color w:val="000000"/>
          <w:sz w:val="18"/>
          <w:szCs w:val="18"/>
        </w:rPr>
      </w:pPr>
    </w:p>
    <w:p w14:paraId="49284D77">
      <w:pPr>
        <w:ind w:firstLine="240" w:firstLineChars="100"/>
        <w:rPr>
          <w:rFonts w:hint="default" w:ascii="Times New Roman" w:hAnsi="Times New Roman" w:eastAsia="思源黑体 CN Medium" w:cs="Times New Roman"/>
          <w:b/>
          <w:bCs/>
          <w:color w:val="0083C3"/>
          <w:sz w:val="24"/>
          <w:szCs w:val="30"/>
          <w:lang w:eastAsia="zh-CN"/>
        </w:rPr>
      </w:pPr>
      <w:r>
        <w:rPr>
          <w:rFonts w:hint="default" w:ascii="Times New Roman" w:hAnsi="Times New Roman" w:eastAsia="思源黑体 CN Medium" w:cs="Times New Roman"/>
          <w:b/>
          <w:bCs/>
          <w:color w:val="1250A1"/>
          <w:sz w:val="24"/>
          <w:szCs w:val="30"/>
          <w:lang w:eastAsia="zh-CN"/>
        </w:rPr>
        <w:t>检测图谱：</w:t>
      </w:r>
      <w:r>
        <w:rPr>
          <w:rFonts w:hint="default" w:ascii="Times New Roman" w:hAnsi="Times New Roman" w:eastAsia="思源黑体 CN Medium" w:cs="Times New Roman"/>
          <w:b/>
          <w:bCs/>
          <w:color w:val="0083C3"/>
          <w:sz w:val="24"/>
          <w:szCs w:val="30"/>
          <w:lang w:eastAsia="zh-CN"/>
        </w:rPr>
        <w:t xml:space="preserve"> </w:t>
      </w:r>
    </w:p>
    <w:p w14:paraId="4EB24E31">
      <w:pPr>
        <w:spacing w:line="276" w:lineRule="auto"/>
        <w:ind w:left="1252" w:leftChars="78" w:right="449" w:rightChars="204" w:hanging="1080" w:hangingChars="600"/>
        <w:rPr>
          <w:rFonts w:hint="default" w:ascii="Times New Roman" w:hAnsi="Times New Roman" w:eastAsia="思源黑体 CN Medium"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思源黑体 CN Medium" w:cs="Times New Roman"/>
              </w:rPr>
            </w:pPr>
            <w:r>
              <w:rPr>
                <w:rFonts w:hint="default" w:ascii="Times New Roman" w:hAnsi="Times New Roman" w:eastAsia="思源黑体 CN Medium" w:cs="Times New Roman"/>
                <w:b/>
                <w:szCs w:val="21"/>
              </w:rPr>
              <w:t xml:space="preserve">{% if PDInfo.yangkong_PIC_status %}{{ PDInfo.yangkong_PIC | </w:t>
            </w:r>
            <w:r>
              <w:rPr>
                <w:rFonts w:hint="default" w:ascii="Times New Roman" w:hAnsi="Times New Roman" w:eastAsia="思源黑体 CN Medium" w:cs="Times New Roman"/>
                <w:b/>
                <w:szCs w:val="21"/>
                <w:lang w:eastAsia="zh-CN"/>
              </w:rPr>
              <w:t>pd</w:t>
            </w:r>
            <w:r>
              <w:rPr>
                <w:rFonts w:hint="default" w:ascii="Times New Roman" w:hAnsi="Times New Roman" w:eastAsia="思源黑体 CN Medium" w:cs="Times New Roman"/>
                <w:b/>
                <w:szCs w:val="21"/>
              </w:rPr>
              <w:t>i(131,94.4) }}{% endif %}</w:t>
            </w:r>
          </w:p>
        </w:tc>
        <w:tc>
          <w:tcPr>
            <w:tcW w:w="3118" w:type="dxa"/>
            <w:vAlign w:val="center"/>
          </w:tcPr>
          <w:p w14:paraId="4E0F8AB6">
            <w:pPr>
              <w:jc w:val="center"/>
              <w:rPr>
                <w:rFonts w:hint="default" w:ascii="Times New Roman" w:hAnsi="Times New Roman" w:eastAsia="思源黑体 CN Medium" w:cs="Times New Roman"/>
              </w:rPr>
            </w:pPr>
            <w:r>
              <w:rPr>
                <w:rFonts w:hint="default" w:ascii="Times New Roman" w:hAnsi="Times New Roman" w:eastAsia="思源黑体 CN Medium" w:cs="Times New Roman"/>
                <w:b/>
                <w:szCs w:val="21"/>
              </w:rPr>
              <w:t xml:space="preserve">{% if PDInfo.yinkong_PIC_status %}{{ PDInfo.yinkong_PIC | </w:t>
            </w:r>
            <w:r>
              <w:rPr>
                <w:rFonts w:hint="default" w:ascii="Times New Roman" w:hAnsi="Times New Roman" w:eastAsia="思源黑体 CN Medium" w:cs="Times New Roman"/>
                <w:b/>
                <w:szCs w:val="21"/>
                <w:lang w:eastAsia="zh-CN"/>
              </w:rPr>
              <w:t>pd</w:t>
            </w:r>
            <w:r>
              <w:rPr>
                <w:rFonts w:hint="default" w:ascii="Times New Roman" w:hAnsi="Times New Roman" w:eastAsia="思源黑体 CN Medium" w:cs="Times New Roman"/>
                <w:b/>
                <w:szCs w:val="21"/>
              </w:rPr>
              <w:t>i(131,94.4) }}{% endif %}</w:t>
            </w:r>
          </w:p>
        </w:tc>
        <w:tc>
          <w:tcPr>
            <w:tcW w:w="3118" w:type="dxa"/>
            <w:vAlign w:val="center"/>
          </w:tcPr>
          <w:p w14:paraId="5C607F1F">
            <w:pPr>
              <w:jc w:val="center"/>
              <w:rPr>
                <w:rFonts w:hint="default" w:ascii="Times New Roman" w:hAnsi="Times New Roman" w:eastAsia="思源黑体 CN Medium" w:cs="Times New Roman"/>
              </w:rPr>
            </w:pPr>
            <w:r>
              <w:rPr>
                <w:rFonts w:hint="default" w:ascii="Times New Roman" w:hAnsi="Times New Roman" w:eastAsia="思源黑体 CN Medium" w:cs="Times New Roman"/>
                <w:b/>
                <w:szCs w:val="21"/>
              </w:rPr>
              <w:t xml:space="preserve">{% if PDInfo.pd_PIC_status %}{{ PDInfo.pd_PIC | </w:t>
            </w:r>
            <w:r>
              <w:rPr>
                <w:rFonts w:hint="default" w:ascii="Times New Roman" w:hAnsi="Times New Roman" w:eastAsia="思源黑体 CN Medium" w:cs="Times New Roman"/>
                <w:b/>
                <w:szCs w:val="21"/>
                <w:lang w:eastAsia="zh-CN"/>
              </w:rPr>
              <w:t>pd</w:t>
            </w:r>
            <w:r>
              <w:rPr>
                <w:rFonts w:hint="default" w:ascii="Times New Roman" w:hAnsi="Times New Roman" w:eastAsia="思源黑体 CN Medium"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rPr>
              <w:t>PD-L1{{ PDInfo.antibody }} 阳性对照 200X</w:t>
            </w:r>
          </w:p>
        </w:tc>
        <w:tc>
          <w:tcPr>
            <w:tcW w:w="3118" w:type="dxa"/>
            <w:vAlign w:val="center"/>
          </w:tcPr>
          <w:p w14:paraId="3D85A8BA">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rPr>
              <w:t>PD-L1{{ PDInfo.antibody }} 阴性对照 200X</w:t>
            </w:r>
          </w:p>
        </w:tc>
        <w:tc>
          <w:tcPr>
            <w:tcW w:w="3118" w:type="dxa"/>
            <w:vAlign w:val="center"/>
          </w:tcPr>
          <w:p w14:paraId="08FC5F18">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思源黑体 CN Medium"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思源黑体 CN Medium"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思源黑体 CN Medium"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思源黑体 CN Medium"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ab/>
      </w:r>
      <w:r>
        <w:rPr>
          <w:rFonts w:hint="default" w:ascii="Times New Roman" w:hAnsi="Times New Roman" w:eastAsia="思源黑体 CN Medium"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思源黑体 CN Medium" w:cs="Times New Roman"/>
          <w:sz w:val="18"/>
          <w:szCs w:val="18"/>
          <w:shd w:val="clear" w:color="auto" w:fill="FFFFFF"/>
          <w:lang w:eastAsia="zh-CN"/>
        </w:rPr>
      </w:pPr>
      <w:r>
        <w:rPr>
          <w:rFonts w:hint="default" w:ascii="Times New Roman" w:hAnsi="Times New Roman" w:eastAsia="思源黑体 CN Medium"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rPr>
          <w:rFonts w:hint="default" w:ascii="Times New Roman" w:hAnsi="Times New Roman" w:eastAsia="思源黑体 CN Medium" w:cs="Times New Roman"/>
          <w:b/>
          <w:bCs/>
          <w:color w:val="62B541"/>
          <w:sz w:val="24"/>
          <w:szCs w:val="30"/>
          <w:lang w:val="en-US" w:eastAsia="zh-CN"/>
        </w:rPr>
      </w:pPr>
      <w:r>
        <w:rPr>
          <w:rFonts w:hint="default" w:ascii="Times New Roman" w:hAnsi="Times New Roman" w:eastAsia="思源黑体 CN Medium" w:cs="Times New Roman"/>
          <w:b/>
          <w:bCs/>
          <w:lang w:eastAsia="zh-CN"/>
        </w:rPr>
        <w:br w:type="page"/>
      </w:r>
      <w:r>
        <w:rPr>
          <w:rFonts w:hint="default" w:ascii="Times New Roman" w:hAnsi="Times New Roman" w:eastAsia="思源黑体 CN Medium" w:cs="Times New Roman"/>
          <w:sz w:val="24"/>
          <w:szCs w:val="24"/>
          <w:lang w:val="en-US" w:eastAsia="zh-CN"/>
        </w:rPr>
        <w:t>{% set lung_panels = ["novopm2_blo1_Lung68","novopm2_tis1_Lung68","novopm2_blo1_Lung49","novopm2_tis1_Lung49","novopm2_blo1_Lung25","novopm2_tis1_Lung25","novopm2_blo1_Lung11","novopm2_tis1_Lung11"]%}</w:t>
      </w:r>
      <w:r>
        <w:rPr>
          <w:rFonts w:hint="default" w:ascii="Times New Roman" w:hAnsi="Times New Roman" w:eastAsia="思源黑体 CN Medium" w:cs="Times New Roman"/>
          <w:b/>
          <w:bCs/>
          <w:color w:val="1250A1"/>
          <w:sz w:val="24"/>
          <w:szCs w:val="30"/>
          <w:lang w:eastAsia="zh-CN"/>
        </w:rPr>
        <w:t>PD-L1表达阳性阈值：</w:t>
      </w:r>
      <w:r>
        <w:rPr>
          <w:rFonts w:hint="default" w:ascii="Times New Roman" w:hAnsi="Times New Roman" w:eastAsia="思源黑体 CN Medium" w:cs="Times New Roman"/>
          <w:bCs/>
          <w:sz w:val="18"/>
          <w:szCs w:val="18"/>
          <w:lang w:val="en-US" w:eastAsia="zh-CN"/>
        </w:rPr>
        <w:t>{% if panel in lung_panels %}</w:t>
      </w:r>
    </w:p>
    <w:p w14:paraId="03261508">
      <w:pPr>
        <w:pStyle w:val="6"/>
        <w:spacing w:before="18"/>
        <w:rPr>
          <w:rFonts w:hint="default" w:ascii="Times New Roman" w:hAnsi="Times New Roman" w:eastAsia="思源黑体 CN Medium" w:cs="Times New Roman"/>
          <w:b/>
          <w:sz w:val="6"/>
        </w:rPr>
      </w:pPr>
    </w:p>
    <w:tbl>
      <w:tblPr>
        <w:tblStyle w:val="15"/>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EF75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1250A1"/>
          </w:tcPr>
          <w:p w14:paraId="4F20296C">
            <w:pPr>
              <w:pStyle w:val="21"/>
              <w:autoSpaceDE w:val="0"/>
              <w:autoSpaceDN w:val="0"/>
              <w:spacing w:before="110"/>
              <w:ind w:right="165"/>
              <w:jc w:val="center"/>
              <w:rPr>
                <w:rFonts w:hint="default" w:ascii="Times New Roman" w:hAnsi="Times New Roman" w:eastAsia="思源黑体 CN Medium" w:cs="Times New Roman"/>
                <w:b/>
                <w:color w:val="FFFFFF"/>
                <w:kern w:val="0"/>
                <w:lang w:val="zh-CN" w:eastAsia="zh-CN" w:bidi="zh-CN"/>
              </w:rPr>
            </w:pPr>
            <w:r>
              <w:rPr>
                <w:rFonts w:hint="default" w:ascii="Times New Roman" w:hAnsi="Times New Roman" w:eastAsia="思源黑体 CN Medium" w:cs="Times New Roman"/>
                <w:b/>
                <w:color w:val="FFFFFF"/>
                <w:kern w:val="0"/>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1250A1"/>
          </w:tcPr>
          <w:p w14:paraId="75DCEAB4">
            <w:pPr>
              <w:pStyle w:val="21"/>
              <w:autoSpaceDE w:val="0"/>
              <w:autoSpaceDN w:val="0"/>
              <w:spacing w:before="110"/>
              <w:ind w:right="165"/>
              <w:jc w:val="center"/>
              <w:rPr>
                <w:rFonts w:hint="default" w:ascii="Times New Roman" w:hAnsi="Times New Roman" w:eastAsia="思源黑体 CN Medium" w:cs="Times New Roman"/>
                <w:b/>
                <w:color w:val="FFFFFF"/>
                <w:kern w:val="0"/>
                <w:lang w:val="zh-CN" w:eastAsia="zh-CN" w:bidi="zh-CN"/>
              </w:rPr>
            </w:pPr>
            <w:r>
              <w:rPr>
                <w:rFonts w:hint="default" w:ascii="Times New Roman" w:hAnsi="Times New Roman" w:eastAsia="思源黑体 CN Medium" w:cs="Times New Roman"/>
                <w:b/>
                <w:color w:val="FFFFFF"/>
                <w:kern w:val="0"/>
                <w:lang w:val="zh-CN" w:eastAsia="zh-CN" w:bidi="zh-CN"/>
              </w:rPr>
              <w:t>判读标准</w:t>
            </w:r>
          </w:p>
        </w:tc>
        <w:tc>
          <w:tcPr>
            <w:tcW w:w="5504" w:type="dxa"/>
            <w:tcBorders>
              <w:top w:val="nil"/>
              <w:left w:val="single" w:color="FFFFFF" w:themeColor="background1" w:sz="18" w:space="0"/>
              <w:bottom w:val="nil"/>
              <w:right w:val="nil"/>
            </w:tcBorders>
            <w:shd w:val="clear" w:color="auto" w:fill="1250A1"/>
          </w:tcPr>
          <w:p w14:paraId="72E3C805">
            <w:pPr>
              <w:pStyle w:val="21"/>
              <w:autoSpaceDE w:val="0"/>
              <w:autoSpaceDN w:val="0"/>
              <w:spacing w:before="110"/>
              <w:ind w:right="165"/>
              <w:jc w:val="center"/>
              <w:rPr>
                <w:rFonts w:hint="default" w:ascii="Times New Roman" w:hAnsi="Times New Roman" w:eastAsia="思源黑体 CN Medium" w:cs="Times New Roman"/>
                <w:b/>
                <w:color w:val="FFFFFF"/>
                <w:kern w:val="0"/>
                <w:lang w:val="zh-CN" w:eastAsia="zh-CN" w:bidi="zh-CN"/>
              </w:rPr>
            </w:pPr>
            <w:r>
              <w:rPr>
                <w:rFonts w:hint="default" w:ascii="Times New Roman" w:hAnsi="Times New Roman" w:eastAsia="思源黑体 CN Medium" w:cs="Times New Roman"/>
                <w:b/>
                <w:color w:val="FFFFFF"/>
                <w:kern w:val="0"/>
                <w:lang w:val="zh-CN" w:eastAsia="zh-CN" w:bidi="zh-CN"/>
              </w:rPr>
              <w:t>临床意义</w:t>
            </w:r>
          </w:p>
        </w:tc>
      </w:tr>
      <w:tr w14:paraId="75F353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nil"/>
              <w:left w:val="nil"/>
              <w:bottom w:val="single" w:color="A4A4A4" w:themeColor="background1" w:themeShade="A5" w:sz="4" w:space="0"/>
              <w:right w:val="nil"/>
            </w:tcBorders>
            <w:vAlign w:val="center"/>
          </w:tcPr>
          <w:p w14:paraId="697F9DCB">
            <w:pPr>
              <w:spacing w:line="206" w:lineRule="exact"/>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val="en-US" w:eastAsia="zh-CN" w:bidi="ar-SA"/>
              </w:rPr>
              <w:t>{%tr for pds in PDInfo.pdInfoTable2 %}</w:t>
            </w:r>
          </w:p>
        </w:tc>
      </w:tr>
      <w:tr w14:paraId="5D2A7A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FE7B937">
            <w:pPr>
              <w:spacing w:line="206" w:lineRule="exact"/>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val="en-US" w:eastAsia="zh-CN" w:bidi="ar-SA"/>
              </w:rPr>
              <w:t>{%tr for pd in pds %}</w:t>
            </w:r>
          </w:p>
        </w:tc>
      </w:tr>
      <w:tr w14:paraId="7E1107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A162AEB">
            <w:pPr>
              <w:pStyle w:val="21"/>
              <w:autoSpaceDE w:val="0"/>
              <w:autoSpaceDN w:val="0"/>
              <w:ind w:right="165" w:rightChars="0"/>
              <w:jc w:val="center"/>
              <w:rPr>
                <w:rFonts w:hint="default" w:ascii="Times New Roman" w:hAnsi="Times New Roman" w:eastAsia="思源黑体 CN Medium" w:cs="Times New Roman"/>
                <w:sz w:val="18"/>
                <w:szCs w:val="18"/>
                <w:lang w:val="zh-CN" w:eastAsia="zh-CN"/>
              </w:rPr>
            </w:pPr>
            <w:r>
              <w:rPr>
                <w:rFonts w:hint="default" w:ascii="Times New Roman" w:hAnsi="Times New Roman" w:eastAsia="思源黑体 CN Medium"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056442">
            <w:pPr>
              <w:pStyle w:val="21"/>
              <w:autoSpaceDE w:val="0"/>
              <w:autoSpaceDN w:val="0"/>
              <w:ind w:right="165" w:rightChars="0"/>
              <w:jc w:val="center"/>
              <w:rPr>
                <w:rFonts w:hint="default" w:ascii="Times New Roman" w:hAnsi="Times New Roman" w:eastAsia="思源黑体 CN Medium" w:cs="Times New Roman"/>
                <w:sz w:val="18"/>
                <w:szCs w:val="18"/>
                <w:lang w:val="en-US" w:eastAsia="zh-CN"/>
              </w:rPr>
            </w:pPr>
            <w:r>
              <w:rPr>
                <w:rFonts w:hint="default" w:ascii="Times New Roman" w:hAnsi="Times New Roman" w:eastAsia="思源黑体 CN Medium"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E76DFA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val="en-US" w:eastAsia="zh-CN" w:bidi="ar-SA"/>
              </w:rPr>
              <w:t>{{ pd.clinical_significance }}</w:t>
            </w:r>
            <w:r>
              <w:rPr>
                <w:rFonts w:hint="default" w:ascii="Times New Roman" w:hAnsi="Times New Roman" w:eastAsia="思源黑体 CN Medium" w:cs="Times New Roman"/>
                <w:sz w:val="21"/>
                <w:szCs w:val="21"/>
                <w:vertAlign w:val="superscript"/>
                <w:lang w:val="en-US" w:eastAsia="zh-CN" w:bidi="ar-SA"/>
              </w:rPr>
              <w:t>{{ pd.superscript }}</w:t>
            </w:r>
          </w:p>
        </w:tc>
      </w:tr>
      <w:tr w14:paraId="5B7F93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ED4C5D">
            <w:pPr>
              <w:spacing w:line="206" w:lineRule="exact"/>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val="en-US" w:eastAsia="zh-CN" w:bidi="ar-SA"/>
              </w:rPr>
              <w:t>{%tr endfor %}</w:t>
            </w:r>
          </w:p>
        </w:tc>
      </w:tr>
      <w:tr w14:paraId="2514AC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6F50044">
            <w:pPr>
              <w:spacing w:line="206" w:lineRule="exact"/>
              <w:jc w:val="center"/>
              <w:rPr>
                <w:rFonts w:hint="default" w:ascii="Times New Roman" w:hAnsi="Times New Roman" w:eastAsia="思源黑体 CN Medium" w:cs="Times New Roman"/>
                <w:sz w:val="21"/>
                <w:szCs w:val="21"/>
                <w:lang w:val="en-US" w:eastAsia="zh-CN" w:bidi="ar-SA"/>
              </w:rPr>
            </w:pPr>
            <w:r>
              <w:rPr>
                <w:rFonts w:hint="default" w:ascii="Times New Roman" w:hAnsi="Times New Roman" w:eastAsia="思源黑体 CN Medium" w:cs="Times New Roman"/>
                <w:sz w:val="21"/>
                <w:szCs w:val="21"/>
                <w:lang w:val="en-US" w:eastAsia="zh-CN" w:bidi="ar-SA"/>
              </w:rPr>
              <w:t>{%tr endfor %}</w:t>
            </w:r>
          </w:p>
        </w:tc>
      </w:tr>
    </w:tbl>
    <w:p w14:paraId="2CD80E8A">
      <w:pPr>
        <w:widowControl/>
        <w:ind w:firstLine="180" w:firstLineChars="10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val="en-US" w:eastAsia="zh-CN"/>
        </w:rPr>
        <w:t>{%else%}</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1250A1"/>
            <w:vAlign w:val="center"/>
          </w:tcPr>
          <w:p w14:paraId="766F9158">
            <w:pPr>
              <w:pStyle w:val="21"/>
              <w:autoSpaceDE w:val="0"/>
              <w:autoSpaceDN w:val="0"/>
              <w:adjustRightInd w:val="0"/>
              <w:snapToGrid w:val="0"/>
              <w:jc w:val="center"/>
              <w:rPr>
                <w:rFonts w:hint="default" w:ascii="Times New Roman" w:hAnsi="Times New Roman" w:eastAsia="思源黑体 CN Medium" w:cs="Times New Roman"/>
                <w:b/>
                <w:color w:val="FFFFFF"/>
                <w:lang w:val="zh-CN" w:eastAsia="zh-CN" w:bidi="zh-CN"/>
              </w:rPr>
            </w:pPr>
            <w:r>
              <w:rPr>
                <w:rFonts w:hint="default" w:ascii="Times New Roman" w:hAnsi="Times New Roman" w:eastAsia="思源黑体 CN Medium"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1250A1"/>
            <w:vAlign w:val="center"/>
          </w:tcPr>
          <w:p w14:paraId="046F96B3">
            <w:pPr>
              <w:pStyle w:val="21"/>
              <w:autoSpaceDE w:val="0"/>
              <w:autoSpaceDN w:val="0"/>
              <w:adjustRightInd w:val="0"/>
              <w:snapToGrid w:val="0"/>
              <w:jc w:val="center"/>
              <w:rPr>
                <w:rFonts w:hint="default" w:ascii="Times New Roman" w:hAnsi="Times New Roman" w:eastAsia="思源黑体 CN Medium" w:cs="Times New Roman"/>
                <w:b/>
                <w:color w:val="FFFFFF"/>
                <w:lang w:val="zh-CN" w:eastAsia="zh-CN" w:bidi="zh-CN"/>
              </w:rPr>
            </w:pPr>
            <w:r>
              <w:rPr>
                <w:rFonts w:hint="default" w:ascii="Times New Roman" w:hAnsi="Times New Roman" w:eastAsia="思源黑体 CN Medium"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1250A1"/>
            <w:vAlign w:val="center"/>
          </w:tcPr>
          <w:p w14:paraId="575F67D9">
            <w:pPr>
              <w:pStyle w:val="21"/>
              <w:autoSpaceDE w:val="0"/>
              <w:autoSpaceDN w:val="0"/>
              <w:adjustRightInd w:val="0"/>
              <w:snapToGrid w:val="0"/>
              <w:jc w:val="center"/>
              <w:rPr>
                <w:rFonts w:hint="default" w:ascii="Times New Roman" w:hAnsi="Times New Roman" w:eastAsia="思源黑体 CN Medium" w:cs="Times New Roman"/>
                <w:b/>
                <w:color w:val="FFFFFF"/>
                <w:lang w:val="zh-CN" w:eastAsia="zh-CN" w:bidi="zh-CN"/>
              </w:rPr>
            </w:pPr>
            <w:r>
              <w:rPr>
                <w:rFonts w:hint="default" w:ascii="Times New Roman" w:hAnsi="Times New Roman" w:eastAsia="思源黑体 CN Medium"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59A3D54D">
            <w:pPr>
              <w:pStyle w:val="21"/>
              <w:autoSpaceDE w:val="0"/>
              <w:autoSpaceDN w:val="0"/>
              <w:spacing w:before="1"/>
              <w:ind w:right="115" w:rightChars="0"/>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631E04FA">
            <w:pPr>
              <w:pStyle w:val="21"/>
              <w:autoSpaceDE w:val="0"/>
              <w:autoSpaceDN w:val="0"/>
              <w:ind w:right="165" w:rightChars="0"/>
              <w:jc w:val="center"/>
              <w:rPr>
                <w:rFonts w:hint="default" w:ascii="Times New Roman" w:hAnsi="Times New Roman" w:eastAsia="思源黑体 CN Medium" w:cs="Times New Roman"/>
                <w:sz w:val="18"/>
                <w:szCs w:val="18"/>
                <w:lang w:val="zh-CN" w:eastAsia="zh-CN" w:bidi="zh-CN"/>
              </w:rPr>
            </w:pPr>
            <w:r>
              <w:rPr>
                <w:rFonts w:hint="default" w:ascii="Times New Roman" w:hAnsi="Times New Roman" w:eastAsia="思源黑体 CN Medium" w:cs="Times New Roman"/>
                <w:sz w:val="18"/>
                <w:szCs w:val="18"/>
              </w:rPr>
              <w:t xml:space="preserve">{{ </w:t>
            </w:r>
            <w:r>
              <w:rPr>
                <w:rFonts w:hint="default" w:ascii="Times New Roman" w:hAnsi="Times New Roman" w:eastAsia="思源黑体 CN Medium" w:cs="Times New Roman"/>
                <w:sz w:val="18"/>
                <w:szCs w:val="18"/>
                <w:lang w:eastAsia="zh-CN"/>
              </w:rPr>
              <w:t>pd</w:t>
            </w:r>
            <w:r>
              <w:rPr>
                <w:rFonts w:hint="default" w:ascii="Times New Roman" w:hAnsi="Times New Roman" w:eastAsia="思源黑体 CN Medium"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7CB225D">
            <w:pPr>
              <w:pStyle w:val="21"/>
              <w:autoSpaceDE w:val="0"/>
              <w:autoSpaceDN w:val="0"/>
              <w:ind w:right="165" w:rightChars="0"/>
              <w:jc w:val="center"/>
              <w:rPr>
                <w:rFonts w:hint="default" w:ascii="Times New Roman" w:hAnsi="Times New Roman" w:eastAsia="思源黑体 CN Medium" w:cs="Times New Roman"/>
                <w:sz w:val="18"/>
                <w:szCs w:val="18"/>
                <w:lang w:val="zh-CN" w:eastAsia="zh-CN" w:bidi="zh-CN"/>
              </w:rPr>
            </w:pPr>
            <w:r>
              <w:rPr>
                <w:rFonts w:hint="default" w:ascii="Times New Roman" w:hAnsi="Times New Roman" w:eastAsia="思源黑体 CN Medium" w:cs="Times New Roman"/>
                <w:sz w:val="18"/>
                <w:szCs w:val="18"/>
              </w:rPr>
              <w:t xml:space="preserve">{{ </w:t>
            </w:r>
            <w:r>
              <w:rPr>
                <w:rFonts w:hint="default" w:ascii="Times New Roman" w:hAnsi="Times New Roman" w:eastAsia="思源黑体 CN Medium" w:cs="Times New Roman"/>
                <w:sz w:val="18"/>
                <w:szCs w:val="18"/>
                <w:lang w:eastAsia="zh-CN"/>
              </w:rPr>
              <w:t>pd</w:t>
            </w:r>
            <w:r>
              <w:rPr>
                <w:rFonts w:hint="default" w:ascii="Times New Roman" w:hAnsi="Times New Roman" w:eastAsia="思源黑体 CN Medium"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500E2D06">
            <w:pPr>
              <w:pStyle w:val="21"/>
              <w:autoSpaceDE w:val="0"/>
              <w:autoSpaceDN w:val="0"/>
              <w:spacing w:before="1"/>
              <w:ind w:left="88" w:leftChars="40" w:right="113" w:rightChars="0"/>
              <w:rPr>
                <w:rFonts w:hint="default" w:ascii="Times New Roman" w:hAnsi="Times New Roman" w:eastAsia="思源黑体 CN Medium" w:cs="Times New Roman"/>
                <w:sz w:val="18"/>
                <w:szCs w:val="18"/>
                <w:lang w:val="en-US" w:eastAsia="zh-CN" w:bidi="zh-CN"/>
              </w:rPr>
            </w:pPr>
            <w:r>
              <w:rPr>
                <w:rFonts w:hint="default" w:ascii="Times New Roman" w:hAnsi="Times New Roman" w:eastAsia="思源黑体 CN Medium" w:cs="Times New Roman"/>
                <w:sz w:val="18"/>
                <w:szCs w:val="18"/>
              </w:rPr>
              <w:t xml:space="preserve">{{ </w:t>
            </w:r>
            <w:r>
              <w:rPr>
                <w:rFonts w:hint="default" w:ascii="Times New Roman" w:hAnsi="Times New Roman" w:eastAsia="思源黑体 CN Medium" w:cs="Times New Roman"/>
                <w:sz w:val="18"/>
                <w:szCs w:val="18"/>
                <w:lang w:eastAsia="zh-CN"/>
              </w:rPr>
              <w:t>pd</w:t>
            </w:r>
            <w:r>
              <w:rPr>
                <w:rFonts w:hint="default" w:ascii="Times New Roman" w:hAnsi="Times New Roman" w:eastAsia="思源黑体 CN Medium" w:cs="Times New Roman"/>
                <w:sz w:val="18"/>
                <w:szCs w:val="18"/>
              </w:rPr>
              <w:t>.clinical_significance }}</w:t>
            </w:r>
            <w:r>
              <w:rPr>
                <w:rFonts w:hint="default" w:ascii="Times New Roman" w:hAnsi="Times New Roman" w:eastAsia="思源黑体 CN Medium" w:cs="Times New Roman"/>
                <w:sz w:val="18"/>
                <w:szCs w:val="18"/>
                <w:vertAlign w:val="superscript"/>
              </w:rPr>
              <w:t xml:space="preserve">{{ </w:t>
            </w:r>
            <w:r>
              <w:rPr>
                <w:rFonts w:hint="default" w:ascii="Times New Roman" w:hAnsi="Times New Roman" w:eastAsia="思源黑体 CN Medium" w:cs="Times New Roman"/>
                <w:sz w:val="18"/>
                <w:szCs w:val="18"/>
                <w:vertAlign w:val="superscript"/>
                <w:lang w:eastAsia="zh-CN"/>
              </w:rPr>
              <w:t>pd.</w:t>
            </w:r>
            <w:r>
              <w:rPr>
                <w:rFonts w:hint="default" w:ascii="Times New Roman" w:hAnsi="Times New Roman" w:eastAsia="思源黑体 CN Medium"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1EBCBD94">
            <w:pPr>
              <w:pStyle w:val="21"/>
              <w:autoSpaceDE w:val="0"/>
              <w:autoSpaceDN w:val="0"/>
              <w:spacing w:before="1"/>
              <w:ind w:right="115" w:rightChars="0"/>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endfor %}</w:t>
            </w:r>
          </w:p>
        </w:tc>
      </w:tr>
    </w:tbl>
    <w:p w14:paraId="0D25C861">
      <w:pPr>
        <w:widowControl/>
        <w:ind w:firstLine="180" w:firstLineChars="10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val="en-US" w:eastAsia="zh-CN"/>
        </w:rPr>
        <w:t>{%endif%}</w:t>
      </w:r>
      <w:r>
        <w:rPr>
          <w:rFonts w:hint="default" w:ascii="Times New Roman" w:hAnsi="Times New Roman" w:eastAsia="思源黑体 CN Medium" w:cs="Times New Roman"/>
          <w:sz w:val="18"/>
          <w:szCs w:val="18"/>
          <w:lang w:eastAsia="zh-CN"/>
        </w:rPr>
        <w:t xml:space="preserve">{%if </w:t>
      </w:r>
      <w:r>
        <w:rPr>
          <w:rFonts w:hint="default" w:ascii="Times New Roman" w:hAnsi="Times New Roman" w:eastAsia="思源黑体 CN Medium" w:cs="Times New Roman"/>
          <w:bCs/>
          <w:sz w:val="18"/>
          <w:szCs w:val="18"/>
          <w:lang w:eastAsia="zh-CN"/>
        </w:rPr>
        <w:t>PDInfo.superscript_remark == True %</w:t>
      </w: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sz w:val="18"/>
          <w:szCs w:val="18"/>
          <w:lang w:bidi="zh-CN"/>
        </w:rPr>
        <w:t>[1]实体肿瘤PD-L1免疫组织化学检测专家共识（2021版）</w:t>
      </w:r>
      <w:r>
        <w:rPr>
          <w:rFonts w:hint="default" w:ascii="Times New Roman" w:hAnsi="Times New Roman" w:eastAsia="思源黑体 CN Medium" w:cs="Times New Roman"/>
          <w:bCs/>
          <w:sz w:val="18"/>
          <w:szCs w:val="18"/>
          <w:lang w:eastAsia="zh-CN"/>
        </w:rPr>
        <w:t>{% endif %}</w:t>
      </w:r>
    </w:p>
    <w:p w14:paraId="45412829">
      <w:pPr>
        <w:widowControl/>
        <w:ind w:firstLine="180" w:firstLineChars="100"/>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思源黑体 CN Medium" w:cs="Times New Roman"/>
          <w:bCs/>
          <w:sz w:val="24"/>
          <w:szCs w:val="24"/>
          <w:lang w:eastAsia="zh-CN"/>
        </w:rPr>
      </w:pPr>
      <w:r>
        <w:rPr>
          <w:rFonts w:hint="default" w:ascii="Times New Roman" w:hAnsi="Times New Roman" w:eastAsia="思源黑体 CN Medium" w:cs="Times New Roman"/>
          <w:b/>
          <w:bCs/>
          <w:lang w:eastAsia="zh-CN"/>
        </w:rPr>
        <w:br w:type="page"/>
      </w:r>
      <w:r>
        <w:rPr>
          <w:rFonts w:hint="default" w:ascii="Times New Roman" w:hAnsi="Times New Roman" w:eastAsia="思源黑体 CN Medium" w:cs="Times New Roman"/>
          <w:sz w:val="24"/>
          <w:szCs w:val="24"/>
          <w:lang w:val="en-US" w:eastAsia="zh-CN"/>
        </w:rPr>
        <w:t>{% set lung_panels = ["novopm2_blo1_Lung68","novopm2_tis1_Lung68","novopm2_blo1_Lung49","novopm2_tis1_Lung49","novopm2_blo1_Lung25","novopm2_tis1_Lung25","novopm2_blo1_Lung11","novopm2_tis1_Lung11"]%}{% if panel in lung_panels %}</w:t>
      </w:r>
    </w:p>
    <w:p w14:paraId="41D418AF">
      <w:pPr>
        <w:rPr>
          <w:rFonts w:hint="default" w:ascii="Times New Roman" w:hAnsi="Times New Roman" w:eastAsia="思源黑体 CN Medium" w:cs="Times New Roman"/>
          <w:b/>
          <w:bCs/>
          <w:color w:val="auto"/>
          <w:sz w:val="30"/>
          <w:highlight w:val="none"/>
          <w:lang w:eastAsia="zh-CN"/>
        </w:rPr>
      </w:pPr>
      <w:bookmarkStart w:id="72" w:name="_Toc22875"/>
      <w:bookmarkStart w:id="73" w:name="_Toc26760"/>
      <w:r>
        <w:rPr>
          <w:rFonts w:hint="default" w:ascii="Times New Roman" w:hAnsi="Times New Roman" w:eastAsia="思源黑体 CN Medium" w:cs="Times New Roman"/>
          <w:b/>
          <w:bCs/>
          <w:color w:val="auto"/>
          <w:sz w:val="30"/>
          <w:highlight w:val="none"/>
          <w:lang w:eastAsia="zh-CN"/>
        </w:rPr>
        <w:t>目前肺癌已批准的免疫治疗药物</w:t>
      </w:r>
      <w:bookmarkEnd w:id="72"/>
      <w:bookmarkEnd w:id="73"/>
    </w:p>
    <w:tbl>
      <w:tblPr>
        <w:tblStyle w:val="15"/>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6"/>
        <w:gridCol w:w="1426"/>
        <w:gridCol w:w="1426"/>
        <w:gridCol w:w="1426"/>
        <w:gridCol w:w="1427"/>
        <w:gridCol w:w="1427"/>
      </w:tblGrid>
      <w:tr w14:paraId="75A9302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BE2760D">
            <w:pPr>
              <w:keepNext w:val="0"/>
              <w:keepLines w:val="0"/>
              <w:widowControl/>
              <w:suppressLineNumbers w:val="0"/>
              <w:jc w:val="center"/>
              <w:textAlignment w:val="center"/>
              <w:rPr>
                <w:rFonts w:hint="default" w:ascii="Times New Roman" w:hAnsi="Times New Roman" w:eastAsia="思源黑体 CN Medium" w:cs="Times New Roman"/>
                <w:b/>
                <w:bCs/>
                <w:i w:val="0"/>
                <w:iCs w:val="0"/>
                <w:color w:val="FFFFFF"/>
                <w:kern w:val="0"/>
                <w:sz w:val="21"/>
                <w:szCs w:val="21"/>
                <w:u w:val="none"/>
                <w:lang w:val="en-US" w:eastAsia="zh-CN" w:bidi="ar"/>
              </w:rPr>
            </w:pPr>
            <w:r>
              <w:rPr>
                <w:rFonts w:hint="default" w:ascii="Times New Roman" w:hAnsi="Times New Roman" w:eastAsia="思源黑体 CN Medium" w:cs="Times New Roman"/>
                <w:sz w:val="18"/>
                <w:szCs w:val="18"/>
                <w:lang w:eastAsia="zh-CN"/>
              </w:rPr>
              <w:t xml:space="preserve">{%tr for </w:t>
            </w:r>
            <w:r>
              <w:rPr>
                <w:rFonts w:hint="default" w:ascii="Times New Roman" w:hAnsi="Times New Roman" w:eastAsia="思源黑体 CN Medium" w:cs="Times New Roman"/>
                <w:sz w:val="18"/>
                <w:szCs w:val="18"/>
                <w:lang w:val="en-US" w:eastAsia="zh-CN"/>
              </w:rPr>
              <w:t>il</w:t>
            </w:r>
            <w:r>
              <w:rPr>
                <w:rFonts w:hint="default" w:ascii="Times New Roman" w:hAnsi="Times New Roman" w:eastAsia="思源黑体 CN Medium" w:cs="Times New Roman"/>
                <w:sz w:val="18"/>
                <w:szCs w:val="18"/>
                <w:lang w:eastAsia="zh-CN"/>
              </w:rPr>
              <w:t xml:space="preserve"> in immuneLung %}</w:t>
            </w:r>
          </w:p>
        </w:tc>
      </w:tr>
      <w:tr w14:paraId="3B37FC6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7E845F0">
            <w:pPr>
              <w:keepNext w:val="0"/>
              <w:keepLines w:val="0"/>
              <w:widowControl/>
              <w:suppressLineNumbers w:val="0"/>
              <w:jc w:val="center"/>
              <w:textAlignment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if loop.first %}</w:t>
            </w:r>
          </w:p>
        </w:tc>
      </w:tr>
      <w:tr w14:paraId="21AA9E0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1250A1"/>
            <w:vAlign w:val="center"/>
          </w:tcPr>
          <w:p w14:paraId="136C61A5">
            <w:pPr>
              <w:keepNext w:val="0"/>
              <w:keepLines w:val="0"/>
              <w:widowControl/>
              <w:suppressLineNumbers w:val="0"/>
              <w:jc w:val="center"/>
              <w:textAlignment w:val="center"/>
              <w:rPr>
                <w:rStyle w:val="50"/>
                <w:rFonts w:hint="default" w:ascii="Times New Roman" w:hAnsi="Times New Roman" w:eastAsia="思源黑体 CN Medium" w:cs="Times New Roman"/>
                <w:sz w:val="21"/>
                <w:szCs w:val="21"/>
                <w:lang w:val="en-US" w:eastAsia="zh-CN" w:bidi="ar"/>
              </w:rPr>
            </w:pPr>
            <w:r>
              <w:rPr>
                <w:rStyle w:val="50"/>
                <w:rFonts w:hint="default" w:ascii="Times New Roman" w:hAnsi="Times New Roman" w:eastAsia="思源黑体 CN Medium" w:cs="Times New Roman"/>
                <w:sz w:val="21"/>
                <w:szCs w:val="21"/>
                <w:lang w:val="en-US" w:eastAsia="zh-CN" w:bidi="ar"/>
              </w:rPr>
              <w:t>{% for i in il.desc1 | nl() %}{%if loop.last%}{{ i }}{%else%}{{ i }}</w:t>
            </w:r>
          </w:p>
          <w:p w14:paraId="23A7B667">
            <w:pPr>
              <w:keepNext w:val="0"/>
              <w:keepLines w:val="0"/>
              <w:widowControl/>
              <w:suppressLineNumbers w:val="0"/>
              <w:jc w:val="center"/>
              <w:textAlignment w:val="center"/>
              <w:rPr>
                <w:rStyle w:val="50"/>
                <w:rFonts w:hint="default" w:ascii="Times New Roman" w:hAnsi="Times New Roman" w:eastAsia="思源黑体 CN Medium" w:cs="Times New Roman"/>
                <w:sz w:val="21"/>
                <w:szCs w:val="21"/>
                <w:lang w:val="en-US" w:eastAsia="zh-CN" w:bidi="ar"/>
              </w:rPr>
            </w:pPr>
            <w:r>
              <w:rPr>
                <w:rStyle w:val="50"/>
                <w:rFonts w:hint="default" w:ascii="Times New Roman" w:hAnsi="Times New Roman" w:eastAsia="思源黑体 CN Medium" w:cs="Times New Roman"/>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1250A1"/>
            <w:vAlign w:val="center"/>
          </w:tcPr>
          <w:p w14:paraId="5B901B10">
            <w:pPr>
              <w:keepNext w:val="0"/>
              <w:keepLines w:val="0"/>
              <w:widowControl/>
              <w:suppressLineNumbers w:val="0"/>
              <w:jc w:val="center"/>
              <w:textAlignment w:val="center"/>
              <w:rPr>
                <w:rStyle w:val="50"/>
                <w:rFonts w:hint="default" w:ascii="Times New Roman" w:hAnsi="Times New Roman" w:eastAsia="思源黑体 CN Medium" w:cs="Times New Roman"/>
                <w:sz w:val="21"/>
                <w:szCs w:val="21"/>
                <w:lang w:val="en-US" w:eastAsia="zh-CN" w:bidi="ar"/>
              </w:rPr>
            </w:pPr>
            <w:r>
              <w:rPr>
                <w:rStyle w:val="50"/>
                <w:rFonts w:hint="default" w:ascii="Times New Roman" w:hAnsi="Times New Roman" w:eastAsia="思源黑体 CN Medium" w:cs="Times New Roman"/>
                <w:sz w:val="21"/>
                <w:szCs w:val="21"/>
                <w:lang w:val="en-US" w:eastAsia="zh-CN" w:bidi="ar"/>
              </w:rPr>
              <w:t>{% for i in il.desc2 | nl() %}{%if loop.last%}{{ i }}{%else%}{{ i }}</w:t>
            </w:r>
          </w:p>
          <w:p w14:paraId="36604300">
            <w:pPr>
              <w:keepNext w:val="0"/>
              <w:keepLines w:val="0"/>
              <w:widowControl/>
              <w:suppressLineNumbers w:val="0"/>
              <w:jc w:val="center"/>
              <w:textAlignment w:val="center"/>
              <w:rPr>
                <w:rStyle w:val="50"/>
                <w:rFonts w:hint="default" w:ascii="Times New Roman" w:hAnsi="Times New Roman" w:eastAsia="思源黑体 CN Medium" w:cs="Times New Roman"/>
                <w:sz w:val="21"/>
                <w:szCs w:val="21"/>
                <w:lang w:val="en-US" w:eastAsia="zh-CN" w:bidi="ar"/>
              </w:rPr>
            </w:pPr>
            <w:r>
              <w:rPr>
                <w:rStyle w:val="50"/>
                <w:rFonts w:hint="default" w:ascii="Times New Roman" w:hAnsi="Times New Roman" w:eastAsia="思源黑体 CN Medium" w:cs="Times New Roman"/>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1250A1"/>
            <w:vAlign w:val="center"/>
          </w:tcPr>
          <w:p w14:paraId="05292F0E">
            <w:pPr>
              <w:keepNext w:val="0"/>
              <w:keepLines w:val="0"/>
              <w:widowControl/>
              <w:suppressLineNumbers w:val="0"/>
              <w:jc w:val="center"/>
              <w:textAlignment w:val="center"/>
              <w:rPr>
                <w:rStyle w:val="50"/>
                <w:rFonts w:hint="default" w:ascii="Times New Roman" w:hAnsi="Times New Roman" w:eastAsia="思源黑体 CN Medium" w:cs="Times New Roman"/>
                <w:sz w:val="21"/>
                <w:szCs w:val="21"/>
                <w:lang w:val="en-US" w:eastAsia="zh-CN" w:bidi="ar"/>
              </w:rPr>
            </w:pPr>
            <w:r>
              <w:rPr>
                <w:rStyle w:val="50"/>
                <w:rFonts w:hint="default" w:ascii="Times New Roman" w:hAnsi="Times New Roman" w:eastAsia="思源黑体 CN Medium" w:cs="Times New Roman"/>
                <w:sz w:val="21"/>
                <w:szCs w:val="21"/>
                <w:lang w:val="en-US" w:eastAsia="zh-CN" w:bidi="ar"/>
              </w:rPr>
              <w:t>{% for i in il.desc3 | nl() %}{%if loop.last%}{{ i }}{%else%}{{ i }}</w:t>
            </w:r>
          </w:p>
          <w:p w14:paraId="19434C69">
            <w:pPr>
              <w:keepNext w:val="0"/>
              <w:keepLines w:val="0"/>
              <w:widowControl/>
              <w:suppressLineNumbers w:val="0"/>
              <w:jc w:val="center"/>
              <w:textAlignment w:val="center"/>
              <w:rPr>
                <w:rStyle w:val="50"/>
                <w:rFonts w:hint="default" w:ascii="Times New Roman" w:hAnsi="Times New Roman" w:eastAsia="思源黑体 CN Medium" w:cs="Times New Roman"/>
                <w:sz w:val="21"/>
                <w:szCs w:val="21"/>
                <w:lang w:val="en-US" w:eastAsia="zh-CN" w:bidi="ar"/>
              </w:rPr>
            </w:pPr>
            <w:r>
              <w:rPr>
                <w:rStyle w:val="50"/>
                <w:rFonts w:hint="default" w:ascii="Times New Roman" w:hAnsi="Times New Roman" w:eastAsia="思源黑体 CN Medium" w:cs="Times New Roman"/>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1250A1"/>
            <w:vAlign w:val="center"/>
          </w:tcPr>
          <w:p w14:paraId="7D3911D5">
            <w:pPr>
              <w:keepNext w:val="0"/>
              <w:keepLines w:val="0"/>
              <w:widowControl/>
              <w:suppressLineNumbers w:val="0"/>
              <w:jc w:val="center"/>
              <w:textAlignment w:val="center"/>
              <w:rPr>
                <w:rStyle w:val="50"/>
                <w:rFonts w:hint="default" w:ascii="Times New Roman" w:hAnsi="Times New Roman" w:eastAsia="思源黑体 CN Medium" w:cs="Times New Roman"/>
                <w:sz w:val="21"/>
                <w:szCs w:val="21"/>
                <w:lang w:val="en-US" w:eastAsia="zh-CN" w:bidi="ar"/>
              </w:rPr>
            </w:pPr>
            <w:r>
              <w:rPr>
                <w:rStyle w:val="50"/>
                <w:rFonts w:hint="default" w:ascii="Times New Roman" w:hAnsi="Times New Roman" w:eastAsia="思源黑体 CN Medium" w:cs="Times New Roman"/>
                <w:sz w:val="21"/>
                <w:szCs w:val="21"/>
                <w:lang w:val="en-US" w:eastAsia="zh-CN" w:bidi="ar"/>
              </w:rPr>
              <w:t>{% for i in il.desc4 | nl() %}{%if loop.last%}{{ i }}{%else%}{{ i }}</w:t>
            </w:r>
          </w:p>
          <w:p w14:paraId="06AFD93C">
            <w:pPr>
              <w:keepNext w:val="0"/>
              <w:keepLines w:val="0"/>
              <w:widowControl/>
              <w:suppressLineNumbers w:val="0"/>
              <w:jc w:val="center"/>
              <w:textAlignment w:val="center"/>
              <w:rPr>
                <w:rStyle w:val="50"/>
                <w:rFonts w:hint="default" w:ascii="Times New Roman" w:hAnsi="Times New Roman" w:eastAsia="思源黑体 CN Medium" w:cs="Times New Roman"/>
                <w:sz w:val="21"/>
                <w:szCs w:val="21"/>
                <w:lang w:val="en-US" w:eastAsia="zh-CN" w:bidi="ar"/>
              </w:rPr>
            </w:pPr>
            <w:r>
              <w:rPr>
                <w:rStyle w:val="50"/>
                <w:rFonts w:hint="default" w:ascii="Times New Roman" w:hAnsi="Times New Roman" w:eastAsia="思源黑体 CN Medium" w:cs="Times New Roman"/>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1250A1"/>
            <w:vAlign w:val="center"/>
          </w:tcPr>
          <w:p w14:paraId="37FE2A03">
            <w:pPr>
              <w:keepNext w:val="0"/>
              <w:keepLines w:val="0"/>
              <w:widowControl/>
              <w:suppressLineNumbers w:val="0"/>
              <w:jc w:val="center"/>
              <w:textAlignment w:val="center"/>
              <w:rPr>
                <w:rStyle w:val="50"/>
                <w:rFonts w:hint="default" w:ascii="Times New Roman" w:hAnsi="Times New Roman" w:eastAsia="思源黑体 CN Medium" w:cs="Times New Roman"/>
                <w:sz w:val="21"/>
                <w:szCs w:val="21"/>
                <w:lang w:val="en-US" w:eastAsia="zh-CN" w:bidi="ar"/>
              </w:rPr>
            </w:pPr>
            <w:r>
              <w:rPr>
                <w:rStyle w:val="50"/>
                <w:rFonts w:hint="default" w:ascii="Times New Roman" w:hAnsi="Times New Roman" w:eastAsia="思源黑体 CN Medium" w:cs="Times New Roman"/>
                <w:sz w:val="21"/>
                <w:szCs w:val="21"/>
                <w:lang w:val="en-US" w:eastAsia="zh-CN" w:bidi="ar"/>
              </w:rPr>
              <w:t>{% for i in il.desc7 | nl() %}{%if loop.last%}{{ i }}{%else%}{{ i }}</w:t>
            </w:r>
          </w:p>
          <w:p w14:paraId="4AB1F712">
            <w:pPr>
              <w:keepNext w:val="0"/>
              <w:keepLines w:val="0"/>
              <w:widowControl/>
              <w:suppressLineNumbers w:val="0"/>
              <w:jc w:val="center"/>
              <w:textAlignment w:val="center"/>
              <w:rPr>
                <w:rStyle w:val="50"/>
                <w:rFonts w:hint="default" w:ascii="Times New Roman" w:hAnsi="Times New Roman" w:eastAsia="思源黑体 CN Medium" w:cs="Times New Roman"/>
                <w:sz w:val="21"/>
                <w:szCs w:val="21"/>
                <w:lang w:val="en-US" w:eastAsia="zh-CN" w:bidi="ar"/>
              </w:rPr>
            </w:pPr>
            <w:r>
              <w:rPr>
                <w:rStyle w:val="50"/>
                <w:rFonts w:hint="default" w:ascii="Times New Roman" w:hAnsi="Times New Roman" w:eastAsia="思源黑体 CN Medium" w:cs="Times New Roman"/>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1250A1"/>
            <w:vAlign w:val="center"/>
          </w:tcPr>
          <w:p w14:paraId="3EE00CC2">
            <w:pPr>
              <w:keepNext w:val="0"/>
              <w:keepLines w:val="0"/>
              <w:widowControl/>
              <w:suppressLineNumbers w:val="0"/>
              <w:jc w:val="center"/>
              <w:textAlignment w:val="center"/>
              <w:rPr>
                <w:rStyle w:val="50"/>
                <w:rFonts w:hint="default" w:ascii="Times New Roman" w:hAnsi="Times New Roman" w:eastAsia="思源黑体 CN Medium" w:cs="Times New Roman"/>
                <w:sz w:val="21"/>
                <w:szCs w:val="21"/>
                <w:lang w:val="en-US" w:eastAsia="zh-CN" w:bidi="ar"/>
              </w:rPr>
            </w:pPr>
            <w:r>
              <w:rPr>
                <w:rStyle w:val="50"/>
                <w:rFonts w:hint="default" w:ascii="Times New Roman" w:hAnsi="Times New Roman" w:eastAsia="思源黑体 CN Medium" w:cs="Times New Roman"/>
                <w:sz w:val="21"/>
                <w:szCs w:val="21"/>
                <w:lang w:val="en-US" w:eastAsia="zh-CN" w:bidi="ar"/>
              </w:rPr>
              <w:t>{% for i in il.desc8 | nl() %}{%if loop.last%}{{ i }}{%else%}{{ i }}</w:t>
            </w:r>
          </w:p>
          <w:p w14:paraId="6C57428E">
            <w:pPr>
              <w:keepNext w:val="0"/>
              <w:keepLines w:val="0"/>
              <w:widowControl/>
              <w:suppressLineNumbers w:val="0"/>
              <w:jc w:val="center"/>
              <w:textAlignment w:val="center"/>
              <w:rPr>
                <w:rStyle w:val="50"/>
                <w:rFonts w:hint="default" w:ascii="Times New Roman" w:hAnsi="Times New Roman" w:eastAsia="思源黑体 CN Medium" w:cs="Times New Roman"/>
                <w:sz w:val="21"/>
                <w:szCs w:val="21"/>
                <w:lang w:val="en-US" w:eastAsia="zh-CN" w:bidi="ar"/>
              </w:rPr>
            </w:pPr>
            <w:r>
              <w:rPr>
                <w:rStyle w:val="50"/>
                <w:rFonts w:hint="default" w:ascii="Times New Roman" w:hAnsi="Times New Roman" w:eastAsia="思源黑体 CN Medium" w:cs="Times New Roman"/>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1250A1"/>
            <w:vAlign w:val="center"/>
          </w:tcPr>
          <w:p w14:paraId="6FB380ED">
            <w:pPr>
              <w:keepNext w:val="0"/>
              <w:keepLines w:val="0"/>
              <w:widowControl/>
              <w:suppressLineNumbers w:val="0"/>
              <w:jc w:val="center"/>
              <w:textAlignment w:val="center"/>
              <w:rPr>
                <w:rStyle w:val="50"/>
                <w:rFonts w:hint="default" w:ascii="Times New Roman" w:hAnsi="Times New Roman" w:eastAsia="思源黑体 CN Medium" w:cs="Times New Roman"/>
                <w:sz w:val="21"/>
                <w:szCs w:val="21"/>
                <w:lang w:val="en-US" w:eastAsia="zh-CN" w:bidi="ar"/>
              </w:rPr>
            </w:pPr>
            <w:r>
              <w:rPr>
                <w:rStyle w:val="50"/>
                <w:rFonts w:hint="default" w:ascii="Times New Roman" w:hAnsi="Times New Roman" w:eastAsia="思源黑体 CN Medium" w:cs="Times New Roman"/>
                <w:sz w:val="21"/>
                <w:szCs w:val="21"/>
                <w:lang w:val="en-US" w:eastAsia="zh-CN" w:bidi="ar"/>
              </w:rPr>
              <w:t>{% for i in il.desc24 | nl() %}{%if loop.last%}{{ i }}{%else%}{{ i }}</w:t>
            </w:r>
          </w:p>
          <w:p w14:paraId="66E65F34">
            <w:pPr>
              <w:keepNext w:val="0"/>
              <w:keepLines w:val="0"/>
              <w:widowControl/>
              <w:suppressLineNumbers w:val="0"/>
              <w:jc w:val="center"/>
              <w:textAlignment w:val="center"/>
              <w:rPr>
                <w:rStyle w:val="50"/>
                <w:rFonts w:hint="default" w:ascii="Times New Roman" w:hAnsi="Times New Roman" w:eastAsia="思源黑体 CN Medium" w:cs="Times New Roman"/>
                <w:sz w:val="21"/>
                <w:szCs w:val="21"/>
                <w:lang w:val="en-US" w:eastAsia="zh-CN" w:bidi="ar"/>
              </w:rPr>
            </w:pPr>
            <w:r>
              <w:rPr>
                <w:rStyle w:val="50"/>
                <w:rFonts w:hint="default" w:ascii="Times New Roman" w:hAnsi="Times New Roman" w:eastAsia="思源黑体 CN Medium" w:cs="Times New Roman"/>
                <w:sz w:val="21"/>
                <w:szCs w:val="21"/>
                <w:lang w:val="en-US" w:eastAsia="zh-CN" w:bidi="ar"/>
              </w:rPr>
              <w:t>{%endif%}{% endfor%}</w:t>
            </w:r>
          </w:p>
        </w:tc>
      </w:tr>
      <w:tr w14:paraId="63D56CB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75CA774E">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sz w:val="18"/>
                <w:szCs w:val="18"/>
                <w:lang w:eastAsia="zh-CN"/>
              </w:rPr>
              <w:t>{%tr else %}</w:t>
            </w:r>
          </w:p>
        </w:tc>
      </w:tr>
      <w:tr w14:paraId="3600EDE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721F1AF8">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i w:val="0"/>
                <w:iCs w:val="0"/>
                <w:color w:val="000000"/>
                <w:kern w:val="0"/>
                <w:sz w:val="18"/>
                <w:szCs w:val="18"/>
                <w:u w:val="none"/>
                <w:lang w:val="en-US" w:eastAsia="zh-CN" w:bidi="ar"/>
              </w:rPr>
              <w:t>{% for i in il.desc1 | nl() %}{%if loop.last%}{{ i }}{%else%}{{ i }}</w:t>
            </w:r>
          </w:p>
          <w:p w14:paraId="6DEF6DFD">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4CCD304D">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i w:val="0"/>
                <w:iCs w:val="0"/>
                <w:color w:val="000000"/>
                <w:kern w:val="0"/>
                <w:sz w:val="18"/>
                <w:szCs w:val="18"/>
                <w:u w:val="none"/>
                <w:lang w:val="en-US" w:eastAsia="zh-CN" w:bidi="ar"/>
              </w:rPr>
              <w:t>{% for i in il.desc2 | nl() %}{%if loop.last%}{{ i }}{%else%}{{ i }}</w:t>
            </w:r>
          </w:p>
          <w:p w14:paraId="19629B92">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A132C52">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i w:val="0"/>
                <w:iCs w:val="0"/>
                <w:color w:val="000000"/>
                <w:kern w:val="0"/>
                <w:sz w:val="18"/>
                <w:szCs w:val="18"/>
                <w:u w:val="none"/>
                <w:lang w:val="en-US" w:eastAsia="zh-CN" w:bidi="ar"/>
              </w:rPr>
              <w:t>{% for i in il.desc3 | nl() %}{%if loop.last%}{{ i }}{%else%}{{ i }}</w:t>
            </w:r>
          </w:p>
          <w:p w14:paraId="6A130F22">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7F9F2B46">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i w:val="0"/>
                <w:iCs w:val="0"/>
                <w:color w:val="000000"/>
                <w:kern w:val="0"/>
                <w:sz w:val="18"/>
                <w:szCs w:val="18"/>
                <w:u w:val="none"/>
                <w:lang w:val="en-US" w:eastAsia="zh-CN" w:bidi="ar"/>
              </w:rPr>
              <w:t>{% for i in il.desc4 | nl() %}{%if loop.last%}{{ i }}{%else%}{{ i }}</w:t>
            </w:r>
          </w:p>
          <w:p w14:paraId="7010D609">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62E290A">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i w:val="0"/>
                <w:iCs w:val="0"/>
                <w:color w:val="000000"/>
                <w:kern w:val="0"/>
                <w:sz w:val="18"/>
                <w:szCs w:val="18"/>
                <w:u w:val="none"/>
                <w:lang w:val="en-US" w:eastAsia="zh-CN" w:bidi="ar"/>
              </w:rPr>
              <w:t>{% for i in il.desc7 | nl() %}{%if loop.last%}{{ i }}{%else%}{{ i }}</w:t>
            </w:r>
          </w:p>
          <w:p w14:paraId="46C5BFC1">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F39B4F7">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i w:val="0"/>
                <w:iCs w:val="0"/>
                <w:color w:val="000000"/>
                <w:kern w:val="0"/>
                <w:sz w:val="18"/>
                <w:szCs w:val="18"/>
                <w:u w:val="none"/>
                <w:lang w:val="en-US" w:eastAsia="zh-CN" w:bidi="ar"/>
              </w:rPr>
              <w:t>{% for i in il.desc8 | nl() %}{%if loop.last%}{{ i }}{%else%}{{ i }}</w:t>
            </w:r>
          </w:p>
          <w:p w14:paraId="77C8B0A2">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012F794">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i w:val="0"/>
                <w:iCs w:val="0"/>
                <w:color w:val="000000"/>
                <w:kern w:val="0"/>
                <w:sz w:val="18"/>
                <w:szCs w:val="18"/>
                <w:u w:val="none"/>
                <w:lang w:val="en-US" w:eastAsia="zh-CN" w:bidi="ar"/>
              </w:rPr>
              <w:t>{% for i in il.desc24 | nl() %}{%if loop.last%}{{ i }}{%else%}{{ i }}</w:t>
            </w:r>
          </w:p>
          <w:p w14:paraId="400E52D7">
            <w:pPr>
              <w:keepNext w:val="0"/>
              <w:keepLines w:val="0"/>
              <w:widowControl/>
              <w:suppressLineNumbers w:val="0"/>
              <w:jc w:val="center"/>
              <w:textAlignment w:val="center"/>
              <w:rPr>
                <w:rFonts w:hint="default" w:ascii="Times New Roman" w:hAnsi="Times New Roman" w:eastAsia="思源黑体 CN Medium" w:cs="Times New Roman"/>
                <w:i w:val="0"/>
                <w:iCs w:val="0"/>
                <w:color w:val="000000"/>
                <w:kern w:val="0"/>
                <w:sz w:val="18"/>
                <w:szCs w:val="18"/>
                <w:u w:val="none"/>
                <w:lang w:val="en-US" w:eastAsia="zh-CN" w:bidi="ar"/>
              </w:rPr>
            </w:pPr>
            <w:r>
              <w:rPr>
                <w:rFonts w:hint="default" w:ascii="Times New Roman" w:hAnsi="Times New Roman" w:eastAsia="思源黑体 CN Medium" w:cs="Times New Roman"/>
                <w:i w:val="0"/>
                <w:iCs w:val="0"/>
                <w:color w:val="000000"/>
                <w:kern w:val="0"/>
                <w:sz w:val="18"/>
                <w:szCs w:val="18"/>
                <w:u w:val="none"/>
                <w:lang w:val="en-US" w:eastAsia="zh-CN" w:bidi="ar"/>
              </w:rPr>
              <w:t>{%endif%}{% endfor%}</w:t>
            </w:r>
          </w:p>
        </w:tc>
      </w:tr>
      <w:tr w14:paraId="4AAF7DB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184F99E">
            <w:pPr>
              <w:keepNext w:val="0"/>
              <w:keepLines w:val="0"/>
              <w:widowControl/>
              <w:suppressLineNumbers w:val="0"/>
              <w:jc w:val="center"/>
              <w:textAlignment w:val="center"/>
              <w:rPr>
                <w:rFonts w:hint="default" w:ascii="Times New Roman" w:hAnsi="Times New Roman" w:eastAsia="思源黑体 CN Medium" w:cs="Times New Roman"/>
                <w:i w:val="0"/>
                <w:iCs w:val="0"/>
                <w:color w:val="auto"/>
                <w:kern w:val="0"/>
                <w:sz w:val="18"/>
                <w:szCs w:val="18"/>
                <w:u w:val="none"/>
                <w:lang w:val="en-US" w:eastAsia="zh-CN" w:bidi="ar"/>
              </w:rPr>
            </w:pPr>
            <w:r>
              <w:rPr>
                <w:rFonts w:hint="default" w:ascii="Times New Roman" w:hAnsi="Times New Roman" w:eastAsia="思源黑体 CN Medium" w:cs="Times New Roman"/>
                <w:sz w:val="18"/>
                <w:szCs w:val="18"/>
                <w:lang w:eastAsia="zh-CN"/>
              </w:rPr>
              <w:t>{%tr endif %}</w:t>
            </w:r>
          </w:p>
        </w:tc>
      </w:tr>
      <w:tr w14:paraId="7D0396A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1BC08271">
            <w:pPr>
              <w:keepNext w:val="0"/>
              <w:keepLines w:val="0"/>
              <w:widowControl/>
              <w:suppressLineNumbers w:val="0"/>
              <w:jc w:val="center"/>
              <w:textAlignment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endfor %}</w:t>
            </w:r>
          </w:p>
        </w:tc>
      </w:tr>
    </w:tbl>
    <w:p w14:paraId="5193907D">
      <w:p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注：表中已获批药物包括单药获批药物和联药获批药物。信息来源：FDA/NMPA官网、药企官网发布信息。</w:t>
      </w:r>
    </w:p>
    <w:p w14:paraId="73E4682C">
      <w:pPr>
        <w:rPr>
          <w:rFonts w:hint="default" w:ascii="Times New Roman" w:hAnsi="Times New Roman" w:eastAsia="思源黑体 CN Medium" w:cs="Times New Roman"/>
          <w:bCs/>
          <w:sz w:val="24"/>
          <w:szCs w:val="24"/>
          <w:lang w:val="en-US" w:eastAsia="zh-CN"/>
        </w:rPr>
      </w:pPr>
      <w:r>
        <w:rPr>
          <w:rFonts w:hint="default" w:ascii="Times New Roman" w:hAnsi="Times New Roman" w:eastAsia="思源黑体 CN Medium" w:cs="Times New Roman"/>
          <w:bCs/>
          <w:sz w:val="24"/>
          <w:szCs w:val="24"/>
          <w:lang w:val="en-US" w:eastAsia="zh-CN"/>
        </w:rPr>
        <w:br w:type="page"/>
      </w:r>
      <w:r>
        <w:rPr>
          <w:rFonts w:hint="default" w:ascii="Times New Roman" w:hAnsi="Times New Roman" w:eastAsia="思源黑体 CN Medium" w:cs="Times New Roman"/>
          <w:sz w:val="24"/>
          <w:szCs w:val="24"/>
          <w:highlight w:val="none"/>
          <w:lang w:eastAsia="zh-CN"/>
        </w:rPr>
        <w:t>{% endif %}{% endif %}</w:t>
      </w:r>
      <w:r>
        <w:rPr>
          <w:rFonts w:hint="default" w:ascii="Times New Roman" w:hAnsi="Times New Roman" w:eastAsia="思源黑体 CN Medium" w:cs="Times New Roman"/>
          <w:sz w:val="24"/>
          <w:szCs w:val="24"/>
          <w:lang w:val="en-US" w:eastAsia="zh-CN"/>
        </w:rPr>
        <w:t>{% if reportInfo.conf.approvedImmunityDrug and not isLungPanel %}</w:t>
      </w:r>
      <w:r>
        <w:rPr>
          <w:rFonts w:hint="default" w:ascii="Times New Roman" w:hAnsi="Times New Roman" w:eastAsia="思源黑体 CN Medium" w:cs="Times New Roman"/>
          <w:sz w:val="24"/>
          <w:szCs w:val="24"/>
          <w:highlight w:val="none"/>
          <w:lang w:val="en-US" w:eastAsia="zh-CN"/>
        </w:rPr>
        <w:t>{% set hpb_panels = ["novopm2_blo1_120", "novopm2_tis1_120"]%}</w:t>
      </w:r>
      <w:r>
        <w:rPr>
          <w:rFonts w:hint="default" w:ascii="Times New Roman" w:hAnsi="Times New Roman" w:eastAsia="思源黑体 CN Medium" w:cs="Times New Roman"/>
          <w:bCs/>
          <w:sz w:val="24"/>
          <w:szCs w:val="24"/>
          <w:highlight w:val="none"/>
          <w:lang w:val="en-US" w:eastAsia="zh-CN"/>
        </w:rPr>
        <w:t xml:space="preserve">{% if </w:t>
      </w:r>
      <w:r>
        <w:rPr>
          <w:rFonts w:hint="default" w:ascii="Times New Roman" w:hAnsi="Times New Roman" w:eastAsia="思源黑体 CN Medium" w:cs="Times New Roman"/>
          <w:bCs/>
          <w:sz w:val="24"/>
          <w:szCs w:val="24"/>
          <w:lang w:val="en-US" w:eastAsia="zh-CN"/>
        </w:rPr>
        <w:t>panel in hpb_panels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1250A1"/>
            <w:vAlign w:val="center"/>
          </w:tcPr>
          <w:p w14:paraId="2CF4E030">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highlight w:val="none"/>
                <w:lang w:eastAsia="zh-CN"/>
              </w:rPr>
              <w:t>目前</w:t>
            </w:r>
            <w:r>
              <w:rPr>
                <w:rFonts w:hint="default" w:ascii="Times New Roman" w:hAnsi="Times New Roman" w:eastAsia="思源黑体 CN Medium" w:cs="Times New Roman"/>
                <w:b/>
                <w:color w:val="FFFFFF"/>
                <w:highlight w:val="none"/>
                <w:lang w:val="en-US" w:eastAsia="zh-CN"/>
              </w:rPr>
              <w:t>肝胆胰腺肿瘤/实体瘤</w:t>
            </w:r>
            <w:r>
              <w:rPr>
                <w:rFonts w:hint="default" w:ascii="Times New Roman" w:hAnsi="Times New Roman" w:eastAsia="思源黑体 CN Medium"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1250A1"/>
            <w:vAlign w:val="center"/>
          </w:tcPr>
          <w:p w14:paraId="5343F18B">
            <w:pPr>
              <w:spacing w:line="240" w:lineRule="exact"/>
              <w:ind w:left="8"/>
              <w:jc w:val="center"/>
              <w:rPr>
                <w:rFonts w:hint="default" w:ascii="Times New Roman" w:hAnsi="Times New Roman" w:eastAsia="思源黑体 CN Medium" w:cs="Times New Roman"/>
                <w:b/>
                <w:color w:val="FFFFFF"/>
                <w:sz w:val="18"/>
                <w:lang w:val="en-US" w:eastAsia="zh-CN"/>
              </w:rPr>
            </w:pPr>
            <w:r>
              <w:rPr>
                <w:rFonts w:hint="default" w:ascii="Times New Roman" w:hAnsi="Times New Roman" w:eastAsia="思源黑体 CN Medium" w:cs="Times New Roman"/>
                <w:b/>
                <w:color w:val="FFFFFF"/>
                <w:sz w:val="18"/>
                <w:lang w:val="en-US" w:eastAsia="zh-CN"/>
              </w:rPr>
              <w:t>商品名</w:t>
            </w:r>
          </w:p>
        </w:tc>
        <w:tc>
          <w:tcPr>
            <w:tcW w:w="1588" w:type="dxa"/>
            <w:tcBorders>
              <w:tl2br w:val="nil"/>
              <w:tr2bl w:val="nil"/>
            </w:tcBorders>
            <w:shd w:val="clear" w:color="auto" w:fill="1250A1"/>
            <w:vAlign w:val="center"/>
          </w:tcPr>
          <w:p w14:paraId="7E9CB74D">
            <w:pPr>
              <w:spacing w:line="240" w:lineRule="exact"/>
              <w:ind w:left="8"/>
              <w:jc w:val="center"/>
              <w:rPr>
                <w:rFonts w:hint="default" w:ascii="Times New Roman" w:hAnsi="Times New Roman" w:eastAsia="思源黑体 CN Medium" w:cs="Times New Roman"/>
                <w:b/>
                <w:color w:val="FFFFFF"/>
                <w:sz w:val="18"/>
                <w:lang w:val="en-US" w:eastAsia="zh-CN"/>
              </w:rPr>
            </w:pPr>
            <w:r>
              <w:rPr>
                <w:rFonts w:hint="default" w:ascii="Times New Roman" w:hAnsi="Times New Roman" w:eastAsia="思源黑体 CN Medium" w:cs="Times New Roman"/>
                <w:b/>
                <w:color w:val="FFFFFF"/>
                <w:sz w:val="18"/>
                <w:lang w:val="en-US" w:eastAsia="zh-CN"/>
              </w:rPr>
              <w:t>药物名称</w:t>
            </w:r>
          </w:p>
        </w:tc>
        <w:tc>
          <w:tcPr>
            <w:tcW w:w="1409" w:type="dxa"/>
            <w:tcBorders>
              <w:tl2br w:val="nil"/>
              <w:tr2bl w:val="nil"/>
            </w:tcBorders>
            <w:shd w:val="clear" w:color="auto" w:fill="1250A1"/>
            <w:vAlign w:val="center"/>
          </w:tcPr>
          <w:p w14:paraId="13F83FE5">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val="en-US" w:eastAsia="zh-CN"/>
              </w:rPr>
              <w:t>中文译名（参考）</w:t>
            </w:r>
          </w:p>
        </w:tc>
        <w:tc>
          <w:tcPr>
            <w:tcW w:w="1409" w:type="dxa"/>
            <w:tcBorders>
              <w:tl2br w:val="nil"/>
              <w:tr2bl w:val="nil"/>
            </w:tcBorders>
            <w:shd w:val="clear" w:color="auto" w:fill="1250A1"/>
            <w:vAlign w:val="center"/>
          </w:tcPr>
          <w:p w14:paraId="44A88E7C">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val="en-US" w:eastAsia="zh-CN"/>
              </w:rPr>
              <w:t>靶点</w:t>
            </w:r>
          </w:p>
        </w:tc>
        <w:tc>
          <w:tcPr>
            <w:tcW w:w="1409" w:type="dxa"/>
            <w:tcBorders>
              <w:tl2br w:val="nil"/>
              <w:tr2bl w:val="nil"/>
            </w:tcBorders>
            <w:shd w:val="clear" w:color="auto" w:fill="1250A1"/>
            <w:vAlign w:val="center"/>
          </w:tcPr>
          <w:p w14:paraId="58C11F8B">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val="en-US" w:eastAsia="zh-CN"/>
              </w:rPr>
              <w:t>肝细胞癌</w:t>
            </w:r>
          </w:p>
        </w:tc>
        <w:tc>
          <w:tcPr>
            <w:tcW w:w="1409" w:type="dxa"/>
            <w:tcBorders>
              <w:tl2br w:val="nil"/>
              <w:tr2bl w:val="nil"/>
            </w:tcBorders>
            <w:shd w:val="clear" w:color="auto" w:fill="1250A1"/>
            <w:vAlign w:val="center"/>
          </w:tcPr>
          <w:p w14:paraId="3A249A45">
            <w:pPr>
              <w:spacing w:line="240" w:lineRule="exact"/>
              <w:ind w:left="8"/>
              <w:jc w:val="center"/>
              <w:rPr>
                <w:rFonts w:hint="default" w:ascii="Times New Roman" w:hAnsi="Times New Roman" w:eastAsia="思源黑体 CN Medium" w:cs="Times New Roman"/>
                <w:b/>
                <w:color w:val="FFFFFF"/>
                <w:sz w:val="18"/>
                <w:lang w:val="en-US" w:eastAsia="zh-CN"/>
              </w:rPr>
            </w:pPr>
            <w:r>
              <w:rPr>
                <w:rFonts w:hint="default" w:ascii="Times New Roman" w:hAnsi="Times New Roman" w:eastAsia="思源黑体 CN Medium" w:cs="Times New Roman"/>
                <w:b/>
                <w:color w:val="FFFFFF"/>
                <w:sz w:val="18"/>
                <w:lang w:val="en-US" w:eastAsia="zh-CN"/>
              </w:rPr>
              <w:t>胆道癌</w:t>
            </w:r>
          </w:p>
        </w:tc>
        <w:tc>
          <w:tcPr>
            <w:tcW w:w="1409" w:type="dxa"/>
            <w:tcBorders>
              <w:tl2br w:val="nil"/>
              <w:tr2bl w:val="nil"/>
            </w:tcBorders>
            <w:shd w:val="clear" w:color="auto" w:fill="1250A1"/>
            <w:vAlign w:val="center"/>
          </w:tcPr>
          <w:p w14:paraId="00C46EE1">
            <w:pPr>
              <w:spacing w:line="240" w:lineRule="exact"/>
              <w:ind w:left="8"/>
              <w:jc w:val="center"/>
              <w:rPr>
                <w:rFonts w:hint="default" w:ascii="Times New Roman" w:hAnsi="Times New Roman" w:eastAsia="思源黑体 CN Medium" w:cs="Times New Roman"/>
                <w:b/>
                <w:color w:val="FFFFFF"/>
                <w:sz w:val="18"/>
                <w:lang w:val="en-US" w:eastAsia="zh-CN"/>
              </w:rPr>
            </w:pPr>
            <w:r>
              <w:rPr>
                <w:rFonts w:hint="default" w:ascii="Times New Roman" w:hAnsi="Times New Roman" w:eastAsia="思源黑体 CN Medium"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纳武利尤单抗</w:t>
            </w:r>
          </w:p>
          <w:p w14:paraId="313B26FE">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帕博利珠单抗</w:t>
            </w:r>
          </w:p>
          <w:p w14:paraId="38B32160">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p w14:paraId="06F74E05">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p w14:paraId="39F5DF0F">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p w14:paraId="7F428CF4">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思源黑体 CN Medium" w:cs="Times New Roman"/>
                <w:b w:val="0"/>
                <w:bCs w:val="0"/>
                <w:i w:val="0"/>
                <w:iCs w:val="0"/>
                <w:color w:val="auto"/>
                <w:sz w:val="18"/>
                <w:szCs w:val="18"/>
                <w:u w:val="none"/>
                <w:lang w:val="en-US" w:eastAsia="zh-CN" w:bidi="ar-SA"/>
              </w:rPr>
            </w:pPr>
            <w:r>
              <w:rPr>
                <w:rFonts w:hint="default" w:ascii="Times New Roman" w:hAnsi="Times New Roman" w:eastAsia="思源黑体 CN Medium"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思源黑体 CN Medium" w:cs="Times New Roman"/>
                <w:b w:val="0"/>
                <w:bCs w:val="0"/>
                <w:i w:val="0"/>
                <w:iCs w:val="0"/>
                <w:color w:val="auto"/>
                <w:sz w:val="18"/>
                <w:szCs w:val="18"/>
                <w:u w:val="none"/>
                <w:lang w:val="en-US" w:eastAsia="zh-CN" w:bidi="ar-SA"/>
              </w:rPr>
            </w:pPr>
            <w:r>
              <w:rPr>
                <w:rFonts w:hint="default" w:ascii="Times New Roman" w:hAnsi="Times New Roman" w:eastAsia="思源黑体 CN Medium"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思源黑体 CN Medium" w:cs="Times New Roman"/>
                <w:b w:val="0"/>
                <w:bCs w:val="0"/>
                <w:i w:val="0"/>
                <w:iCs w:val="0"/>
                <w:color w:val="auto"/>
                <w:kern w:val="0"/>
                <w:sz w:val="18"/>
                <w:szCs w:val="18"/>
                <w:u w:val="none"/>
                <w:lang w:val="en-US" w:eastAsia="zh-CN" w:bidi="ar"/>
              </w:rPr>
            </w:pPr>
            <w:r>
              <w:rPr>
                <w:rFonts w:hint="default" w:ascii="Times New Roman" w:hAnsi="Times New Roman" w:eastAsia="思源黑体 CN Medium"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sz w:val="18"/>
                <w:szCs w:val="18"/>
                <w:u w:val="none"/>
                <w:lang w:val="en-US" w:eastAsia="zh-CN" w:bidi="ar-SA"/>
              </w:rPr>
            </w:pPr>
            <w:r>
              <w:rPr>
                <w:rFonts w:hint="default" w:ascii="Times New Roman" w:hAnsi="Times New Roman" w:eastAsia="思源黑体 CN Medium"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sz w:val="18"/>
                <w:szCs w:val="18"/>
                <w:u w:val="none"/>
                <w:lang w:val="en-US" w:eastAsia="zh-CN" w:bidi="ar-SA"/>
              </w:rPr>
            </w:pPr>
            <w:r>
              <w:rPr>
                <w:rFonts w:hint="default" w:ascii="Times New Roman" w:hAnsi="Times New Roman" w:eastAsia="思源黑体 CN Medium"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kern w:val="0"/>
                <w:sz w:val="18"/>
                <w:szCs w:val="18"/>
                <w:u w:val="none"/>
                <w:lang w:val="en-US" w:eastAsia="zh-CN" w:bidi="ar"/>
              </w:rPr>
            </w:pPr>
            <w:r>
              <w:rPr>
                <w:rFonts w:hint="default" w:ascii="Times New Roman" w:hAnsi="Times New Roman" w:eastAsia="思源黑体 CN Medium"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color w:val="auto"/>
                <w:sz w:val="18"/>
                <w:lang w:eastAsia="zh-CN"/>
              </w:rPr>
            </w:pPr>
            <w:r>
              <w:rPr>
                <w:rFonts w:hint="default" w:ascii="Times New Roman" w:hAnsi="Times New Roman" w:eastAsia="思源黑体 CN Medium"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color w:val="auto"/>
                <w:sz w:val="18"/>
                <w:lang w:eastAsia="zh-CN"/>
              </w:rPr>
            </w:pPr>
            <w:r>
              <w:rPr>
                <w:rFonts w:hint="default" w:ascii="Times New Roman" w:hAnsi="Times New Roman" w:eastAsia="思源黑体 CN Medium"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color w:val="auto"/>
                <w:sz w:val="18"/>
                <w:lang w:eastAsia="zh-CN"/>
              </w:rPr>
            </w:pPr>
            <w:r>
              <w:rPr>
                <w:rFonts w:hint="default" w:ascii="Times New Roman" w:hAnsi="Times New Roman" w:eastAsia="思源黑体 CN Medium" w:cs="Times New Roman"/>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color w:val="auto"/>
                <w:sz w:val="18"/>
                <w:lang w:eastAsia="zh-CN"/>
              </w:rPr>
            </w:pPr>
            <w:r>
              <w:rPr>
                <w:rFonts w:hint="default" w:ascii="Times New Roman" w:hAnsi="Times New Roman" w:eastAsia="思源黑体 CN Medium"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kern w:val="0"/>
                <w:sz w:val="18"/>
                <w:szCs w:val="18"/>
                <w:u w:val="none"/>
                <w:lang w:val="en-US" w:eastAsia="zh-CN" w:bidi="ar"/>
              </w:rPr>
            </w:pPr>
            <w:r>
              <w:rPr>
                <w:rFonts w:hint="default" w:ascii="Times New Roman" w:hAnsi="Times New Roman" w:eastAsia="思源黑体 CN Medium"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思源黑体 CN Medium" w:cs="Times New Roman"/>
                <w:b/>
                <w:bCs/>
                <w:i w:val="0"/>
                <w:iCs w:val="0"/>
                <w:color w:val="000000"/>
                <w:sz w:val="18"/>
                <w:szCs w:val="18"/>
                <w:u w:val="none"/>
                <w:lang w:val="en-US" w:eastAsia="zh-CN" w:bidi="ar-SA"/>
              </w:rPr>
            </w:pPr>
            <w:r>
              <w:rPr>
                <w:rFonts w:hint="default" w:ascii="Times New Roman" w:hAnsi="Times New Roman" w:eastAsia="思源黑体 CN Medium"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sz w:val="18"/>
                <w:szCs w:val="18"/>
                <w:u w:val="none"/>
                <w:lang w:val="en-US" w:eastAsia="zh-CN" w:bidi="ar-SA"/>
              </w:rPr>
            </w:pPr>
            <w:r>
              <w:rPr>
                <w:rFonts w:hint="default" w:ascii="Times New Roman" w:hAnsi="Times New Roman" w:eastAsia="思源黑体 CN Medium"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kern w:val="0"/>
                <w:sz w:val="18"/>
                <w:szCs w:val="18"/>
                <w:u w:val="none"/>
                <w:lang w:val="en-US" w:eastAsia="zh-CN" w:bidi="ar"/>
              </w:rPr>
            </w:pPr>
            <w:r>
              <w:rPr>
                <w:rFonts w:hint="default" w:ascii="Times New Roman" w:hAnsi="Times New Roman" w:eastAsia="思源黑体 CN Medium"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sz w:val="18"/>
                <w:szCs w:val="18"/>
                <w:u w:val="none"/>
                <w:lang w:val="en-US" w:eastAsia="zh-CN" w:bidi="ar-SA"/>
              </w:rPr>
            </w:pPr>
            <w:r>
              <w:rPr>
                <w:rFonts w:hint="default" w:ascii="Times New Roman" w:hAnsi="Times New Roman" w:eastAsia="思源黑体 CN Medium"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思源黑体 CN Medium" w:cs="Times New Roman"/>
                <w:i w:val="0"/>
                <w:iCs w:val="0"/>
                <w:color w:val="auto"/>
                <w:kern w:val="0"/>
                <w:sz w:val="18"/>
                <w:szCs w:val="18"/>
                <w:u w:val="none"/>
                <w:lang w:val="en-US" w:eastAsia="zh-CN" w:bidi="ar"/>
              </w:rPr>
            </w:pPr>
            <w:r>
              <w:rPr>
                <w:rFonts w:hint="default" w:ascii="Times New Roman" w:hAnsi="Times New Roman" w:eastAsia="思源黑体 CN Medium"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思源黑体 CN Medium" w:cs="Times New Roman"/>
                <w:b/>
                <w:color w:val="auto"/>
                <w:sz w:val="18"/>
                <w:lang w:eastAsia="zh-CN"/>
              </w:rPr>
            </w:pPr>
            <w:r>
              <w:rPr>
                <w:rFonts w:hint="default" w:ascii="Times New Roman" w:hAnsi="Times New Roman" w:eastAsia="思源黑体 CN Medium"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思源黑体 CN Medium" w:cs="Times New Roman"/>
                <w:color w:val="auto"/>
                <w:sz w:val="18"/>
                <w:lang w:val="en-US" w:eastAsia="zh-CN"/>
              </w:rPr>
            </w:pPr>
            <w:r>
              <w:rPr>
                <w:rFonts w:hint="default" w:ascii="Times New Roman" w:hAnsi="Times New Roman" w:eastAsia="思源黑体 CN Medium"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思源黑体 CN Medium" w:cs="Times New Roman"/>
                <w:color w:val="auto"/>
                <w:sz w:val="18"/>
                <w:lang w:eastAsia="zh-CN"/>
              </w:rPr>
            </w:pPr>
            <w:r>
              <w:rPr>
                <w:rFonts w:hint="default" w:ascii="Times New Roman" w:hAnsi="Times New Roman" w:eastAsia="思源黑体 CN Medium" w:cs="Times New Roman"/>
                <w:color w:val="auto"/>
                <w:sz w:val="18"/>
                <w:lang w:eastAsia="zh-CN"/>
              </w:rPr>
              <w:t>NMPA</w:t>
            </w:r>
          </w:p>
        </w:tc>
      </w:tr>
    </w:tbl>
    <w:p w14:paraId="5CF0A550">
      <w:pP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注：表中已获批药物包括单药获批药物和联药获批药物。信息来源：FDA/NMPA官网、药企官网发布信息。</w:t>
      </w:r>
    </w:p>
    <w:p w14:paraId="3BFDC87C">
      <w:pPr>
        <w:rPr>
          <w:rFonts w:hint="default" w:ascii="Times New Roman" w:hAnsi="Times New Roman" w:eastAsia="思源黑体 CN Medium" w:cs="Times New Roman"/>
          <w:b/>
          <w:color w:val="00B050"/>
          <w:sz w:val="24"/>
          <w:szCs w:val="24"/>
          <w:lang w:eastAsia="zh-CN"/>
        </w:rPr>
      </w:pPr>
      <w:r>
        <w:rPr>
          <w:rFonts w:hint="default" w:ascii="Times New Roman" w:hAnsi="Times New Roman" w:eastAsia="思源黑体 CN Medium" w:cs="Times New Roman"/>
          <w:bCs/>
          <w:sz w:val="24"/>
          <w:szCs w:val="24"/>
          <w:lang w:val="en-US" w:eastAsia="zh-CN"/>
        </w:rPr>
        <w:br w:type="page"/>
      </w:r>
      <w:r>
        <w:rPr>
          <w:rFonts w:hint="default" w:ascii="Times New Roman" w:hAnsi="Times New Roman" w:eastAsia="思源黑体 CN Medium" w:cs="Times New Roman"/>
          <w:bCs/>
          <w:sz w:val="24"/>
          <w:szCs w:val="24"/>
          <w:lang w:val="en-US" w:eastAsia="zh-CN"/>
        </w:rPr>
        <w:t>{% else %}</w:t>
      </w:r>
      <w:r>
        <w:rPr>
          <w:rFonts w:hint="default" w:ascii="Times New Roman" w:hAnsi="Times New Roman" w:eastAsia="思源黑体 CN Medium"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1250A1"/>
            <w:vAlign w:val="center"/>
          </w:tcPr>
          <w:p w14:paraId="7B336A50">
            <w:pPr>
              <w:spacing w:line="240" w:lineRule="exact"/>
              <w:ind w:left="9"/>
              <w:jc w:val="center"/>
              <w:rPr>
                <w:rFonts w:hint="default" w:ascii="Times New Roman" w:hAnsi="Times New Roman" w:eastAsia="思源黑体 CN Medium" w:cs="Times New Roman"/>
                <w:b/>
                <w:color w:val="FFFFFF"/>
                <w:lang w:eastAsia="zh-CN"/>
              </w:rPr>
            </w:pPr>
            <w:r>
              <w:rPr>
                <w:rFonts w:hint="default" w:ascii="Times New Roman" w:hAnsi="Times New Roman" w:eastAsia="思源黑体 CN Medium" w:cs="Times New Roman"/>
                <w:sz w:val="18"/>
                <w:szCs w:val="18"/>
                <w:lang w:eastAsia="zh-CN"/>
              </w:rPr>
              <w:t>{%tc for immune in ia.immuneList %}</w:t>
            </w:r>
          </w:p>
        </w:tc>
        <w:tc>
          <w:tcPr>
            <w:tcW w:w="3332" w:type="dxa"/>
            <w:tcBorders>
              <w:tl2br w:val="nil"/>
              <w:tr2bl w:val="nil"/>
            </w:tcBorders>
            <w:shd w:val="clear" w:color="auto" w:fill="1250A1"/>
            <w:vAlign w:val="center"/>
          </w:tcPr>
          <w:p w14:paraId="156AF150">
            <w:pPr>
              <w:spacing w:line="240" w:lineRule="exact"/>
              <w:ind w:left="9"/>
              <w:jc w:val="center"/>
              <w:rPr>
                <w:rFonts w:hint="default" w:ascii="Times New Roman" w:hAnsi="Times New Roman" w:eastAsia="思源黑体 CN Medium" w:cs="Times New Roman"/>
                <w:b/>
                <w:color w:val="FFFFFF"/>
                <w:lang w:eastAsia="zh-CN"/>
              </w:rPr>
            </w:pPr>
            <w:r>
              <w:rPr>
                <w:rFonts w:hint="default" w:ascii="Times New Roman" w:hAnsi="Times New Roman" w:eastAsia="思源黑体 CN Medium" w:cs="Times New Roman"/>
                <w:b/>
                <w:color w:val="FFFFFF"/>
                <w:lang w:eastAsia="zh-CN"/>
              </w:rPr>
              <w:t>{% hm %}目前各癌种已批准的免疫治疗药物</w:t>
            </w:r>
          </w:p>
        </w:tc>
        <w:tc>
          <w:tcPr>
            <w:tcW w:w="3061" w:type="dxa"/>
            <w:tcBorders>
              <w:tl2br w:val="nil"/>
              <w:tr2bl w:val="nil"/>
            </w:tcBorders>
            <w:shd w:val="clear" w:color="auto" w:fill="1250A1"/>
            <w:vAlign w:val="center"/>
          </w:tcPr>
          <w:p w14:paraId="66675538">
            <w:pPr>
              <w:spacing w:line="240" w:lineRule="exact"/>
              <w:ind w:left="9"/>
              <w:jc w:val="center"/>
              <w:rPr>
                <w:rFonts w:hint="default" w:ascii="Times New Roman" w:hAnsi="Times New Roman" w:eastAsia="思源黑体 CN Medium" w:cs="Times New Roman"/>
                <w:b/>
                <w:color w:val="FFFFFF"/>
                <w:lang w:eastAsia="zh-CN"/>
              </w:rPr>
            </w:pPr>
            <w:r>
              <w:rPr>
                <w:rFonts w:hint="default" w:ascii="Times New Roman" w:hAnsi="Times New Roman" w:eastAsia="思源黑体 CN Medium"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1250A1"/>
            <w:vAlign w:val="center"/>
          </w:tcPr>
          <w:p w14:paraId="3E4E9B39">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eastAsia="zh-CN"/>
              </w:rPr>
              <w:t>{%tc for immune in ia.immuneList %}</w:t>
            </w:r>
          </w:p>
        </w:tc>
        <w:tc>
          <w:tcPr>
            <w:tcW w:w="3332" w:type="dxa"/>
            <w:tcBorders>
              <w:tl2br w:val="nil"/>
              <w:tr2bl w:val="nil"/>
            </w:tcBorders>
            <w:shd w:val="clear" w:color="auto" w:fill="1250A1"/>
            <w:vAlign w:val="center"/>
          </w:tcPr>
          <w:p w14:paraId="364EE073">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eastAsia="zh-CN"/>
              </w:rPr>
              <w:t>{%endif%}{% endfor%}</w:t>
            </w:r>
          </w:p>
        </w:tc>
        <w:tc>
          <w:tcPr>
            <w:tcW w:w="3061" w:type="dxa"/>
            <w:tcBorders>
              <w:tl2br w:val="nil"/>
              <w:tr2bl w:val="nil"/>
            </w:tcBorders>
            <w:shd w:val="clear" w:color="auto" w:fill="1250A1"/>
            <w:vAlign w:val="center"/>
          </w:tcPr>
          <w:p w14:paraId="1DF85BF2">
            <w:pPr>
              <w:spacing w:line="240" w:lineRule="exact"/>
              <w:ind w:left="8"/>
              <w:jc w:val="center"/>
              <w:rPr>
                <w:rFonts w:hint="default" w:ascii="Times New Roman" w:hAnsi="Times New Roman" w:eastAsia="思源黑体 CN Medium" w:cs="Times New Roman"/>
                <w:b/>
                <w:color w:val="FFFFFF"/>
                <w:sz w:val="18"/>
                <w:lang w:eastAsia="zh-CN"/>
              </w:rPr>
            </w:pPr>
            <w:r>
              <w:rPr>
                <w:rFonts w:hint="default" w:ascii="Times New Roman" w:hAnsi="Times New Roman" w:eastAsia="思源黑体 CN Medium"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lang w:eastAsia="zh-CN"/>
              </w:rPr>
              <w:t>{%tc for imm</w:t>
            </w:r>
            <w:r>
              <w:rPr>
                <w:rFonts w:hint="default" w:ascii="Times New Roman" w:hAnsi="Times New Roman" w:eastAsia="思源黑体 CN Medium" w:cs="Times New Roman"/>
                <w:sz w:val="18"/>
                <w:szCs w:val="18"/>
                <w:lang w:eastAsia="zh-CN"/>
              </w:rPr>
              <w:t xml:space="preserve">une in ia.immuneList </w:t>
            </w:r>
            <w:r>
              <w:rPr>
                <w:rFonts w:hint="default" w:ascii="Times New Roman" w:hAnsi="Times New Roman" w:eastAsia="思源黑体 CN Medium"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思源黑体 CN Medium" w:cs="Times New Roman"/>
                <w:sz w:val="18"/>
                <w:lang w:eastAsia="zh-CN"/>
              </w:rPr>
            </w:pPr>
            <w:r>
              <w:rPr>
                <w:rFonts w:hint="default" w:ascii="Times New Roman" w:hAnsi="Times New Roman" w:eastAsia="思源黑体 CN Medium"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{%tr endfor %}</w:t>
            </w:r>
          </w:p>
        </w:tc>
      </w:tr>
      <w:bookmarkEnd w:id="60"/>
      <w:bookmarkEnd w:id="61"/>
      <w:bookmarkEnd w:id="62"/>
      <w:bookmarkEnd w:id="63"/>
      <w:bookmarkEnd w:id="64"/>
      <w:bookmarkEnd w:id="65"/>
    </w:tbl>
    <w:p w14:paraId="62C605FC">
      <w:pPr>
        <w:rPr>
          <w:rFonts w:hint="default" w:ascii="Times New Roman" w:hAnsi="Times New Roman" w:eastAsia="思源黑体 CN Medium" w:cs="Times New Roman"/>
          <w:sz w:val="18"/>
          <w:szCs w:val="18"/>
          <w:lang w:eastAsia="zh-CN"/>
        </w:rPr>
      </w:pPr>
      <w:bookmarkStart w:id="74" w:name="_Toc14550"/>
      <w:bookmarkStart w:id="75" w:name="_Toc149837263"/>
      <w:r>
        <w:rPr>
          <w:rFonts w:hint="default" w:ascii="Times New Roman" w:hAnsi="Times New Roman" w:eastAsia="思源黑体 CN Medium" w:cs="Times New Roman"/>
          <w:sz w:val="18"/>
          <w:szCs w:val="18"/>
          <w:lang w:eastAsia="zh-CN"/>
        </w:rPr>
        <w:t>注：表中已获批药物包括单药获批药物和联药获批药物。信息来源：FDA/NMPA官网、药企官网发布信息。</w:t>
      </w:r>
    </w:p>
    <w:p w14:paraId="19BCD70E">
      <w:pPr>
        <w:rPr>
          <w:rFonts w:hint="default" w:ascii="Times New Roman" w:hAnsi="Times New Roman" w:eastAsia="思源黑体 CN Medium" w:cs="Times New Roman"/>
          <w:sz w:val="24"/>
          <w:szCs w:val="24"/>
          <w:lang w:eastAsia="zh-CN"/>
        </w:rPr>
      </w:pPr>
      <w:r>
        <w:rPr>
          <w:rFonts w:hint="default" w:ascii="Times New Roman" w:hAnsi="Times New Roman" w:eastAsia="思源黑体 CN Medium" w:cs="Times New Roman"/>
          <w:sz w:val="18"/>
          <w:szCs w:val="18"/>
          <w:lang w:eastAsia="zh-CN"/>
        </w:rPr>
        <w:br w:type="page"/>
      </w:r>
      <w:r>
        <w:rPr>
          <w:rFonts w:hint="default" w:ascii="Times New Roman" w:hAnsi="Times New Roman" w:eastAsia="思源黑体 CN Medium" w:cs="Times New Roman"/>
          <w:sz w:val="24"/>
          <w:szCs w:val="24"/>
          <w:lang w:val="en-US" w:eastAsia="zh-CN"/>
        </w:rPr>
        <w:t>{% endfor %}{% endif %}{% endif %}{% if reportInfo.conf.hrr %}</w:t>
      </w:r>
    </w:p>
    <w:p w14:paraId="45F31EF8">
      <w:pPr>
        <w:outlineLvl w:val="1"/>
        <w:rPr>
          <w:rFonts w:hint="default" w:ascii="Times New Roman" w:hAnsi="Times New Roman" w:eastAsia="思源黑体 CN Medium" w:cs="Times New Roman"/>
          <w:b/>
          <w:bCs/>
          <w:color w:val="1250A1"/>
          <w:sz w:val="32"/>
          <w:szCs w:val="32"/>
          <w:lang w:val="en-US" w:eastAsia="zh-CN"/>
        </w:rPr>
      </w:pPr>
      <w:bookmarkStart w:id="76" w:name="_Toc19535"/>
      <w:r>
        <w:rPr>
          <w:rFonts w:hint="default" w:ascii="Times New Roman" w:hAnsi="Times New Roman" w:eastAsia="思源黑体 CN Medium" w:cs="Times New Roman"/>
          <w:b/>
          <w:bCs/>
          <w:color w:val="1250A1"/>
          <w:sz w:val="32"/>
          <w:szCs w:val="32"/>
          <w:lang w:val="en-US" w:eastAsia="zh-CN"/>
        </w:rPr>
        <w:t>同源重组修复（HRR）基因检测结果</w:t>
      </w:r>
      <w:bookmarkEnd w:id="76"/>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1250A1"/>
            <w:vAlign w:val="center"/>
          </w:tcPr>
          <w:p w14:paraId="1E0D11CB">
            <w:pPr>
              <w:widowControl/>
              <w:snapToGrid w:val="0"/>
              <w:jc w:val="center"/>
              <w:textAlignment w:val="center"/>
              <w:rPr>
                <w:rFonts w:hint="default" w:ascii="Times New Roman" w:hAnsi="Times New Roman" w:eastAsia="思源黑体 CN Medium" w:cs="Times New Roman"/>
                <w:b/>
                <w:bCs/>
                <w:color w:val="FFFFFF"/>
                <w:sz w:val="21"/>
                <w:szCs w:val="21"/>
                <w:lang w:eastAsia="zh-CN"/>
              </w:rPr>
            </w:pPr>
            <w:r>
              <w:rPr>
                <w:rFonts w:hint="default" w:ascii="Times New Roman" w:hAnsi="Times New Roman" w:eastAsia="思源黑体 CN Medium"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1250A1"/>
            <w:vAlign w:val="center"/>
          </w:tcPr>
          <w:p w14:paraId="092E255F">
            <w:pPr>
              <w:widowControl/>
              <w:snapToGrid w:val="0"/>
              <w:jc w:val="center"/>
              <w:textAlignment w:val="center"/>
              <w:rPr>
                <w:rFonts w:hint="default" w:ascii="Times New Roman" w:hAnsi="Times New Roman" w:eastAsia="思源黑体 CN Medium" w:cs="Times New Roman"/>
                <w:b/>
                <w:bCs/>
                <w:color w:val="FFFFFF"/>
                <w:sz w:val="21"/>
                <w:szCs w:val="21"/>
              </w:rPr>
            </w:pPr>
            <w:r>
              <w:rPr>
                <w:rStyle w:val="40"/>
                <w:rFonts w:hint="default" w:ascii="Times New Roman" w:hAnsi="Times New Roman" w:eastAsia="思源黑体 CN Medium" w:cs="Times New Roman"/>
                <w:lang w:eastAsia="zh-CN" w:bidi="ar"/>
              </w:rPr>
              <w:t>检测结果</w:t>
            </w:r>
          </w:p>
        </w:tc>
        <w:tc>
          <w:tcPr>
            <w:tcW w:w="7308" w:type="dxa"/>
            <w:tcBorders>
              <w:top w:val="nil"/>
              <w:left w:val="single" w:color="FFFFFF" w:sz="18" w:space="0"/>
              <w:bottom w:val="nil"/>
            </w:tcBorders>
            <w:shd w:val="clear" w:color="auto" w:fill="1250A1"/>
            <w:vAlign w:val="center"/>
          </w:tcPr>
          <w:p w14:paraId="654A6790">
            <w:pPr>
              <w:widowControl/>
              <w:snapToGrid w:val="0"/>
              <w:jc w:val="center"/>
              <w:textAlignment w:val="center"/>
              <w:rPr>
                <w:rFonts w:hint="default" w:ascii="Times New Roman" w:hAnsi="Times New Roman" w:eastAsia="思源黑体 CN Medium" w:cs="Times New Roman"/>
                <w:b/>
                <w:bCs/>
                <w:color w:val="FFFFFF"/>
                <w:sz w:val="21"/>
                <w:szCs w:val="21"/>
              </w:rPr>
            </w:pPr>
            <w:r>
              <w:rPr>
                <w:rStyle w:val="40"/>
                <w:rFonts w:hint="default" w:ascii="Times New Roman" w:hAnsi="Times New Roman" w:eastAsia="思源黑体 CN Medium" w:cs="Times New Roman"/>
                <w:lang w:val="en-US" w:eastAsia="zh-CN" w:bidi="ar"/>
              </w:rPr>
              <w:t>临床</w:t>
            </w:r>
            <w:r>
              <w:rPr>
                <w:rStyle w:val="40"/>
                <w:rFonts w:hint="default" w:ascii="Times New Roman" w:hAnsi="Times New Roman" w:eastAsia="思源黑体 CN Medium"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BRCA1|</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r>
              <w:rPr>
                <w:rFonts w:hint="default" w:ascii="Times New Roman" w:hAnsi="Times New Roman" w:eastAsia="思源黑体 CN Medium" w:cs="Times New Roman"/>
                <w:color w:val="000000"/>
                <w:sz w:val="21"/>
                <w:szCs w:val="21"/>
                <w:lang w:val="en-US" w:eastAsia="zh-CN"/>
              </w:rPr>
              <w:t>{{HRRInfo.clinical_significance_desc1}}</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BRCA2|</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HRRInfo.ATM</w:t>
            </w:r>
            <w:r>
              <w:rPr>
                <w:rFonts w:hint="default" w:ascii="Times New Roman" w:hAnsi="Times New Roman" w:eastAsia="思源黑体 CN Medium" w:cs="Times New Roman"/>
                <w:b/>
                <w:bCs/>
                <w:color w:val="000000"/>
                <w:sz w:val="21"/>
                <w:szCs w:val="21"/>
                <w:lang w:val="en-US" w:eastAsia="zh-CN"/>
              </w:rPr>
              <w:t>|</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r>
              <w:rPr>
                <w:rFonts w:hint="default" w:ascii="Times New Roman" w:hAnsi="Times New Roman" w:eastAsia="思源黑体 CN Medium" w:cs="Times New Roman"/>
                <w:color w:val="000000"/>
                <w:sz w:val="21"/>
                <w:szCs w:val="21"/>
                <w:lang w:val="en-US" w:eastAsia="zh-CN"/>
              </w:rPr>
              <w:t>{{HRRInfo.clinical_significance_desc2}}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HRRInfo.BARD1</w:t>
            </w:r>
            <w:r>
              <w:rPr>
                <w:rFonts w:hint="default" w:ascii="Times New Roman" w:hAnsi="Times New Roman" w:eastAsia="思源黑体 CN Medium" w:cs="Times New Roman"/>
                <w:b/>
                <w:bCs/>
                <w:color w:val="000000"/>
                <w:sz w:val="21"/>
                <w:szCs w:val="21"/>
                <w:lang w:val="en-US" w:eastAsia="zh-CN"/>
              </w:rPr>
              <w:t>|</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BRIP1|</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HRRInfo.CDK12</w:t>
            </w:r>
            <w:r>
              <w:rPr>
                <w:rFonts w:hint="default" w:ascii="Times New Roman" w:hAnsi="Times New Roman" w:eastAsia="思源黑体 CN Medium" w:cs="Times New Roman"/>
                <w:b/>
                <w:bCs/>
                <w:color w:val="000000"/>
                <w:sz w:val="21"/>
                <w:szCs w:val="21"/>
                <w:lang w:val="en-US" w:eastAsia="zh-CN"/>
              </w:rPr>
              <w:t>|</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CHEK1|</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CHEK2|</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FANCL|</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PALB2|</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PPP2R2A|</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RAD51B|</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RAD51C|</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RAD51D|</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思源黑体 CN Medium" w:cs="Times New Roman"/>
                <w:b/>
                <w:bCs/>
                <w:color w:val="000000"/>
                <w:sz w:val="21"/>
                <w:szCs w:val="21"/>
                <w:lang w:val="en-US" w:eastAsia="zh-CN"/>
              </w:rPr>
            </w:pPr>
            <w:r>
              <w:rPr>
                <w:rFonts w:hint="default" w:ascii="Times New Roman" w:hAnsi="Times New Roman" w:eastAsia="思源黑体 CN Medium"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eastAsia="思源黑体 CN Medium" w:cs="Times New Roman"/>
                <w:lang w:val="en-US" w:eastAsia="zh-CN" w:bidi="ar"/>
              </w:rPr>
            </w:pPr>
            <w:r>
              <w:rPr>
                <w:rStyle w:val="42"/>
                <w:rFonts w:hint="default" w:ascii="Times New Roman" w:hAnsi="Times New Roman" w:eastAsia="思源黑体 CN Medium" w:cs="Times New Roman"/>
                <w:lang w:val="en-US" w:eastAsia="zh-CN" w:bidi="ar"/>
              </w:rPr>
              <w:t>{{</w:t>
            </w:r>
            <w:r>
              <w:rPr>
                <w:rFonts w:hint="default" w:ascii="Times New Roman" w:hAnsi="Times New Roman" w:eastAsia="思源黑体 CN Medium" w:cs="Times New Roman"/>
                <w:b/>
                <w:bCs/>
                <w:color w:val="000000"/>
                <w:kern w:val="0"/>
                <w:sz w:val="21"/>
                <w:szCs w:val="21"/>
                <w:lang w:val="en-US" w:eastAsia="zh-CN" w:bidi="ar-SA"/>
              </w:rPr>
              <w:t>HRRInfo.</w:t>
            </w:r>
            <w:r>
              <w:rPr>
                <w:rFonts w:hint="default" w:ascii="Times New Roman" w:hAnsi="Times New Roman" w:eastAsia="思源黑体 CN Medium" w:cs="Times New Roman"/>
                <w:b/>
                <w:bCs/>
                <w:color w:val="000000"/>
                <w:sz w:val="21"/>
                <w:szCs w:val="21"/>
                <w:lang w:val="en-US" w:eastAsia="zh-CN"/>
              </w:rPr>
              <w:t>RAD54L|</w:t>
            </w:r>
            <w:r>
              <w:rPr>
                <w:rFonts w:hint="default" w:ascii="Times New Roman" w:hAnsi="Times New Roman" w:eastAsia="思源黑体 CN Medium" w:cs="Times New Roman"/>
                <w:b/>
                <w:bCs/>
                <w:color w:val="000000"/>
                <w:kern w:val="0"/>
                <w:sz w:val="21"/>
                <w:szCs w:val="21"/>
                <w:lang w:val="en-US" w:eastAsia="zh-CN" w:bidi="ar-SA"/>
              </w:rPr>
              <w:t>splitlines</w:t>
            </w:r>
            <w:r>
              <w:rPr>
                <w:rStyle w:val="42"/>
                <w:rFonts w:hint="default" w:ascii="Times New Roman" w:hAnsi="Times New Roman" w:eastAsia="思源黑体 CN Medium"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思源黑体 CN Medium" w:cs="Times New Roman"/>
                <w:color w:val="000000"/>
                <w:sz w:val="21"/>
                <w:szCs w:val="21"/>
                <w:lang w:val="en-US" w:eastAsia="zh-CN"/>
              </w:rPr>
            </w:pPr>
          </w:p>
        </w:tc>
      </w:tr>
    </w:tbl>
    <w:p w14:paraId="1B06F373">
      <w:pPr>
        <w:rPr>
          <w:rFonts w:hint="default" w:ascii="Times New Roman" w:hAnsi="Times New Roman" w:eastAsia="思源黑体 CN Medium" w:cs="Times New Roman"/>
          <w:lang w:val="en-US" w:eastAsia="zh-CN"/>
        </w:rPr>
      </w:pPr>
      <w:r>
        <w:rPr>
          <w:rFonts w:hint="default" w:ascii="Times New Roman" w:hAnsi="Times New Roman" w:eastAsia="思源黑体 CN Medium" w:cs="Times New Roman"/>
          <w:lang w:val="en-US" w:eastAsia="zh-CN"/>
        </w:rPr>
        <w:br w:type="page"/>
      </w:r>
    </w:p>
    <w:p w14:paraId="72D3FC71">
      <w:pPr>
        <w:rPr>
          <w:rFonts w:hint="default" w:ascii="Times New Roman" w:hAnsi="Times New Roman" w:eastAsia="思源黑体 CN Medium" w:cs="Times New Roman"/>
          <w:sz w:val="24"/>
          <w:szCs w:val="24"/>
          <w:lang w:val="en-US" w:eastAsia="zh-CN"/>
        </w:rPr>
      </w:pPr>
      <w:r>
        <w:rPr>
          <w:rFonts w:hint="default" w:ascii="Times New Roman" w:hAnsi="Times New Roman" w:eastAsia="思源黑体 CN Medium" w:cs="Times New Roman"/>
          <w:sz w:val="24"/>
          <w:szCs w:val="24"/>
          <w:lang w:val="en-US" w:eastAsia="zh-CN"/>
        </w:rPr>
        <w:t>{</w:t>
      </w:r>
      <w:r>
        <w:rPr>
          <w:rFonts w:hint="default" w:ascii="Times New Roman" w:hAnsi="Times New Roman" w:eastAsia="思源黑体 CN Medium" w:cs="Times New Roman"/>
          <w:sz w:val="24"/>
          <w:szCs w:val="24"/>
          <w:lang w:eastAsia="zh-CN"/>
        </w:rPr>
        <w:t>% endif %}</w:t>
      </w:r>
      <w:r>
        <w:rPr>
          <w:rFonts w:hint="default" w:ascii="Times New Roman" w:hAnsi="Times New Roman" w:eastAsia="思源黑体 CN Medium" w:cs="Times New Roman"/>
          <w:sz w:val="24"/>
          <w:szCs w:val="24"/>
          <w:lang w:val="en-US" w:eastAsia="zh-CN"/>
        </w:rPr>
        <w:t>{% if reportInfo.show_anal %}</w:t>
      </w:r>
    </w:p>
    <w:bookmarkEnd w:id="74"/>
    <w:bookmarkEnd w:id="75"/>
    <w:p w14:paraId="7622BD9C">
      <w:pPr>
        <w:pStyle w:val="2"/>
        <w:numPr>
          <w:ilvl w:val="0"/>
          <w:numId w:val="0"/>
        </w:numPr>
        <w:jc w:val="left"/>
        <w:outlineLvl w:val="0"/>
        <w:rPr>
          <w:rFonts w:hint="eastAsia" w:eastAsia="思源黑体 CN Medium" w:cs="Times New Roman"/>
          <w:color w:val="1250A1"/>
          <w:sz w:val="36"/>
          <w:szCs w:val="36"/>
          <w:lang w:val="en-US" w:eastAsia="zh-CN"/>
        </w:rPr>
      </w:pPr>
      <w:bookmarkStart w:id="77" w:name="_Toc4609"/>
      <w:r>
        <w:rPr>
          <w:rFonts w:hint="eastAsia" w:eastAsia="思源黑体 CN Medium" w:cs="Times New Roman"/>
          <w:color w:val="1250A1"/>
          <w:sz w:val="36"/>
          <w:szCs w:val="36"/>
          <w:lang w:val="en-US" w:eastAsia="zh-CN"/>
        </w:rPr>
        <w:t>检测结果详细解析</w:t>
      </w:r>
      <w:bookmarkEnd w:id="77"/>
    </w:p>
    <w:p w14:paraId="3D54A464">
      <w:pPr>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{%if BodyDrugDrugDetectionStr or unknownVarAnalysisStr %}</w:t>
      </w:r>
    </w:p>
    <w:p w14:paraId="75E01DFC">
      <w:pPr>
        <w:outlineLvl w:val="1"/>
        <w:rPr>
          <w:rFonts w:hint="default" w:ascii="Times New Roman" w:hAnsi="Times New Roman" w:eastAsia="思源黑体 CN Medium" w:cs="Times New Roman"/>
          <w:b/>
          <w:bCs/>
          <w:color w:val="1250A1"/>
          <w:sz w:val="32"/>
          <w:szCs w:val="32"/>
          <w:lang w:val="en-US" w:eastAsia="zh-CN"/>
        </w:rPr>
      </w:pPr>
      <w:bookmarkStart w:id="78" w:name="_Toc3975"/>
      <w:bookmarkStart w:id="79" w:name="_Toc18974"/>
      <w:bookmarkStart w:id="80" w:name="_Toc27011"/>
      <w:bookmarkStart w:id="81" w:name="_Toc149837264"/>
      <w:r>
        <w:rPr>
          <w:rFonts w:hint="default" w:ascii="Times New Roman" w:hAnsi="Times New Roman" w:eastAsia="思源黑体 CN Medium" w:cs="Times New Roman"/>
          <w:b/>
          <w:bCs/>
          <w:color w:val="1250A1"/>
          <w:sz w:val="32"/>
          <w:szCs w:val="32"/>
          <w:lang w:val="en-US" w:eastAsia="zh-CN"/>
        </w:rPr>
        <w:t>变异位点结果解析</w:t>
      </w:r>
      <w:bookmarkEnd w:id="78"/>
      <w:bookmarkEnd w:id="79"/>
      <w:bookmarkEnd w:id="80"/>
    </w:p>
    <w:bookmarkEnd w:id="81"/>
    <w:p w14:paraId="06579310">
      <w:pPr>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tdd.comutation1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1250A1"/>
            <w:vAlign w:val="center"/>
          </w:tcPr>
          <w:p w14:paraId="7192504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1250A1"/>
            <w:vAlign w:val="center"/>
          </w:tcPr>
          <w:p w14:paraId="7EECC37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70F39C28">
            <w:pPr>
              <w:spacing w:before="1" w:line="25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BC6CCC1">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2A7D6BF3">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5DFC4B26">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38D5CC2C">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26DC4782">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624E8FAD">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31350241">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40BC10AB">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5921ECD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6DE4217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FB1B23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015B46EC">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1B7F01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3FC4D40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8C4AB68">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1250A1"/>
            <w:vAlign w:val="center"/>
          </w:tcPr>
          <w:p w14:paraId="3416E798">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md in tdd.medicationDescription %}{% if md.key == '突变说明:' %}</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 elif md.value == '' %}{% else%}</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w:t>
            </w:r>
          </w:p>
          <w:p w14:paraId="0346DE65">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endif %}{% endfor %}</w:t>
            </w:r>
          </w:p>
        </w:tc>
      </w:tr>
    </w:tbl>
    <w:p w14:paraId="5D6DE73A">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{%if tdd.drugResearchList != [] %}</w:t>
      </w:r>
    </w:p>
    <w:p w14:paraId="7C4F7786">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0DE346CC">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6992A6C1">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1250A1"/>
            <w:vAlign w:val="center"/>
          </w:tcPr>
          <w:p w14:paraId="228F98E2">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1250A1"/>
            <w:vAlign w:val="center"/>
          </w:tcPr>
          <w:p w14:paraId="7761B25B">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1698EF08">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tdd.potentialDrugList != [] %}</w:t>
      </w:r>
    </w:p>
    <w:p w14:paraId="2D9055C9">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1E841D3D">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0B03D35B">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1250A1"/>
            <w:vAlign w:val="center"/>
          </w:tcPr>
          <w:p w14:paraId="5FCFDD27">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1250A1"/>
            <w:vAlign w:val="center"/>
          </w:tcPr>
          <w:p w14:paraId="1806D5B3">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583F5408">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tdd.clinicalTrialInformationStr!= [] %}</w:t>
      </w:r>
    </w:p>
    <w:p w14:paraId="29E19DEC">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1250A1"/>
            <w:vAlign w:val="center"/>
          </w:tcPr>
          <w:p w14:paraId="498C3B6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250A1"/>
            <w:vAlign w:val="center"/>
          </w:tcPr>
          <w:p w14:paraId="3C03F23C">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250A1"/>
            <w:vAlign w:val="center"/>
          </w:tcPr>
          <w:p w14:paraId="1024C90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250A1"/>
            <w:vAlign w:val="center"/>
          </w:tcPr>
          <w:p w14:paraId="60FF4C9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250A1"/>
            <w:vAlign w:val="center"/>
          </w:tcPr>
          <w:p w14:paraId="48F54CD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1250A1"/>
            <w:vAlign w:val="center"/>
          </w:tcPr>
          <w:p w14:paraId="2B29290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 for d in </w:t>
            </w:r>
            <w:r>
              <w:rPr>
                <w:rFonts w:hint="default" w:ascii="Times New Roman" w:hAnsi="Times New Roman" w:eastAsia="思源黑体 CN Medium" w:cs="Times New Roman"/>
                <w:bCs/>
                <w:sz w:val="18"/>
                <w:szCs w:val="18"/>
                <w:lang w:eastAsia="zh-CN"/>
              </w:rPr>
              <w:t>cti.drug_name_chinese</w:t>
            </w:r>
            <w:r>
              <w:rPr>
                <w:rFonts w:hint="default" w:ascii="Times New Roman" w:hAnsi="Times New Roman" w:eastAsia="思源黑体 CN Medium" w:cs="Times New Roman"/>
                <w:sz w:val="18"/>
                <w:szCs w:val="18"/>
                <w:lang w:eastAsia="zh-CN"/>
              </w:rPr>
              <w:t xml:space="preserve"> %}{%if loop.last%}{{ d.name }}{%else%}{{ d.name }}</w:t>
            </w:r>
          </w:p>
          <w:p w14:paraId="669B5110">
            <w:pPr>
              <w:keepNext/>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endfor %}</w:t>
            </w:r>
          </w:p>
        </w:tc>
      </w:tr>
    </w:tbl>
    <w:p w14:paraId="67D03031">
      <w:pPr>
        <w:rPr>
          <w:rFonts w:hint="default" w:ascii="Times New Roman" w:hAnsi="Times New Roman" w:eastAsia="思源黑体 CN Medium" w:cs="Times New Roman"/>
          <w:b/>
          <w:sz w:val="21"/>
          <w:szCs w:val="21"/>
          <w:lang w:eastAsia="zh-CN"/>
        </w:rPr>
      </w:pPr>
      <w:r>
        <w:rPr>
          <w:rFonts w:hint="default" w:ascii="Times New Roman" w:hAnsi="Times New Roman" w:eastAsia="思源黑体 CN Medium" w:cs="Times New Roman"/>
          <w:b/>
          <w:sz w:val="24"/>
          <w:szCs w:val="24"/>
          <w:lang w:eastAsia="zh-CN"/>
        </w:rPr>
        <w:t>{% endif %}{% endfor %}</w:t>
      </w:r>
      <w:r>
        <w:rPr>
          <w:rFonts w:hint="default" w:ascii="Times New Roman" w:hAnsi="Times New Roman" w:eastAsia="思源黑体 CN Medium" w:cs="Times New Roman"/>
          <w:b/>
          <w:sz w:val="21"/>
          <w:szCs w:val="21"/>
          <w:lang w:eastAsia="zh-CN"/>
        </w:rPr>
        <w:t>{% for tdd in BodyDrugNoComplexStr %}</w:t>
      </w:r>
    </w:p>
    <w:p w14:paraId="1C5D35BB">
      <w:pPr>
        <w:keepNext/>
        <w:spacing w:before="120" w:beforeLines="50"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402460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1250A1"/>
            <w:vAlign w:val="center"/>
          </w:tcPr>
          <w:p w14:paraId="1A7EB424">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AFCE28F">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tdd.ori_variant</w:t>
            </w:r>
            <w:r>
              <w:rPr>
                <w:rFonts w:hint="default" w:ascii="Times New Roman" w:hAnsi="Times New Roman" w:eastAsia="思源黑体 CN Medium" w:cs="Times New Roman"/>
                <w:bCs/>
                <w:sz w:val="18"/>
                <w:szCs w:val="18"/>
                <w:lang w:val="en-US" w:eastAsia="zh-CN"/>
              </w:rPr>
              <w:t>1</w:t>
            </w:r>
            <w:r>
              <w:rPr>
                <w:rFonts w:hint="default" w:ascii="Times New Roman" w:hAnsi="Times New Roman" w:eastAsia="思源黑体 CN Medium" w:cs="Times New Roman"/>
                <w:bCs/>
                <w:sz w:val="18"/>
                <w:szCs w:val="18"/>
                <w:lang w:eastAsia="zh-CN"/>
              </w:rPr>
              <w:t xml:space="preserve"> }}</w:t>
            </w:r>
          </w:p>
        </w:tc>
      </w:tr>
      <w:tr w14:paraId="6EBEA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1250A1"/>
            <w:vAlign w:val="center"/>
          </w:tcPr>
          <w:p w14:paraId="077B730E">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13CE041F">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24349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77401F1C">
            <w:pPr>
              <w:spacing w:before="1" w:line="25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321527B">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04FDCEDB">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tdd.drugaStr == [] %}无{% else%}{% for d in tdd.drugaStr %}{%if loop.last%}{{ d.nameLevel }}{%else%}{{ d.nameLevel }}，{%endif%}{% endfor %}{% endif%}</w:t>
            </w:r>
          </w:p>
        </w:tc>
      </w:tr>
      <w:tr w14:paraId="0F5ED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7251CE30">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190F5D96">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C02CF6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tdd.drugbStr == [] %}无{% else%}{% for d in tdd.drugbStr %}{%if loop.last%}{{ d.nameLevel }}{%else%}{{ d.nameLevel }}，{%endif%}{% endfor %}{% endif%}</w:t>
            </w:r>
          </w:p>
        </w:tc>
      </w:tr>
      <w:tr w14:paraId="43E82A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29C0013D">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1416FC21">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E05901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tdd.drugcStr == [] %}无{% else%}{% for d in tdd.drugcStr %}{%if loop.last%}{{ d.nameLevel }}{%else%}{{ d.nameLevel }}，{%endif%}{% endfor %}{% endif%}</w:t>
            </w:r>
          </w:p>
        </w:tc>
      </w:tr>
      <w:tr w14:paraId="0DEE3C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2A7A9A9D">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9986BD8">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17C4CBB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tdd.drugdStr == [] %}无{% else%}{% for d in tdd.drugdStr %}{%if loop.last%}{{ d.nameLevel }}{%else%}{{ d.nameLevel }}，{%endif%}{% endfor %}{% endif%}</w:t>
            </w:r>
          </w:p>
        </w:tc>
      </w:tr>
      <w:tr w14:paraId="23981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3811836B">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5F778D4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CC94EE8">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tdd.resistantaStr == [] %}无{% else%}{% for d in tdd.resistantaStr %}{%if loop.last%}{{ d.nameLevel }}{%else%}{{ d.nameLevel }}，{%endif%}{% endfor %}{% endif%}</w:t>
            </w:r>
          </w:p>
        </w:tc>
      </w:tr>
      <w:tr w14:paraId="552D50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73FED114">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31BDF6BC">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597D599">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tdd.resistantbStr == [] %}无{% else%}{% for d in tdd.resistantbStr %}{%if loop.last%}{{ d.nameLevel }}{%else%}{{ d.nameLevel }}，{%endif%}{% endfor %}{% endif%}</w:t>
            </w:r>
          </w:p>
        </w:tc>
      </w:tr>
      <w:tr w14:paraId="2730C5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5FD55877">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17E8CBB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AFAC1B9">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tdd.resistantcStr == [] %}无{% else%}{% for d in tdd.resistantcStr %}{%if loop.last%}{{ d.nameLevel }}{%else%}{{ d.nameLevel }}，{%endif%}{% endfor %}{% endif%}</w:t>
            </w:r>
          </w:p>
        </w:tc>
      </w:tr>
      <w:tr w14:paraId="43D707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1956066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218A7317">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CE3655">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tdd.resistantdStr == [] %}无{% else%}{% for d in tdd.resistantdStr %}{%if loop.last%}{{ d.nameLevel }}{%else%}{{ d.nameLevel }}，{%endif%}{% endfor %}{% endif%}</w:t>
            </w:r>
          </w:p>
        </w:tc>
      </w:tr>
      <w:tr w14:paraId="53EA03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1250A1"/>
            <w:vAlign w:val="center"/>
          </w:tcPr>
          <w:p w14:paraId="3BB03FBF">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232489B">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md in tdd.medicationDescription %}{% if md.key == '突变说明:' %}</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 elif md.value == '' %}{% else%}</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w:t>
            </w:r>
          </w:p>
          <w:p w14:paraId="117D2C93">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endif %}{% endfor %}</w:t>
            </w:r>
          </w:p>
        </w:tc>
      </w:tr>
    </w:tbl>
    <w:p w14:paraId="155D8B71">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{%if tdd.drugResearchList != [] %}</w:t>
      </w:r>
    </w:p>
    <w:p w14:paraId="21A93F9A">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7200B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62070496">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26448969">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1250A1"/>
            <w:vAlign w:val="center"/>
          </w:tcPr>
          <w:p w14:paraId="25D11371">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1250A1"/>
            <w:vAlign w:val="center"/>
          </w:tcPr>
          <w:p w14:paraId="0DF4AF58">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5BA96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D015E14">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tdd.drugResearchList %}</w:t>
            </w:r>
          </w:p>
        </w:tc>
      </w:tr>
      <w:tr w14:paraId="4BE860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C4CCD90">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4F1C56">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CBFB198">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3EFD63B">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188F9E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F7E644C">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06079276">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tdd.potentialDrugList != [] %}</w:t>
      </w:r>
    </w:p>
    <w:p w14:paraId="772A1DCA">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6C9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3852C8E4">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6499506E">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1250A1"/>
            <w:vAlign w:val="center"/>
          </w:tcPr>
          <w:p w14:paraId="2F04BD55">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1250A1"/>
            <w:vAlign w:val="center"/>
          </w:tcPr>
          <w:p w14:paraId="59908B7B">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6E211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F84B25">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tdd.potentialDrugList %}</w:t>
            </w:r>
          </w:p>
        </w:tc>
      </w:tr>
      <w:tr w14:paraId="313CD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B03291">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81F823">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0E7FA5">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2A3027D">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35182C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DADED1">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62F93AEC">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tdd.clinicalTrialInformationStr!= [] %}</w:t>
      </w:r>
    </w:p>
    <w:p w14:paraId="32DCBCE4">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A0E40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1250A1"/>
            <w:vAlign w:val="center"/>
          </w:tcPr>
          <w:p w14:paraId="18AB6CB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250A1"/>
            <w:vAlign w:val="center"/>
          </w:tcPr>
          <w:p w14:paraId="6B779DC7">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250A1"/>
            <w:vAlign w:val="center"/>
          </w:tcPr>
          <w:p w14:paraId="4EB5C82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250A1"/>
            <w:vAlign w:val="center"/>
          </w:tcPr>
          <w:p w14:paraId="1DD531C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250A1"/>
            <w:vAlign w:val="center"/>
          </w:tcPr>
          <w:p w14:paraId="7CD93BB7">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1250A1"/>
            <w:vAlign w:val="center"/>
          </w:tcPr>
          <w:p w14:paraId="323EC6AC">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地点</w:t>
            </w:r>
          </w:p>
        </w:tc>
      </w:tr>
      <w:tr w14:paraId="264D74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69AE904">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for cti in tdd.clinicalTrialInformationStr %}</w:t>
            </w:r>
          </w:p>
        </w:tc>
      </w:tr>
      <w:tr w14:paraId="57C96A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61E4251">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7FFD749">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DDE9573">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9D42CD0">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107A3A">
            <w:pPr>
              <w:spacing w:before="1" w:line="249" w:lineRule="auto"/>
              <w:ind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 for d in </w:t>
            </w:r>
            <w:r>
              <w:rPr>
                <w:rFonts w:hint="default" w:ascii="Times New Roman" w:hAnsi="Times New Roman" w:eastAsia="思源黑体 CN Medium" w:cs="Times New Roman"/>
                <w:bCs/>
                <w:sz w:val="18"/>
                <w:szCs w:val="18"/>
                <w:lang w:eastAsia="zh-CN"/>
              </w:rPr>
              <w:t>cti.drug_name_chinese</w:t>
            </w:r>
            <w:r>
              <w:rPr>
                <w:rFonts w:hint="default" w:ascii="Times New Roman" w:hAnsi="Times New Roman" w:eastAsia="思源黑体 CN Medium" w:cs="Times New Roman"/>
                <w:sz w:val="18"/>
                <w:szCs w:val="18"/>
                <w:lang w:eastAsia="zh-CN"/>
              </w:rPr>
              <w:t xml:space="preserve"> %}{%if loop.last%}{{ d.name }}{%else%}{{ d.name }}</w:t>
            </w:r>
          </w:p>
          <w:p w14:paraId="59E3BF68">
            <w:pPr>
              <w:keepNext/>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5B96C2F">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cti.location_chinese }}</w:t>
            </w:r>
          </w:p>
        </w:tc>
      </w:tr>
      <w:tr w14:paraId="1709A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ED53A28">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endfor %}</w:t>
            </w:r>
          </w:p>
        </w:tc>
      </w:tr>
    </w:tbl>
    <w:p w14:paraId="7EA3F775">
      <w:pPr>
        <w:pStyle w:val="26"/>
        <w:rPr>
          <w:rFonts w:hint="default" w:ascii="Times New Roman" w:hAnsi="Times New Roman" w:eastAsia="思源黑体 CN Medium" w:cs="Times New Roman"/>
          <w:color w:val="auto"/>
        </w:rPr>
      </w:pPr>
      <w:r>
        <w:rPr>
          <w:rFonts w:hint="default" w:ascii="Times New Roman" w:hAnsi="Times New Roman" w:eastAsia="思源黑体 CN Medium" w:cs="Times New Roman"/>
          <w:color w:val="auto"/>
        </w:rPr>
        <w:t>{% endif %}{% endfor %}{% for vus in unknownVarAnalysisStr %}</w:t>
      </w:r>
    </w:p>
    <w:p w14:paraId="637A6F2B">
      <w:pPr>
        <w:keepNext/>
        <w:spacing w:before="120" w:beforeLines="50"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3909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1250A1"/>
            <w:vAlign w:val="center"/>
          </w:tcPr>
          <w:p w14:paraId="37F5B64B">
            <w:pPr>
              <w:keepNext/>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72AEC36">
            <w:pPr>
              <w:keepNex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color w:val="000000"/>
                <w:sz w:val="18"/>
                <w:szCs w:val="18"/>
                <w:lang w:eastAsia="zh-CN"/>
              </w:rPr>
              <w:t>{{ vus.ori_variant</w:t>
            </w:r>
            <w:r>
              <w:rPr>
                <w:rFonts w:hint="default" w:ascii="Times New Roman" w:hAnsi="Times New Roman" w:eastAsia="思源黑体 CN Medium" w:cs="Times New Roman"/>
                <w:color w:val="000000"/>
                <w:sz w:val="18"/>
                <w:szCs w:val="18"/>
                <w:lang w:val="en-US" w:eastAsia="zh-CN"/>
              </w:rPr>
              <w:t>1</w:t>
            </w:r>
            <w:r>
              <w:rPr>
                <w:rFonts w:hint="default" w:ascii="Times New Roman" w:hAnsi="Times New Roman" w:eastAsia="思源黑体 CN Medium" w:cs="Times New Roman"/>
                <w:color w:val="000000"/>
                <w:sz w:val="18"/>
                <w:szCs w:val="18"/>
                <w:lang w:eastAsia="zh-CN"/>
              </w:rPr>
              <w:t xml:space="preserve"> }}</w:t>
            </w:r>
          </w:p>
        </w:tc>
      </w:tr>
      <w:tr w14:paraId="29340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1250A1"/>
            <w:vAlign w:val="center"/>
          </w:tcPr>
          <w:p w14:paraId="3BB6248B">
            <w:pPr>
              <w:keepNext/>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15469FD">
            <w:pPr>
              <w:keepNex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color w:val="000000"/>
                <w:sz w:val="18"/>
                <w:szCs w:val="18"/>
                <w:lang w:eastAsia="zh-CN"/>
              </w:rPr>
              <w:t>{{ vus.mutDesc }}</w:t>
            </w:r>
          </w:p>
        </w:tc>
      </w:tr>
      <w:tr w14:paraId="7B56C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1250A1"/>
            <w:vAlign w:val="center"/>
          </w:tcPr>
          <w:p w14:paraId="1B015E49">
            <w:pPr>
              <w:keepNext/>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1B42C28">
            <w:pPr>
              <w:keepNex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vus.gene_description_chinese }}</w:t>
            </w:r>
          </w:p>
        </w:tc>
      </w:tr>
    </w:tbl>
    <w:p w14:paraId="1C53FC71">
      <w:pPr>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endfor %}</w:t>
      </w:r>
      <w:r>
        <w:rPr>
          <w:rFonts w:hint="default" w:ascii="Times New Roman" w:hAnsi="Times New Roman" w:eastAsia="思源黑体 CN Medium" w:cs="Times New Roman"/>
          <w:sz w:val="20"/>
          <w:szCs w:val="18"/>
          <w:lang w:eastAsia="zh-CN"/>
        </w:rPr>
        <w:br w:type="page"/>
      </w:r>
      <w:r>
        <w:rPr>
          <w:rFonts w:hint="default" w:ascii="Times New Roman" w:hAnsi="Times New Roman" w:eastAsia="思源黑体 CN Medium" w:cs="Times New Roman"/>
          <w:b/>
          <w:sz w:val="24"/>
          <w:szCs w:val="24"/>
          <w:lang w:eastAsia="zh-CN"/>
        </w:rPr>
        <w:t>{% endif %}{%if geneticCancerRiskInfo %}</w:t>
      </w:r>
    </w:p>
    <w:p w14:paraId="66921CDE">
      <w:pPr>
        <w:outlineLvl w:val="1"/>
        <w:rPr>
          <w:rFonts w:hint="default" w:ascii="Times New Roman" w:hAnsi="Times New Roman" w:eastAsia="思源黑体 CN Medium" w:cs="Times New Roman"/>
          <w:b/>
          <w:bCs/>
          <w:color w:val="1250A1"/>
          <w:sz w:val="32"/>
          <w:szCs w:val="32"/>
          <w:lang w:val="en-US" w:eastAsia="zh-CN"/>
        </w:rPr>
      </w:pPr>
      <w:bookmarkStart w:id="82" w:name="_Toc11208"/>
      <w:bookmarkStart w:id="83" w:name="_Toc10262"/>
      <w:bookmarkStart w:id="84" w:name="_Toc13837"/>
      <w:bookmarkStart w:id="85" w:name="_Toc149837265"/>
      <w:r>
        <w:rPr>
          <w:rFonts w:hint="default" w:ascii="Times New Roman" w:hAnsi="Times New Roman" w:eastAsia="思源黑体 CN Medium" w:cs="Times New Roman"/>
          <w:b/>
          <w:bCs/>
          <w:color w:val="1250A1"/>
          <w:sz w:val="32"/>
          <w:szCs w:val="32"/>
          <w:lang w:val="en-US" w:eastAsia="zh-CN"/>
        </w:rPr>
        <w:t>变异位点结果解析</w:t>
      </w:r>
      <w:bookmarkEnd w:id="82"/>
      <w:bookmarkEnd w:id="83"/>
      <w:bookmarkEnd w:id="84"/>
    </w:p>
    <w:p w14:paraId="5470ECC7">
      <w:pPr>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for tdd in geneticCancerRiskInfo %}</w:t>
      </w:r>
      <w:bookmarkEnd w:id="85"/>
    </w:p>
    <w:p w14:paraId="2CBC46F2">
      <w:pPr>
        <w:keepNext/>
        <w:spacing w:before="120" w:beforeLines="50" w:after="120" w:afterLines="5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1250A1"/>
            <w:vAlign w:val="center"/>
          </w:tcPr>
          <w:p w14:paraId="40B04F2E">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1250A1"/>
            <w:vAlign w:val="center"/>
          </w:tcPr>
          <w:p w14:paraId="1EBF62B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12CCC273">
            <w:pPr>
              <w:spacing w:before="1" w:line="250" w:lineRule="auto"/>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B39EEC3">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24AFB756">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7C9567E5">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66FCDCF6">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0937F8CB">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4B990B20">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6EBAC170">
            <w:pPr>
              <w:spacing w:before="1" w:line="250" w:lineRule="auto"/>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3087FCE5">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74B02B4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36822B6E">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6936E6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516296F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498B9598">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1250A1"/>
            <w:vAlign w:val="center"/>
          </w:tcPr>
          <w:p w14:paraId="02472C2F">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1250A1"/>
            <w:vAlign w:val="center"/>
          </w:tcPr>
          <w:p w14:paraId="57A3688C">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right w:val="nil"/>
            </w:tcBorders>
            <w:shd w:val="clear" w:color="auto" w:fill="1250A1"/>
            <w:vAlign w:val="center"/>
          </w:tcPr>
          <w:p w14:paraId="0A657D94">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md in tdd.medicationDescription %}{% if md.key == '变异解析:' %}</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 elif md.value == '' %}{% else%}</w:t>
            </w:r>
            <w:r>
              <w:rPr>
                <w:rFonts w:hint="default" w:ascii="Times New Roman" w:hAnsi="Times New Roman" w:eastAsia="思源黑体 CN Medium" w:cs="Times New Roman"/>
                <w:b/>
                <w:bCs/>
                <w:sz w:val="18"/>
                <w:szCs w:val="18"/>
                <w:lang w:eastAsia="zh-CN"/>
              </w:rPr>
              <w:t>{{md.key}}</w:t>
            </w:r>
            <w:r>
              <w:rPr>
                <w:rFonts w:hint="default" w:ascii="Times New Roman" w:hAnsi="Times New Roman" w:eastAsia="思源黑体 CN Medium" w:cs="Times New Roman"/>
                <w:sz w:val="18"/>
                <w:szCs w:val="18"/>
                <w:lang w:eastAsia="zh-CN"/>
              </w:rPr>
              <w:t>{{md.value}}</w:t>
            </w:r>
          </w:p>
          <w:p w14:paraId="597C2196">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endif %}{% endfor %}</w:t>
            </w:r>
          </w:p>
        </w:tc>
      </w:tr>
    </w:tbl>
    <w:p w14:paraId="02823B1C">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{%if tdd.drugResearchList != [] %}</w:t>
      </w:r>
    </w:p>
    <w:p w14:paraId="0F09C79C">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5A6EF383">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40D1EBDD">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1250A1"/>
            <w:vAlign w:val="center"/>
          </w:tcPr>
          <w:p w14:paraId="6A85391E">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1250A1"/>
            <w:vAlign w:val="center"/>
          </w:tcPr>
          <w:p w14:paraId="51DF7CAD">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20590553">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tdd.potentialDrugList != [] %}</w:t>
      </w:r>
    </w:p>
    <w:p w14:paraId="29A4C979">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1250A1"/>
            <w:vAlign w:val="center"/>
          </w:tcPr>
          <w:p w14:paraId="3D641AAC">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1250A1"/>
            <w:vAlign w:val="center"/>
          </w:tcPr>
          <w:p w14:paraId="03180D5B">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1250A1"/>
            <w:vAlign w:val="center"/>
          </w:tcPr>
          <w:p w14:paraId="24E0CA37">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1250A1"/>
            <w:vAlign w:val="center"/>
          </w:tcPr>
          <w:p w14:paraId="555F5624">
            <w:pPr>
              <w:keepNext/>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思源黑体 CN Medium" w:cs="Times New Roman"/>
                <w:b/>
                <w:sz w:val="18"/>
                <w:szCs w:val="18"/>
                <w:highlight w:val="yellow"/>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dis.drug_name_chinese3</w:t>
            </w:r>
            <w:r>
              <w:rPr>
                <w:rFonts w:hint="default" w:ascii="Times New Roman" w:hAnsi="Times New Roman" w:eastAsia="思源黑体 CN Medium"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{{dis.</w:t>
            </w:r>
            <w:r>
              <w:rPr>
                <w:rFonts w:hint="default" w:ascii="Times New Roman" w:hAnsi="Times New Roman" w:eastAsia="思源黑体 CN Medium" w:cs="Times New Roman"/>
                <w:bCs/>
                <w:sz w:val="18"/>
                <w:szCs w:val="18"/>
                <w:lang w:eastAsia="zh-CN"/>
              </w:rPr>
              <w:t>disease_name_chinese</w:t>
            </w:r>
            <w:r>
              <w:rPr>
                <w:rFonts w:hint="default" w:ascii="Times New Roman" w:hAnsi="Times New Roman" w:eastAsia="思源黑体 CN Medium"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dis.evidence_phase_chinese</w:t>
            </w:r>
            <w:r>
              <w:rPr>
                <w:rFonts w:hint="default" w:ascii="Times New Roman" w:hAnsi="Times New Roman" w:eastAsia="思源黑体 CN Medium"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思源黑体 CN Medium" w:cs="Times New Roman"/>
                <w:bCs/>
                <w:sz w:val="18"/>
                <w:szCs w:val="18"/>
                <w:highlight w:val="yellow"/>
                <w:lang w:eastAsia="zh-CN"/>
              </w:rPr>
            </w:pP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bCs/>
                <w:sz w:val="18"/>
                <w:szCs w:val="18"/>
                <w:lang w:eastAsia="zh-CN"/>
              </w:rPr>
              <w:t>dis.annotation_chinese</w:t>
            </w:r>
            <w:r>
              <w:rPr>
                <w:rFonts w:hint="default" w:ascii="Times New Roman" w:hAnsi="Times New Roman" w:eastAsia="思源黑体 CN Medium"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endfor %}</w:t>
            </w:r>
          </w:p>
        </w:tc>
      </w:tr>
    </w:tbl>
    <w:p w14:paraId="37C5CBBF">
      <w:pPr>
        <w:spacing w:before="26"/>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endif %}{%if tdd.clinicalTrialInformationStr!= [] %}</w:t>
      </w:r>
    </w:p>
    <w:p w14:paraId="33ECF5AE">
      <w:pPr>
        <w:keepNext/>
        <w:spacing w:before="26"/>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1250A1"/>
            <w:vAlign w:val="center"/>
          </w:tcPr>
          <w:p w14:paraId="63718D8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1250A1"/>
            <w:vAlign w:val="center"/>
          </w:tcPr>
          <w:p w14:paraId="2CE07031">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1250A1"/>
            <w:vAlign w:val="center"/>
          </w:tcPr>
          <w:p w14:paraId="31343EEC">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1250A1"/>
            <w:vAlign w:val="center"/>
          </w:tcPr>
          <w:p w14:paraId="104E23C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1250A1"/>
            <w:vAlign w:val="center"/>
          </w:tcPr>
          <w:p w14:paraId="0E52067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1250A1"/>
            <w:vAlign w:val="center"/>
          </w:tcPr>
          <w:p w14:paraId="5CAA624F">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shd w:val="clear" w:fill="1250A1"/>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xml:space="preserve">{% for d in </w:t>
            </w:r>
            <w:r>
              <w:rPr>
                <w:rFonts w:hint="default" w:ascii="Times New Roman" w:hAnsi="Times New Roman" w:eastAsia="思源黑体 CN Medium" w:cs="Times New Roman"/>
                <w:bCs/>
                <w:sz w:val="18"/>
                <w:szCs w:val="18"/>
                <w:lang w:eastAsia="zh-CN"/>
              </w:rPr>
              <w:t>cti.drug_name_chinese</w:t>
            </w:r>
            <w:r>
              <w:rPr>
                <w:rFonts w:hint="default" w:ascii="Times New Roman" w:hAnsi="Times New Roman" w:eastAsia="思源黑体 CN Medium" w:cs="Times New Roman"/>
                <w:sz w:val="18"/>
                <w:szCs w:val="18"/>
                <w:lang w:eastAsia="zh-CN"/>
              </w:rPr>
              <w:t xml:space="preserve"> %}{%if loop.last%}{{ d.name }}{%else%}{{ d.name }}</w:t>
            </w:r>
          </w:p>
          <w:p w14:paraId="6C2407E3">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endfor %}</w:t>
            </w:r>
          </w:p>
        </w:tc>
      </w:tr>
    </w:tbl>
    <w:p w14:paraId="0D3E011F">
      <w:pPr>
        <w:pStyle w:val="26"/>
        <w:rPr>
          <w:rFonts w:hint="default" w:ascii="Times New Roman" w:hAnsi="Times New Roman" w:eastAsia="思源黑体 CN Medium" w:cs="Times New Roman"/>
          <w:color w:val="000000" w:themeColor="text1"/>
          <w:sz w:val="21"/>
          <w:szCs w:val="21"/>
          <w:highlight w:val="none"/>
          <w:lang w:eastAsia="zh-CN"/>
          <w14:textFill>
            <w14:solidFill>
              <w14:schemeClr w14:val="tx1"/>
            </w14:solidFill>
          </w14:textFill>
        </w:rPr>
      </w:pPr>
      <w:r>
        <w:rPr>
          <w:rFonts w:hint="default" w:ascii="Times New Roman" w:hAnsi="Times New Roman" w:eastAsia="思源黑体 CN Medium" w:cs="Times New Roman"/>
          <w:color w:val="auto"/>
          <w:sz w:val="21"/>
          <w:szCs w:val="21"/>
          <w:lang w:eastAsia="zh-CN"/>
        </w:rPr>
        <w:t>{% endif %}{% endfor %}</w:t>
      </w:r>
      <w:r>
        <w:rPr>
          <w:rFonts w:hint="default" w:ascii="Times New Roman" w:hAnsi="Times New Roman" w:eastAsia="思源黑体 CN Medium" w:cs="Times New Roman"/>
          <w:color w:val="auto"/>
          <w:sz w:val="21"/>
          <w:szCs w:val="21"/>
        </w:rPr>
        <w:br w:type="page"/>
      </w:r>
      <w:r>
        <w:rPr>
          <w:rFonts w:hint="default" w:ascii="Times New Roman" w:hAnsi="Times New Roman" w:eastAsia="思源黑体 CN Medium" w:cs="Times New Roman"/>
          <w:color w:val="000000" w:themeColor="text1"/>
          <w:sz w:val="21"/>
          <w:szCs w:val="21"/>
          <w:highlight w:val="none"/>
          <w:lang w:eastAsia="zh-CN"/>
          <w14:textFill>
            <w14:solidFill>
              <w14:schemeClr w14:val="tx1"/>
            </w14:solidFill>
          </w14:textFill>
        </w:rPr>
        <w:t>{% endif %}{% if (prognosticEvaluation) and ((reportInfo.conf.thyroidCancerPrognosis and disease.ThyroidCarcinoma) or (reportInfo.conf.melanomaPrognosis and disease.Melanoma))%}</w:t>
      </w:r>
    </w:p>
    <w:p w14:paraId="612F9A94">
      <w:pPr>
        <w:outlineLvl w:val="1"/>
        <w:rPr>
          <w:rFonts w:hint="default" w:ascii="Times New Roman" w:hAnsi="Times New Roman" w:eastAsia="思源黑体 CN Medium" w:cs="Times New Roman"/>
          <w:b/>
          <w:bCs/>
          <w:color w:val="1250A1"/>
          <w:sz w:val="32"/>
          <w:szCs w:val="32"/>
          <w:lang w:val="en-US" w:eastAsia="zh-CN"/>
        </w:rPr>
      </w:pPr>
      <w:bookmarkStart w:id="86" w:name="_Toc29942"/>
      <w:bookmarkStart w:id="87" w:name="_Toc29751"/>
      <w:bookmarkStart w:id="88" w:name="_Toc32694"/>
      <w:r>
        <w:rPr>
          <w:rFonts w:hint="default" w:ascii="Times New Roman" w:hAnsi="Times New Roman" w:eastAsia="思源黑体 CN Medium" w:cs="Times New Roman"/>
          <w:b/>
          <w:bCs/>
          <w:color w:val="1250A1"/>
          <w:sz w:val="32"/>
          <w:szCs w:val="32"/>
          <w:lang w:val="en-US" w:eastAsia="zh-CN"/>
        </w:rPr>
        <w:t>预后评估结果解析</w:t>
      </w:r>
      <w:bookmarkEnd w:id="86"/>
      <w:bookmarkEnd w:id="87"/>
      <w:bookmarkEnd w:id="88"/>
    </w:p>
    <w:p w14:paraId="2A1DC37A">
      <w:pPr>
        <w:widowControl/>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 for tdd in prognosticEvaluation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1250A1"/>
            <w:vAlign w:val="center"/>
          </w:tcPr>
          <w:p w14:paraId="226381E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1250A1"/>
            <w:vAlign w:val="center"/>
          </w:tcPr>
          <w:p w14:paraId="279D4B4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1250A1"/>
            <w:vAlign w:val="center"/>
          </w:tcPr>
          <w:p w14:paraId="674AF7C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Cs/>
                <w:sz w:val="18"/>
                <w:szCs w:val="18"/>
                <w:lang w:eastAsia="zh-CN"/>
              </w:rPr>
              <w:t>{{ tdd.prognosis_evaluation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1250A1"/>
            <w:vAlign w:val="center"/>
          </w:tcPr>
          <w:p w14:paraId="126D54D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Cs/>
                <w:sz w:val="18"/>
                <w:szCs w:val="18"/>
                <w:lang w:eastAsia="zh-CN"/>
              </w:rPr>
              <w:t>{{ tdd.prognosis_assessment }}</w:t>
            </w:r>
          </w:p>
        </w:tc>
      </w:tr>
    </w:tbl>
    <w:p w14:paraId="57CB9987">
      <w:pPr>
        <w:rPr>
          <w:rFonts w:hint="default" w:ascii="Times New Roman" w:hAnsi="Times New Roman" w:eastAsia="思源黑体 CN Medium" w:cs="Times New Roman"/>
          <w:b/>
          <w:color w:val="45A3A7"/>
          <w:sz w:val="24"/>
          <w:szCs w:val="24"/>
          <w:lang w:eastAsia="zh-CN"/>
        </w:rPr>
      </w:pPr>
    </w:p>
    <w:p w14:paraId="137ED546">
      <w:pPr>
        <w:spacing w:before="26"/>
        <w:rPr>
          <w:rFonts w:hint="default" w:ascii="Times New Roman" w:hAnsi="Times New Roman" w:eastAsia="思源黑体 CN Medium" w:cs="Times New Roman"/>
          <w:b/>
          <w:sz w:val="24"/>
          <w:szCs w:val="24"/>
          <w:lang w:val="en-US" w:eastAsia="zh-CN"/>
        </w:rPr>
      </w:pPr>
      <w:r>
        <w:rPr>
          <w:rFonts w:hint="default" w:ascii="Times New Roman" w:hAnsi="Times New Roman" w:eastAsia="思源黑体 CN Medium" w:cs="Times New Roman"/>
          <w:b/>
          <w:color w:val="000000" w:themeColor="text1"/>
          <w:sz w:val="21"/>
          <w:szCs w:val="21"/>
          <w:highlight w:val="none"/>
          <w:lang w:val="en-US" w:eastAsia="zh-CN" w:bidi="ar-SA"/>
          <w14:textFill>
            <w14:solidFill>
              <w14:schemeClr w14:val="tx1"/>
            </w14:solidFill>
          </w14:textFill>
        </w:rPr>
        <w:t>{% endfor %}</w:t>
      </w:r>
      <w:r>
        <w:rPr>
          <w:rFonts w:hint="default" w:ascii="Times New Roman" w:hAnsi="Times New Roman" w:eastAsia="思源黑体 CN Medium" w:cs="Times New Roman"/>
          <w:b/>
          <w:color w:val="000000" w:themeColor="text1"/>
          <w:sz w:val="21"/>
          <w:szCs w:val="21"/>
          <w:highlight w:val="none"/>
          <w:lang w:val="en-US" w:eastAsia="zh-CN" w:bidi="ar-SA"/>
          <w14:textFill>
            <w14:solidFill>
              <w14:schemeClr w14:val="tx1"/>
            </w14:solidFill>
          </w14:textFill>
        </w:rPr>
        <w:br w:type="page"/>
      </w:r>
      <w:r>
        <w:rPr>
          <w:rFonts w:hint="default" w:ascii="Times New Roman" w:hAnsi="Times New Roman" w:eastAsia="思源黑体 CN Medium" w:cs="Times New Roman"/>
          <w:b/>
          <w:sz w:val="24"/>
          <w:szCs w:val="24"/>
          <w:lang w:val="en-US" w:eastAsia="zh-CN"/>
        </w:rPr>
        <w:t>{% endif %}{% if reportInfo.conf.msi %}</w:t>
      </w:r>
    </w:p>
    <w:p w14:paraId="399985B9">
      <w:pPr>
        <w:outlineLvl w:val="1"/>
        <w:rPr>
          <w:rFonts w:hint="default" w:ascii="Times New Roman" w:hAnsi="Times New Roman" w:eastAsia="思源黑体 CN Medium" w:cs="Times New Roman"/>
          <w:b/>
          <w:bCs/>
          <w:color w:val="1250A1"/>
          <w:sz w:val="32"/>
          <w:szCs w:val="32"/>
          <w:lang w:val="en-US" w:eastAsia="zh-CN"/>
        </w:rPr>
      </w:pPr>
      <w:bookmarkStart w:id="89" w:name="_Toc17529"/>
      <w:bookmarkStart w:id="90" w:name="_Toc149837266"/>
      <w:bookmarkStart w:id="91" w:name="_Toc12317"/>
      <w:bookmarkStart w:id="92" w:name="_Toc13016"/>
      <w:r>
        <w:rPr>
          <w:rFonts w:hint="default" w:ascii="Times New Roman" w:hAnsi="Times New Roman" w:eastAsia="思源黑体 CN Medium" w:cs="Times New Roman"/>
          <w:b/>
          <w:bCs/>
          <w:color w:val="1250A1"/>
          <w:sz w:val="32"/>
          <w:szCs w:val="32"/>
          <w:lang w:val="en-US" w:eastAsia="zh-CN"/>
        </w:rPr>
        <w:t>免疫检测结果解析</w:t>
      </w:r>
      <w:bookmarkEnd w:id="89"/>
      <w:bookmarkEnd w:id="90"/>
      <w:bookmarkEnd w:id="91"/>
      <w:bookmarkEnd w:id="92"/>
    </w:p>
    <w:p w14:paraId="75A2C974">
      <w:pPr>
        <w:numPr>
          <w:ilvl w:val="0"/>
          <w:numId w:val="0"/>
        </w:numPr>
        <w:ind w:leftChars="0"/>
        <w:rPr>
          <w:rFonts w:hint="default" w:ascii="Times New Roman" w:hAnsi="Times New Roman" w:eastAsia="思源黑体 CN Medium" w:cs="Times New Roman"/>
          <w:b/>
          <w:sz w:val="24"/>
          <w:szCs w:val="24"/>
          <w:lang w:eastAsia="zh-CN"/>
        </w:rPr>
      </w:pPr>
      <w:r>
        <w:rPr>
          <w:rFonts w:hint="default" w:ascii="Times New Roman" w:hAnsi="Times New Roman" w:eastAsia="思源黑体 CN Medium"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1250A1"/>
            <w:vAlign w:val="center"/>
          </w:tcPr>
          <w:p w14:paraId="309C515A">
            <w:pPr>
              <w:spacing w:before="26"/>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1250A1"/>
            <w:vAlign w:val="center"/>
          </w:tcPr>
          <w:p w14:paraId="2FAF99A9">
            <w:pPr>
              <w:spacing w:before="13" w:line="252" w:lineRule="auto"/>
              <w:ind w:right="174"/>
              <w:jc w:val="cente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21"/>
                <w:szCs w:val="21"/>
                <w:lang w:eastAsia="zh-CN"/>
              </w:rPr>
              <w:t>{{ summaryOfRresults.</w:t>
            </w:r>
            <w:r>
              <w:rPr>
                <w:rFonts w:hint="default" w:ascii="Times New Roman" w:hAnsi="Times New Roman" w:eastAsia="思源黑体 CN Medium" w:cs="Times New Roman"/>
                <w:sz w:val="21"/>
                <w:lang w:eastAsia="zh-CN"/>
              </w:rPr>
              <w:t>msi_status_state</w:t>
            </w:r>
            <w:r>
              <w:rPr>
                <w:rFonts w:hint="default" w:ascii="Times New Roman" w:hAnsi="Times New Roman" w:eastAsia="思源黑体 CN Medium"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思源黑体 CN Medium" w:cs="Times New Roman"/>
                <w:b/>
                <w:sz w:val="18"/>
                <w:shd w:val="clear" w:color="auto" w:fill="FFFFFF"/>
                <w:lang w:eastAsia="zh-CN"/>
              </w:rPr>
            </w:pPr>
            <w:r>
              <w:rPr>
                <w:rFonts w:hint="default" w:ascii="Times New Roman" w:hAnsi="Times New Roman" w:eastAsia="思源黑体 CN Medium"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思源黑体 CN Medium" w:cs="Times New Roman"/>
                <w:sz w:val="18"/>
                <w:shd w:val="clear" w:color="auto" w:fill="FFFFFF"/>
                <w:lang w:val="en-US" w:eastAsia="zh-CN"/>
              </w:rPr>
            </w:pPr>
            <w:r>
              <w:rPr>
                <w:rFonts w:hint="default" w:ascii="Times New Roman" w:hAnsi="Times New Roman" w:eastAsia="思源黑体 CN Medium"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思源黑体 CN Medium" w:cs="Times New Roman"/>
                <w:sz w:val="18"/>
                <w:shd w:val="clear" w:color="auto" w:fill="FFFFFF"/>
                <w:lang w:eastAsia="zh-CN"/>
              </w:rPr>
            </w:pPr>
          </w:p>
          <w:p w14:paraId="55BA2DBC">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思源黑体 CN Medium" w:cs="Times New Roman"/>
                <w:sz w:val="18"/>
                <w:shd w:val="clear" w:color="auto" w:fill="FFFFFF"/>
                <w:lang w:val="en-US" w:eastAsia="zh-CN"/>
              </w:rPr>
            </w:pPr>
            <w:r>
              <w:rPr>
                <w:rFonts w:hint="default" w:ascii="Times New Roman" w:hAnsi="Times New Roman" w:eastAsia="思源黑体 CN Medium" w:cs="Times New Roman"/>
                <w:b/>
                <w:sz w:val="18"/>
                <w:shd w:val="clear" w:color="auto" w:fill="FFFFFF"/>
                <w:lang w:eastAsia="zh-CN"/>
              </w:rPr>
              <w:t>临床意义：</w:t>
            </w:r>
            <w:r>
              <w:rPr>
                <w:rFonts w:hint="default" w:ascii="Times New Roman" w:hAnsi="Times New Roman" w:eastAsia="思源黑体 CN Medium" w:cs="Times New Roman"/>
                <w:sz w:val="18"/>
                <w:shd w:val="clear" w:color="auto" w:fill="FFFFFF"/>
                <w:lang w:val="en-US" w:eastAsia="zh-CN"/>
              </w:rPr>
              <w:t>{% for n in note.MSI3NoteList %}</w:t>
            </w:r>
          </w:p>
          <w:p w14:paraId="75D98585">
            <w:pPr>
              <w:keepNext w:val="0"/>
              <w:keepLines w:val="0"/>
              <w:pageBreakBefore w:val="0"/>
              <w:widowControl w:val="0"/>
              <w:numPr>
                <w:ilvl w:val="0"/>
                <w:numId w:val="11"/>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思源黑体 CN Medium" w:cs="Times New Roman"/>
                <w:sz w:val="18"/>
                <w:shd w:val="clear" w:color="auto" w:fill="FFFFFF"/>
                <w:lang w:val="en-US" w:eastAsia="zh-CN"/>
              </w:rPr>
            </w:pPr>
            <w:r>
              <w:rPr>
                <w:rFonts w:hint="default" w:ascii="Times New Roman" w:hAnsi="Times New Roman" w:eastAsia="思源黑体 CN Medium" w:cs="Times New Roman"/>
                <w:sz w:val="18"/>
                <w:shd w:val="clear" w:color="auto" w:fill="FFFFFF"/>
                <w:lang w:val="en-US" w:eastAsia="zh-CN"/>
              </w:rPr>
              <w:t>{{n}}{% endfor %}</w:t>
            </w:r>
          </w:p>
          <w:p w14:paraId="47401DE8">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思源黑体 CN Medium" w:cs="Times New Roman"/>
                <w:sz w:val="18"/>
                <w:shd w:val="clear" w:color="auto" w:fill="FFFFFF"/>
                <w:lang w:val="en-US" w:eastAsia="zh-CN"/>
              </w:rPr>
            </w:pPr>
            <w:r>
              <w:rPr>
                <w:rFonts w:hint="default" w:ascii="Times New Roman" w:hAnsi="Times New Roman" w:eastAsia="思源黑体 CN Medium" w:cs="Times New Roman"/>
                <w:b/>
                <w:sz w:val="18"/>
                <w:shd w:val="clear" w:color="auto" w:fill="FFFFFF"/>
              </w:rPr>
              <w:t>注：</w:t>
            </w:r>
            <w:r>
              <w:rPr>
                <w:rFonts w:hint="default" w:ascii="Times New Roman" w:hAnsi="Times New Roman" w:eastAsia="思源黑体 CN Medium" w:cs="Times New Roman"/>
                <w:sz w:val="18"/>
                <w:shd w:val="clear" w:color="auto" w:fill="FFFFFF"/>
                <w:lang w:val="en-US" w:eastAsia="zh-CN"/>
              </w:rPr>
              <w:t>{% for n in note.MSI2 %}</w:t>
            </w:r>
          </w:p>
          <w:p w14:paraId="53B35787">
            <w:pPr>
              <w:keepNext w:val="0"/>
              <w:keepLines w:val="0"/>
              <w:pageBreakBefore w:val="0"/>
              <w:widowControl w:val="0"/>
              <w:numPr>
                <w:ilvl w:val="0"/>
                <w:numId w:val="12"/>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sz w:val="18"/>
                <w:shd w:val="clear" w:color="auto" w:fill="FFFFFF"/>
                <w:lang w:val="en-US" w:eastAsia="zh-CN"/>
              </w:rPr>
              <w:t>{{n}}{% endfor %}</w:t>
            </w:r>
          </w:p>
        </w:tc>
      </w:tr>
    </w:tbl>
    <w:p w14:paraId="438675F5">
      <w:pPr>
        <w:widowControl/>
        <w:rPr>
          <w:rFonts w:hint="default" w:ascii="Times New Roman" w:hAnsi="Times New Roman" w:eastAsia="思源黑体 CN Medium" w:cs="Times New Roman"/>
          <w:b/>
          <w:bCs/>
          <w:color w:val="0070C0"/>
          <w:sz w:val="18"/>
          <w:szCs w:val="18"/>
          <w:lang w:eastAsia="zh-CN"/>
        </w:rPr>
      </w:pPr>
      <w:r>
        <w:rPr>
          <w:rFonts w:hint="default" w:ascii="Times New Roman" w:hAnsi="Times New Roman" w:eastAsia="思源黑体 CN Medium" w:cs="Times New Roman"/>
          <w:b/>
          <w:bCs/>
          <w:color w:val="0070C0"/>
          <w:sz w:val="18"/>
          <w:szCs w:val="18"/>
          <w:lang w:eastAsia="zh-CN"/>
        </w:rPr>
        <w:br w:type="page"/>
      </w:r>
    </w:p>
    <w:p w14:paraId="58FD98E5">
      <w:pPr>
        <w:spacing w:before="26" w:after="120" w:afterLines="50"/>
        <w:rPr>
          <w:rFonts w:hint="default" w:ascii="Times New Roman" w:hAnsi="Times New Roman" w:eastAsia="思源黑体 CN Medium" w:cs="Times New Roman"/>
          <w:b/>
          <w:sz w:val="20"/>
          <w:szCs w:val="20"/>
          <w:lang w:eastAsia="zh-CN"/>
        </w:rPr>
      </w:pPr>
      <w:r>
        <w:rPr>
          <w:rFonts w:hint="default" w:ascii="Times New Roman" w:hAnsi="Times New Roman" w:eastAsia="思源黑体 CN Medium" w:cs="Times New Roman"/>
          <w:b/>
          <w:sz w:val="24"/>
          <w:szCs w:val="24"/>
          <w:lang w:val="en-US" w:eastAsia="zh-CN"/>
        </w:rPr>
        <w:t>{% if reportInfo.conf.immunityPNAnal%}</w:t>
      </w:r>
      <w:r>
        <w:rPr>
          <w:rFonts w:hint="default" w:ascii="Times New Roman" w:hAnsi="Times New Roman" w:eastAsia="思源黑体 CN Medium" w:cs="Times New Roman"/>
          <w:b/>
          <w:sz w:val="24"/>
          <w:szCs w:val="24"/>
          <w:lang w:eastAsia="zh-CN"/>
        </w:rPr>
        <w:t>{%if summaryOfRresults.positiveImmnueNum != 0%}{%if positiveImmnue!= [] %}</w:t>
      </w:r>
      <w:r>
        <w:rPr>
          <w:rFonts w:hint="default" w:ascii="Times New Roman" w:hAnsi="Times New Roman" w:eastAsia="思源黑体 CN Medium" w:cs="Times New Roman"/>
          <w:b/>
          <w:sz w:val="24"/>
          <w:lang w:eastAsia="zh-CN"/>
        </w:rPr>
        <w:t>免疫正相关基因检测结果解析</w:t>
      </w:r>
      <w:r>
        <w:rPr>
          <w:rFonts w:hint="default" w:ascii="Times New Roman" w:hAnsi="Times New Roman" w:eastAsia="思源黑体 CN Medium"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思源黑体 CN Medium" w:cs="Times New Roman"/>
          <w:b/>
          <w:sz w:val="20"/>
          <w:szCs w:val="20"/>
          <w:lang w:eastAsia="zh-CN"/>
        </w:rPr>
      </w:pPr>
      <w:r>
        <w:rPr>
          <w:rFonts w:hint="default" w:ascii="Times New Roman" w:hAnsi="Times New Roman" w:eastAsia="思源黑体 CN Medium"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1250A1"/>
            <w:vAlign w:val="center"/>
          </w:tcPr>
          <w:p w14:paraId="7224BE46">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1250A1"/>
            <w:vAlign w:val="center"/>
          </w:tcPr>
          <w:p w14:paraId="00C9716D">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1250A1"/>
            <w:vAlign w:val="center"/>
          </w:tcPr>
          <w:p w14:paraId="27F17E7F">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bCs/>
                <w:sz w:val="18"/>
                <w:szCs w:val="18"/>
                <w:lang w:eastAsia="zh-CN"/>
              </w:rPr>
              <w:t>免疫正相关说明:</w:t>
            </w:r>
            <w:r>
              <w:rPr>
                <w:rFonts w:hint="default" w:ascii="Times New Roman" w:hAnsi="Times New Roman" w:eastAsia="思源黑体 CN Medium" w:cs="Times New Roman"/>
                <w:bCs/>
                <w:sz w:val="18"/>
                <w:szCs w:val="18"/>
                <w:lang w:eastAsia="zh-CN"/>
              </w:rPr>
              <w:t>{{ tdd.varDesc }}</w:t>
            </w:r>
          </w:p>
        </w:tc>
      </w:tr>
    </w:tbl>
    <w:p w14:paraId="2F4C245F">
      <w:pPr>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pPr>
      <w:r>
        <w:rPr>
          <w:rFonts w:hint="default" w:ascii="Times New Roman" w:hAnsi="Times New Roman" w:eastAsia="思源黑体 CN Medium" w:cs="Times New Roman"/>
          <w:b/>
          <w:sz w:val="24"/>
          <w:szCs w:val="24"/>
          <w:lang w:eastAsia="zh-CN"/>
        </w:rPr>
        <w:t>{% endif %}{% endfor %}{% endif %}</w:t>
      </w:r>
      <w:r>
        <w:rPr>
          <w:rFonts w:hint="default" w:ascii="Times New Roman" w:hAnsi="Times New Roman" w:eastAsia="思源黑体 CN Medium" w:cs="Times New Roman"/>
          <w:b/>
          <w:sz w:val="24"/>
          <w:szCs w:val="24"/>
          <w:lang w:eastAsia="zh-CN" w:bidi="ar"/>
        </w:rPr>
        <w:br w:type="page"/>
      </w:r>
      <w:r>
        <w:rPr>
          <w:rFonts w:hint="default" w:ascii="Times New Roman" w:hAnsi="Times New Roman" w:eastAsia="思源黑体 CN Medium"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思源黑体 CN Medium"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pPr>
      <w:r>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1250A1"/>
            <w:vAlign w:val="center"/>
          </w:tcPr>
          <w:p w14:paraId="7BB53880">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1250A1"/>
            <w:vAlign w:val="center"/>
          </w:tcPr>
          <w:p w14:paraId="451D306B">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1250A1"/>
            <w:vAlign w:val="center"/>
          </w:tcPr>
          <w:p w14:paraId="2DCDD7B9">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bCs/>
                <w:sz w:val="18"/>
                <w:szCs w:val="18"/>
                <w:lang w:eastAsia="zh-CN"/>
              </w:rPr>
              <w:t>免疫负相关说明:</w:t>
            </w:r>
            <w:r>
              <w:rPr>
                <w:rFonts w:hint="default" w:ascii="Times New Roman" w:hAnsi="Times New Roman" w:eastAsia="思源黑体 CN Medium" w:cs="Times New Roman"/>
                <w:bCs/>
                <w:sz w:val="18"/>
                <w:szCs w:val="18"/>
                <w:lang w:eastAsia="zh-CN"/>
              </w:rPr>
              <w:t>{{ tdd.varDesc }}</w:t>
            </w:r>
          </w:p>
        </w:tc>
      </w:tr>
    </w:tbl>
    <w:p w14:paraId="2C52A994">
      <w:pPr>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pPr>
      <w:r>
        <w:rPr>
          <w:rFonts w:hint="default" w:ascii="Times New Roman" w:hAnsi="Times New Roman" w:eastAsia="思源黑体 CN Medium"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思源黑体 CN Medium" w:cs="Times New Roman"/>
        </w:rPr>
        <w:br w:type="page"/>
      </w:r>
      <w:r>
        <w:rPr>
          <w:rFonts w:hint="default" w:ascii="Times New Roman" w:hAnsi="Times New Roman" w:eastAsia="思源黑体 CN Medium"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思源黑体 CN Medium"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思源黑体 CN Medium"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思源黑体 CN Medium"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思源黑体 CN Medium"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pPr>
      <w:r>
        <w:rPr>
          <w:rFonts w:hint="default" w:ascii="Times New Roman" w:hAnsi="Times New Roman" w:eastAsia="思源黑体 CN Medium"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1250A1"/>
            <w:vAlign w:val="center"/>
          </w:tcPr>
          <w:p w14:paraId="0B4DCAC2">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1250A1"/>
            <w:vAlign w:val="center"/>
          </w:tcPr>
          <w:p w14:paraId="2E307CB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1250A1"/>
            <w:vAlign w:val="center"/>
          </w:tcPr>
          <w:p w14:paraId="113DE693">
            <w:pPr>
              <w:keepNext/>
              <w:spacing w:before="26"/>
              <w:jc w:val="cente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b/>
                <w:bCs/>
                <w:sz w:val="18"/>
                <w:szCs w:val="18"/>
                <w:lang w:eastAsia="zh-CN"/>
              </w:rPr>
              <w:t>免疫超进展相关说明:</w:t>
            </w:r>
            <w:r>
              <w:rPr>
                <w:rFonts w:hint="default" w:ascii="Times New Roman" w:hAnsi="Times New Roman" w:eastAsia="思源黑体 CN Medium" w:cs="Times New Roman"/>
                <w:bCs/>
                <w:sz w:val="18"/>
                <w:szCs w:val="18"/>
                <w:lang w:eastAsia="zh-CN"/>
              </w:rPr>
              <w:t>{{ tdd.varDesc }}</w:t>
            </w:r>
          </w:p>
        </w:tc>
      </w:tr>
    </w:tbl>
    <w:p w14:paraId="54448912">
      <w:pPr>
        <w:pStyle w:val="26"/>
        <w:rPr>
          <w:rFonts w:hint="default" w:ascii="Times New Roman" w:hAnsi="Times New Roman" w:eastAsia="思源黑体 CN Medium" w:cs="Times New Roman"/>
          <w:color w:val="auto"/>
          <w:sz w:val="20"/>
          <w:szCs w:val="18"/>
        </w:rPr>
      </w:pPr>
      <w:r>
        <w:rPr>
          <w:rFonts w:hint="default" w:ascii="Times New Roman" w:hAnsi="Times New Roman" w:eastAsia="思源黑体 CN Medium" w:cs="Times New Roman"/>
          <w:color w:val="000000" w:themeColor="text1"/>
          <w14:textFill>
            <w14:solidFill>
              <w14:schemeClr w14:val="tx1"/>
            </w14:solidFill>
          </w14:textFill>
        </w:rPr>
        <w:t>{% endif %}{% endfor %}{% endif %}</w:t>
      </w:r>
      <w:r>
        <w:rPr>
          <w:rFonts w:hint="default" w:ascii="Times New Roman" w:hAnsi="Times New Roman" w:eastAsia="思源黑体 CN Medium" w:cs="Times New Roman"/>
        </w:rPr>
        <w:br w:type="page"/>
      </w:r>
      <w:r>
        <w:rPr>
          <w:rFonts w:hint="default" w:ascii="Times New Roman" w:hAnsi="Times New Roman" w:eastAsia="思源黑体 CN Medium" w:cs="Times New Roman"/>
          <w:color w:val="000000" w:themeColor="text1"/>
          <w:lang w:val="en-US" w:eastAsia="zh-CN"/>
          <w14:textFill>
            <w14:solidFill>
              <w14:schemeClr w14:val="tx1"/>
            </w14:solidFill>
          </w14:textFill>
        </w:rPr>
        <w:t>{% endif %}</w:t>
      </w:r>
      <w:r>
        <w:rPr>
          <w:rFonts w:hint="default" w:ascii="Times New Roman" w:hAnsi="Times New Roman" w:eastAsia="思源黑体 CN Medium"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思源黑体 CN Medium" w:cs="Times New Roman"/>
          <w:b/>
          <w:color w:val="auto"/>
          <w:sz w:val="24"/>
          <w:szCs w:val="24"/>
          <w:lang w:eastAsia="zh-CN"/>
        </w:rPr>
        <w:t>{% endif %}</w:t>
      </w:r>
      <w:r>
        <w:rPr>
          <w:rFonts w:hint="default" w:ascii="Times New Roman" w:hAnsi="Times New Roman" w:eastAsia="思源黑体 CN Medium" w:cs="Times New Roman"/>
          <w:color w:val="000000" w:themeColor="text1"/>
          <w14:textFill>
            <w14:solidFill>
              <w14:schemeClr w14:val="tx1"/>
            </w14:solidFill>
          </w14:textFill>
        </w:rPr>
        <w:t xml:space="preserve">{% if </w:t>
      </w:r>
      <w:r>
        <w:rPr>
          <w:rFonts w:hint="default" w:ascii="Times New Roman" w:hAnsi="Times New Roman" w:eastAsia="思源黑体 CN Medium" w:cs="Times New Roman"/>
          <w:color w:val="000000" w:themeColor="text1"/>
          <w:lang w:val="en-US" w:eastAsia="zh-CN"/>
          <w14:textFill>
            <w14:solidFill>
              <w14:schemeClr w14:val="tx1"/>
            </w14:solidFill>
          </w14:textFill>
        </w:rPr>
        <w:t>reportInfo.conf.chemoAnal and did != 9253</w:t>
      </w:r>
      <w:r>
        <w:rPr>
          <w:rFonts w:hint="default" w:ascii="Times New Roman" w:hAnsi="Times New Roman" w:eastAsia="思源黑体 CN Medium" w:cs="Times New Roman"/>
          <w:color w:val="000000" w:themeColor="text1"/>
          <w14:textFill>
            <w14:solidFill>
              <w14:schemeClr w14:val="tx1"/>
            </w14:solidFill>
          </w14:textFill>
        </w:rPr>
        <w:t xml:space="preserve"> %}</w:t>
      </w:r>
    </w:p>
    <w:p w14:paraId="5C2A6B18">
      <w:pPr>
        <w:outlineLvl w:val="1"/>
        <w:rPr>
          <w:rFonts w:hint="default" w:ascii="Times New Roman" w:hAnsi="Times New Roman" w:eastAsia="思源黑体 CN Medium" w:cs="Times New Roman"/>
          <w:b/>
          <w:bCs/>
          <w:color w:val="1250A1"/>
          <w:sz w:val="32"/>
          <w:szCs w:val="32"/>
          <w:lang w:val="en-US" w:eastAsia="zh-CN"/>
        </w:rPr>
      </w:pPr>
      <w:bookmarkStart w:id="93" w:name="_Toc14132"/>
      <w:bookmarkStart w:id="94" w:name="_Toc21764_WPSOffice_Level2"/>
      <w:bookmarkStart w:id="95" w:name="_Toc16347"/>
      <w:bookmarkStart w:id="96" w:name="_Toc1707_WPSOffice_Level2"/>
      <w:bookmarkStart w:id="97" w:name="_Toc26649"/>
      <w:bookmarkStart w:id="98" w:name="_Toc10515"/>
      <w:bookmarkStart w:id="99" w:name="_Toc6029"/>
      <w:bookmarkStart w:id="100" w:name="_Toc8342"/>
      <w:r>
        <w:rPr>
          <w:rFonts w:hint="default" w:ascii="Times New Roman" w:hAnsi="Times New Roman" w:eastAsia="思源黑体 CN Medium" w:cs="Times New Roman"/>
          <w:b/>
          <w:bCs/>
          <w:color w:val="1250A1"/>
          <w:sz w:val="32"/>
          <w:szCs w:val="32"/>
          <w:lang w:val="en-US" w:eastAsia="zh-CN"/>
        </w:rPr>
        <w:t>化疗药物检测解析</w:t>
      </w:r>
      <w:bookmarkEnd w:id="93"/>
      <w:bookmarkEnd w:id="94"/>
      <w:bookmarkEnd w:id="95"/>
      <w:bookmarkEnd w:id="96"/>
      <w:bookmarkEnd w:id="97"/>
      <w:bookmarkEnd w:id="98"/>
      <w:bookmarkEnd w:id="99"/>
      <w:bookmarkEnd w:id="100"/>
    </w:p>
    <w:p w14:paraId="435C1A13">
      <w:pPr>
        <w:spacing w:before="26" w:after="120" w:afterLines="50"/>
        <w:rPr>
          <w:rFonts w:hint="default" w:ascii="Times New Roman" w:hAnsi="Times New Roman" w:eastAsia="思源黑体 CN Medium" w:cs="Times New Roman"/>
        </w:rPr>
      </w:pPr>
      <w:bookmarkStart w:id="101" w:name="_Toc27302"/>
      <w:bookmarkStart w:id="102" w:name="_Toc13196_WPSOffice_Level1"/>
      <w:bookmarkStart w:id="103" w:name="_Toc13698"/>
      <w:bookmarkStart w:id="104" w:name="_Toc28240"/>
      <w:bookmarkStart w:id="105" w:name="_Toc21764_WPSOffice_Level1"/>
      <w:bookmarkStart w:id="106" w:name="_Toc1707_WPSOffice_Level1"/>
      <w:r>
        <w:rPr>
          <w:rFonts w:hint="default" w:ascii="Times New Roman" w:hAnsi="Times New Roman" w:eastAsia="思源黑体 CN Medium"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1250A1"/>
            <w:vAlign w:val="center"/>
          </w:tcPr>
          <w:p w14:paraId="43979EAA">
            <w:pPr>
              <w:widowControl/>
              <w:jc w:val="center"/>
              <w:rPr>
                <w:rFonts w:hint="default" w:ascii="Times New Roman" w:hAnsi="Times New Roman" w:eastAsia="思源黑体 CN Medium"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思源黑体 CN Medium" w:cs="Times New Roman"/>
                <w:color w:val="4F4F4F"/>
                <w:sz w:val="18"/>
                <w:szCs w:val="18"/>
                <w:lang w:eastAsia="zh-CN" w:bidi="ar"/>
              </w:rPr>
            </w:pPr>
            <w:r>
              <w:rPr>
                <w:rFonts w:hint="default" w:ascii="Times New Roman" w:hAnsi="Times New Roman" w:eastAsia="思源黑体 CN Medium"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1250A1"/>
            <w:vAlign w:val="center"/>
          </w:tcPr>
          <w:p w14:paraId="68788BAD">
            <w:pPr>
              <w:widowControl/>
              <w:jc w:val="center"/>
              <w:rPr>
                <w:rFonts w:hint="default" w:ascii="Times New Roman" w:hAnsi="Times New Roman" w:eastAsia="思源黑体 CN Medium"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1250A1"/>
            <w:vAlign w:val="center"/>
          </w:tcPr>
          <w:p w14:paraId="3ED2CE03">
            <w:pPr>
              <w:widowControl/>
              <w:jc w:val="center"/>
              <w:rPr>
                <w:rFonts w:hint="default" w:ascii="Times New Roman" w:hAnsi="Times New Roman" w:eastAsia="思源黑体 CN Medium"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1250A1"/>
            <w:vAlign w:val="center"/>
          </w:tcPr>
          <w:p w14:paraId="0E5E7214">
            <w:pPr>
              <w:widowControl/>
              <w:jc w:val="center"/>
              <w:rPr>
                <w:rFonts w:hint="default" w:ascii="Times New Roman" w:hAnsi="Times New Roman" w:eastAsia="思源黑体 CN Medium"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chemoSummary.other_cancer_toxStr }}</w:t>
            </w:r>
          </w:p>
        </w:tc>
      </w:tr>
    </w:tbl>
    <w:p w14:paraId="6BAD1FEE">
      <w:pPr>
        <w:rPr>
          <w:rFonts w:hint="default" w:ascii="Times New Roman" w:hAnsi="Times New Roman" w:eastAsia="思源黑体 CN Medium" w:cs="Times New Roman"/>
        </w:rPr>
      </w:pPr>
      <w:r>
        <w:rPr>
          <w:rFonts w:hint="default" w:ascii="Times New Roman" w:hAnsi="Times New Roman" w:eastAsia="思源黑体 CN Medium" w:cs="Times New Roman"/>
          <w:b/>
          <w:sz w:val="18"/>
          <w:szCs w:val="18"/>
          <w:lang w:eastAsia="zh-CN" w:bidi="ar"/>
        </w:rPr>
        <w:t>注：</w:t>
      </w:r>
    </w:p>
    <w:p w14:paraId="02657B26">
      <w:pPr>
        <w:numPr>
          <w:ilvl w:val="0"/>
          <w:numId w:val="0"/>
        </w:numPr>
        <w:ind w:leftChars="0"/>
        <w:rPr>
          <w:rFonts w:hint="default" w:ascii="Times New Roman" w:hAnsi="Times New Roman" w:eastAsia="思源黑体 CN Medium" w:cs="Times New Roman"/>
          <w:sz w:val="18"/>
          <w:lang w:val="en-US" w:eastAsia="zh-CN"/>
        </w:rPr>
      </w:pPr>
      <w:r>
        <w:rPr>
          <w:rFonts w:hint="default" w:ascii="Times New Roman" w:hAnsi="Times New Roman" w:eastAsia="思源黑体 CN Medium" w:cs="Times New Roman"/>
          <w:sz w:val="18"/>
          <w:lang w:val="en-US" w:eastAsia="zh-CN"/>
        </w:rPr>
        <w:t>{% for n in note.chemo1NoteList %}{{n}}</w:t>
      </w:r>
    </w:p>
    <w:p w14:paraId="5A672421">
      <w:pPr>
        <w:numPr>
          <w:ilvl w:val="0"/>
          <w:numId w:val="0"/>
        </w:numPr>
        <w:ind w:leftChars="0"/>
        <w:rPr>
          <w:rFonts w:hint="default" w:ascii="Times New Roman" w:hAnsi="Times New Roman" w:eastAsia="思源黑体 CN Medium" w:cs="Times New Roman"/>
          <w:sz w:val="18"/>
          <w:lang w:val="en-US" w:eastAsia="zh-CN"/>
        </w:rPr>
      </w:pPr>
      <w:r>
        <w:rPr>
          <w:rFonts w:hint="default" w:ascii="Times New Roman" w:hAnsi="Times New Roman" w:eastAsia="思源黑体 CN Medium" w:cs="Times New Roman"/>
          <w:sz w:val="18"/>
          <w:lang w:val="en-US" w:eastAsia="zh-CN"/>
        </w:rPr>
        <w:t>{% endfor %}</w:t>
      </w:r>
    </w:p>
    <w:p w14:paraId="53722965">
      <w:pPr>
        <w:rPr>
          <w:rFonts w:hint="default" w:ascii="Times New Roman" w:hAnsi="Times New Roman" w:eastAsia="思源黑体 CN Medium" w:cs="Times New Roman"/>
          <w:sz w:val="18"/>
          <w:szCs w:val="18"/>
          <w:lang w:eastAsia="zh-CN" w:bidi="ar"/>
        </w:rPr>
      </w:pPr>
      <w:r>
        <w:rPr>
          <w:rFonts w:hint="default" w:ascii="Times New Roman" w:hAnsi="Times New Roman" w:eastAsia="思源黑体 CN Medium" w:cs="Times New Roman"/>
          <w:sz w:val="18"/>
          <w:szCs w:val="18"/>
          <w:lang w:eastAsia="zh-CN" w:bidi="ar"/>
        </w:rPr>
        <w:br w:type="page"/>
      </w:r>
    </w:p>
    <w:p w14:paraId="5E881CFD">
      <w:pPr>
        <w:spacing w:before="26" w:after="120" w:afterLines="50"/>
        <w:rPr>
          <w:rFonts w:hint="default" w:ascii="Times New Roman" w:hAnsi="Times New Roman" w:eastAsia="思源黑体 CN Medium" w:cs="Times New Roman"/>
          <w:b/>
          <w:sz w:val="24"/>
          <w:lang w:eastAsia="zh-CN"/>
        </w:rPr>
      </w:pPr>
      <w:r>
        <w:rPr>
          <w:rFonts w:hint="default" w:ascii="Times New Roman" w:hAnsi="Times New Roman" w:eastAsia="思源黑体 CN Medium"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7"/>
        <w:gridCol w:w="1403"/>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1250A1"/>
            <w:vAlign w:val="center"/>
          </w:tcPr>
          <w:p w14:paraId="18315FBB">
            <w:pPr>
              <w:spacing w:line="206"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1250A1"/>
            <w:vAlign w:val="center"/>
          </w:tcPr>
          <w:p w14:paraId="7F54C162">
            <w:pPr>
              <w:spacing w:line="206" w:lineRule="exact"/>
              <w:jc w:val="center"/>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1250A1"/>
            <w:vAlign w:val="center"/>
          </w:tcPr>
          <w:p w14:paraId="4BAAE64F">
            <w:pPr>
              <w:spacing w:line="204" w:lineRule="exact"/>
              <w:jc w:val="center"/>
              <w:rPr>
                <w:rFonts w:hint="default" w:ascii="Times New Roman" w:hAnsi="Times New Roman" w:eastAsia="思源黑体 CN Medium" w:cs="Times New Roman"/>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1250A1"/>
            <w:vAlign w:val="center"/>
          </w:tcPr>
          <w:p w14:paraId="4957F11C">
            <w:pPr>
              <w:spacing w:line="204" w:lineRule="exact"/>
              <w:jc w:val="center"/>
              <w:rPr>
                <w:rFonts w:hint="default" w:ascii="Times New Roman" w:hAnsi="Times New Roman" w:eastAsia="思源黑体 CN Medium" w:cs="Times New Roman"/>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1250A1"/>
            <w:vAlign w:val="center"/>
          </w:tcPr>
          <w:p w14:paraId="6874668F">
            <w:pPr>
              <w:spacing w:line="204"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1250A1"/>
            <w:vAlign w:val="center"/>
          </w:tcPr>
          <w:p w14:paraId="7FF8EAB1">
            <w:pPr>
              <w:spacing w:line="204"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1250A1"/>
            <w:vAlign w:val="center"/>
          </w:tcPr>
          <w:p w14:paraId="4AE94EAB">
            <w:pPr>
              <w:spacing w:line="204" w:lineRule="exact"/>
              <w:jc w:val="cente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1250A1"/>
            <w:vAlign w:val="center"/>
          </w:tcPr>
          <w:p w14:paraId="256BC7DF">
            <w:pPr>
              <w:spacing w:line="204" w:lineRule="exact"/>
              <w:jc w:val="center"/>
              <w:rPr>
                <w:rFonts w:hint="default" w:ascii="Times New Roman" w:hAnsi="Times New Roman" w:eastAsia="思源黑体 CN Medium" w:cs="Times New Roman"/>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思源黑体 CN Medium" w:cs="Times New Roman"/>
                <w:bCs/>
                <w:sz w:val="18"/>
                <w:szCs w:val="18"/>
                <w:lang w:eastAsia="zh-CN"/>
              </w:rPr>
            </w:pPr>
            <w:r>
              <w:rPr>
                <w:rFonts w:hint="default" w:ascii="Times New Roman" w:hAnsi="Times New Roman" w:eastAsia="思源黑体 CN Medium"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思源黑体 CN Medium" w:cs="Times New Roman"/>
                <w:color w:val="000000" w:themeColor="text1"/>
                <w:sz w:val="18"/>
                <w:szCs w:val="18"/>
                <w:lang w:eastAsia="zh-CN"/>
                <w14:textFill>
                  <w14:solidFill>
                    <w14:schemeClr w14:val="tx1"/>
                  </w14:solidFill>
                </w14:textFill>
              </w:rPr>
            </w:pPr>
            <w:r>
              <w:rPr>
                <w:rFonts w:hint="default" w:ascii="Times New Roman" w:hAnsi="Times New Roman" w:eastAsia="思源黑体 CN Medium" w:cs="Times New Roman"/>
                <w:sz w:val="18"/>
                <w:szCs w:val="18"/>
                <w:lang w:eastAsia="zh-CN"/>
              </w:rPr>
              <w:t>{%tr endfor %}</w:t>
            </w:r>
          </w:p>
        </w:tc>
      </w:tr>
    </w:tbl>
    <w:p w14:paraId="68321355">
      <w:pPr>
        <w:pStyle w:val="31"/>
        <w:tabs>
          <w:tab w:val="left" w:pos="1317"/>
        </w:tabs>
        <w:kinsoku w:val="0"/>
        <w:overflowPunct w:val="0"/>
        <w:spacing w:before="1" w:line="187" w:lineRule="auto"/>
        <w:ind w:left="0" w:right="1131" w:firstLine="0"/>
        <w:rPr>
          <w:rFonts w:hint="default" w:ascii="Times New Roman" w:hAnsi="Times New Roman" w:eastAsia="思源黑体 CN Medium" w:cs="Times New Roman"/>
          <w:sz w:val="18"/>
          <w:lang w:val="en-US" w:eastAsia="zh-CN"/>
        </w:rPr>
      </w:pPr>
      <w:r>
        <w:rPr>
          <w:rFonts w:hint="default" w:ascii="Times New Roman" w:hAnsi="Times New Roman" w:eastAsia="思源黑体 CN Medium" w:cs="Times New Roman"/>
          <w:b/>
          <w:bCs/>
          <w:sz w:val="18"/>
          <w:lang w:eastAsia="zh-CN"/>
        </w:rPr>
        <w:t>注：</w:t>
      </w:r>
      <w:r>
        <w:rPr>
          <w:rFonts w:hint="default" w:ascii="Times New Roman" w:hAnsi="Times New Roman" w:eastAsia="思源黑体 CN Medium" w:cs="Times New Roman"/>
          <w:sz w:val="18"/>
          <w:lang w:val="en-US" w:eastAsia="zh-CN"/>
        </w:rPr>
        <w:t>{% for n in note.chemo2NoteList %}</w:t>
      </w:r>
    </w:p>
    <w:p w14:paraId="179999BF">
      <w:pPr>
        <w:pStyle w:val="31"/>
        <w:numPr>
          <w:ilvl w:val="0"/>
          <w:numId w:val="13"/>
        </w:numPr>
        <w:tabs>
          <w:tab w:val="left" w:pos="420"/>
          <w:tab w:val="left" w:pos="1317"/>
        </w:tabs>
        <w:kinsoku w:val="0"/>
        <w:overflowPunct w:val="0"/>
        <w:spacing w:before="1" w:line="187" w:lineRule="auto"/>
        <w:ind w:left="425" w:leftChars="0" w:right="1131" w:hanging="425" w:firstLineChars="0"/>
        <w:rPr>
          <w:rFonts w:hint="default" w:ascii="Times New Roman" w:hAnsi="Times New Roman" w:eastAsia="思源黑体 CN Medium" w:cs="Times New Roman"/>
          <w:sz w:val="18"/>
          <w:lang w:val="en-US" w:eastAsia="zh-CN"/>
        </w:rPr>
      </w:pPr>
      <w:r>
        <w:rPr>
          <w:rFonts w:hint="default" w:ascii="Times New Roman" w:hAnsi="Times New Roman" w:eastAsia="思源黑体 CN Medium" w:cs="Times New Roman"/>
          <w:sz w:val="18"/>
          <w:lang w:val="en-US" w:eastAsia="zh-CN"/>
        </w:rPr>
        <w:t>{{n}}{% endfor %}</w:t>
      </w:r>
    </w:p>
    <w:p w14:paraId="4D8C4C8D">
      <w:pPr>
        <w:numPr>
          <w:ilvl w:val="0"/>
          <w:numId w:val="0"/>
        </w:numPr>
        <w:ind w:leftChars="0"/>
        <w:rPr>
          <w:rFonts w:hint="default" w:ascii="Times New Roman" w:hAnsi="Times New Roman" w:eastAsia="思源黑体 CN Medium" w:cs="Times New Roman"/>
          <w:color w:val="0083C3"/>
          <w:sz w:val="32"/>
          <w14:shadow w14:blurRad="50800" w14:dist="38100" w14:dir="10800000" w14:sx="100000" w14:sy="100000" w14:kx="0" w14:ky="0" w14:algn="r">
            <w14:srgbClr w14:val="62B541">
              <w14:alpha w14:val="60000"/>
            </w14:srgbClr>
          </w14:shadow>
        </w:rPr>
      </w:pPr>
      <w:r>
        <w:rPr>
          <w:rFonts w:hint="default" w:ascii="Times New Roman" w:hAnsi="Times New Roman" w:eastAsia="思源黑体 CN Medium" w:cs="Times New Roman"/>
          <w:lang w:eastAsia="zh-CN"/>
        </w:rPr>
        <w:br w:type="page"/>
      </w:r>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 endif %}</w:t>
      </w:r>
      <w:bookmarkStart w:id="107" w:name="_Toc8296"/>
      <w:r>
        <w:rPr>
          <w:rFonts w:hint="default" w:ascii="Times New Roman" w:hAnsi="Times New Roman" w:eastAsia="思源黑体 CN Medium" w:cs="Times New Roman"/>
          <w:b/>
          <w:color w:val="000000" w:themeColor="text1"/>
          <w:sz w:val="21"/>
          <w:szCs w:val="21"/>
          <w:lang w:eastAsia="zh-CN"/>
          <w14:textFill>
            <w14:solidFill>
              <w14:schemeClr w14:val="tx1"/>
            </w14:solidFill>
          </w14:textFill>
        </w:rPr>
        <w:t>{% endif %}</w:t>
      </w:r>
      <w:bookmarkEnd w:id="101"/>
      <w:bookmarkEnd w:id="102"/>
      <w:bookmarkEnd w:id="103"/>
      <w:bookmarkEnd w:id="104"/>
      <w:bookmarkEnd w:id="105"/>
      <w:bookmarkEnd w:id="106"/>
      <w:bookmarkEnd w:id="107"/>
      <w:bookmarkStart w:id="108" w:name="_Toc15707"/>
    </w:p>
    <w:bookmarkEnd w:id="108"/>
    <w:p w14:paraId="5BB0D591">
      <w:pPr>
        <w:pStyle w:val="2"/>
        <w:numPr>
          <w:ilvl w:val="0"/>
          <w:numId w:val="0"/>
        </w:numPr>
        <w:jc w:val="left"/>
        <w:outlineLvl w:val="0"/>
        <w:rPr>
          <w:rFonts w:hint="default" w:eastAsia="思源黑体 CN Medium" w:cs="Times New Roman"/>
          <w:color w:val="1250A1"/>
          <w:sz w:val="36"/>
          <w:szCs w:val="36"/>
          <w:lang w:val="en-US" w:eastAsia="zh-CN"/>
        </w:rPr>
      </w:pPr>
      <w:bookmarkStart w:id="109" w:name="_Toc25193"/>
      <w:bookmarkStart w:id="110" w:name="_Toc24085_WPSOffice_Level1"/>
      <w:bookmarkStart w:id="111" w:name="_Toc22324"/>
      <w:bookmarkStart w:id="112" w:name="_Toc1262"/>
      <w:bookmarkStart w:id="113" w:name="_Toc14255_WPSOffice_Level1"/>
      <w:bookmarkStart w:id="114" w:name="_Toc15840_WPSOffice_Level1"/>
      <w:bookmarkStart w:id="115" w:name="_Toc3674"/>
      <w:r>
        <w:rPr>
          <w:rFonts w:hint="eastAsia" w:eastAsia="思源黑体 CN Medium" w:cs="Times New Roman"/>
          <w:color w:val="1250A1"/>
          <w:sz w:val="36"/>
          <w:szCs w:val="36"/>
          <w:lang w:val="en-US" w:eastAsia="zh-CN"/>
        </w:rPr>
        <w:t>附录</w:t>
      </w:r>
      <w:bookmarkEnd w:id="109"/>
    </w:p>
    <w:p w14:paraId="5591AAE5">
      <w:pPr>
        <w:outlineLvl w:val="1"/>
        <w:rPr>
          <w:rFonts w:hint="default" w:ascii="Times New Roman" w:hAnsi="Times New Roman" w:eastAsia="思源黑体 CN Medium" w:cs="Times New Roman"/>
          <w:b/>
          <w:bCs/>
          <w:color w:val="1250A1"/>
          <w:sz w:val="32"/>
          <w:szCs w:val="32"/>
          <w:lang w:val="en-US" w:eastAsia="zh-CN"/>
        </w:rPr>
      </w:pPr>
      <w:bookmarkStart w:id="116" w:name="_Toc9212"/>
      <w:r>
        <w:rPr>
          <w:rFonts w:hint="default" w:ascii="Times New Roman" w:hAnsi="Times New Roman" w:eastAsia="思源黑体 CN Medium" w:cs="Times New Roman"/>
          <w:b/>
          <w:bCs/>
          <w:color w:val="1250A1"/>
          <w:sz w:val="32"/>
          <w:szCs w:val="32"/>
          <w:lang w:val="en-US" w:eastAsia="zh-CN"/>
        </w:rPr>
        <w:t>样本质控情况</w:t>
      </w:r>
      <w:bookmarkEnd w:id="110"/>
      <w:bookmarkEnd w:id="111"/>
      <w:bookmarkEnd w:id="112"/>
      <w:bookmarkEnd w:id="113"/>
      <w:bookmarkEnd w:id="114"/>
      <w:bookmarkEnd w:id="115"/>
      <w:bookmarkEnd w:id="116"/>
    </w:p>
    <w:p w14:paraId="4EAEFAEF">
      <w:pPr>
        <w:pStyle w:val="6"/>
        <w:rPr>
          <w:rFonts w:hint="default" w:ascii="Times New Roman" w:hAnsi="Times New Roman" w:eastAsia="思源黑体 CN Medium"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1250A1"/>
            <w:vAlign w:val="center"/>
          </w:tcPr>
          <w:p w14:paraId="1EC54BCF">
            <w:pPr>
              <w:autoSpaceDE w:val="0"/>
              <w:ind w:left="110" w:leftChars="50"/>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1250A1"/>
            <w:vAlign w:val="center"/>
          </w:tcPr>
          <w:p w14:paraId="7DA54626">
            <w:pPr>
              <w:autoSpaceDE w:val="0"/>
              <w:ind w:left="110" w:leftChars="50"/>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1250A1"/>
            <w:vAlign w:val="center"/>
          </w:tcPr>
          <w:p w14:paraId="4DA8F4B5">
            <w:pPr>
              <w:autoSpaceDE w:val="0"/>
              <w:ind w:left="110" w:leftChars="50"/>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1250A1"/>
            <w:vAlign w:val="center"/>
          </w:tcPr>
          <w:p w14:paraId="3DBBC84A">
            <w:pPr>
              <w:autoSpaceDE w:val="0"/>
              <w:ind w:left="110" w:leftChars="50"/>
              <w:jc w:val="center"/>
              <w:rPr>
                <w:rFonts w:hint="default" w:ascii="Times New Roman" w:hAnsi="Times New Roman" w:eastAsia="思源黑体 CN Medium" w:cs="Times New Roman"/>
                <w:b/>
                <w:color w:val="FFFFFF" w:themeColor="background1"/>
                <w:sz w:val="21"/>
                <w:szCs w:val="21"/>
                <w14:textFill>
                  <w14:solidFill>
                    <w14:schemeClr w14:val="bg1"/>
                  </w14:solidFill>
                </w14:textFill>
              </w:rPr>
            </w:pPr>
            <w:r>
              <w:rPr>
                <w:rFonts w:hint="default" w:ascii="Times New Roman" w:hAnsi="Times New Roman" w:eastAsia="思源黑体 CN Medium"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val="en-US" w:eastAsia="zh-CN"/>
              </w:rPr>
              <w:t xml:space="preserve">{% if panel == “novopm2_blo1_BRCA45” or panel == “novopm2_blo1_BRCA1_2” or </w:t>
            </w:r>
            <w:r>
              <w:rPr>
                <w:rFonts w:hint="default" w:ascii="Times New Roman" w:hAnsi="Times New Roman" w:eastAsia="思源黑体 CN Medium" w:cs="Times New Roman"/>
                <w:sz w:val="21"/>
                <w:lang w:eastAsia="zh-CN"/>
              </w:rPr>
              <w:t>type == “tissue”</w:t>
            </w:r>
            <w:r>
              <w:rPr>
                <w:rFonts w:hint="default" w:ascii="Times New Roman" w:hAnsi="Times New Roman" w:eastAsia="思源黑体 CN Medium" w:cs="Times New Roman"/>
                <w:sz w:val="21"/>
                <w:lang w:val="en-US" w:eastAsia="zh-CN"/>
              </w:rPr>
              <w:t>%}</w:t>
            </w:r>
            <w:r>
              <w:rPr>
                <w:rFonts w:hint="default" w:ascii="Times New Roman" w:hAnsi="Times New Roman" w:eastAsia="思源黑体 CN Medium" w:cs="Times New Roman"/>
                <w:sz w:val="21"/>
                <w:szCs w:val="21"/>
                <w:lang w:eastAsia="zh-CN" w:bidi="ar"/>
              </w:rPr>
              <w:t>≥</w:t>
            </w:r>
            <w:r>
              <w:rPr>
                <w:rFonts w:hint="default" w:ascii="Times New Roman" w:hAnsi="Times New Roman" w:eastAsia="思源黑体 CN Medium" w:cs="Times New Roman"/>
                <w:sz w:val="21"/>
                <w:lang w:val="en-US" w:eastAsia="zh-CN"/>
              </w:rPr>
              <w:t>100</w:t>
            </w:r>
            <w:r>
              <w:rPr>
                <w:rFonts w:hint="default" w:ascii="Times New Roman" w:hAnsi="Times New Roman" w:eastAsia="思源黑体 CN Medium" w:cs="Times New Roman"/>
                <w:sz w:val="21"/>
                <w:lang w:eastAsia="zh-CN"/>
              </w:rPr>
              <w:t xml:space="preserve">{% </w:t>
            </w:r>
            <w:r>
              <w:rPr>
                <w:rFonts w:hint="default" w:ascii="Times New Roman" w:hAnsi="Times New Roman" w:eastAsia="思源黑体 CN Medium" w:cs="Times New Roman"/>
                <w:sz w:val="21"/>
                <w:lang w:val="en-US" w:eastAsia="zh-CN"/>
              </w:rPr>
              <w:t>el</w:t>
            </w:r>
            <w:r>
              <w:rPr>
                <w:rFonts w:hint="default" w:ascii="Times New Roman" w:hAnsi="Times New Roman" w:eastAsia="思源黑体 CN Medium" w:cs="Times New Roman"/>
                <w:sz w:val="21"/>
                <w:lang w:eastAsia="zh-CN"/>
              </w:rPr>
              <w:t>if type == “</w:t>
            </w:r>
            <w:r>
              <w:rPr>
                <w:rFonts w:hint="default" w:ascii="Times New Roman" w:hAnsi="Times New Roman" w:eastAsia="思源黑体 CN Medium" w:cs="Times New Roman"/>
                <w:sz w:val="21"/>
                <w:lang w:val="en-US" w:eastAsia="zh-CN"/>
              </w:rPr>
              <w:t>blood</w:t>
            </w:r>
            <w:r>
              <w:rPr>
                <w:rFonts w:hint="default" w:ascii="Times New Roman" w:hAnsi="Times New Roman" w:eastAsia="思源黑体 CN Medium" w:cs="Times New Roman"/>
                <w:sz w:val="21"/>
                <w:lang w:eastAsia="zh-CN"/>
              </w:rPr>
              <w:t>” %}</w:t>
            </w:r>
            <w:r>
              <w:rPr>
                <w:rFonts w:hint="default" w:ascii="Times New Roman" w:hAnsi="Times New Roman" w:eastAsia="思源黑体 CN Medium" w:cs="Times New Roman"/>
                <w:sz w:val="21"/>
                <w:szCs w:val="21"/>
                <w:lang w:eastAsia="zh-CN" w:bidi="ar"/>
              </w:rPr>
              <w:t>≥</w:t>
            </w:r>
            <w:r>
              <w:rPr>
                <w:rFonts w:hint="default" w:ascii="Times New Roman" w:hAnsi="Times New Roman" w:eastAsia="思源黑体 CN Medium" w:cs="Times New Roman"/>
                <w:sz w:val="21"/>
                <w:szCs w:val="21"/>
                <w:lang w:val="en-US" w:eastAsia="zh-CN" w:bidi="ar"/>
              </w:rPr>
              <w:t>2</w:t>
            </w:r>
            <w:r>
              <w:rPr>
                <w:rFonts w:hint="default" w:ascii="Times New Roman" w:hAnsi="Times New Roman" w:eastAsia="思源黑体 CN Medium" w:cs="Times New Roman"/>
                <w:sz w:val="21"/>
                <w:szCs w:val="21"/>
                <w:lang w:eastAsia="zh-CN" w:bidi="ar"/>
              </w:rPr>
              <w:t>0</w:t>
            </w:r>
            <w:r>
              <w:rPr>
                <w:rFonts w:hint="default" w:ascii="Times New Roman" w:hAnsi="Times New Roman" w:eastAsia="思源黑体 CN Medium" w:cs="Times New Roman"/>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w:t>
            </w:r>
            <w:r>
              <w:rPr>
                <w:rFonts w:hint="default" w:ascii="Times New Roman" w:hAnsi="Times New Roman" w:eastAsia="思源黑体 CN Medium" w:cs="Times New Roman"/>
                <w:sz w:val="21"/>
                <w:szCs w:val="21"/>
                <w:lang w:val="en-US" w:eastAsia="zh-CN" w:bidi="ar"/>
              </w:rPr>
              <w:t>5</w:t>
            </w:r>
            <w:r>
              <w:rPr>
                <w:rFonts w:hint="default" w:ascii="Times New Roman" w:hAnsi="Times New Roman" w:eastAsia="思源黑体 CN Medium" w:cs="Times New Roman"/>
                <w:sz w:val="21"/>
                <w:szCs w:val="21"/>
                <w:lang w:eastAsia="zh-CN" w:bidi="ar"/>
              </w:rPr>
              <w:t>00</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思源黑体 CN Medium"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sz w:val="21"/>
                <w:highlight w:val="none"/>
                <w:lang w:eastAsia="zh-CN"/>
              </w:rPr>
              <w:t>R</w:t>
            </w:r>
            <w:r>
              <w:rPr>
                <w:rFonts w:hint="default" w:ascii="Times New Roman" w:hAnsi="Times New Roman" w:eastAsia="思源黑体 CN Medium" w:cs="Times New Roman"/>
                <w:sz w:val="21"/>
                <w:highlight w:val="none"/>
              </w:rPr>
              <w:t>NA总量</w:t>
            </w:r>
            <w:r>
              <w:rPr>
                <w:rFonts w:hint="default" w:ascii="Times New Roman" w:hAnsi="Times New Roman" w:eastAsia="思源黑体 CN Medium" w:cs="Times New Roman"/>
                <w:sz w:val="21"/>
                <w:highlight w:val="none"/>
                <w:lang w:eastAsia="zh-CN"/>
              </w:rPr>
              <w:t>（</w:t>
            </w:r>
            <w:r>
              <w:rPr>
                <w:rFonts w:hint="default" w:ascii="Times New Roman" w:hAnsi="Times New Roman" w:eastAsia="思源黑体 CN Medium" w:cs="Times New Roman"/>
                <w:sz w:val="21"/>
                <w:highlight w:val="none"/>
              </w:rPr>
              <w:t>ng</w:t>
            </w:r>
            <w:r>
              <w:rPr>
                <w:rFonts w:hint="default" w:ascii="Times New Roman" w:hAnsi="Times New Roman" w:eastAsia="思源黑体 CN Medium"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思源黑体 CN Medium" w:cs="Times New Roman"/>
                <w:sz w:val="21"/>
                <w:szCs w:val="22"/>
                <w:lang w:val="en-US" w:eastAsia="zh-CN" w:bidi="ar-SA"/>
              </w:rPr>
            </w:pPr>
            <w:r>
              <w:rPr>
                <w:rFonts w:hint="default" w:ascii="Times New Roman" w:hAnsi="Times New Roman" w:eastAsia="思源黑体 CN Medium"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sz w:val="21"/>
                <w:highlight w:val="none"/>
                <w:lang w:eastAsia="zh-CN"/>
              </w:rPr>
              <w:t>≥1</w:t>
            </w:r>
            <w:r>
              <w:rPr>
                <w:rFonts w:hint="default" w:ascii="Times New Roman" w:hAnsi="Times New Roman" w:eastAsia="思源黑体 CN Medium"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思源黑体 CN Medium" w:cs="Times New Roman"/>
                <w:sz w:val="21"/>
                <w:szCs w:val="22"/>
                <w:lang w:val="en-US" w:eastAsia="zh-CN" w:bidi="ar-SA"/>
              </w:rPr>
            </w:pPr>
            <w:r>
              <w:rPr>
                <w:rFonts w:hint="default" w:ascii="Times New Roman" w:hAnsi="Times New Roman" w:eastAsia="思源黑体 CN Medium"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思源黑体 CN Medium" w:cs="Times New Roman"/>
                <w:sz w:val="21"/>
                <w:highlight w:val="none"/>
                <w:lang w:eastAsia="zh-CN"/>
              </w:rPr>
            </w:pPr>
            <w:r>
              <w:rPr>
                <w:rFonts w:hint="default" w:ascii="Times New Roman" w:hAnsi="Times New Roman" w:eastAsia="思源黑体 CN Medium" w:cs="Times New Roman"/>
                <w:sz w:val="21"/>
                <w:highlight w:val="none"/>
                <w:lang w:eastAsia="zh-CN"/>
              </w:rPr>
              <w:t>≥30(2100)</w:t>
            </w:r>
          </w:p>
          <w:p w14:paraId="44DF26D4">
            <w:pPr>
              <w:spacing w:before="94"/>
              <w:ind w:left="119" w:leftChars="0"/>
              <w:jc w:val="center"/>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思源黑体 CN Medium" w:cs="Times New Roman"/>
                <w:sz w:val="21"/>
                <w:szCs w:val="22"/>
                <w:lang w:val="en-US" w:eastAsia="zh-CN" w:bidi="ar-SA"/>
              </w:rPr>
            </w:pPr>
            <w:r>
              <w:rPr>
                <w:rFonts w:hint="default" w:ascii="Times New Roman" w:hAnsi="Times New Roman" w:eastAsia="思源黑体 CN Medium"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思源黑体 CN Medium"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思源黑体 CN Medium" w:cs="Times New Roman"/>
                <w:sz w:val="21"/>
                <w:szCs w:val="21"/>
                <w:lang w:val="en-US" w:eastAsia="zh-CN" w:bidi="ar"/>
              </w:rPr>
            </w:pPr>
            <w:r>
              <w:rPr>
                <w:rFonts w:hint="default" w:ascii="Times New Roman" w:hAnsi="Times New Roman" w:eastAsia="思源黑体 CN Medium"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28E9330">
            <w:pPr>
              <w:autoSpaceDE w:val="0"/>
              <w:ind w:left="110" w:leftChars="50"/>
              <w:jc w:val="center"/>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思源黑体 CN Medium" w:cs="Times New Roman"/>
                <w:sz w:val="21"/>
                <w:szCs w:val="21"/>
                <w:highlight w:val="lightGray"/>
              </w:rPr>
            </w:pPr>
            <w:r>
              <w:rPr>
                <w:rFonts w:hint="default" w:ascii="Times New Roman" w:hAnsi="Times New Roman" w:eastAsia="思源黑体 CN Medium"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lang w:val="en-US" w:eastAsia="zh-CN"/>
              </w:rPr>
              <w:t>{% if panel == “novopm2_blo1_BRCA45” or panel == “novopm2_blo1_BRCA1_2” %}</w:t>
            </w:r>
            <w:r>
              <w:rPr>
                <w:rFonts w:hint="default" w:ascii="Times New Roman" w:hAnsi="Times New Roman" w:eastAsia="思源黑体 CN Medium" w:cs="Times New Roman"/>
                <w:sz w:val="21"/>
                <w:szCs w:val="21"/>
                <w:lang w:eastAsia="zh-CN" w:bidi="ar"/>
              </w:rPr>
              <w:t>≥</w:t>
            </w:r>
            <w:r>
              <w:rPr>
                <w:rFonts w:hint="default" w:ascii="Times New Roman" w:hAnsi="Times New Roman" w:eastAsia="思源黑体 CN Medium" w:cs="Times New Roman"/>
                <w:sz w:val="21"/>
                <w:lang w:val="en-US" w:eastAsia="zh-CN"/>
              </w:rPr>
              <w:t>100</w:t>
            </w:r>
            <w:r>
              <w:rPr>
                <w:rFonts w:hint="default" w:ascii="Times New Roman" w:hAnsi="Times New Roman" w:eastAsia="思源黑体 CN Medium" w:cs="Times New Roman"/>
                <w:sz w:val="21"/>
                <w:lang w:eastAsia="zh-CN"/>
              </w:rPr>
              <w:t xml:space="preserve">{% </w:t>
            </w:r>
            <w:r>
              <w:rPr>
                <w:rFonts w:hint="default" w:ascii="Times New Roman" w:hAnsi="Times New Roman" w:eastAsia="思源黑体 CN Medium" w:cs="Times New Roman"/>
                <w:sz w:val="21"/>
                <w:lang w:val="en-US" w:eastAsia="zh-CN"/>
              </w:rPr>
              <w:t>el</w:t>
            </w:r>
            <w:r>
              <w:rPr>
                <w:rFonts w:hint="default" w:ascii="Times New Roman" w:hAnsi="Times New Roman" w:eastAsia="思源黑体 CN Medium" w:cs="Times New Roman"/>
                <w:sz w:val="21"/>
                <w:lang w:eastAsia="zh-CN"/>
              </w:rPr>
              <w:t>if type == “tissue” %}</w:t>
            </w:r>
            <w:r>
              <w:rPr>
                <w:rFonts w:hint="default" w:ascii="Times New Roman" w:hAnsi="Times New Roman" w:eastAsia="思源黑体 CN Medium" w:cs="Times New Roman"/>
                <w:sz w:val="21"/>
                <w:szCs w:val="21"/>
                <w:lang w:eastAsia="zh-CN" w:bidi="ar"/>
              </w:rPr>
              <w:t>≥500</w:t>
            </w:r>
            <w:r>
              <w:rPr>
                <w:rFonts w:hint="default" w:ascii="Times New Roman" w:hAnsi="Times New Roman" w:eastAsia="思源黑体 CN Medium" w:cs="Times New Roman"/>
                <w:sz w:val="21"/>
                <w:lang w:eastAsia="zh-CN"/>
              </w:rPr>
              <w:t>{% else %}</w:t>
            </w:r>
            <w:r>
              <w:rPr>
                <w:rFonts w:hint="default" w:ascii="Times New Roman" w:hAnsi="Times New Roman" w:eastAsia="思源黑体 CN Medium" w:cs="Times New Roman"/>
                <w:sz w:val="21"/>
                <w:szCs w:val="21"/>
                <w:lang w:eastAsia="zh-CN" w:bidi="ar"/>
              </w:rPr>
              <w:t>≥</w:t>
            </w:r>
            <w:r>
              <w:rPr>
                <w:rFonts w:hint="default" w:ascii="Times New Roman" w:hAnsi="Times New Roman" w:eastAsia="思源黑体 CN Medium" w:cs="Times New Roman"/>
                <w:color w:val="000000"/>
                <w:sz w:val="21"/>
                <w:szCs w:val="21"/>
                <w:lang w:eastAsia="zh-CN"/>
              </w:rPr>
              <w:t>15</w:t>
            </w:r>
            <w:r>
              <w:rPr>
                <w:rFonts w:hint="default" w:ascii="Times New Roman" w:hAnsi="Times New Roman" w:eastAsia="思源黑体 CN Medium" w:cs="Times New Roman"/>
                <w:color w:val="000000"/>
                <w:sz w:val="21"/>
                <w:szCs w:val="21"/>
              </w:rPr>
              <w:t>00</w:t>
            </w:r>
            <w:r>
              <w:rPr>
                <w:rFonts w:hint="default" w:ascii="Times New Roman" w:hAnsi="Times New Roman" w:eastAsia="思源黑体 CN Medium"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思源黑体 CN Medium" w:cs="Times New Roman"/>
                <w:sz w:val="21"/>
                <w:szCs w:val="21"/>
                <w:highlight w:val="lightGray"/>
              </w:rPr>
            </w:pPr>
            <w:r>
              <w:rPr>
                <w:rFonts w:hint="default" w:ascii="Times New Roman" w:hAnsi="Times New Roman" w:eastAsia="思源黑体 CN Medium"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思源黑体 CN Medium" w:cs="Times New Roman"/>
                <w:sz w:val="21"/>
                <w:szCs w:val="21"/>
                <w:highlight w:val="lightGray"/>
              </w:rPr>
            </w:pPr>
            <w:r>
              <w:rPr>
                <w:rFonts w:hint="default" w:ascii="Times New Roman" w:hAnsi="Times New Roman" w:eastAsia="思源黑体 CN Medium"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思源黑体 CN Medium" w:cs="Times New Roman"/>
                <w:sz w:val="21"/>
                <w:szCs w:val="21"/>
                <w:highlight w:val="lightGray"/>
              </w:rPr>
            </w:pPr>
            <w:r>
              <w:rPr>
                <w:rFonts w:hint="default" w:ascii="Times New Roman" w:hAnsi="Times New Roman" w:eastAsia="思源黑体 CN Medium"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思源黑体 CN Medium" w:cs="Times New Roman"/>
                <w:sz w:val="21"/>
                <w:szCs w:val="21"/>
              </w:rPr>
            </w:pPr>
            <w:r>
              <w:rPr>
                <w:rFonts w:hint="default" w:ascii="Times New Roman" w:hAnsi="Times New Roman" w:eastAsia="思源黑体 CN Medium"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思源黑体 CN Medium"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思源黑体 CN Medium" w:cs="Times New Roman"/>
                <w:sz w:val="21"/>
                <w:szCs w:val="21"/>
                <w:lang w:eastAsia="zh-CN" w:bidi="ar"/>
              </w:rPr>
            </w:pPr>
            <w:r>
              <w:rPr>
                <w:rFonts w:hint="default" w:ascii="Times New Roman" w:hAnsi="Times New Roman" w:eastAsia="思源黑体 CN Medium"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思源黑体 CN Medium" w:cs="Times New Roman"/>
                <w:sz w:val="21"/>
                <w:szCs w:val="21"/>
                <w:lang w:eastAsia="zh-CN" w:bidi="ar"/>
              </w:rPr>
            </w:pPr>
            <w:r>
              <w:rPr>
                <w:rFonts w:hint="default" w:ascii="Times New Roman" w:hAnsi="Times New Roman" w:eastAsia="思源黑体 CN Medium"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bCs/>
                <w:sz w:val="21"/>
                <w:lang w:eastAsia="zh-CN"/>
              </w:rPr>
              <w:t>{{ rna.total_reads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思源黑体 CN Medium" w:cs="Times New Roman"/>
                <w:sz w:val="21"/>
                <w:szCs w:val="21"/>
                <w:lang w:eastAsia="zh-CN" w:bidi="ar"/>
              </w:rPr>
            </w:pPr>
            <w:r>
              <w:rPr>
                <w:rFonts w:hint="default" w:ascii="Times New Roman" w:hAnsi="Times New Roman" w:eastAsia="思源黑体 CN Medium"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思源黑体 CN Medium"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思源黑体 CN Medium" w:cs="Times New Roman"/>
                <w:sz w:val="21"/>
                <w:szCs w:val="21"/>
                <w:lang w:eastAsia="zh-CN" w:bidi="ar"/>
              </w:rPr>
            </w:pPr>
            <w:r>
              <w:rPr>
                <w:rFonts w:hint="default" w:ascii="Times New Roman" w:hAnsi="Times New Roman" w:eastAsia="思源黑体 CN Medium"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思源黑体 CN Medium" w:cs="Times New Roman"/>
                <w:sz w:val="21"/>
                <w:lang w:eastAsia="zh-CN"/>
              </w:rPr>
            </w:pPr>
            <w:r>
              <w:rPr>
                <w:rFonts w:hint="default" w:ascii="Times New Roman" w:hAnsi="Times New Roman" w:eastAsia="思源黑体 CN Medium" w:cs="Times New Roman"/>
                <w:bCs/>
                <w:sz w:val="21"/>
                <w:lang w:eastAsia="zh-CN"/>
              </w:rPr>
              <w:t>{{ rna.base_quality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思源黑体 CN Medium" w:cs="Times New Roman"/>
                <w:sz w:val="21"/>
                <w:szCs w:val="21"/>
                <w:lang w:eastAsia="zh-CN" w:bidi="ar"/>
              </w:rPr>
            </w:pPr>
            <w:r>
              <w:rPr>
                <w:rFonts w:hint="default" w:ascii="Times New Roman" w:hAnsi="Times New Roman" w:eastAsia="思源黑体 CN Medium" w:cs="Times New Roman"/>
                <w:sz w:val="21"/>
                <w:highlight w:val="none"/>
                <w:lang w:eastAsia="zh-CN"/>
              </w:rPr>
              <w:t>≥</w:t>
            </w:r>
            <w:r>
              <w:rPr>
                <w:rFonts w:hint="default" w:ascii="Times New Roman" w:hAnsi="Times New Roman" w:eastAsia="思源黑体 CN Medium" w:cs="Times New Roman"/>
                <w:sz w:val="21"/>
                <w:highlight w:val="none"/>
              </w:rPr>
              <w:t>8</w:t>
            </w:r>
            <w:r>
              <w:rPr>
                <w:rFonts w:hint="default" w:ascii="Times New Roman" w:hAnsi="Times New Roman" w:eastAsia="思源黑体 CN Medium" w:cs="Times New Roman"/>
                <w:sz w:val="21"/>
                <w:highlight w:val="none"/>
                <w:lang w:eastAsia="zh-CN"/>
              </w:rPr>
              <w:t>0</w:t>
            </w:r>
            <w:r>
              <w:rPr>
                <w:rFonts w:hint="default" w:ascii="Times New Roman" w:hAnsi="Times New Roman" w:eastAsia="思源黑体 CN Medium"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思源黑体 CN Medium"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思源黑体 CN Medium" w:cs="Times New Roman"/>
                <w:sz w:val="21"/>
                <w:szCs w:val="21"/>
                <w:lang w:eastAsia="zh-CN" w:bidi="ar"/>
              </w:rPr>
            </w:pPr>
            <w:r>
              <w:rPr>
                <w:rFonts w:hint="default" w:ascii="Times New Roman" w:hAnsi="Times New Roman" w:eastAsia="思源黑体 CN Medium"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思源黑体 CN Medium" w:cs="Times New Roman"/>
                <w:b/>
                <w:bCs/>
                <w:sz w:val="21"/>
                <w:szCs w:val="21"/>
              </w:rPr>
            </w:pPr>
            <w:r>
              <w:rPr>
                <w:rFonts w:hint="default" w:ascii="Times New Roman" w:hAnsi="Times New Roman" w:eastAsia="思源黑体 CN Medium"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思源黑体 CN Medium" w:cs="Times New Roman"/>
                <w:sz w:val="21"/>
                <w:szCs w:val="21"/>
                <w:lang w:eastAsia="zh-CN"/>
              </w:rPr>
            </w:pPr>
            <w:r>
              <w:rPr>
                <w:rFonts w:hint="default" w:ascii="Times New Roman" w:hAnsi="Times New Roman" w:eastAsia="思源黑体 CN Medium" w:cs="Times New Roman"/>
                <w:color w:val="000000"/>
                <w:sz w:val="21"/>
                <w:szCs w:val="21"/>
                <w:lang w:eastAsia="zh-CN"/>
              </w:rPr>
              <w:t>{{ sample_quality</w:t>
            </w:r>
            <w:r>
              <w:rPr>
                <w:rFonts w:hint="default" w:ascii="Times New Roman" w:hAnsi="Times New Roman" w:eastAsia="思源黑体 CN Medium" w:cs="Times New Roman"/>
                <w:color w:val="000000"/>
                <w:sz w:val="21"/>
                <w:szCs w:val="21"/>
                <w:lang w:val="en-US" w:eastAsia="zh-CN"/>
              </w:rPr>
              <w:t xml:space="preserve"> </w:t>
            </w:r>
            <w:r>
              <w:rPr>
                <w:rFonts w:hint="default" w:ascii="Times New Roman" w:hAnsi="Times New Roman" w:eastAsia="思源黑体 CN Medium" w:cs="Times New Roman"/>
                <w:color w:val="000000"/>
                <w:sz w:val="21"/>
                <w:szCs w:val="21"/>
                <w:lang w:eastAsia="zh-CN"/>
              </w:rPr>
              <w:t>}}</w:t>
            </w:r>
          </w:p>
        </w:tc>
      </w:tr>
    </w:tbl>
    <w:p w14:paraId="6A58CFE8">
      <w:pPr>
        <w:pStyle w:val="31"/>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思源黑体 CN Medium" w:cs="Times New Roman"/>
          <w:b/>
          <w:bCs/>
          <w:sz w:val="18"/>
          <w:lang w:eastAsia="zh-CN"/>
        </w:rPr>
      </w:pPr>
      <w:r>
        <w:rPr>
          <w:rFonts w:hint="default" w:ascii="Times New Roman" w:hAnsi="Times New Roman" w:eastAsia="思源黑体 CN Medium" w:cs="Times New Roman"/>
          <w:b/>
          <w:bCs/>
          <w:sz w:val="18"/>
          <w:lang w:eastAsia="zh-CN"/>
        </w:rPr>
        <w:t>注：</w:t>
      </w:r>
    </w:p>
    <w:p w14:paraId="734F6136">
      <w:pPr>
        <w:numPr>
          <w:ilvl w:val="0"/>
          <w:numId w:val="0"/>
        </w:numPr>
        <w:ind w:leftChars="0"/>
        <w:rPr>
          <w:rFonts w:hint="default" w:ascii="Times New Roman" w:hAnsi="Times New Roman" w:eastAsia="思源黑体 CN Medium" w:cs="Times New Roman"/>
          <w:sz w:val="18"/>
          <w:lang w:val="en-US" w:eastAsia="zh-CN"/>
        </w:rPr>
      </w:pPr>
      <w:r>
        <w:rPr>
          <w:rFonts w:hint="default" w:ascii="Times New Roman" w:hAnsi="Times New Roman" w:eastAsia="思源黑体 CN Medium" w:cs="Times New Roman"/>
          <w:sz w:val="18"/>
          <w:lang w:val="en-US" w:eastAsia="zh-CN"/>
        </w:rPr>
        <w:t>{% for n in note.qcNoteList %}{{n}}</w:t>
      </w:r>
    </w:p>
    <w:p w14:paraId="08691945">
      <w:pPr>
        <w:rPr>
          <w:rFonts w:hint="default" w:ascii="Times New Roman" w:hAnsi="Times New Roman" w:eastAsia="思源黑体 CN Medium" w:cs="Times New Roman"/>
          <w:lang w:val="en-US" w:eastAsia="zh-CN"/>
        </w:rPr>
      </w:pPr>
      <w:r>
        <w:rPr>
          <w:rFonts w:hint="default" w:ascii="Times New Roman" w:hAnsi="Times New Roman" w:eastAsia="思源黑体 CN Medium" w:cs="Times New Roman"/>
          <w:sz w:val="18"/>
          <w:szCs w:val="18"/>
          <w:lang w:val="en-US" w:eastAsia="zh-CN"/>
        </w:rPr>
        <w:t>{% endfor %}</w:t>
      </w:r>
      <w:r>
        <w:rPr>
          <w:rFonts w:hint="default" w:ascii="Times New Roman" w:hAnsi="Times New Roman" w:eastAsia="思源黑体 CN Medium" w:cs="Times New Roman"/>
          <w:sz w:val="18"/>
          <w:szCs w:val="18"/>
          <w:lang w:eastAsia="zh-CN"/>
        </w:rPr>
        <w:br w:type="page"/>
      </w:r>
      <w:bookmarkEnd w:id="19"/>
      <w:bookmarkStart w:id="117" w:name="_Toc3640"/>
      <w:bookmarkStart w:id="118" w:name="_Toc5564"/>
      <w:bookmarkStart w:id="119" w:name="_Toc26427"/>
      <w:bookmarkStart w:id="120" w:name="_Toc5425"/>
      <w:bookmarkStart w:id="121" w:name="_Toc2243"/>
      <w:bookmarkStart w:id="122" w:name="_Toc22833"/>
      <w:bookmarkStart w:id="123" w:name="_Toc11193_WPSOffice_Level1"/>
      <w:bookmarkStart w:id="124" w:name="_Toc28810_WPSOffice_Level1"/>
      <w:bookmarkStart w:id="125" w:name="_Toc11896_WPSOffice_Level1"/>
      <w:bookmarkStart w:id="126" w:name="_Toc11406"/>
      <w:bookmarkStart w:id="127" w:name="_Toc22484_WPSOffice_Level1"/>
      <w:bookmarkStart w:id="128" w:name="_Toc28910_WPSOffice_Level1"/>
      <w:bookmarkStart w:id="129" w:name="_Toc11722"/>
      <w:bookmarkStart w:id="130" w:name="_Toc19099"/>
      <w:bookmarkStart w:id="131" w:name="_Toc16368_WPSOffice_Level1"/>
      <w:bookmarkStart w:id="132" w:name="_Toc7549"/>
      <w:r>
        <w:rPr>
          <w:rFonts w:hint="default" w:ascii="Times New Roman" w:hAnsi="Times New Roman" w:eastAsia="思源黑体 CN Medium" w:cs="Times New Roman"/>
          <w:lang w:val="en-US" w:eastAsia="zh-CN"/>
        </w:rPr>
        <w:t>{% if reportInfo.conf.hrr45Brca45HrdGenebgIntro %}</w:t>
      </w:r>
    </w:p>
    <w:p w14:paraId="3A709338">
      <w:pPr>
        <w:outlineLvl w:val="1"/>
        <w:rPr>
          <w:rFonts w:hint="default" w:ascii="Times New Roman" w:hAnsi="Times New Roman" w:eastAsia="思源黑体 CN Medium" w:cs="Times New Roman"/>
          <w:b/>
          <w:bCs/>
          <w:color w:val="1250A1"/>
          <w:sz w:val="32"/>
          <w:szCs w:val="32"/>
          <w:lang w:val="en-US" w:eastAsia="zh-CN"/>
        </w:rPr>
      </w:pPr>
      <w:bookmarkStart w:id="133" w:name="_Toc4497"/>
      <w:r>
        <w:rPr>
          <w:rFonts w:hint="default" w:ascii="Times New Roman" w:hAnsi="Times New Roman" w:eastAsia="思源黑体 CN Medium" w:cs="Times New Roman"/>
          <w:b/>
          <w:bCs/>
          <w:color w:val="1250A1"/>
          <w:sz w:val="32"/>
          <w:szCs w:val="32"/>
          <w:lang w:val="en-US" w:eastAsia="zh-CN"/>
        </w:rPr>
        <w:t>BRCA1&amp;BRCA2基因背景介绍</w:t>
      </w:r>
      <w:bookmarkEnd w:id="117"/>
      <w:bookmarkEnd w:id="118"/>
      <w:bookmarkEnd w:id="133"/>
    </w:p>
    <w:p w14:paraId="17415B2B">
      <w:pPr>
        <w:keepNext w:val="0"/>
        <w:keepLines w:val="0"/>
        <w:pageBreakBefore w:val="0"/>
        <w:widowControl w:val="0"/>
        <w:kinsoku/>
        <w:wordWrap/>
        <w:overflowPunct/>
        <w:topLinePunct w:val="0"/>
        <w:autoSpaceDE/>
        <w:autoSpaceDN/>
        <w:bidi w:val="0"/>
        <w:adjustRightInd/>
        <w:snapToGrid/>
        <w:spacing w:before="26" w:line="228" w:lineRule="auto"/>
        <w:ind w:firstLine="440" w:firstLineChars="200"/>
        <w:jc w:val="both"/>
        <w:textAlignment w:val="auto"/>
        <w:rPr>
          <w:rFonts w:hint="default" w:ascii="Times New Roman" w:hAnsi="Times New Roman" w:eastAsia="思源黑体 CN Medium" w:cs="Times New Roman"/>
          <w:sz w:val="22"/>
          <w:szCs w:val="22"/>
          <w:lang w:eastAsia="zh-CN"/>
        </w:rPr>
      </w:pPr>
      <w:r>
        <w:rPr>
          <w:rFonts w:hint="default" w:ascii="Times New Roman" w:hAnsi="Times New Roman" w:eastAsia="思源黑体 CN Medium"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hint="default" w:ascii="Times New Roman" w:hAnsi="Times New Roman" w:eastAsia="思源黑体 CN Medium" w:cs="Times New Roman"/>
          <w:sz w:val="22"/>
          <w:szCs w:val="22"/>
          <w:vertAlign w:val="superscript"/>
          <w:lang w:eastAsia="zh-CN"/>
        </w:rPr>
        <w:t>a</w:t>
      </w:r>
      <w:r>
        <w:rPr>
          <w:rFonts w:hint="default" w:ascii="Times New Roman" w:hAnsi="Times New Roman" w:eastAsia="思源黑体 CN Medium"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keepNext w:val="0"/>
        <w:keepLines w:val="0"/>
        <w:pageBreakBefore w:val="0"/>
        <w:widowControl w:val="0"/>
        <w:kinsoku/>
        <w:wordWrap/>
        <w:overflowPunct/>
        <w:topLinePunct w:val="0"/>
        <w:autoSpaceDE/>
        <w:autoSpaceDN/>
        <w:bidi w:val="0"/>
        <w:adjustRightInd/>
        <w:snapToGrid/>
        <w:spacing w:before="26" w:line="228" w:lineRule="auto"/>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a数据出自世界范围内人群的调查，中国人群的BRCA有害突变携带者患病比例和其有一定的差异。</w:t>
      </w:r>
    </w:p>
    <w:p w14:paraId="1DED7E49">
      <w:pPr>
        <w:rPr>
          <w:rFonts w:hint="default" w:ascii="Times New Roman" w:hAnsi="Times New Roman" w:eastAsia="思源黑体 CN Medium" w:cs="Times New Roman"/>
          <w:b/>
          <w:color w:val="000000" w:themeColor="text1"/>
          <w:sz w:val="24"/>
          <w:lang w:eastAsia="zh-CN"/>
          <w14:textFill>
            <w14:solidFill>
              <w14:schemeClr w14:val="tx1"/>
            </w14:solidFill>
          </w14:textFill>
        </w:rPr>
      </w:pPr>
      <w:r>
        <w:rPr>
          <w:rFonts w:hint="default" w:ascii="Times New Roman" w:hAnsi="Times New Roman" w:eastAsia="思源黑体 CN Medium" w:cs="Times New Roman"/>
          <w:b/>
          <w:color w:val="000000" w:themeColor="text1"/>
          <w:sz w:val="24"/>
          <w:lang w:eastAsia="zh-CN"/>
          <w14:textFill>
            <w14:solidFill>
              <w14:schemeClr w14:val="tx1"/>
            </w14:solidFill>
          </w14:textFill>
        </w:rPr>
        <w:t>BRCA1&amp;BRCA2基因说明及用药提示</w:t>
      </w:r>
      <w:bookmarkStart w:id="134" w:name="_Hlk33179213"/>
    </w:p>
    <w:bookmarkEnd w:id="134"/>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1250A1"/>
            <w:vAlign w:val="center"/>
          </w:tcPr>
          <w:p w14:paraId="774281FA">
            <w:pPr>
              <w:pStyle w:val="21"/>
              <w:spacing w:before="10"/>
              <w:jc w:val="center"/>
              <w:rPr>
                <w:rFonts w:hint="default" w:ascii="Times New Roman" w:hAnsi="Times New Roman" w:eastAsia="思源黑体 CN Medium" w:cs="Times New Roman"/>
                <w:b/>
                <w:color w:val="FFFFFF"/>
                <w:sz w:val="18"/>
                <w:szCs w:val="18"/>
              </w:rPr>
            </w:pPr>
            <w:r>
              <w:rPr>
                <w:rFonts w:hint="default" w:ascii="Times New Roman" w:hAnsi="Times New Roman" w:eastAsia="思源黑体 CN Medium"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1250A1"/>
            <w:vAlign w:val="center"/>
          </w:tcPr>
          <w:p w14:paraId="0BA5BDB6">
            <w:pPr>
              <w:pStyle w:val="21"/>
              <w:spacing w:before="10"/>
              <w:jc w:val="center"/>
              <w:rPr>
                <w:rFonts w:hint="default" w:ascii="Times New Roman" w:hAnsi="Times New Roman" w:eastAsia="思源黑体 CN Medium" w:cs="Times New Roman"/>
                <w:b/>
                <w:color w:val="FFFFFF"/>
                <w:sz w:val="18"/>
                <w:szCs w:val="18"/>
              </w:rPr>
            </w:pPr>
            <w:r>
              <w:rPr>
                <w:rFonts w:hint="default" w:ascii="Times New Roman" w:hAnsi="Times New Roman" w:eastAsia="思源黑体 CN Medium"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1250A1"/>
            <w:vAlign w:val="center"/>
          </w:tcPr>
          <w:p w14:paraId="7373E020">
            <w:pPr>
              <w:pStyle w:val="21"/>
              <w:jc w:val="center"/>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b/>
                <w:color w:val="FFFFFF"/>
                <w:sz w:val="18"/>
                <w:szCs w:val="18"/>
              </w:rPr>
              <w:t>靶向药物</w:t>
            </w:r>
          </w:p>
        </w:tc>
        <w:tc>
          <w:tcPr>
            <w:tcW w:w="2549" w:type="dxa"/>
            <w:tcBorders>
              <w:top w:val="nil"/>
              <w:left w:val="single" w:color="FFFFFF" w:sz="18" w:space="0"/>
              <w:bottom w:val="nil"/>
            </w:tcBorders>
            <w:shd w:val="clear" w:color="auto" w:fill="1250A1"/>
            <w:vAlign w:val="center"/>
          </w:tcPr>
          <w:p w14:paraId="3B5EC0F7">
            <w:pPr>
              <w:pStyle w:val="21"/>
              <w:ind w:left="134"/>
              <w:jc w:val="center"/>
              <w:rPr>
                <w:rFonts w:hint="default" w:ascii="Times New Roman" w:hAnsi="Times New Roman" w:eastAsia="思源黑体 CN Medium" w:cs="Times New Roman"/>
                <w:b/>
                <w:sz w:val="18"/>
                <w:szCs w:val="18"/>
                <w:lang w:eastAsia="zh-CN"/>
              </w:rPr>
            </w:pPr>
            <w:r>
              <w:rPr>
                <w:rFonts w:hint="default" w:ascii="Times New Roman" w:hAnsi="Times New Roman" w:eastAsia="思源黑体 CN Medium"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1"/>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hint="default" w:ascii="Times New Roman" w:hAnsi="Times New Roman" w:eastAsia="思源黑体 CN Medium" w:cs="Times New Roman"/>
                <w:sz w:val="18"/>
                <w:szCs w:val="18"/>
                <w:lang w:eastAsia="zh-CN"/>
              </w:rPr>
            </w:pPr>
            <w:bookmarkStart w:id="179" w:name="_GoBack" w:colFirst="0" w:colLast="3"/>
            <w:r>
              <w:rPr>
                <w:rFonts w:hint="default" w:ascii="Times New Roman" w:hAnsi="Times New Roman" w:eastAsia="思源黑体 CN Medium"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1"/>
              <w:keepNext w:val="0"/>
              <w:keepLines w:val="0"/>
              <w:pageBreakBefore w:val="0"/>
              <w:widowControl w:val="0"/>
              <w:kinsoku/>
              <w:wordWrap/>
              <w:overflowPunct/>
              <w:topLinePunct w:val="0"/>
              <w:autoSpaceDE/>
              <w:autoSpaceDN/>
              <w:bidi w:val="0"/>
              <w:adjustRightInd/>
              <w:snapToGrid/>
              <w:spacing w:before="158" w:line="228" w:lineRule="auto"/>
              <w:jc w:val="both"/>
              <w:textAlignment w:val="auto"/>
              <w:rPr>
                <w:rFonts w:hint="default" w:ascii="Times New Roman" w:hAnsi="Times New Roman" w:eastAsia="思源黑体 CN Medium" w:cs="Times New Roman"/>
                <w:b/>
                <w:bCs/>
                <w:sz w:val="18"/>
                <w:szCs w:val="18"/>
                <w:lang w:eastAsia="zh-CN"/>
              </w:rPr>
            </w:pPr>
            <w:r>
              <w:rPr>
                <w:rFonts w:hint="default" w:ascii="Times New Roman" w:hAnsi="Times New Roman" w:eastAsia="思源黑体 CN Medium" w:cs="Times New Roman"/>
                <w:b/>
                <w:bCs/>
                <w:sz w:val="18"/>
                <w:szCs w:val="18"/>
                <w:lang w:eastAsia="zh-CN"/>
              </w:rPr>
              <w:t>{{ brca.gene }}</w:t>
            </w:r>
          </w:p>
        </w:tc>
        <w:tc>
          <w:tcPr>
            <w:tcW w:w="4913" w:type="dxa"/>
            <w:vAlign w:val="center"/>
          </w:tcPr>
          <w:p w14:paraId="424BAF84">
            <w:pPr>
              <w:pStyle w:val="21"/>
              <w:keepNext w:val="0"/>
              <w:keepLines w:val="0"/>
              <w:pageBreakBefore w:val="0"/>
              <w:widowControl w:val="0"/>
              <w:kinsoku/>
              <w:wordWrap/>
              <w:overflowPunct/>
              <w:topLinePunct w:val="0"/>
              <w:autoSpaceDE/>
              <w:autoSpaceDN/>
              <w:bidi w:val="0"/>
              <w:adjustRightInd/>
              <w:snapToGrid/>
              <w:spacing w:line="228" w:lineRule="auto"/>
              <w:ind w:left="119" w:right="40"/>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brca.gene_specification }}</w:t>
            </w:r>
          </w:p>
        </w:tc>
        <w:tc>
          <w:tcPr>
            <w:tcW w:w="2036" w:type="dxa"/>
            <w:vAlign w:val="center"/>
          </w:tcPr>
          <w:p w14:paraId="4941EA5D">
            <w:pPr>
              <w:pStyle w:val="21"/>
              <w:keepNext w:val="0"/>
              <w:keepLines w:val="0"/>
              <w:pageBreakBefore w:val="0"/>
              <w:widowControl w:val="0"/>
              <w:kinsoku/>
              <w:wordWrap/>
              <w:overflowPunct/>
              <w:topLinePunct w:val="0"/>
              <w:autoSpaceDE/>
              <w:autoSpaceDN/>
              <w:bidi w:val="0"/>
              <w:adjustRightInd/>
              <w:snapToGrid/>
              <w:spacing w:before="35" w:line="228" w:lineRule="auto"/>
              <w:ind w:left="110" w:leftChars="50"/>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b in brca.drugAndsuperscript %}{%if loop.last%}{{ b.targeted_drug }}</w:t>
            </w:r>
            <w:r>
              <w:rPr>
                <w:rFonts w:hint="default" w:ascii="Times New Roman" w:hAnsi="Times New Roman" w:eastAsia="思源黑体 CN Medium" w:cs="Times New Roman"/>
                <w:sz w:val="18"/>
                <w:szCs w:val="18"/>
                <w:vertAlign w:val="superscript"/>
                <w:lang w:eastAsia="zh-CN"/>
              </w:rPr>
              <w:t>{{ b.superscript }}</w:t>
            </w:r>
            <w:r>
              <w:rPr>
                <w:rFonts w:hint="default" w:ascii="Times New Roman" w:hAnsi="Times New Roman" w:eastAsia="思源黑体 CN Medium" w:cs="Times New Roman"/>
                <w:sz w:val="18"/>
                <w:szCs w:val="18"/>
                <w:lang w:eastAsia="zh-CN"/>
              </w:rPr>
              <w:t>{%else%}{{ b.targeted_drug }}</w:t>
            </w:r>
            <w:r>
              <w:rPr>
                <w:rFonts w:hint="default" w:ascii="Times New Roman" w:hAnsi="Times New Roman" w:eastAsia="思源黑体 CN Medium" w:cs="Times New Roman"/>
                <w:sz w:val="18"/>
                <w:szCs w:val="18"/>
                <w:vertAlign w:val="superscript"/>
                <w:lang w:eastAsia="zh-CN"/>
              </w:rPr>
              <w:t>{{ b.superscript }}</w:t>
            </w:r>
            <w:r>
              <w:rPr>
                <w:rFonts w:hint="default" w:ascii="Times New Roman" w:hAnsi="Times New Roman" w:eastAsia="思源黑体 CN Medium" w:cs="Times New Roman"/>
                <w:sz w:val="18"/>
                <w:szCs w:val="18"/>
                <w:lang w:eastAsia="zh-CN"/>
              </w:rPr>
              <w:t>、</w:t>
            </w:r>
          </w:p>
          <w:p w14:paraId="5E37E783">
            <w:pPr>
              <w:keepNext w:val="0"/>
              <w:keepLines w:val="0"/>
              <w:pageBreakBefore w:val="0"/>
              <w:widowControl w:val="0"/>
              <w:kinsoku/>
              <w:wordWrap/>
              <w:overflowPunct/>
              <w:topLinePunct w:val="0"/>
              <w:autoSpaceDE/>
              <w:autoSpaceDN/>
              <w:bidi w:val="0"/>
              <w:adjustRightInd/>
              <w:snapToGrid/>
              <w:spacing w:line="228" w:lineRule="auto"/>
              <w:ind w:left="110" w:leftChars="50"/>
              <w:jc w:val="both"/>
              <w:textAlignment w:val="auto"/>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lang w:eastAsia="zh-CN"/>
              </w:rPr>
              <w:t>{%endif%}{% endfor %}</w:t>
            </w:r>
          </w:p>
        </w:tc>
        <w:tc>
          <w:tcPr>
            <w:tcW w:w="2549" w:type="dxa"/>
            <w:vAlign w:val="center"/>
          </w:tcPr>
          <w:p w14:paraId="6CE92C6B">
            <w:pPr>
              <w:pStyle w:val="21"/>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1"/>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lang w:eastAsia="zh-CN"/>
              </w:rPr>
              <w:t>{%tr endfor %}</w:t>
            </w:r>
          </w:p>
        </w:tc>
      </w:tr>
      <w:bookmarkEnd w:id="179"/>
    </w:tbl>
    <w:p w14:paraId="1E71E195">
      <w:pPr>
        <w:keepNext w:val="0"/>
        <w:keepLines w:val="0"/>
        <w:pageBreakBefore w:val="0"/>
        <w:widowControl w:val="0"/>
        <w:kinsoku/>
        <w:wordWrap/>
        <w:overflowPunct/>
        <w:topLinePunct w:val="0"/>
        <w:bidi w:val="0"/>
        <w:adjustRightInd/>
        <w:snapToGrid/>
        <w:spacing w:line="228" w:lineRule="auto"/>
        <w:textAlignment w:val="auto"/>
        <w:rPr>
          <w:rFonts w:hint="default" w:ascii="Times New Roman" w:hAnsi="Times New Roman" w:eastAsia="思源黑体 CN Medium" w:cs="Times New Roman"/>
          <w:b/>
          <w:sz w:val="18"/>
          <w:szCs w:val="18"/>
        </w:rPr>
      </w:pPr>
      <w:r>
        <w:rPr>
          <w:rFonts w:hint="default" w:ascii="Times New Roman" w:hAnsi="Times New Roman" w:eastAsia="思源黑体 CN Medium" w:cs="Times New Roman"/>
          <w:b/>
          <w:sz w:val="18"/>
          <w:szCs w:val="18"/>
        </w:rPr>
        <w:t>注：</w:t>
      </w:r>
    </w:p>
    <w:p w14:paraId="4E538424">
      <w:pPr>
        <w:pStyle w:val="47"/>
        <w:keepNext w:val="0"/>
        <w:keepLines w:val="0"/>
        <w:pageBreakBefore w:val="0"/>
        <w:widowControl w:val="0"/>
        <w:numPr>
          <w:ilvl w:val="0"/>
          <w:numId w:val="14"/>
        </w:numPr>
        <w:kinsoku/>
        <w:wordWrap/>
        <w:overflowPunct/>
        <w:topLinePunct w:val="0"/>
        <w:autoSpaceDE w:val="0"/>
        <w:autoSpaceDN w:val="0"/>
        <w:bidi w:val="0"/>
        <w:adjustRightInd/>
        <w:snapToGrid/>
        <w:spacing w:line="228" w:lineRule="auto"/>
        <w:ind w:firstLineChars="0"/>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数字1表示FDA获批药物；</w:t>
      </w:r>
    </w:p>
    <w:p w14:paraId="52BC97C7">
      <w:pPr>
        <w:pStyle w:val="47"/>
        <w:keepNext w:val="0"/>
        <w:keepLines w:val="0"/>
        <w:pageBreakBefore w:val="0"/>
        <w:widowControl w:val="0"/>
        <w:numPr>
          <w:ilvl w:val="0"/>
          <w:numId w:val="14"/>
        </w:numPr>
        <w:kinsoku/>
        <w:wordWrap/>
        <w:overflowPunct/>
        <w:topLinePunct w:val="0"/>
        <w:autoSpaceDE w:val="0"/>
        <w:autoSpaceDN w:val="0"/>
        <w:bidi w:val="0"/>
        <w:adjustRightInd/>
        <w:snapToGrid/>
        <w:spacing w:line="228" w:lineRule="auto"/>
        <w:ind w:firstLineChars="0"/>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数字2表示临床试验的药物；</w:t>
      </w:r>
    </w:p>
    <w:p w14:paraId="2779B22A">
      <w:pPr>
        <w:pStyle w:val="47"/>
        <w:keepNext w:val="0"/>
        <w:keepLines w:val="0"/>
        <w:pageBreakBefore w:val="0"/>
        <w:widowControl w:val="0"/>
        <w:numPr>
          <w:ilvl w:val="0"/>
          <w:numId w:val="14"/>
        </w:numPr>
        <w:kinsoku/>
        <w:wordWrap/>
        <w:overflowPunct/>
        <w:topLinePunct w:val="0"/>
        <w:autoSpaceDE w:val="0"/>
        <w:autoSpaceDN w:val="0"/>
        <w:bidi w:val="0"/>
        <w:adjustRightInd/>
        <w:snapToGrid/>
        <w:spacing w:line="228" w:lineRule="auto"/>
        <w:ind w:firstLineChars="0"/>
        <w:textAlignment w:val="auto"/>
        <w:rPr>
          <w:rFonts w:hint="default" w:ascii="Times New Roman" w:hAnsi="Times New Roman" w:eastAsia="思源黑体 CN Medium" w:cs="Times New Roman"/>
          <w:color w:val="auto"/>
          <w:lang w:val="en-US" w:eastAsia="zh-CN"/>
        </w:rPr>
      </w:pPr>
      <w:r>
        <w:rPr>
          <w:rFonts w:hint="default" w:ascii="Times New Roman" w:hAnsi="Times New Roman" w:eastAsia="思源黑体 CN Medium" w:cs="Times New Roman"/>
          <w:sz w:val="18"/>
          <w:szCs w:val="18"/>
          <w:lang w:eastAsia="zh-CN"/>
        </w:rPr>
        <w:t>*表示NMPA获批药物。</w:t>
      </w:r>
    </w:p>
    <w:p w14:paraId="1FC12A57">
      <w:pPr>
        <w:pStyle w:val="47"/>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思源黑体 CN Medium" w:cs="Times New Roman"/>
          <w:color w:val="auto"/>
          <w:lang w:val="en-US" w:eastAsia="zh-CN"/>
        </w:rPr>
      </w:pPr>
      <w:r>
        <w:rPr>
          <w:rFonts w:hint="default" w:ascii="Times New Roman" w:hAnsi="Times New Roman" w:eastAsia="思源黑体 CN Medium" w:cs="Times New Roman"/>
          <w:sz w:val="18"/>
          <w:szCs w:val="18"/>
          <w:lang w:eastAsia="zh-CN"/>
        </w:rPr>
        <w:br w:type="page"/>
      </w:r>
      <w:r>
        <w:rPr>
          <w:rFonts w:hint="default" w:ascii="Times New Roman" w:hAnsi="Times New Roman" w:eastAsia="思源黑体 CN Medium" w:cs="Times New Roman"/>
          <w:color w:val="auto"/>
          <w:lang w:val="en-US" w:eastAsia="zh-CN"/>
        </w:rPr>
        <w:t>{% endif %}</w:t>
      </w:r>
      <w:bookmarkStart w:id="135" w:name="_Toc21130"/>
      <w:bookmarkStart w:id="136" w:name="_Toc29676"/>
      <w:bookmarkStart w:id="137" w:name="_Toc31498"/>
      <w:bookmarkStart w:id="138" w:name="_Toc107825567"/>
      <w:bookmarkStart w:id="139" w:name="_Toc7858"/>
      <w:r>
        <w:rPr>
          <w:rFonts w:hint="default" w:ascii="Times New Roman" w:hAnsi="Times New Roman" w:eastAsia="思源黑体 CN Medium" w:cs="Times New Roman"/>
          <w:color w:val="auto"/>
          <w:lang w:val="en-US" w:eastAsia="zh-CN"/>
        </w:rPr>
        <w:t>{% if reportInfo.conf.hrr45Brca45GeneIntro %}</w:t>
      </w:r>
    </w:p>
    <w:p w14:paraId="68A99B75">
      <w:pPr>
        <w:outlineLvl w:val="1"/>
        <w:rPr>
          <w:rFonts w:hint="default" w:ascii="Times New Roman" w:hAnsi="Times New Roman" w:eastAsia="思源黑体 CN Medium" w:cs="Times New Roman"/>
          <w:b/>
          <w:bCs/>
          <w:color w:val="1250A1"/>
          <w:sz w:val="32"/>
          <w:szCs w:val="32"/>
          <w:lang w:val="en-US" w:eastAsia="zh-CN"/>
        </w:rPr>
      </w:pPr>
      <w:bookmarkStart w:id="140" w:name="_Toc7061"/>
      <w:r>
        <w:rPr>
          <w:rFonts w:hint="default" w:ascii="Times New Roman" w:hAnsi="Times New Roman" w:eastAsia="思源黑体 CN Medium" w:cs="Times New Roman"/>
          <w:b/>
          <w:bCs/>
          <w:color w:val="1250A1"/>
          <w:sz w:val="32"/>
          <w:szCs w:val="32"/>
          <w:lang w:val="en-US" w:eastAsia="zh-CN"/>
        </w:rPr>
        <w:t>HRR及其它相关基因说明</w:t>
      </w:r>
      <w:bookmarkEnd w:id="135"/>
      <w:bookmarkEnd w:id="136"/>
      <w:bookmarkEnd w:id="137"/>
      <w:bookmarkEnd w:id="138"/>
      <w:bookmarkEnd w:id="139"/>
      <w:bookmarkEnd w:id="140"/>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1250A1"/>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1250A1"/>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sz w:val="18"/>
                <w:szCs w:val="18"/>
              </w:rPr>
            </w:pPr>
            <w:r>
              <w:rPr>
                <w:rFonts w:hint="default" w:ascii="Times New Roman" w:hAnsi="Times New Roman" w:eastAsia="思源黑体 CN Medium"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ABRAXAS1，编码BRCA1A复合物亚基，位于4q21.23。该基因通过招募RAP80，与BRCA1形成复合物，与DNA损伤抗性，G2/M检查点控制，DNA修复相关[PMID: 31630195]。</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FANCA作为抑癌基因，编码的范可尼贫血互补群A蛋白，是一种DNA修复蛋白，发挥DNA复制后修复和细胞周期检验点的功能，参与BRCA1通路。与FANCA相关的疾病包括范可尼贫血症等[PMID: 27318168]。</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GEN1基因编码Holliday交叉解螺旋酶，定位于2p24.2。GEN1蛋白在细胞内通过调控DNA损伤修复和中心体复制来维持基因组的稳定性[PMID: 20512659]。</w:t>
            </w:r>
            <w:r>
              <w:rPr>
                <w:rFonts w:hint="default" w:ascii="Times New Roman" w:hAnsi="Times New Roman" w:eastAsia="思源黑体 CN Medium" w:cs="Times New Roman"/>
                <w:color w:val="000000"/>
                <w:sz w:val="18"/>
                <w:szCs w:val="18"/>
                <w:lang w:val="en-US" w:eastAsia="zh-CN"/>
              </w:rPr>
              <w:t>与</w:t>
            </w:r>
            <w:r>
              <w:rPr>
                <w:rFonts w:hint="default" w:ascii="Times New Roman" w:hAnsi="Times New Roman" w:eastAsia="思源黑体 CN Medium"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hint="default" w:ascii="Times New Roman" w:hAnsi="Times New Roman" w:eastAsia="思源黑体 CN Medium"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PMS2定位于染色体7p22.2，编码蛋白参与DNA错配修复。可与MLH1形成异源二聚体复合物MutL</w:t>
            </w:r>
            <w:r>
              <w:rPr>
                <w:rFonts w:hint="default" w:ascii="Times New Roman" w:hAnsi="Times New Roman" w:eastAsia="思源黑体 CN Medium" w:cs="Times New Roman"/>
                <w:color w:val="000000"/>
                <w:sz w:val="18"/>
                <w:szCs w:val="18"/>
              </w:rPr>
              <w:t>α</w:t>
            </w:r>
            <w:r>
              <w:rPr>
                <w:rFonts w:hint="default" w:ascii="Times New Roman" w:hAnsi="Times New Roman" w:eastAsia="思源黑体 CN Medium"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RAD54L编码DEAD-类解旋酶蛋白，与酵母中的Rad54相似，该基因定位于1p34.1。参与DNA同源重组和修复相关。</w:t>
            </w:r>
            <w:r>
              <w:rPr>
                <w:rFonts w:hint="default" w:ascii="Times New Roman" w:hAnsi="Times New Roman" w:eastAsia="思源黑体 CN Medium" w:cs="Times New Roman"/>
                <w:color w:val="000000"/>
                <w:sz w:val="18"/>
                <w:szCs w:val="18"/>
                <w:lang w:val="en-US" w:eastAsia="zh-CN"/>
              </w:rPr>
              <w:t>与</w:t>
            </w:r>
            <w:r>
              <w:rPr>
                <w:rFonts w:hint="default" w:ascii="Times New Roman" w:hAnsi="Times New Roman" w:eastAsia="思源黑体 CN Medium"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hint="default" w:ascii="Times New Roman" w:hAnsi="Times New Roman" w:eastAsia="思源黑体 CN Medium" w:cs="Times New Roman"/>
                <w:color w:val="000000"/>
                <w:sz w:val="18"/>
                <w:szCs w:val="18"/>
              </w:rPr>
              <w:t>α</w:t>
            </w:r>
            <w:r>
              <w:rPr>
                <w:rFonts w:hint="default" w:ascii="Times New Roman" w:hAnsi="Times New Roman" w:eastAsia="思源黑体 CN Medium"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MLH1与PMS2结合形成MutL</w:t>
            </w:r>
            <w:r>
              <w:rPr>
                <w:rFonts w:hint="default" w:ascii="Times New Roman" w:hAnsi="Times New Roman" w:eastAsia="思源黑体 CN Medium" w:cs="Times New Roman"/>
                <w:color w:val="000000"/>
                <w:sz w:val="18"/>
                <w:szCs w:val="18"/>
              </w:rPr>
              <w:t>α</w:t>
            </w:r>
            <w:r>
              <w:rPr>
                <w:rFonts w:hint="default" w:ascii="Times New Roman" w:hAnsi="Times New Roman" w:eastAsia="思源黑体 CN Medium"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STK11基因编码一种丝氨酸/苏氨酸激酶，为抑癌基因，定位于19p13.3。通过激活AMPK信号通路调节细胞生长、增殖、凋亡和DNA损伤修复。</w:t>
            </w:r>
            <w:r>
              <w:rPr>
                <w:rFonts w:hint="default" w:ascii="Times New Roman" w:hAnsi="Times New Roman" w:eastAsia="思源黑体 CN Medium"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hint="default" w:ascii="Times New Roman" w:hAnsi="Times New Roman" w:eastAsia="思源黑体 CN Medium" w:cs="Times New Roman"/>
                <w:color w:val="000000"/>
                <w:sz w:val="18"/>
                <w:szCs w:val="18"/>
              </w:rPr>
              <w:t>β</w:t>
            </w:r>
            <w:r>
              <w:rPr>
                <w:rFonts w:hint="default" w:ascii="Times New Roman" w:hAnsi="Times New Roman" w:eastAsia="思源黑体 CN Medium"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hint="default" w:ascii="Times New Roman" w:hAnsi="Times New Roman" w:eastAsia="思源黑体 CN Medium" w:cs="Times New Roman"/>
                <w:b/>
                <w:bCs/>
                <w:color w:val="000000"/>
                <w:sz w:val="18"/>
                <w:szCs w:val="18"/>
              </w:rPr>
            </w:pPr>
            <w:r>
              <w:rPr>
                <w:rFonts w:hint="default" w:ascii="Times New Roman" w:hAnsi="Times New Roman" w:eastAsia="思源黑体 CN Medium"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hint="default" w:ascii="Times New Roman" w:hAnsi="Times New Roman" w:eastAsia="思源黑体 CN Medium" w:cs="Times New Roman"/>
                <w:color w:val="000000"/>
                <w:sz w:val="18"/>
                <w:szCs w:val="18"/>
                <w:lang w:eastAsia="zh-CN"/>
              </w:rPr>
            </w:pPr>
            <w:r>
              <w:rPr>
                <w:rFonts w:hint="default" w:ascii="Times New Roman" w:hAnsi="Times New Roman" w:eastAsia="思源黑体 CN Medium"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思源黑体 CN Medium" w:cs="Times New Roman"/>
          <w:lang w:val="en-US" w:eastAsia="zh-CN"/>
        </w:rPr>
      </w:pPr>
      <w:r>
        <w:rPr>
          <w:rFonts w:hint="default" w:ascii="Times New Roman" w:hAnsi="Times New Roman" w:eastAsia="思源黑体 CN Medium" w:cs="Times New Roman"/>
          <w:sz w:val="24"/>
          <w:szCs w:val="24"/>
          <w:lang w:eastAsia="zh-CN"/>
        </w:rPr>
        <w:br w:type="page"/>
      </w:r>
      <w:r>
        <w:rPr>
          <w:rFonts w:hint="default" w:ascii="Times New Roman" w:hAnsi="Times New Roman" w:eastAsia="思源黑体 CN Medium" w:cs="Times New Roman"/>
          <w:color w:val="auto"/>
          <w:lang w:val="en-US" w:eastAsia="zh-CN"/>
        </w:rPr>
        <w:t>{% endif %}</w:t>
      </w:r>
      <w:r>
        <w:rPr>
          <w:rFonts w:hint="default" w:ascii="Times New Roman" w:hAnsi="Times New Roman" w:eastAsia="思源黑体 CN Medium" w:cs="Times New Roman"/>
          <w:lang w:val="en-US" w:eastAsia="zh-CN"/>
        </w:rPr>
        <w:t>{% if reportInfo.conf.hrr45Brca45HrdPeopleFeat%}</w:t>
      </w:r>
    </w:p>
    <w:p w14:paraId="476935AE">
      <w:pPr>
        <w:outlineLvl w:val="1"/>
        <w:rPr>
          <w:rFonts w:hint="default" w:ascii="Times New Roman" w:hAnsi="Times New Roman" w:eastAsia="思源黑体 CN Medium" w:cs="Times New Roman"/>
          <w:b/>
          <w:bCs/>
          <w:color w:val="1250A1"/>
          <w:sz w:val="32"/>
          <w:szCs w:val="32"/>
          <w:lang w:val="en-US" w:eastAsia="zh-CN"/>
        </w:rPr>
      </w:pPr>
      <w:bookmarkStart w:id="141" w:name="_Toc2095"/>
      <w:r>
        <w:rPr>
          <w:rFonts w:hint="default" w:ascii="Times New Roman" w:hAnsi="Times New Roman" w:eastAsia="思源黑体 CN Medium" w:cs="Times New Roman"/>
          <w:b/>
          <w:bCs/>
          <w:color w:val="1250A1"/>
          <w:sz w:val="32"/>
          <w:szCs w:val="32"/>
          <w:lang w:val="en-US" w:eastAsia="zh-CN"/>
        </w:rPr>
        <w:t>易感人群特征</w:t>
      </w:r>
      <w:bookmarkEnd w:id="119"/>
      <w:bookmarkEnd w:id="120"/>
      <w:bookmarkEnd w:id="121"/>
      <w:bookmarkEnd w:id="141"/>
    </w:p>
    <w:p w14:paraId="09846666">
      <w:pPr>
        <w:spacing w:before="26"/>
        <w:rPr>
          <w:rFonts w:hint="default" w:ascii="Times New Roman" w:hAnsi="Times New Roman" w:eastAsia="思源黑体 CN Medium" w:cs="Times New Roman"/>
          <w:b/>
          <w:sz w:val="6"/>
          <w:lang w:eastAsia="zh-CN"/>
        </w:rPr>
      </w:pPr>
      <w:r>
        <w:rPr>
          <w:rFonts w:hint="default" w:ascii="Times New Roman" w:hAnsi="Times New Roman" w:eastAsia="思源黑体 CN Medium" w:cs="Times New Roman"/>
          <w:b/>
          <w:bCs/>
          <w:sz w:val="24"/>
          <w:szCs w:val="24"/>
          <w:lang w:eastAsia="zh-CN"/>
        </w:rPr>
        <w:t>乳腺癌、卵巢癌易感人群特征</w:t>
      </w:r>
    </w:p>
    <w:p w14:paraId="7DA7E478">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1 患者发病年龄≤45岁；</w:t>
      </w:r>
    </w:p>
    <w:p w14:paraId="51E4FE45">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2 患者发病年龄46~50岁发病，同时伴有：</w:t>
      </w:r>
    </w:p>
    <w:p w14:paraId="6A4E8D67">
      <w:pPr>
        <w:widowControl/>
        <w:numPr>
          <w:ilvl w:val="0"/>
          <w:numId w:val="15"/>
        </w:numPr>
        <w:spacing w:before="26"/>
        <w:ind w:firstLine="220" w:firstLineChars="100"/>
        <w:rPr>
          <w:rFonts w:hint="default" w:ascii="Times New Roman" w:hAnsi="Times New Roman" w:eastAsia="思源黑体 CN Medium" w:cs="Times New Roman"/>
        </w:rPr>
      </w:pPr>
      <w:r>
        <w:rPr>
          <w:rFonts w:hint="default" w:ascii="Times New Roman" w:hAnsi="Times New Roman" w:eastAsia="思源黑体 CN Medium" w:cs="Times New Roman"/>
        </w:rPr>
        <w:t>第二原发性乳腺癌；</w:t>
      </w:r>
    </w:p>
    <w:p w14:paraId="309C5244">
      <w:pPr>
        <w:spacing w:before="26"/>
        <w:ind w:firstLine="220" w:firstLineChars="1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(2) 满足≥1项以下家族史标准：</w:t>
      </w:r>
    </w:p>
    <w:p w14:paraId="68D6E655">
      <w:pPr>
        <w:spacing w:before="26"/>
        <w:ind w:left="880" w:leftChars="300" w:hanging="220" w:hangingChars="1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② 未知或有限的家族史；</w:t>
      </w:r>
    </w:p>
    <w:p w14:paraId="6A020F40">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3 患者发病年龄≤60岁发病，同时伴有：三阴性乳腺癌；</w:t>
      </w:r>
    </w:p>
    <w:p w14:paraId="37492318">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4 所有男性乳腺癌患者；</w:t>
      </w:r>
    </w:p>
    <w:p w14:paraId="4E7F4523">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5 任何年龄发病，同时满足≥1项以下家族史标准：</w:t>
      </w:r>
    </w:p>
    <w:p w14:paraId="4BEEECBF">
      <w:pPr>
        <w:spacing w:before="26"/>
        <w:ind w:firstLine="660" w:firstLineChars="3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① ≥1血缘近亲有≤50岁发病的乳腺癌史；</w:t>
      </w:r>
    </w:p>
    <w:p w14:paraId="68215646">
      <w:pPr>
        <w:spacing w:before="26"/>
        <w:ind w:firstLine="660" w:firstLineChars="3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⑤ 血缘近亲有男性乳腺癌家族史；</w:t>
      </w:r>
    </w:p>
    <w:p w14:paraId="7ED16C86">
      <w:pPr>
        <w:spacing w:before="26"/>
        <w:ind w:firstLine="660" w:firstLineChars="30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⑥ 有已知的家族型致病性BRCA1/2基因突变。</w:t>
      </w:r>
    </w:p>
    <w:p w14:paraId="058481D3">
      <w:pPr>
        <w:spacing w:before="26"/>
        <w:ind w:firstLine="660" w:firstLineChars="300"/>
        <w:rPr>
          <w:rFonts w:hint="default" w:ascii="Times New Roman" w:hAnsi="Times New Roman" w:eastAsia="思源黑体 CN Medium" w:cs="Times New Roman"/>
          <w:lang w:eastAsia="zh-CN"/>
        </w:rPr>
      </w:pPr>
    </w:p>
    <w:p w14:paraId="2E87579F">
      <w:pPr>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思源黑体 CN Medium" w:cs="Times New Roman"/>
          <w:b/>
          <w:bCs/>
          <w:sz w:val="24"/>
          <w:szCs w:val="24"/>
          <w:lang w:eastAsia="zh-CN"/>
        </w:rPr>
      </w:pPr>
    </w:p>
    <w:p w14:paraId="1B8E1E98">
      <w:pPr>
        <w:spacing w:before="26"/>
        <w:rPr>
          <w:rFonts w:hint="default" w:ascii="Times New Roman" w:hAnsi="Times New Roman" w:eastAsia="思源黑体 CN Medium" w:cs="Times New Roman"/>
          <w:b/>
          <w:sz w:val="4"/>
          <w:szCs w:val="21"/>
          <w:lang w:eastAsia="zh-CN"/>
        </w:rPr>
      </w:pPr>
      <w:r>
        <w:rPr>
          <w:rFonts w:hint="default" w:ascii="Times New Roman" w:hAnsi="Times New Roman" w:eastAsia="思源黑体 CN Medium" w:cs="Times New Roman"/>
          <w:b/>
          <w:bCs/>
          <w:sz w:val="24"/>
          <w:szCs w:val="24"/>
          <w:lang w:eastAsia="zh-CN"/>
        </w:rPr>
        <w:t>前列腺癌易感人群特征</w:t>
      </w:r>
    </w:p>
    <w:p w14:paraId="15843F0D">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1 &gt;50岁的男性；</w:t>
      </w:r>
    </w:p>
    <w:p w14:paraId="52991DCA">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2 患者个人有男性乳腺癌或胰腺癌病史；</w:t>
      </w:r>
    </w:p>
    <w:p w14:paraId="1D22B753">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3 &gt;40岁且前列腺特异性抗原（PSA）&gt;1μg/L；</w:t>
      </w:r>
    </w:p>
    <w:p w14:paraId="30F17F32">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4 &gt;45岁，同时满足≥1项一下家族史：</w:t>
      </w:r>
    </w:p>
    <w:p w14:paraId="09B9B214">
      <w:pPr>
        <w:spacing w:before="26"/>
        <w:ind w:left="218" w:leftChars="99" w:firstLine="110" w:firstLine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思源黑体 CN Medium" w:cs="Times New Roman"/>
          <w:lang w:eastAsia="zh-CN"/>
        </w:rPr>
      </w:pPr>
    </w:p>
    <w:p w14:paraId="559401F4">
      <w:pPr>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F05D1">
      <w:pPr>
        <w:rPr>
          <w:rFonts w:hint="default" w:ascii="Times New Roman" w:hAnsi="Times New Roman" w:eastAsia="思源黑体 CN Medium" w:cs="Times New Roman"/>
          <w:b/>
          <w:bCs/>
          <w:sz w:val="24"/>
          <w:szCs w:val="24"/>
          <w:lang w:eastAsia="zh-CN"/>
        </w:rPr>
      </w:pPr>
      <w:r>
        <w:rPr>
          <w:rFonts w:hint="default" w:ascii="Times New Roman" w:hAnsi="Times New Roman" w:eastAsia="思源黑体 CN Medium" w:cs="Times New Roman"/>
          <w:b/>
          <w:bCs/>
          <w:sz w:val="24"/>
          <w:szCs w:val="24"/>
          <w:lang w:eastAsia="zh-CN"/>
        </w:rPr>
        <w:br w:type="page"/>
      </w:r>
    </w:p>
    <w:p w14:paraId="6DBFFFC9">
      <w:pPr>
        <w:spacing w:before="26"/>
        <w:rPr>
          <w:rFonts w:hint="default" w:ascii="Times New Roman" w:hAnsi="Times New Roman" w:eastAsia="思源黑体 CN Medium" w:cs="Times New Roman"/>
          <w:lang w:eastAsia="zh-CN"/>
        </w:rPr>
      </w:pPr>
      <w:r>
        <w:rPr>
          <w:rFonts w:hint="default" w:ascii="Times New Roman" w:hAnsi="Times New Roman" w:eastAsia="思源黑体 CN Medium" w:cs="Times New Roman"/>
          <w:b/>
          <w:bCs/>
          <w:sz w:val="24"/>
          <w:szCs w:val="24"/>
          <w:lang w:eastAsia="zh-CN"/>
        </w:rPr>
        <w:t>胰腺癌易感人群特征</w:t>
      </w:r>
    </w:p>
    <w:p w14:paraId="7A990B15">
      <w:pPr>
        <w:spacing w:before="26"/>
        <w:rPr>
          <w:rFonts w:hint="default" w:ascii="Times New Roman" w:hAnsi="Times New Roman" w:eastAsia="思源黑体 CN Medium" w:cs="Times New Roman"/>
          <w:lang w:eastAsia="zh-CN"/>
        </w:rPr>
      </w:pPr>
      <w:bookmarkStart w:id="142" w:name="_Toc5400"/>
      <w:bookmarkStart w:id="143" w:name="_Toc3846"/>
      <w:bookmarkStart w:id="144" w:name="_Toc2622"/>
      <w:r>
        <w:rPr>
          <w:rFonts w:hint="default" w:ascii="Times New Roman" w:hAnsi="Times New Roman" w:eastAsia="思源黑体 CN Medium" w:cs="Times New Roman"/>
          <w:lang w:eastAsia="zh-CN"/>
        </w:rPr>
        <w:t>1 40岁以上，同时伴有≥1项下述者</w:t>
      </w:r>
      <w:bookmarkEnd w:id="142"/>
      <w:bookmarkEnd w:id="143"/>
      <w:bookmarkEnd w:id="144"/>
    </w:p>
    <w:p w14:paraId="47FAD633">
      <w:pPr>
        <w:spacing w:before="26"/>
        <w:ind w:left="218" w:leftChars="99" w:firstLine="110" w:firstLine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思源黑体 CN Medium" w:cs="Times New Roman"/>
          <w:lang w:eastAsia="zh-CN"/>
        </w:rPr>
      </w:pPr>
      <w:bookmarkStart w:id="145" w:name="_Toc10299"/>
      <w:bookmarkStart w:id="146" w:name="_Toc126"/>
      <w:bookmarkStart w:id="147" w:name="_Toc7995"/>
      <w:r>
        <w:rPr>
          <w:rFonts w:hint="default" w:ascii="Times New Roman" w:hAnsi="Times New Roman" w:eastAsia="思源黑体 CN Medium" w:cs="Times New Roman"/>
          <w:lang w:eastAsia="zh-CN"/>
        </w:rPr>
        <w:t>2 有胰腺癌家族史、糖尿病史</w:t>
      </w:r>
      <w:bookmarkEnd w:id="145"/>
      <w:bookmarkEnd w:id="146"/>
      <w:bookmarkEnd w:id="147"/>
    </w:p>
    <w:p w14:paraId="3DCC0B8B">
      <w:pPr>
        <w:spacing w:before="26"/>
        <w:ind w:left="218" w:leftChars="99" w:firstLine="110" w:firstLine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思源黑体 CN Medium" w:cs="Times New Roman"/>
          <w:lang w:eastAsia="zh-CN"/>
        </w:rPr>
      </w:pPr>
      <w:r>
        <w:rPr>
          <w:rFonts w:hint="default" w:ascii="Times New Roman" w:hAnsi="Times New Roman" w:eastAsia="思源黑体 CN Medium"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思源黑体 CN Medium" w:cs="Times New Roman"/>
          <w:sz w:val="18"/>
          <w:szCs w:val="18"/>
          <w:lang w:eastAsia="zh-CN"/>
        </w:rPr>
      </w:pPr>
    </w:p>
    <w:p w14:paraId="7E172B5A">
      <w:pPr>
        <w:spacing w:before="26"/>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思源黑体 CN Medium" w:cs="Times New Roman"/>
          <w:sz w:val="21"/>
          <w:szCs w:val="21"/>
          <w:lang w:val="en-US" w:eastAsia="zh-CN"/>
        </w:rPr>
      </w:pPr>
      <w:r>
        <w:rPr>
          <w:rFonts w:hint="default" w:ascii="Times New Roman" w:hAnsi="Times New Roman" w:eastAsia="思源黑体 CN Medium" w:cs="Times New Roman"/>
        </w:rPr>
        <w:br w:type="page"/>
      </w:r>
      <w:bookmarkStart w:id="148" w:name="_Toc14191"/>
      <w:r>
        <w:rPr>
          <w:rFonts w:hint="default" w:ascii="Times New Roman" w:hAnsi="Times New Roman" w:eastAsia="思源黑体 CN Medium" w:cs="Times New Roman"/>
          <w:color w:val="auto"/>
          <w:sz w:val="21"/>
          <w:szCs w:val="21"/>
          <w:lang w:val="en-US" w:eastAsia="zh-CN"/>
        </w:rPr>
        <w:t>{% endif %}</w:t>
      </w:r>
      <w:bookmarkEnd w:id="148"/>
      <w:bookmarkStart w:id="149" w:name="_Toc19970"/>
      <w:r>
        <w:rPr>
          <w:rFonts w:hint="default" w:ascii="Times New Roman" w:hAnsi="Times New Roman" w:eastAsia="思源黑体 CN Medium" w:cs="Times New Roman"/>
          <w:sz w:val="21"/>
          <w:szCs w:val="21"/>
          <w:lang w:val="en-US" w:eastAsia="zh-CN"/>
        </w:rPr>
        <w:t>{% if reportInfo.conf.commonDrugGeneList</w:t>
      </w:r>
      <w:r>
        <w:rPr>
          <w:rFonts w:hint="default" w:ascii="Times New Roman" w:hAnsi="Times New Roman" w:eastAsia="思源黑体 CN Medium" w:cs="Times New Roman"/>
          <w:b/>
          <w:bCs/>
          <w:color w:val="0070C0"/>
          <w:kern w:val="0"/>
          <w:sz w:val="21"/>
          <w:szCs w:val="21"/>
          <w:lang w:val="en-US" w:eastAsia="zh-CN" w:bidi="ar"/>
        </w:rPr>
        <w:t xml:space="preserve"> </w:t>
      </w:r>
      <w:r>
        <w:rPr>
          <w:rFonts w:hint="default" w:ascii="Times New Roman" w:hAnsi="Times New Roman" w:eastAsia="思源黑体 CN Medium" w:cs="Times New Roman"/>
          <w:sz w:val="21"/>
          <w:szCs w:val="21"/>
          <w:lang w:val="en-US" w:eastAsia="zh-CN"/>
        </w:rPr>
        <w:t>%}</w:t>
      </w:r>
    </w:p>
    <w:p w14:paraId="2989D3D7">
      <w:pPr>
        <w:outlineLvl w:val="1"/>
        <w:rPr>
          <w:rFonts w:hint="default" w:ascii="Times New Roman" w:hAnsi="Times New Roman" w:eastAsia="思源黑体 CN Medium" w:cs="Times New Roman"/>
          <w:b/>
          <w:bCs/>
          <w:color w:val="1250A1"/>
          <w:sz w:val="32"/>
          <w:szCs w:val="32"/>
          <w:lang w:val="en-US" w:eastAsia="zh-CN"/>
        </w:rPr>
      </w:pPr>
      <w:bookmarkStart w:id="150" w:name="_Toc22949"/>
      <w:r>
        <w:rPr>
          <w:rFonts w:hint="default" w:ascii="Times New Roman" w:hAnsi="Times New Roman" w:eastAsia="思源黑体 CN Medium" w:cs="Times New Roman"/>
          <w:b/>
          <w:bCs/>
          <w:color w:val="1250A1"/>
          <w:sz w:val="32"/>
          <w:szCs w:val="32"/>
          <w:lang w:val="en-US" w:eastAsia="zh-CN"/>
        </w:rPr>
        <w:t>常见靶向药物相关基因检测列表</w:t>
      </w:r>
      <w:bookmarkEnd w:id="122"/>
      <w:bookmarkEnd w:id="123"/>
      <w:bookmarkEnd w:id="124"/>
      <w:bookmarkEnd w:id="125"/>
      <w:bookmarkEnd w:id="126"/>
      <w:bookmarkEnd w:id="149"/>
      <w:bookmarkEnd w:id="150"/>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1250A1"/>
            <w:vAlign w:val="center"/>
          </w:tcPr>
          <w:p w14:paraId="57706708">
            <w:pPr>
              <w:spacing w:line="206" w:lineRule="exact"/>
              <w:ind w:leftChars="-4" w:hanging="9" w:hangingChars="5"/>
              <w:jc w:val="center"/>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1250A1"/>
            <w:vAlign w:val="center"/>
          </w:tcPr>
          <w:p w14:paraId="0861DDB2">
            <w:pPr>
              <w:spacing w:line="206" w:lineRule="exact"/>
              <w:ind w:leftChars="-4" w:hanging="9" w:hangingChars="5"/>
              <w:jc w:val="center"/>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1250A1"/>
            <w:vAlign w:val="center"/>
          </w:tcPr>
          <w:p w14:paraId="0331CCB3">
            <w:pPr>
              <w:spacing w:line="206" w:lineRule="exact"/>
              <w:ind w:leftChars="-4" w:hanging="9" w:hangingChars="5"/>
              <w:jc w:val="center"/>
              <w:rPr>
                <w:rFonts w:hint="default" w:ascii="Times New Roman" w:hAnsi="Times New Roman" w:eastAsia="思源黑体 CN Medium" w:cs="Times New Roman"/>
                <w:b/>
                <w:bCs/>
                <w:color w:val="FFFFFF" w:themeColor="background1"/>
                <w:sz w:val="18"/>
                <w:szCs w:val="18"/>
                <w14:textFill>
                  <w14:solidFill>
                    <w14:schemeClr w14:val="bg1"/>
                  </w14:solidFill>
                </w14:textFill>
              </w:rPr>
            </w:pPr>
            <w:r>
              <w:rPr>
                <w:rFonts w:hint="default" w:ascii="Times New Roman" w:hAnsi="Times New Roman" w:eastAsia="思源黑体 CN Medium"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思源黑体 CN Medium" w:cs="Times New Roman"/>
                <w:spacing w:val="-1"/>
                <w:sz w:val="18"/>
                <w:szCs w:val="18"/>
              </w:rPr>
            </w:pPr>
            <w:r>
              <w:rPr>
                <w:rFonts w:hint="default" w:ascii="Times New Roman" w:hAnsi="Times New Roman" w:eastAsia="思源黑体 CN Medium"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思源黑体 CN Medium" w:cs="Times New Roman"/>
                <w:b/>
                <w:bCs/>
                <w:sz w:val="18"/>
                <w:szCs w:val="18"/>
                <w:lang w:eastAsia="zh-CN"/>
              </w:rPr>
            </w:pPr>
            <w:r>
              <w:rPr>
                <w:rFonts w:hint="default" w:ascii="Times New Roman" w:hAnsi="Times New Roman" w:eastAsia="思源黑体 CN Medium"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思源黑体 CN Medium" w:cs="Times New Roman"/>
                <w:b/>
                <w:bCs/>
                <w:color w:val="416AAB"/>
                <w:sz w:val="18"/>
                <w:szCs w:val="18"/>
              </w:rPr>
            </w:pPr>
            <w:r>
              <w:rPr>
                <w:rFonts w:hint="default" w:ascii="Times New Roman" w:hAnsi="Times New Roman" w:eastAsia="思源黑体 CN Medium" w:cs="Times New Roman"/>
                <w:b/>
                <w:bCs/>
                <w:sz w:val="18"/>
                <w:szCs w:val="18"/>
                <w:lang w:eastAsia="zh-CN"/>
              </w:rPr>
              <w:t>{%endif%}{% endfor%}</w:t>
            </w:r>
          </w:p>
        </w:tc>
        <w:tc>
          <w:tcPr>
            <w:tcW w:w="611" w:type="dxa"/>
            <w:vAlign w:val="center"/>
          </w:tcPr>
          <w:p w14:paraId="35AE65E0">
            <w:pPr>
              <w:jc w:val="center"/>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b in ct.detection_content | nl() %}{%if loop.last%}{{ b }}{%else%}{{ b }}</w:t>
            </w:r>
          </w:p>
          <w:p w14:paraId="44ACD754">
            <w:pPr>
              <w:jc w:val="center"/>
              <w:rPr>
                <w:rFonts w:hint="default" w:ascii="Times New Roman" w:hAnsi="Times New Roman" w:eastAsia="思源黑体 CN Medium" w:cs="Times New Roman"/>
                <w:sz w:val="18"/>
                <w:szCs w:val="18"/>
              </w:rPr>
            </w:pPr>
            <w:r>
              <w:rPr>
                <w:rFonts w:hint="default" w:ascii="Times New Roman" w:hAnsi="Times New Roman" w:eastAsia="思源黑体 CN Medium" w:cs="Times New Roman"/>
                <w:sz w:val="18"/>
                <w:szCs w:val="18"/>
                <w:lang w:eastAsia="zh-CN"/>
              </w:rPr>
              <w:t>{%endif%}{% endfor%}</w:t>
            </w:r>
          </w:p>
        </w:tc>
        <w:tc>
          <w:tcPr>
            <w:tcW w:w="8366" w:type="dxa"/>
            <w:vAlign w:val="center"/>
          </w:tcPr>
          <w:p w14:paraId="46D7E465">
            <w:pPr>
              <w:jc w:val="left"/>
              <w:rPr>
                <w:rFonts w:hint="default" w:ascii="Times New Roman" w:hAnsi="Times New Roman" w:eastAsia="思源黑体 CN Medium" w:cs="Times New Roman"/>
                <w:sz w:val="18"/>
                <w:szCs w:val="18"/>
                <w:lang w:eastAsia="zh-CN"/>
              </w:rPr>
            </w:pPr>
            <w:r>
              <w:rPr>
                <w:rFonts w:hint="default" w:ascii="Times New Roman" w:hAnsi="Times New Roman" w:eastAsia="思源黑体 CN Medium" w:cs="Times New Roman"/>
                <w:sz w:val="18"/>
                <w:szCs w:val="18"/>
                <w:lang w:eastAsia="zh-CN"/>
              </w:rPr>
              <w:t>{% for b in ct.targeted_drug | nl() %}{%if loop.last%}{% for i in b | nb() %}{%if loop.index % 2 == 0%}</w:t>
            </w:r>
            <w:r>
              <w:rPr>
                <w:rFonts w:hint="default" w:ascii="Times New Roman" w:hAnsi="Times New Roman" w:eastAsia="思源黑体 CN Medium" w:cs="Times New Roman"/>
                <w:b/>
                <w:bCs/>
                <w:sz w:val="18"/>
                <w:szCs w:val="18"/>
                <w:lang w:eastAsia="zh-CN"/>
              </w:rPr>
              <w:t>{{ i }}</w:t>
            </w:r>
            <w:r>
              <w:rPr>
                <w:rFonts w:hint="default" w:ascii="Times New Roman" w:hAnsi="Times New Roman" w:eastAsia="思源黑体 CN Medium" w:cs="Times New Roman"/>
                <w:sz w:val="18"/>
                <w:szCs w:val="18"/>
                <w:lang w:eastAsia="zh-CN"/>
              </w:rPr>
              <w:t>{%else%}{{ i }}{%endif%}{% endfor%}{%else%}{% for i in b | nb() %}{%if loop.index % 2 == 0%}</w:t>
            </w:r>
            <w:r>
              <w:rPr>
                <w:rFonts w:hint="default" w:ascii="Times New Roman" w:hAnsi="Times New Roman" w:eastAsia="思源黑体 CN Medium" w:cs="Times New Roman"/>
                <w:b/>
                <w:bCs/>
                <w:sz w:val="18"/>
                <w:szCs w:val="18"/>
                <w:lang w:eastAsia="zh-CN"/>
              </w:rPr>
              <w:t>{{ i }}</w:t>
            </w:r>
            <w:r>
              <w:rPr>
                <w:rFonts w:hint="default" w:ascii="Times New Roman" w:hAnsi="Times New Roman" w:eastAsia="思源黑体 CN Medium" w:cs="Times New Roman"/>
                <w:sz w:val="18"/>
                <w:szCs w:val="18"/>
                <w:lang w:eastAsia="zh-CN"/>
              </w:rPr>
              <w:t>{%else%}{{ i }}{%endif%}{% endfor%}</w:t>
            </w:r>
          </w:p>
          <w:p w14:paraId="0C06DB6C">
            <w:pPr>
              <w:jc w:val="left"/>
              <w:rPr>
                <w:rFonts w:hint="default" w:ascii="Times New Roman" w:hAnsi="Times New Roman" w:eastAsia="思源黑体 CN Medium" w:cs="Times New Roman"/>
                <w:spacing w:val="-1"/>
                <w:sz w:val="18"/>
                <w:szCs w:val="18"/>
              </w:rPr>
            </w:pPr>
            <w:r>
              <w:rPr>
                <w:rFonts w:hint="default" w:ascii="Times New Roman" w:hAnsi="Times New Roman" w:eastAsia="思源黑体 CN Medium"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思源黑体 CN Medium" w:cs="Times New Roman"/>
                <w:spacing w:val="-1"/>
                <w:sz w:val="18"/>
                <w:szCs w:val="18"/>
              </w:rPr>
            </w:pPr>
            <w:r>
              <w:rPr>
                <w:rFonts w:hint="default" w:ascii="Times New Roman" w:hAnsi="Times New Roman" w:eastAsia="思源黑体 CN Medium" w:cs="Times New Roman"/>
                <w:sz w:val="18"/>
                <w:lang w:eastAsia="zh-CN"/>
              </w:rPr>
              <w:t>{%tr endfor %}</w:t>
            </w:r>
          </w:p>
        </w:tc>
      </w:tr>
    </w:tbl>
    <w:p w14:paraId="0ABE0D1B">
      <w:pPr>
        <w:rPr>
          <w:rFonts w:hint="default" w:ascii="Times New Roman" w:hAnsi="Times New Roman" w:eastAsia="思源黑体 CN Medium" w:cs="Times New Roman"/>
          <w:lang w:val="en-US" w:eastAsia="zh-CN"/>
        </w:rPr>
      </w:pPr>
      <w:r>
        <w:rPr>
          <w:rFonts w:hint="default" w:ascii="Times New Roman" w:hAnsi="Times New Roman" w:eastAsia="思源黑体 CN Medium" w:cs="Times New Roman"/>
          <w:sz w:val="24"/>
          <w:szCs w:val="24"/>
          <w:lang w:eastAsia="zh-CN"/>
        </w:rPr>
        <w:br w:type="page"/>
      </w:r>
      <w:bookmarkStart w:id="151" w:name="_Toc20524"/>
      <w:bookmarkStart w:id="152" w:name="_Toc5747"/>
      <w:r>
        <w:rPr>
          <w:rFonts w:hint="default" w:ascii="Times New Roman" w:hAnsi="Times New Roman" w:eastAsia="思源黑体 CN Medium" w:cs="Times New Roman"/>
          <w:lang w:val="en-US" w:eastAsia="zh-CN"/>
        </w:rPr>
        <w:t>{% endif %}{% if reportInfo.conf.cancerImprotantGene %}</w:t>
      </w:r>
    </w:p>
    <w:p w14:paraId="721577C9">
      <w:pPr>
        <w:outlineLvl w:val="1"/>
        <w:rPr>
          <w:rFonts w:hint="default" w:ascii="Times New Roman" w:hAnsi="Times New Roman" w:eastAsia="思源黑体 CN Medium" w:cs="Times New Roman"/>
          <w:b/>
          <w:bCs/>
          <w:color w:val="1250A1"/>
          <w:sz w:val="32"/>
          <w:szCs w:val="32"/>
          <w:lang w:val="en-US" w:eastAsia="zh-CN"/>
        </w:rPr>
      </w:pPr>
      <w:bookmarkStart w:id="153" w:name="_Toc14823"/>
      <w:r>
        <w:rPr>
          <w:rFonts w:hint="default" w:ascii="Times New Roman" w:hAnsi="Times New Roman" w:eastAsia="思源黑体 CN Medium" w:cs="Times New Roman"/>
          <w:b/>
          <w:bCs/>
          <w:color w:val="1250A1"/>
          <w:sz w:val="32"/>
          <w:szCs w:val="32"/>
          <w:lang w:val="en-US" w:eastAsia="zh-CN"/>
        </w:rPr>
        <w:t>检测基因列表</w:t>
      </w:r>
      <w:bookmarkEnd w:id="127"/>
      <w:bookmarkEnd w:id="128"/>
      <w:bookmarkEnd w:id="129"/>
      <w:bookmarkEnd w:id="130"/>
      <w:bookmarkEnd w:id="131"/>
      <w:bookmarkEnd w:id="132"/>
      <w:bookmarkEnd w:id="151"/>
      <w:bookmarkEnd w:id="152"/>
      <w:bookmarkEnd w:id="153"/>
    </w:p>
    <w:p w14:paraId="5A90E25F">
      <w:pPr>
        <w:spacing w:line="259" w:lineRule="exact"/>
        <w:ind w:left="3328" w:right="3328"/>
        <w:jc w:val="center"/>
        <w:rPr>
          <w:rFonts w:hint="default" w:ascii="Times New Roman" w:hAnsi="Times New Roman" w:eastAsia="思源黑体 CN Medium" w:cs="Times New Roman"/>
          <w:sz w:val="18"/>
          <w:szCs w:val="18"/>
          <w:lang w:eastAsia="zh-CN"/>
        </w:rPr>
      </w:pPr>
      <w:bookmarkStart w:id="154" w:name="_Toc31515_WPSOffice_Level2"/>
      <w:bookmarkStart w:id="155" w:name="_Toc19280_WPSOffice_Level2"/>
      <w:bookmarkStart w:id="156" w:name="_Toc17111_WPSOffice_Level2"/>
      <w:bookmarkStart w:id="157" w:name="_Toc3488_WPSOffice_Level2"/>
      <w:bookmarkStart w:id="158" w:name="_Toc6931_WPSOffice_Level2"/>
      <w:bookmarkStart w:id="159" w:name="_Toc6304_WPSOffice_Level2"/>
      <w:bookmarkStart w:id="160" w:name="_Toc11193_WPSOffice_Level2"/>
      <w:bookmarkStart w:id="161" w:name="_Toc20170_WPSOffice_Level1"/>
      <w:bookmarkStart w:id="162" w:name="_Toc28454_WPSOffice_Level1"/>
      <w:bookmarkStart w:id="163" w:name="_Toc26985_WPSOffice_Level1"/>
      <w:bookmarkStart w:id="164" w:name="_Toc5476"/>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sz w:val="18"/>
          <w:szCs w:val="18"/>
          <w:lang w:val="en-US" w:eastAsia="zh-CN"/>
        </w:rPr>
        <w:t xml:space="preserve"> for gene_table in</w:t>
      </w:r>
      <w:r>
        <w:rPr>
          <w:rFonts w:hint="default" w:ascii="Times New Roman" w:hAnsi="Times New Roman" w:eastAsia="思源黑体 CN Medium" w:cs="Times New Roman"/>
          <w:sz w:val="18"/>
          <w:szCs w:val="18"/>
          <w:lang w:eastAsia="zh-CN"/>
        </w:rPr>
        <w:t xml:space="preserve"> gene</w:t>
      </w:r>
      <w:r>
        <w:rPr>
          <w:rFonts w:hint="default" w:ascii="Times New Roman" w:hAnsi="Times New Roman" w:eastAsia="思源黑体 CN Medium" w:cs="Times New Roman"/>
          <w:sz w:val="18"/>
          <w:szCs w:val="18"/>
          <w:lang w:val="en-US" w:eastAsia="zh-CN"/>
        </w:rPr>
        <w:t>.conf_genes</w:t>
      </w:r>
      <w:r>
        <w:rPr>
          <w:rFonts w:hint="default" w:ascii="Times New Roman" w:hAnsi="Times New Roman" w:eastAsia="思源黑体 CN Medium" w:cs="Times New Roman"/>
          <w:sz w:val="18"/>
          <w:szCs w:val="18"/>
          <w:lang w:eastAsia="zh-CN"/>
        </w:rPr>
        <w:t>.</w:t>
      </w:r>
      <w:r>
        <w:rPr>
          <w:rFonts w:hint="default" w:ascii="Times New Roman" w:hAnsi="Times New Roman" w:eastAsia="思源黑体 CN Medium" w:cs="Times New Roman"/>
          <w:sz w:val="18"/>
          <w:szCs w:val="18"/>
          <w:lang w:val="en-US" w:eastAsia="zh-CN"/>
        </w:rPr>
        <w:t>gene_tables</w:t>
      </w:r>
      <w:r>
        <w:rPr>
          <w:rFonts w:hint="default" w:ascii="Times New Roman" w:hAnsi="Times New Roman" w:eastAsia="思源黑体 CN Medium" w:cs="Times New Roman"/>
          <w:sz w:val="18"/>
          <w:szCs w:val="18"/>
          <w:lang w:eastAsia="zh-CN"/>
        </w:rPr>
        <w:t>%}</w:t>
      </w:r>
      <w:bookmarkEnd w:id="154"/>
      <w:bookmarkEnd w:id="155"/>
      <w:bookmarkEnd w:id="156"/>
      <w:bookmarkEnd w:id="157"/>
      <w:bookmarkEnd w:id="158"/>
      <w:bookmarkEnd w:id="159"/>
      <w:bookmarkEnd w:id="160"/>
    </w:p>
    <w:p w14:paraId="79504118">
      <w:pPr>
        <w:spacing w:line="259" w:lineRule="exact"/>
        <w:ind w:left="3328" w:right="3328"/>
        <w:jc w:val="center"/>
        <w:rPr>
          <w:rFonts w:hint="default" w:ascii="Times New Roman" w:hAnsi="Times New Roman" w:eastAsia="思源黑体 CN Medium" w:cs="Times New Roman"/>
          <w:b/>
          <w:bCs/>
          <w:sz w:val="21"/>
          <w:szCs w:val="21"/>
          <w:lang w:val="en-US" w:eastAsia="zh-CN"/>
        </w:rPr>
      </w:pPr>
      <w:r>
        <w:rPr>
          <w:rFonts w:hint="default" w:ascii="Times New Roman" w:hAnsi="Times New Roman" w:eastAsia="思源黑体 CN Medium" w:cs="Times New Roman"/>
          <w:b/>
          <w:bCs/>
          <w:sz w:val="21"/>
          <w:szCs w:val="21"/>
          <w:lang w:val="en-US" w:eastAsia="zh-CN"/>
        </w:rPr>
        <w:t>{{gene_table.title}}</w:t>
      </w:r>
    </w:p>
    <w:tbl>
      <w:tblPr>
        <w:tblStyle w:val="22"/>
        <w:tblW w:w="98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3288"/>
        <w:gridCol w:w="3288"/>
        <w:gridCol w:w="3288"/>
      </w:tblGrid>
      <w:tr w14:paraId="5F7D1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761414B9">
            <w:pPr>
              <w:widowControl/>
              <w:jc w:val="center"/>
              <w:textAlignment w:val="center"/>
              <w:rPr>
                <w:rFonts w:hint="default" w:ascii="Times New Roman" w:hAnsi="Times New Roman" w:eastAsia="思源黑体 CN Medium" w:cs="Times New Roman"/>
                <w:i/>
                <w:iCs/>
                <w:sz w:val="18"/>
                <w:szCs w:val="18"/>
                <w:lang w:val="en-US" w:eastAsia="zh-CN"/>
              </w:rPr>
            </w:pPr>
            <w:r>
              <w:rPr>
                <w:rFonts w:hint="default" w:ascii="Times New Roman" w:hAnsi="Times New Roman" w:eastAsia="思源黑体 CN Medium" w:cs="Times New Roman"/>
                <w:i/>
                <w:iCs/>
                <w:sz w:val="18"/>
                <w:szCs w:val="18"/>
                <w:lang w:val="en-US" w:eastAsia="zh-CN"/>
              </w:rPr>
              <w:t>{%tr for genes in gene_table.genes%}</w:t>
            </w:r>
          </w:p>
        </w:tc>
      </w:tr>
      <w:tr w14:paraId="5B6D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7" w:hRule="atLeast"/>
          <w:jc w:val="center"/>
        </w:trPr>
        <w:tc>
          <w:tcPr>
            <w:tcW w:w="3288" w:type="dxa"/>
            <w:vAlign w:val="center"/>
          </w:tcPr>
          <w:p w14:paraId="4B99A4E7">
            <w:pPr>
              <w:widowControl/>
              <w:jc w:val="center"/>
              <w:textAlignment w:val="center"/>
              <w:rPr>
                <w:rFonts w:hint="default" w:ascii="Times New Roman" w:hAnsi="Times New Roman" w:eastAsia="思源黑体 CN Medium" w:cs="Times New Roman"/>
                <w:i/>
                <w:iCs/>
                <w:sz w:val="18"/>
                <w:szCs w:val="18"/>
              </w:rPr>
            </w:pPr>
            <w:r>
              <w:rPr>
                <w:rFonts w:hint="default" w:ascii="Times New Roman" w:hAnsi="Times New Roman" w:eastAsia="思源黑体 CN Medium"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思源黑体 CN Medium" w:cs="Times New Roman"/>
                <w:i/>
                <w:iCs/>
                <w:sz w:val="18"/>
                <w:szCs w:val="18"/>
                <w:lang w:val="en-US" w:eastAsia="zh-CN"/>
              </w:rPr>
            </w:pPr>
            <w:r>
              <w:rPr>
                <w:rFonts w:hint="default" w:ascii="Times New Roman" w:hAnsi="Times New Roman" w:eastAsia="思源黑体 CN Medium" w:cs="Times New Roman"/>
                <w:i/>
                <w:iCs/>
                <w:sz w:val="18"/>
                <w:szCs w:val="18"/>
                <w:lang w:val="en-US" w:eastAsia="zh-CN"/>
              </w:rPr>
              <w:t>{{gene}}</w:t>
            </w:r>
          </w:p>
        </w:tc>
        <w:tc>
          <w:tcPr>
            <w:tcW w:w="3288" w:type="dxa"/>
            <w:vAlign w:val="center"/>
          </w:tcPr>
          <w:p w14:paraId="248C2282">
            <w:pPr>
              <w:widowControl/>
              <w:jc w:val="center"/>
              <w:textAlignment w:val="center"/>
              <w:rPr>
                <w:rFonts w:hint="default" w:ascii="Times New Roman" w:hAnsi="Times New Roman" w:eastAsia="思源黑体 CN Medium" w:cs="Times New Roman"/>
                <w:i/>
                <w:iCs/>
                <w:sz w:val="18"/>
                <w:szCs w:val="18"/>
                <w:lang w:val="en-US" w:eastAsia="zh-CN"/>
              </w:rPr>
            </w:pPr>
            <w:r>
              <w:rPr>
                <w:rFonts w:hint="default" w:ascii="Times New Roman" w:hAnsi="Times New Roman" w:eastAsia="思源黑体 CN Medium" w:cs="Times New Roman"/>
                <w:i/>
                <w:iCs/>
                <w:sz w:val="18"/>
                <w:szCs w:val="18"/>
                <w:lang w:val="en-US" w:eastAsia="zh-CN"/>
              </w:rPr>
              <w:t>{%tc endfor %}</w:t>
            </w:r>
          </w:p>
        </w:tc>
      </w:tr>
      <w:tr w14:paraId="11A7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思源黑体 CN Medium" w:cs="Times New Roman"/>
                <w:i/>
                <w:iCs/>
                <w:sz w:val="18"/>
                <w:szCs w:val="18"/>
                <w:lang w:val="en-US" w:eastAsia="zh-CN"/>
              </w:rPr>
            </w:pPr>
            <w:r>
              <w:rPr>
                <w:rFonts w:hint="default" w:ascii="Times New Roman" w:hAnsi="Times New Roman" w:eastAsia="思源黑体 CN Medium" w:cs="Times New Roman"/>
                <w:i/>
                <w:iCs/>
                <w:sz w:val="18"/>
                <w:szCs w:val="18"/>
                <w:lang w:val="en-US" w:eastAsia="zh-CN"/>
              </w:rPr>
              <w:t>{%tr endfor %}</w:t>
            </w:r>
          </w:p>
        </w:tc>
      </w:tr>
    </w:tbl>
    <w:p w14:paraId="0E3FC661">
      <w:pPr>
        <w:numPr>
          <w:ilvl w:val="0"/>
          <w:numId w:val="0"/>
        </w:numPr>
        <w:ind w:leftChars="0"/>
        <w:rPr>
          <w:rFonts w:hint="default" w:ascii="Times New Roman" w:hAnsi="Times New Roman" w:eastAsia="微软雅黑" w:cs="Times New Roman"/>
          <w:b/>
          <w:bCs/>
          <w:sz w:val="18"/>
          <w:szCs w:val="18"/>
          <w:lang w:eastAsia="zh-CN"/>
        </w:rPr>
      </w:pPr>
      <w:r>
        <w:rPr>
          <w:rFonts w:hint="default" w:ascii="Times New Roman" w:hAnsi="Times New Roman" w:eastAsia="思源黑体 CN Medium"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5A677794">
      <w:pPr>
        <w:numPr>
          <w:ilvl w:val="0"/>
          <w:numId w:val="16"/>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0E9A7132">
      <w:pPr>
        <w:numPr>
          <w:ilvl w:val="0"/>
          <w:numId w:val="16"/>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14F33EF5">
      <w:pPr>
        <w:rPr>
          <w:rFonts w:hint="default" w:ascii="Times New Roman" w:hAnsi="Times New Roman" w:eastAsia="思源黑体 CN Medium" w:cs="Times New Roman"/>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思源黑体 CN Medium" w:cs="Times New Roman"/>
          <w:lang w:eastAsia="zh-CN"/>
        </w:rPr>
        <w:br w:type="page"/>
      </w:r>
      <w:bookmarkStart w:id="165" w:name="_Toc32304"/>
      <w:bookmarkStart w:id="166" w:name="_Toc15114"/>
      <w:bookmarkStart w:id="167" w:name="_Toc26868"/>
      <w:r>
        <w:rPr>
          <w:rFonts w:hint="default" w:ascii="Times New Roman" w:hAnsi="Times New Roman" w:eastAsia="思源黑体 CN Medium" w:cs="Times New Roman"/>
          <w:lang w:val="en-US" w:eastAsia="zh-CN"/>
        </w:rPr>
        <w:t>{% endif %}</w:t>
      </w:r>
    </w:p>
    <w:p w14:paraId="281A48CD">
      <w:pPr>
        <w:outlineLvl w:val="1"/>
        <w:rPr>
          <w:rFonts w:hint="default" w:ascii="Times New Roman" w:hAnsi="Times New Roman" w:eastAsia="思源黑体 CN Medium" w:cs="Times New Roman"/>
          <w:b/>
          <w:bCs/>
          <w:color w:val="1250A1"/>
          <w:sz w:val="32"/>
          <w:szCs w:val="32"/>
          <w:lang w:val="en-US" w:eastAsia="zh-CN"/>
        </w:rPr>
      </w:pPr>
      <w:bookmarkStart w:id="168" w:name="_Toc3044"/>
      <w:r>
        <w:rPr>
          <w:rFonts w:hint="default" w:ascii="Times New Roman" w:hAnsi="Times New Roman" w:eastAsia="思源黑体 CN Medium" w:cs="Times New Roman"/>
          <w:b/>
          <w:bCs/>
          <w:color w:val="1250A1"/>
          <w:sz w:val="32"/>
          <w:szCs w:val="32"/>
          <w:lang w:val="en-US" w:eastAsia="zh-CN"/>
        </w:rPr>
        <w:t>检测方法与局限性</w:t>
      </w:r>
      <w:bookmarkEnd w:id="165"/>
      <w:bookmarkEnd w:id="166"/>
      <w:bookmarkEnd w:id="167"/>
      <w:bookmarkEnd w:id="168"/>
    </w:p>
    <w:p w14:paraId="00917706">
      <w:pPr>
        <w:rPr>
          <w:rFonts w:hint="default" w:ascii="Times New Roman" w:hAnsi="Times New Roman" w:eastAsia="思源黑体 CN Medium" w:cs="Times New Roman"/>
          <w:highlight w:val="yellow"/>
          <w:lang w:eastAsia="zh-CN"/>
        </w:rPr>
      </w:pPr>
    </w:p>
    <w:p w14:paraId="791CA28B">
      <w:pPr>
        <w:spacing w:line="276" w:lineRule="auto"/>
        <w:ind w:right="448"/>
        <w:rPr>
          <w:rFonts w:hint="default" w:ascii="Times New Roman" w:hAnsi="Times New Roman" w:eastAsia="思源黑体 CN Medium" w:cs="Times New Roman"/>
          <w:b/>
          <w:bCs/>
          <w:sz w:val="24"/>
          <w:szCs w:val="24"/>
          <w:lang w:eastAsia="zh-CN"/>
        </w:rPr>
      </w:pPr>
      <w:r>
        <w:rPr>
          <w:rFonts w:hint="default" w:ascii="Times New Roman" w:hAnsi="Times New Roman" w:eastAsia="思源黑体 CN Medium"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{%endif%}{% endfor%}</w:t>
      </w:r>
    </w:p>
    <w:p w14:paraId="291778A7">
      <w:pPr>
        <w:rPr>
          <w:rFonts w:hint="default" w:ascii="Times New Roman" w:hAnsi="Times New Roman" w:eastAsia="思源黑体 CN Medium" w:cs="Times New Roman"/>
          <w:bCs/>
          <w:sz w:val="21"/>
          <w:szCs w:val="21"/>
          <w:lang w:eastAsia="zh-CN"/>
        </w:rPr>
      </w:pPr>
    </w:p>
    <w:p w14:paraId="3E23BF11">
      <w:pPr>
        <w:spacing w:line="276" w:lineRule="auto"/>
        <w:ind w:right="448"/>
        <w:rPr>
          <w:rFonts w:hint="default" w:ascii="Times New Roman" w:hAnsi="Times New Roman" w:eastAsia="思源黑体 CN Medium" w:cs="Times New Roman"/>
          <w:b/>
          <w:bCs/>
          <w:sz w:val="24"/>
          <w:szCs w:val="24"/>
          <w:lang w:eastAsia="zh-CN"/>
        </w:rPr>
      </w:pPr>
      <w:r>
        <w:rPr>
          <w:rFonts w:hint="default" w:ascii="Times New Roman" w:hAnsi="Times New Roman" w:eastAsia="思源黑体 CN Medium"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t>{%endif%}{% endfor%}</w:t>
      </w:r>
    </w:p>
    <w:p w14:paraId="01DD40A3">
      <w:pPr>
        <w:rPr>
          <w:rFonts w:hint="default" w:ascii="Times New Roman" w:hAnsi="Times New Roman" w:eastAsia="思源黑体 CN Medium" w:cs="Times New Roman"/>
          <w:bCs/>
          <w:sz w:val="21"/>
          <w:szCs w:val="21"/>
          <w:lang w:eastAsia="zh-CN"/>
        </w:rPr>
      </w:pPr>
      <w:r>
        <w:rPr>
          <w:rFonts w:hint="default" w:ascii="Times New Roman" w:hAnsi="Times New Roman" w:eastAsia="思源黑体 CN Medium" w:cs="Times New Roman"/>
          <w:bCs/>
          <w:sz w:val="21"/>
          <w:szCs w:val="21"/>
          <w:lang w:eastAsia="zh-CN"/>
        </w:rPr>
        <w:br w:type="page"/>
      </w:r>
    </w:p>
    <w:bookmarkEnd w:id="161"/>
    <w:bookmarkEnd w:id="162"/>
    <w:bookmarkEnd w:id="163"/>
    <w:bookmarkEnd w:id="164"/>
    <w:p w14:paraId="7C84B706">
      <w:pPr>
        <w:outlineLvl w:val="1"/>
        <w:rPr>
          <w:rFonts w:hint="default" w:ascii="Times New Roman" w:hAnsi="Times New Roman" w:eastAsia="思源黑体 CN Medium" w:cs="Times New Roman"/>
          <w:b/>
          <w:bCs/>
          <w:color w:val="1250A1"/>
          <w:sz w:val="32"/>
          <w:szCs w:val="32"/>
          <w:lang w:val="en-US" w:eastAsia="zh-CN"/>
        </w:rPr>
      </w:pPr>
      <w:bookmarkStart w:id="169" w:name="_Toc23906"/>
      <w:bookmarkStart w:id="170" w:name="_Toc22967"/>
      <w:bookmarkStart w:id="171" w:name="_Toc21361"/>
      <w:bookmarkStart w:id="172" w:name="_Toc11157"/>
      <w:bookmarkStart w:id="173" w:name="_Toc22623"/>
      <w:bookmarkStart w:id="174" w:name="_Toc13275"/>
      <w:bookmarkStart w:id="175" w:name="_Toc17792_WPSOffice_Level2"/>
      <w:bookmarkStart w:id="176" w:name="_Toc19584_WPSOffice_Level1"/>
      <w:bookmarkStart w:id="177" w:name="_Toc14611_WPSOffice_Level1"/>
      <w:bookmarkStart w:id="178" w:name="_Toc22162_WPSOffice_Level1"/>
      <w:r>
        <w:rPr>
          <w:rFonts w:hint="default" w:ascii="Times New Roman" w:hAnsi="Times New Roman" w:eastAsia="思源黑体 CN Medium" w:cs="Times New Roman"/>
          <w:b/>
          <w:bCs/>
          <w:color w:val="1250A1"/>
          <w:sz w:val="32"/>
          <w:szCs w:val="32"/>
          <w:lang w:val="en-US" w:eastAsia="zh-CN"/>
        </w:rPr>
        <w:t>参考文献</w:t>
      </w:r>
      <w:bookmarkEnd w:id="169"/>
      <w:bookmarkEnd w:id="170"/>
      <w:bookmarkEnd w:id="171"/>
      <w:bookmarkEnd w:id="172"/>
    </w:p>
    <w:bookmarkEnd w:id="173"/>
    <w:bookmarkEnd w:id="174"/>
    <w:bookmarkEnd w:id="175"/>
    <w:bookmarkEnd w:id="176"/>
    <w:bookmarkEnd w:id="177"/>
    <w:bookmarkEnd w:id="178"/>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思源黑体 CN Medium" w:cs="Times New Roman"/>
          <w:sz w:val="15"/>
          <w:szCs w:val="15"/>
          <w:lang w:val="en-US" w:eastAsia="zh-CN"/>
        </w:rPr>
      </w:pPr>
      <w:r>
        <w:rPr>
          <w:rFonts w:hint="default" w:ascii="Times New Roman" w:hAnsi="Times New Roman" w:eastAsia="思源黑体 CN Medium" w:cs="Times New Roman"/>
          <w:sz w:val="15"/>
          <w:szCs w:val="15"/>
          <w:lang w:val="en-US" w:eastAsia="zh-CN"/>
        </w:rPr>
        <w:t>{% for r in references.referenceList %}{{r}}</w:t>
      </w:r>
    </w:p>
    <w:p w14:paraId="195AA2F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思源黑体 CN Medium" w:cs="Times New Roman"/>
          <w:sz w:val="15"/>
          <w:szCs w:val="15"/>
          <w:lang w:val="en-US" w:eastAsia="zh-CN"/>
        </w:rPr>
      </w:pPr>
      <w:r>
        <w:rPr>
          <w:rFonts w:hint="default" w:ascii="Times New Roman" w:hAnsi="Times New Roman" w:eastAsia="思源黑体 CN Medium" w:cs="Times New Roman"/>
          <w:sz w:val="15"/>
          <w:szCs w:val="15"/>
          <w:lang w:val="en-US" w:eastAsia="zh-CN"/>
        </w:rPr>
        <w:t>{% endfor %}</w:t>
      </w:r>
    </w:p>
    <w:p w14:paraId="04AD92C2">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思源黑体 CN Medium" w:cs="Times New Roman"/>
          <w:sz w:val="15"/>
          <w:szCs w:val="15"/>
          <w:lang w:val="en-US" w:eastAsia="zh-CN"/>
        </w:rPr>
        <w:sectPr>
          <w:headerReference r:id="rId7" w:type="default"/>
          <w:footerReference r:id="rId8" w:type="default"/>
          <w:pgSz w:w="11906" w:h="16838"/>
          <w:pgMar w:top="1037" w:right="1020" w:bottom="981" w:left="1020" w:header="170" w:footer="567" w:gutter="0"/>
          <w:pgBorders>
            <w:top w:val="none" w:sz="0" w:space="0"/>
            <w:left w:val="none" w:sz="0" w:space="0"/>
            <w:bottom w:val="none" w:sz="0" w:space="0"/>
            <w:right w:val="none" w:sz="0" w:space="0"/>
          </w:pgBorders>
          <w:pgNumType w:start="1"/>
          <w:cols w:space="0" w:num="1"/>
          <w:rtlGutter w:val="0"/>
          <w:docGrid w:linePitch="312" w:charSpace="0"/>
        </w:sectPr>
      </w:pPr>
    </w:p>
    <w:tbl>
      <w:tblPr>
        <w:tblStyle w:val="16"/>
        <w:tblpPr w:leftFromText="180" w:rightFromText="180" w:vertAnchor="text" w:horzAnchor="page" w:tblpX="1051" w:tblpY="13769"/>
        <w:tblOverlap w:val="never"/>
        <w:tblW w:w="0" w:type="auto"/>
        <w:tblInd w:w="0" w:type="dxa"/>
        <w:tblBorders>
          <w:top w:val="none" w:color="auto" w:sz="0" w:space="0"/>
          <w:left w:val="single" w:color="7AABE7" w:sz="12"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38"/>
      </w:tblGrid>
      <w:tr w14:paraId="7A0F9B26">
        <w:tblPrEx>
          <w:tblBorders>
            <w:top w:val="none" w:color="auto" w:sz="0" w:space="0"/>
            <w:left w:val="single" w:color="7AABE7" w:sz="12"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638" w:type="dxa"/>
          </w:tcPr>
          <w:p w14:paraId="69A0B1E2">
            <w:pPr>
              <w:keepNext w:val="0"/>
              <w:keepLines w:val="0"/>
              <w:pageBreakBefore w:val="0"/>
              <w:widowControl w:val="0"/>
              <w:kinsoku/>
              <w:wordWrap/>
              <w:overflowPunct/>
              <w:topLinePunct w:val="0"/>
              <w:autoSpaceDE/>
              <w:autoSpaceDN/>
              <w:bidi w:val="0"/>
              <w:adjustRightInd/>
              <w:snapToGrid/>
              <w:spacing w:before="313" w:beforeLines="100"/>
              <w:ind w:left="220" w:leftChars="100"/>
              <w:jc w:val="both"/>
              <w:textAlignment w:val="auto"/>
              <w:rPr>
                <w:rFonts w:hint="eastAsia" w:ascii="微软雅黑" w:hAnsi="微软雅黑" w:eastAsia="微软雅黑" w:cs="微软雅黑"/>
                <w:color w:val="FFFFFF" w:themeColor="background1"/>
                <w:sz w:val="18"/>
                <w:szCs w:val="18"/>
                <w14:textFill>
                  <w14:solidFill>
                    <w14:schemeClr w14:val="bg1"/>
                  </w14:solidFill>
                </w14:textFill>
              </w:rPr>
            </w:pPr>
            <w:r>
              <w:rPr>
                <w:rFonts w:hint="eastAsia" w:ascii="微软雅黑" w:hAnsi="微软雅黑" w:eastAsia="微软雅黑" w:cs="微软雅黑"/>
                <w:color w:val="FFFFFF" w:themeColor="background1"/>
                <w:sz w:val="18"/>
                <w:szCs w:val="18"/>
                <w14:textFill>
                  <w14:solidFill>
                    <w14:schemeClr w14:val="bg1"/>
                  </w14:solidFill>
                </w14:textFill>
              </w:rPr>
              <w:t>邮箱：</w:t>
            </w:r>
            <w:r>
              <w:rPr>
                <w:rFonts w:hint="eastAsia" w:ascii="微软雅黑" w:hAnsi="微软雅黑" w:eastAsia="微软雅黑" w:cs="微软雅黑"/>
                <w:color w:val="FFFFFF" w:themeColor="background1"/>
                <w:sz w:val="18"/>
                <w:szCs w:val="18"/>
                <w14:textFill>
                  <w14:solidFill>
                    <w14:schemeClr w14:val="bg1"/>
                  </w14:solidFill>
                </w14:textFill>
              </w:rPr>
              <w:fldChar w:fldCharType="begin"/>
            </w:r>
            <w:r>
              <w:rPr>
                <w:rFonts w:hint="eastAsia" w:ascii="微软雅黑" w:hAnsi="微软雅黑" w:eastAsia="微软雅黑" w:cs="微软雅黑"/>
                <w:color w:val="FFFFFF" w:themeColor="background1"/>
                <w:sz w:val="18"/>
                <w:szCs w:val="18"/>
                <w14:textFill>
                  <w14:solidFill>
                    <w14:schemeClr w14:val="bg1"/>
                  </w14:solidFill>
                </w14:textFill>
              </w:rPr>
              <w:instrText xml:space="preserve"> HYPERLINK "mailto:szsys@hbblkj.com" </w:instrText>
            </w:r>
            <w:r>
              <w:rPr>
                <w:rFonts w:hint="eastAsia" w:ascii="微软雅黑" w:hAnsi="微软雅黑" w:eastAsia="微软雅黑" w:cs="微软雅黑"/>
                <w:color w:val="FFFFFF" w:themeColor="background1"/>
                <w:sz w:val="18"/>
                <w:szCs w:val="18"/>
                <w14:textFill>
                  <w14:solidFill>
                    <w14:schemeClr w14:val="bg1"/>
                  </w14:solidFill>
                </w14:textFill>
              </w:rPr>
              <w:fldChar w:fldCharType="separate"/>
            </w:r>
            <w:r>
              <w:rPr>
                <w:rFonts w:hint="eastAsia" w:ascii="微软雅黑" w:hAnsi="微软雅黑" w:eastAsia="微软雅黑" w:cs="微软雅黑"/>
                <w:color w:val="FFFFFF" w:themeColor="background1"/>
                <w:sz w:val="18"/>
                <w:szCs w:val="18"/>
                <w14:textFill>
                  <w14:solidFill>
                    <w14:schemeClr w14:val="bg1"/>
                  </w14:solidFill>
                </w14:textFill>
              </w:rPr>
              <w:t>szsys@hbblkj.com</w:t>
            </w:r>
            <w:r>
              <w:rPr>
                <w:rFonts w:hint="eastAsia" w:ascii="微软雅黑" w:hAnsi="微软雅黑" w:eastAsia="微软雅黑" w:cs="微软雅黑"/>
                <w:color w:val="FFFFFF" w:themeColor="background1"/>
                <w:sz w:val="18"/>
                <w:szCs w:val="18"/>
                <w14:textFill>
                  <w14:solidFill>
                    <w14:schemeClr w14:val="bg1"/>
                  </w14:solidFill>
                </w14:textFill>
              </w:rPr>
              <w:fldChar w:fldCharType="end"/>
            </w:r>
          </w:p>
          <w:p w14:paraId="4D557031">
            <w:pPr>
              <w:keepNext w:val="0"/>
              <w:keepLines w:val="0"/>
              <w:pageBreakBefore w:val="0"/>
              <w:widowControl w:val="0"/>
              <w:kinsoku/>
              <w:wordWrap/>
              <w:overflowPunct/>
              <w:topLinePunct w:val="0"/>
              <w:autoSpaceDE/>
              <w:autoSpaceDN/>
              <w:bidi w:val="0"/>
              <w:adjustRightInd/>
              <w:snapToGrid/>
              <w:ind w:left="220" w:leftChars="100"/>
              <w:jc w:val="both"/>
              <w:textAlignment w:val="auto"/>
              <w:rPr>
                <w:rFonts w:hint="default" w:eastAsia="微软雅黑"/>
                <w:vertAlign w:val="baseline"/>
                <w:lang w:val="en-US" w:eastAsia="zh-CN"/>
              </w:rPr>
            </w:pPr>
            <w:r>
              <w:rPr>
                <w:rFonts w:hint="eastAsia" w:ascii="微软雅黑" w:hAnsi="微软雅黑" w:eastAsia="微软雅黑" w:cs="微软雅黑"/>
                <w:color w:val="FFFFFF" w:themeColor="background1"/>
                <w:sz w:val="18"/>
                <w:szCs w:val="18"/>
                <w14:textFill>
                  <w14:solidFill>
                    <w14:schemeClr w14:val="bg1"/>
                  </w14:solidFill>
                </w14:textFill>
              </w:rPr>
              <w:t>地址：湖北省武汉市东湖新技术开发区九峰街道九峰一路1号生物创新园二期A6栋03层-02</w:t>
            </w: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 xml:space="preserve">           客服咨询 </w:t>
            </w:r>
          </w:p>
        </w:tc>
      </w:tr>
    </w:tbl>
    <w:p w14:paraId="36E2FA87">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eastAsia" w:ascii="Times New Roman" w:hAnsi="Times New Roman" w:eastAsia="思源黑体 CN Medium" w:cs="Times New Roman"/>
          <w:sz w:val="15"/>
          <w:szCs w:val="15"/>
          <w:lang w:val="en-US" w:eastAsia="zh-CN"/>
        </w:rPr>
      </w:pPr>
      <w:r>
        <w:rPr>
          <w:sz w:val="22"/>
        </w:rPr>
        <mc:AlternateContent>
          <mc:Choice Requires="wpg">
            <w:drawing>
              <wp:anchor distT="0" distB="0" distL="114300" distR="114300" simplePos="0" relativeHeight="251667456" behindDoc="0" locked="0" layoutInCell="1" allowOverlap="1">
                <wp:simplePos x="0" y="0"/>
                <wp:positionH relativeFrom="column">
                  <wp:posOffset>-600075</wp:posOffset>
                </wp:positionH>
                <wp:positionV relativeFrom="paragraph">
                  <wp:posOffset>-573405</wp:posOffset>
                </wp:positionV>
                <wp:extent cx="3040380" cy="5948680"/>
                <wp:effectExtent l="0" t="0" r="7620" b="10160"/>
                <wp:wrapNone/>
                <wp:docPr id="7" name="组合 7"/>
                <wp:cNvGraphicFramePr/>
                <a:graphic xmlns:a="http://schemas.openxmlformats.org/drawingml/2006/main">
                  <a:graphicData uri="http://schemas.microsoft.com/office/word/2010/wordprocessingGroup">
                    <wpg:wgp>
                      <wpg:cNvGrpSpPr/>
                      <wpg:grpSpPr>
                        <a:xfrm>
                          <a:off x="0" y="0"/>
                          <a:ext cx="3040380" cy="5948680"/>
                          <a:chOff x="3698" y="805112"/>
                          <a:chExt cx="4788" cy="9368"/>
                        </a:xfrm>
                      </wpg:grpSpPr>
                      <wps:wsp>
                        <wps:cNvPr id="13" name="文本框 13"/>
                        <wps:cNvSpPr txBox="1"/>
                        <wps:spPr>
                          <a:xfrm>
                            <a:off x="3698" y="805112"/>
                            <a:ext cx="4788" cy="936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35DE67">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4D92DA36">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705BBE1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6F3A3B0B">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343400F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5025BA3F">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791B15D3">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p>
                            <w:p w14:paraId="173DEB1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zh-CN" w:bidi="ar-SA"/>
                                </w:rPr>
                              </w:pPr>
                              <w:r>
                                <w:rPr>
                                  <w:rFonts w:ascii="宋体" w:hAnsi="宋体" w:eastAsia="宋体" w:cs="宋体"/>
                                  <w:sz w:val="21"/>
                                  <w:szCs w:val="21"/>
                                  <w:lang w:val="en-US" w:eastAsia="en-US" w:bidi="ar-SA"/>
                                </w:rPr>
                                <w:drawing>
                                  <wp:inline distT="0" distB="0" distL="114935" distR="114935">
                                    <wp:extent cx="438785" cy="438785"/>
                                    <wp:effectExtent l="0" t="0" r="3175" b="317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15"/>
                                            <a:stretch>
                                              <a:fillRect/>
                                            </a:stretch>
                                          </pic:blipFill>
                                          <pic:spPr>
                                            <a:xfrm>
                                              <a:off x="0" y="0"/>
                                              <a:ext cx="438785" cy="438785"/>
                                            </a:xfrm>
                                            <a:prstGeom prst="rect">
                                              <a:avLst/>
                                            </a:prstGeom>
                                            <a:noFill/>
                                            <a:ln w="9525">
                                              <a:noFill/>
                                            </a:ln>
                                          </pic:spPr>
                                        </pic:pic>
                                      </a:graphicData>
                                    </a:graphic>
                                  </wp:inline>
                                </w:drawing>
                              </w:r>
                              <w:r>
                                <w:rPr>
                                  <w:rFonts w:hint="eastAsia" w:cs="宋体"/>
                                  <w:sz w:val="21"/>
                                  <w:szCs w:val="21"/>
                                  <w:lang w:val="en-US" w:eastAsia="zh-CN" w:bidi="ar-SA"/>
                                </w:rPr>
                                <w:t xml:space="preserve">   </w:t>
                              </w:r>
                              <w:r>
                                <w:rPr>
                                  <w:rFonts w:ascii="宋体" w:hAnsi="宋体" w:eastAsia="宋体" w:cs="宋体"/>
                                  <w:sz w:val="21"/>
                                  <w:szCs w:val="21"/>
                                  <w:lang w:val="en-US" w:eastAsia="en-US" w:bidi="ar-SA"/>
                                </w:rPr>
                                <w:drawing>
                                  <wp:inline distT="0" distB="0" distL="114935" distR="114935">
                                    <wp:extent cx="439420" cy="439420"/>
                                    <wp:effectExtent l="0" t="0" r="2540" b="254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inline>
                                </w:drawing>
                              </w:r>
                              <w:r>
                                <w:rPr>
                                  <w:rFonts w:hint="eastAsia" w:cs="宋体"/>
                                  <w:sz w:val="21"/>
                                  <w:szCs w:val="21"/>
                                  <w:lang w:val="en-US" w:eastAsia="zh-CN" w:bidi="ar-SA"/>
                                </w:rPr>
                                <w:t xml:space="preserve">   </w:t>
                              </w:r>
                              <w:r>
                                <w:rPr>
                                  <w:color w:val="7F7F7F"/>
                                  <w:sz w:val="20"/>
                                  <w:szCs w:val="20"/>
                                  <w:lang w:eastAsia="zh-CN"/>
                                </w:rPr>
                                <w:drawing>
                                  <wp:inline distT="0" distB="0" distL="0" distR="0">
                                    <wp:extent cx="1369060" cy="389255"/>
                                    <wp:effectExtent l="0" t="0" r="2540" b="6985"/>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2"/>
                                            <a:srcRect/>
                                            <a:stretch>
                                              <a:fillRect/>
                                            </a:stretch>
                                          </pic:blipFill>
                                          <pic:spPr>
                                            <a:xfrm>
                                              <a:off x="0" y="0"/>
                                              <a:ext cx="1369060" cy="389255"/>
                                            </a:xfrm>
                                            <a:prstGeom prst="rect">
                                              <a:avLst/>
                                            </a:prstGeom>
                                          </pic:spPr>
                                        </pic:pic>
                                      </a:graphicData>
                                    </a:graphic>
                                  </wp:inline>
                                </w:drawing>
                              </w:r>
                            </w:p>
                            <w:p w14:paraId="1C9C2330">
                              <w:pPr>
                                <w:keepNext w:val="0"/>
                                <w:keepLines w:val="0"/>
                                <w:pageBreakBefore w:val="0"/>
                                <w:widowControl/>
                                <w:kinsoku/>
                                <w:wordWrap/>
                                <w:overflowPunct/>
                                <w:topLinePunct w:val="0"/>
                                <w:bidi w:val="0"/>
                                <w:adjustRightInd w:val="0"/>
                                <w:snapToGrid w:val="0"/>
                                <w:spacing w:line="240" w:lineRule="auto"/>
                                <w:textAlignment w:val="auto"/>
                                <w:rPr>
                                  <w:rFonts w:hint="eastAsia" w:ascii="微软雅黑" w:hAnsi="微软雅黑" w:eastAsia="微软雅黑" w:cs="微软雅黑"/>
                                  <w:b/>
                                  <w:bCs/>
                                  <w:color w:val="0083C3"/>
                                  <w:sz w:val="21"/>
                                  <w:szCs w:val="21"/>
                                  <w:lang w:val="en-US" w:eastAsia="zh-CN" w:bidi="ar-SA"/>
                                </w:rPr>
                              </w:pPr>
                              <w:r>
                                <w:rPr>
                                  <w:rFonts w:hint="eastAsia" w:ascii="微软雅黑" w:hAnsi="微软雅黑" w:eastAsia="微软雅黑" w:cs="微软雅黑"/>
                                  <w:b/>
                                  <w:bCs/>
                                  <w:color w:val="0083C3"/>
                                  <w:sz w:val="21"/>
                                  <w:szCs w:val="21"/>
                                  <w:lang w:val="en-US" w:eastAsia="zh-CN" w:bidi="ar-SA"/>
                                </w:rPr>
                                <w:t>诺禾医学   诺禾在线</w:t>
                              </w:r>
                            </w:p>
                            <w:p w14:paraId="2A9E1BC5">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color w:val="0083C3"/>
                                  <w:sz w:val="21"/>
                                  <w:szCs w:val="21"/>
                                  <w:lang w:val="en-US" w:eastAsia="zh-CN" w:bidi="ar-SA"/>
                                </w:rPr>
                              </w:pPr>
                              <w:r>
                                <w:rPr>
                                  <w:rFonts w:ascii="Times New Roman" w:hAnsi="Times New Roman" w:eastAsia="等线" w:cs="宋体"/>
                                  <w:b/>
                                  <w:bCs/>
                                  <w:color w:val="0083C3"/>
                                  <w:sz w:val="21"/>
                                  <w:szCs w:val="21"/>
                                  <w:lang w:val="en-US" w:eastAsia="en-US" w:bidi="ar-SA"/>
                                </w:rPr>
                                <w:t>www.novogene.com</w:t>
                              </w:r>
                            </w:p>
                            <w:p w14:paraId="21FE1903">
                              <w:pPr>
                                <w:keepNext w:val="0"/>
                                <w:keepLines w:val="0"/>
                                <w:pageBreakBefore w:val="0"/>
                                <w:widowControl/>
                                <w:kinsoku/>
                                <w:wordWrap/>
                                <w:overflowPunct/>
                                <w:topLinePunct w:val="0"/>
                                <w:bidi w:val="0"/>
                                <w:adjustRightInd w:val="0"/>
                                <w:snapToGrid w:val="0"/>
                                <w:spacing w:line="240" w:lineRule="auto"/>
                                <w:ind w:left="420" w:hanging="420" w:hangingChars="200"/>
                                <w:textAlignment w:val="auto"/>
                                <w:rPr>
                                  <w:rFonts w:hint="eastAsia" w:ascii="微软雅黑" w:hAnsi="微软雅黑" w:eastAsia="微软雅黑" w:cs="微软雅黑"/>
                                  <w:b/>
                                  <w:bCs/>
                                  <w:sz w:val="21"/>
                                  <w:szCs w:val="21"/>
                                  <w:lang w:val="en-US" w:eastAsia="zh-CN" w:bidi="ar-SA"/>
                                </w:rPr>
                              </w:pPr>
                              <w:r>
                                <w:rPr>
                                  <w:rFonts w:hint="eastAsia" w:ascii="微软雅黑" w:hAnsi="微软雅黑" w:eastAsia="微软雅黑" w:cs="微软雅黑"/>
                                  <w:b/>
                                  <w:bCs/>
                                  <w:sz w:val="21"/>
                                  <w:szCs w:val="21"/>
                                  <w:lang w:val="en-US" w:eastAsia="zh-CN" w:bidi="ar-SA"/>
                                </w:rPr>
                                <w:t>中国 · 美国 · 英国 · 新加坡 · 荷兰 · 日本</w:t>
                              </w:r>
                            </w:p>
                            <w:p w14:paraId="618ABB6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en-US" w:bidi="ar-SA"/>
                                </w:rPr>
                              </w:pPr>
                              <w:r>
                                <w:rPr>
                                  <w:rFonts w:ascii="Times New Roman" w:hAnsi="Times New Roman" w:eastAsia="等线" w:cs="宋体"/>
                                  <w:sz w:val="21"/>
                                  <w:szCs w:val="21"/>
                                  <w:lang w:val="en-US" w:eastAsia="en-US" w:bidi="ar-SA"/>
                                </w:rPr>
                                <w:t>China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USA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UK</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Singapore</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Netherlands</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hint="eastAsia" w:ascii="Times New Roman" w:hAnsi="Times New Roman" w:eastAsia="等线" w:cs="宋体"/>
                                  <w:sz w:val="21"/>
                                  <w:szCs w:val="21"/>
                                  <w:lang w:val="en-US" w:eastAsia="zh-CN" w:bidi="ar-SA"/>
                                </w:rPr>
                                <w:t>J</w:t>
                              </w:r>
                              <w:r>
                                <w:rPr>
                                  <w:rFonts w:ascii="Times New Roman" w:hAnsi="Times New Roman" w:eastAsia="等线" w:cs="宋体"/>
                                  <w:sz w:val="21"/>
                                  <w:szCs w:val="21"/>
                                  <w:lang w:val="en-US" w:eastAsia="en-US" w:bidi="ar-SA"/>
                                </w:rPr>
                                <w:t>apan</w:t>
                              </w:r>
                            </w:p>
                            <w:p w14:paraId="1E055A32">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color w:val="auto"/>
                                  <w:sz w:val="24"/>
                                  <w:szCs w:val="24"/>
                                  <w:lang w:eastAsia="zh-CN"/>
                                </w:rPr>
                              </w:pPr>
                              <w:r>
                                <w:rPr>
                                  <w:rFonts w:hint="default" w:ascii="Times New Roman" w:hAnsi="Times New Roman" w:eastAsia="微软雅黑" w:cs="Times New Roman"/>
                                  <w:color w:val="auto"/>
                                  <w:sz w:val="24"/>
                                  <w:szCs w:val="24"/>
                                  <w:lang w:eastAsia="zh-CN"/>
                                </w:rPr>
                                <w:t>{% if testedby == “1” %}</w:t>
                              </w:r>
                            </w:p>
                            <w:p w14:paraId="2D701111">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sz w:val="24"/>
                                  <w:szCs w:val="24"/>
                                  <w:lang w:eastAsia="zh-CN"/>
                                </w:rPr>
                              </w:pPr>
                            </w:p>
                            <w:tbl>
                              <w:tblPr>
                                <w:tblStyle w:val="33"/>
                                <w:tblW w:w="4447" w:type="dxa"/>
                                <w:tblInd w:w="0" w:type="dxa"/>
                                <w:tblLayout w:type="fixed"/>
                                <w:tblCellMar>
                                  <w:top w:w="0" w:type="dxa"/>
                                  <w:left w:w="0" w:type="dxa"/>
                                  <w:bottom w:w="0" w:type="dxa"/>
                                  <w:right w:w="0" w:type="dxa"/>
                                </w:tblCellMar>
                              </w:tblPr>
                              <w:tblGrid>
                                <w:gridCol w:w="835"/>
                                <w:gridCol w:w="1392"/>
                                <w:gridCol w:w="984"/>
                                <w:gridCol w:w="1236"/>
                              </w:tblGrid>
                              <w:tr w14:paraId="2D23B2A5">
                                <w:tblPrEx>
                                  <w:tblCellMar>
                                    <w:top w:w="0" w:type="dxa"/>
                                    <w:left w:w="0" w:type="dxa"/>
                                    <w:bottom w:w="0" w:type="dxa"/>
                                    <w:right w:w="0" w:type="dxa"/>
                                  </w:tblCellMar>
                                </w:tblPrEx>
                                <w:trPr>
                                  <w:trHeight w:val="441" w:hRule="exact"/>
                                </w:trPr>
                                <w:tc>
                                  <w:tcPr>
                                    <w:tcW w:w="835" w:type="dxa"/>
                                    <w:vAlign w:val="center"/>
                                  </w:tcPr>
                                  <w:p w14:paraId="1E1A978C">
                                    <w:pPr>
                                      <w:pStyle w:val="21"/>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92" w:type="dxa"/>
                                    <w:vAlign w:val="center"/>
                                  </w:tcPr>
                                  <w:p w14:paraId="65E355B9">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55955" cy="294640"/>
                                          <wp:effectExtent l="0" t="0" r="14605" b="10160"/>
                                          <wp:docPr id="5" name="图片 6" descr="蔡冬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蔡冬雪"/>
                                                  <pic:cNvPicPr>
                                                    <a:picLocks noChangeAspect="1"/>
                                                  </pic:cNvPicPr>
                                                </pic:nvPicPr>
                                                <pic:blipFill>
                                                  <a:blip r:embed="rId17">
                                                    <a:clrChange>
                                                      <a:clrFrom>
                                                        <a:srgbClr val="FFFFFF">
                                                          <a:alpha val="100000"/>
                                                        </a:srgbClr>
                                                      </a:clrFrom>
                                                      <a:clrTo>
                                                        <a:srgbClr val="FFFFFF">
                                                          <a:alpha val="100000"/>
                                                          <a:alpha val="0"/>
                                                        </a:srgbClr>
                                                      </a:clrTo>
                                                    </a:clrChange>
                                                  </a:blip>
                                                  <a:srcRect l="18656" t="33322" r="18897" b="26699"/>
                                                  <a:stretch>
                                                    <a:fillRect/>
                                                  </a:stretch>
                                                </pic:blipFill>
                                                <pic:spPr>
                                                  <a:xfrm>
                                                    <a:off x="0" y="0"/>
                                                    <a:ext cx="655955" cy="294640"/>
                                                  </a:xfrm>
                                                  <a:prstGeom prst="rect">
                                                    <a:avLst/>
                                                  </a:prstGeom>
                                                </pic:spPr>
                                              </pic:pic>
                                            </a:graphicData>
                                          </a:graphic>
                                        </wp:inline>
                                      </w:drawing>
                                    </w:r>
                                  </w:p>
                                </w:tc>
                                <w:tc>
                                  <w:tcPr>
                                    <w:tcW w:w="984" w:type="dxa"/>
                                    <w:vAlign w:val="center"/>
                                  </w:tcPr>
                                  <w:p w14:paraId="5C3871F0">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236" w:type="dxa"/>
                                    <w:vAlign w:val="center"/>
                                  </w:tcPr>
                                  <w:p w14:paraId="1684B44B">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24510" cy="297180"/>
                                          <wp:effectExtent l="0" t="0" r="0" b="6985"/>
                                          <wp:docPr id="19"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王建丽"/>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a:off x="0" y="0"/>
                                                    <a:ext cx="524510" cy="297180"/>
                                                  </a:xfrm>
                                                  <a:prstGeom prst="rect">
                                                    <a:avLst/>
                                                  </a:prstGeom>
                                                </pic:spPr>
                                              </pic:pic>
                                            </a:graphicData>
                                          </a:graphic>
                                        </wp:inline>
                                      </w:drawing>
                                    </w:r>
                                  </w:p>
                                </w:tc>
                              </w:tr>
                              <w:tr w14:paraId="6293D3C9">
                                <w:tblPrEx>
                                  <w:tblCellMar>
                                    <w:top w:w="0" w:type="dxa"/>
                                    <w:left w:w="0" w:type="dxa"/>
                                    <w:bottom w:w="0" w:type="dxa"/>
                                    <w:right w:w="0" w:type="dxa"/>
                                  </w:tblCellMar>
                                </w:tblPrEx>
                                <w:trPr>
                                  <w:trHeight w:val="457" w:hRule="exact"/>
                                </w:trPr>
                                <w:tc>
                                  <w:tcPr>
                                    <w:tcW w:w="835" w:type="dxa"/>
                                    <w:vAlign w:val="center"/>
                                  </w:tcPr>
                                  <w:p w14:paraId="22300F1F">
                                    <w:pPr>
                                      <w:pStyle w:val="21"/>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92" w:type="dxa"/>
                                    <w:vAlign w:val="center"/>
                                  </w:tcPr>
                                  <w:p w14:paraId="618F2FB2">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84" w:type="dxa"/>
                                    <w:vAlign w:val="center"/>
                                  </w:tcPr>
                                  <w:p w14:paraId="19E268D7">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236" w:type="dxa"/>
                                    <w:vAlign w:val="center"/>
                                  </w:tcPr>
                                  <w:p w14:paraId="1FB0D37E">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5E6872AD">
                              <w:pPr>
                                <w:keepNext w:val="0"/>
                                <w:keepLines w:val="0"/>
                                <w:pageBreakBefore w:val="0"/>
                                <w:kinsoku/>
                                <w:wordWrap/>
                                <w:overflowPunct/>
                                <w:topLinePunct w:val="0"/>
                                <w:bidi w:val="0"/>
                                <w:adjustRightInd w:val="0"/>
                                <w:snapToGrid w:val="0"/>
                                <w:spacing w:line="240" w:lineRule="auto"/>
                                <w:textAlignment w:val="auto"/>
                                <w:rPr>
                                  <w:rFonts w:hint="default"/>
                                  <w:sz w:val="18"/>
                                  <w:szCs w:val="18"/>
                                  <w:lang w:val="en-US" w:eastAsia="zh-CN"/>
                                </w:rPr>
                              </w:pPr>
                              <w:r>
                                <w:rPr>
                                  <w:rFonts w:hint="eastAsia" w:ascii="Times New Roman" w:hAnsi="Times New Roman" w:eastAsia="微软雅黑" w:cs="Times New Roman"/>
                                  <w:sz w:val="18"/>
                                  <w:szCs w:val="18"/>
                                  <w:lang w:eastAsia="zh-CN"/>
                                </w:rPr>
                                <w:t xml:space="preserve">{% endif %}{%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4F3E0DDC">
                              <w:pPr>
                                <w:keepNext w:val="0"/>
                                <w:keepLines w:val="0"/>
                                <w:pageBreakBefore w:val="0"/>
                                <w:kinsoku/>
                                <w:wordWrap/>
                                <w:overflowPunct/>
                                <w:topLinePunct w:val="0"/>
                                <w:bidi w:val="0"/>
                                <w:adjustRightInd w:val="0"/>
                                <w:snapToGrid w:val="0"/>
                                <w:spacing w:line="240" w:lineRule="auto"/>
                                <w:textAlignment w:val="auto"/>
                                <w:rPr>
                                  <w:sz w:val="18"/>
                                  <w:szCs w:val="18"/>
                                  <w:lang w:eastAsia="zh-CN"/>
                                </w:rPr>
                              </w:pPr>
                            </w:p>
                            <w:tbl>
                              <w:tblPr>
                                <w:tblStyle w:val="33"/>
                                <w:tblW w:w="4543" w:type="dxa"/>
                                <w:tblInd w:w="0" w:type="dxa"/>
                                <w:tblLayout w:type="fixed"/>
                                <w:tblCellMar>
                                  <w:top w:w="0" w:type="dxa"/>
                                  <w:left w:w="0" w:type="dxa"/>
                                  <w:bottom w:w="0" w:type="dxa"/>
                                  <w:right w:w="0" w:type="dxa"/>
                                </w:tblCellMar>
                              </w:tblPr>
                              <w:tblGrid>
                                <w:gridCol w:w="835"/>
                                <w:gridCol w:w="1308"/>
                                <w:gridCol w:w="912"/>
                                <w:gridCol w:w="1488"/>
                              </w:tblGrid>
                              <w:tr w14:paraId="77A42122">
                                <w:tblPrEx>
                                  <w:tblCellMar>
                                    <w:top w:w="0" w:type="dxa"/>
                                    <w:left w:w="0" w:type="dxa"/>
                                    <w:bottom w:w="0" w:type="dxa"/>
                                    <w:right w:w="0" w:type="dxa"/>
                                  </w:tblCellMar>
                                </w:tblPrEx>
                                <w:trPr>
                                  <w:trHeight w:val="441" w:hRule="exact"/>
                                </w:trPr>
                                <w:tc>
                                  <w:tcPr>
                                    <w:tcW w:w="835" w:type="dxa"/>
                                    <w:vAlign w:val="center"/>
                                  </w:tcPr>
                                  <w:p w14:paraId="03BE1E5C">
                                    <w:pPr>
                                      <w:pStyle w:val="21"/>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08" w:type="dxa"/>
                                    <w:vAlign w:val="center"/>
                                  </w:tcPr>
                                  <w:p w14:paraId="6D512138">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04520" cy="32575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9">
                                                    <a:clrChange>
                                                      <a:clrFrom>
                                                        <a:srgbClr val="FFFFFF">
                                                          <a:alpha val="100000"/>
                                                        </a:srgbClr>
                                                      </a:clrFrom>
                                                      <a:clrTo>
                                                        <a:srgbClr val="FFFFFF">
                                                          <a:alpha val="100000"/>
                                                          <a:alpha val="0"/>
                                                        </a:srgbClr>
                                                      </a:clrTo>
                                                    </a:clrChange>
                                                  </a:blip>
                                                  <a:srcRect l="10922" t="11667"/>
                                                  <a:stretch>
                                                    <a:fillRect/>
                                                  </a:stretch>
                                                </pic:blipFill>
                                                <pic:spPr>
                                                  <a:xfrm>
                                                    <a:off x="0" y="0"/>
                                                    <a:ext cx="604520" cy="325755"/>
                                                  </a:xfrm>
                                                  <a:prstGeom prst="rect">
                                                    <a:avLst/>
                                                  </a:prstGeom>
                                                  <a:noFill/>
                                                  <a:ln>
                                                    <a:noFill/>
                                                  </a:ln>
                                                </pic:spPr>
                                              </pic:pic>
                                            </a:graphicData>
                                          </a:graphic>
                                        </wp:inline>
                                      </w:drawing>
                                    </w:r>
                                  </w:p>
                                </w:tc>
                                <w:tc>
                                  <w:tcPr>
                                    <w:tcW w:w="912" w:type="dxa"/>
                                    <w:vAlign w:val="center"/>
                                  </w:tcPr>
                                  <w:p w14:paraId="7369C58C">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488" w:type="dxa"/>
                                    <w:vAlign w:val="center"/>
                                  </w:tcPr>
                                  <w:p w14:paraId="78F9356D">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63245" cy="319405"/>
                                          <wp:effectExtent l="0" t="0" r="0" b="635"/>
                                          <wp:docPr id="22"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王建丽"/>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a:off x="0" y="0"/>
                                                    <a:ext cx="563245" cy="319405"/>
                                                  </a:xfrm>
                                                  <a:prstGeom prst="rect">
                                                    <a:avLst/>
                                                  </a:prstGeom>
                                                </pic:spPr>
                                              </pic:pic>
                                            </a:graphicData>
                                          </a:graphic>
                                        </wp:inline>
                                      </w:drawing>
                                    </w:r>
                                  </w:p>
                                </w:tc>
                              </w:tr>
                              <w:tr w14:paraId="48395842">
                                <w:tblPrEx>
                                  <w:tblCellMar>
                                    <w:top w:w="0" w:type="dxa"/>
                                    <w:left w:w="0" w:type="dxa"/>
                                    <w:bottom w:w="0" w:type="dxa"/>
                                    <w:right w:w="0" w:type="dxa"/>
                                  </w:tblCellMar>
                                </w:tblPrEx>
                                <w:trPr>
                                  <w:trHeight w:val="457" w:hRule="exact"/>
                                </w:trPr>
                                <w:tc>
                                  <w:tcPr>
                                    <w:tcW w:w="835" w:type="dxa"/>
                                    <w:vAlign w:val="center"/>
                                  </w:tcPr>
                                  <w:p w14:paraId="10E1D0B3">
                                    <w:pPr>
                                      <w:pStyle w:val="21"/>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08" w:type="dxa"/>
                                    <w:vAlign w:val="center"/>
                                  </w:tcPr>
                                  <w:p w14:paraId="2864B802">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12" w:type="dxa"/>
                                    <w:vAlign w:val="center"/>
                                  </w:tcPr>
                                  <w:p w14:paraId="3E30E500">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488" w:type="dxa"/>
                                    <w:vAlign w:val="center"/>
                                  </w:tcPr>
                                  <w:p w14:paraId="3BA7BF47">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0095EE96">
                              <w:pPr>
                                <w:keepNext w:val="0"/>
                                <w:keepLines w:val="0"/>
                                <w:pageBreakBefore w:val="0"/>
                                <w:widowControl/>
                                <w:kinsoku/>
                                <w:wordWrap/>
                                <w:overflowPunct/>
                                <w:topLinePunct w:val="0"/>
                                <w:bidi w:val="0"/>
                                <w:adjustRightInd w:val="0"/>
                                <w:snapToGrid w:val="0"/>
                                <w:spacing w:line="240" w:lineRule="auto"/>
                                <w:textAlignment w:val="auto"/>
                                <w:rPr>
                                  <w:rFonts w:hint="default" w:ascii="Times New Roman" w:hAnsi="Times New Roman" w:eastAsia="等线" w:cs="宋体"/>
                                  <w:sz w:val="18"/>
                                  <w:szCs w:val="18"/>
                                  <w:lang w:val="en-US" w:eastAsia="zh-CN" w:bidi="ar-SA"/>
                                </w:rPr>
                              </w:pPr>
                              <w:r>
                                <w:rPr>
                                  <w:rFonts w:hint="eastAsia" w:ascii="Times New Roman" w:hAnsi="Times New Roman" w:eastAsia="微软雅黑" w:cs="Times New Roman"/>
                                  <w:sz w:val="18"/>
                                  <w:szCs w:val="18"/>
                                  <w:lang w:eastAsia="zh-CN"/>
                                </w:rPr>
                                <w:t>{% endif %}</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 name="图片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6851" y="809759"/>
                            <a:ext cx="1098" cy="1098"/>
                          </a:xfrm>
                          <a:prstGeom prst="rect">
                            <a:avLst/>
                          </a:prstGeom>
                          <a:noFill/>
                          <a:ln>
                            <a:noFill/>
                          </a:ln>
                        </pic:spPr>
                      </pic:pic>
                    </wpg:wgp>
                  </a:graphicData>
                </a:graphic>
              </wp:anchor>
            </w:drawing>
          </mc:Choice>
          <mc:Fallback>
            <w:pict>
              <v:group id="_x0000_s1026" o:spid="_x0000_s1026" o:spt="203" style="position:absolute;left:0pt;margin-left:-47.25pt;margin-top:-45.15pt;height:468.4pt;width:239.4pt;z-index:251667456;mso-width-relative:page;mso-height-relative:page;" coordorigin="3698,805112" coordsize="4788,9368" o:gfxdata="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">
                <o:lock v:ext="edit" aspectratio="f"/>
                <v:shape id="_x0000_s1026" o:spid="_x0000_s1026" o:spt="202" type="#_x0000_t202" style="position:absolute;left:3698;top:805112;height:9369;width:4788;" fillcolor="#FFFFFF [3201]" filled="t" stroked="f" coordsize="21600,21600" o:gfxdata="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i2I0wbUAAADbAAAADwAA&#10;AAAAAAABACAAAAAiAAAAZHJzL2Rvd25yZXYueG1sUEsBAhQAFAAAAAgAh07iQDMvBZ47AAAAOQAA&#10;ABAAAAAAAAAAAQAgAAAABAEAAGRycy9zaGFwZXhtbC54bWxQSwUGAAAAAAYABgBbAQAArgMAAAAA&#10;">
                  <v:fill on="t" focussize="0,0"/>
                  <v:stroke on="f" weight="0.5pt"/>
                  <v:imagedata o:title=""/>
                  <o:lock v:ext="edit" aspectratio="f"/>
                  <v:textbox>
                    <w:txbxContent>
                      <w:p w14:paraId="1A35DE67">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广州诺禾医学检验实验室</w:t>
                        </w:r>
                      </w:p>
                      <w:p w14:paraId="4D92DA36">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广州市黄埔区开源大道11号C6栋702室</w:t>
                        </w:r>
                      </w:p>
                      <w:p w14:paraId="705BBE1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上海诺禾医学检验实验室</w:t>
                        </w:r>
                      </w:p>
                      <w:p w14:paraId="6F3A3B0B">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val="0"/>
                            <w:bCs w:val="0"/>
                            <w:sz w:val="21"/>
                            <w:szCs w:val="21"/>
                            <w:lang w:val="en-US" w:eastAsia="zh-CN" w:bidi="ar-SA"/>
                          </w:rPr>
                          <w:t>上海市闵行区绿洲环路396弄9号201室</w:t>
                        </w:r>
                      </w:p>
                      <w:p w14:paraId="343400FF">
                        <w:pPr>
                          <w:keepNext w:val="0"/>
                          <w:keepLines w:val="0"/>
                          <w:pageBreakBefore w:val="0"/>
                          <w:widowControl/>
                          <w:kinsoku/>
                          <w:wordWrap/>
                          <w:overflowPunct/>
                          <w:topLinePunct w:val="0"/>
                          <w:bidi w:val="0"/>
                          <w:adjustRightInd w:val="0"/>
                          <w:snapToGrid w:val="0"/>
                          <w:spacing w:line="240" w:lineRule="auto"/>
                          <w:textAlignment w:val="auto"/>
                          <w:rPr>
                            <w:rFonts w:hint="eastAsia"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天津诺禾医学检验实验室</w:t>
                        </w:r>
                      </w:p>
                      <w:p w14:paraId="5025BA3F">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r>
                          <w:rPr>
                            <w:rFonts w:hint="eastAsia" w:ascii="Times New Roman" w:hAnsi="Times New Roman" w:eastAsia="微软雅黑" w:cs="Times New Roman"/>
                            <w:b w:val="0"/>
                            <w:bCs w:val="0"/>
                            <w:sz w:val="21"/>
                            <w:szCs w:val="21"/>
                            <w:lang w:val="en-US" w:eastAsia="zh-CN" w:bidi="ar-SA"/>
                          </w:rPr>
                          <w:t>天津市武清区创业总部基地B07</w:t>
                        </w:r>
                      </w:p>
                      <w:p w14:paraId="791B15D3">
                        <w:pPr>
                          <w:keepNext w:val="0"/>
                          <w:keepLines w:val="0"/>
                          <w:pageBreakBefore w:val="0"/>
                          <w:tabs>
                            <w:tab w:val="left" w:pos="6770"/>
                          </w:tabs>
                          <w:kinsoku/>
                          <w:wordWrap/>
                          <w:overflowPunct/>
                          <w:topLinePunct w:val="0"/>
                          <w:bidi w:val="0"/>
                          <w:adjustRightInd w:val="0"/>
                          <w:snapToGrid w:val="0"/>
                          <w:spacing w:line="240" w:lineRule="auto"/>
                          <w:textAlignment w:val="auto"/>
                          <w:rPr>
                            <w:rFonts w:hint="eastAsia" w:ascii="Times New Roman" w:hAnsi="Times New Roman" w:eastAsia="微软雅黑" w:cs="Times New Roman"/>
                            <w:b w:val="0"/>
                            <w:bCs w:val="0"/>
                            <w:sz w:val="21"/>
                            <w:szCs w:val="21"/>
                            <w:lang w:val="en-US" w:eastAsia="zh-CN" w:bidi="ar-SA"/>
                          </w:rPr>
                        </w:pPr>
                      </w:p>
                      <w:p w14:paraId="173DEB1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zh-CN" w:bidi="ar-SA"/>
                          </w:rPr>
                        </w:pPr>
                        <w:r>
                          <w:rPr>
                            <w:rFonts w:ascii="宋体" w:hAnsi="宋体" w:eastAsia="宋体" w:cs="宋体"/>
                            <w:sz w:val="21"/>
                            <w:szCs w:val="21"/>
                            <w:lang w:val="en-US" w:eastAsia="en-US" w:bidi="ar-SA"/>
                          </w:rPr>
                          <w:drawing>
                            <wp:inline distT="0" distB="0" distL="114935" distR="114935">
                              <wp:extent cx="438785" cy="438785"/>
                              <wp:effectExtent l="0" t="0" r="3175" b="317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15"/>
                                      <a:stretch>
                                        <a:fillRect/>
                                      </a:stretch>
                                    </pic:blipFill>
                                    <pic:spPr>
                                      <a:xfrm>
                                        <a:off x="0" y="0"/>
                                        <a:ext cx="438785" cy="438785"/>
                                      </a:xfrm>
                                      <a:prstGeom prst="rect">
                                        <a:avLst/>
                                      </a:prstGeom>
                                      <a:noFill/>
                                      <a:ln w="9525">
                                        <a:noFill/>
                                      </a:ln>
                                    </pic:spPr>
                                  </pic:pic>
                                </a:graphicData>
                              </a:graphic>
                            </wp:inline>
                          </w:drawing>
                        </w:r>
                        <w:r>
                          <w:rPr>
                            <w:rFonts w:hint="eastAsia" w:cs="宋体"/>
                            <w:sz w:val="21"/>
                            <w:szCs w:val="21"/>
                            <w:lang w:val="en-US" w:eastAsia="zh-CN" w:bidi="ar-SA"/>
                          </w:rPr>
                          <w:t xml:space="preserve">   </w:t>
                        </w:r>
                        <w:r>
                          <w:rPr>
                            <w:rFonts w:ascii="宋体" w:hAnsi="宋体" w:eastAsia="宋体" w:cs="宋体"/>
                            <w:sz w:val="21"/>
                            <w:szCs w:val="21"/>
                            <w:lang w:val="en-US" w:eastAsia="en-US" w:bidi="ar-SA"/>
                          </w:rPr>
                          <w:drawing>
                            <wp:inline distT="0" distB="0" distL="114935" distR="114935">
                              <wp:extent cx="439420" cy="439420"/>
                              <wp:effectExtent l="0" t="0" r="2540" b="254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inline>
                          </w:drawing>
                        </w:r>
                        <w:r>
                          <w:rPr>
                            <w:rFonts w:hint="eastAsia" w:cs="宋体"/>
                            <w:sz w:val="21"/>
                            <w:szCs w:val="21"/>
                            <w:lang w:val="en-US" w:eastAsia="zh-CN" w:bidi="ar-SA"/>
                          </w:rPr>
                          <w:t xml:space="preserve">   </w:t>
                        </w:r>
                        <w:r>
                          <w:rPr>
                            <w:color w:val="7F7F7F"/>
                            <w:sz w:val="20"/>
                            <w:szCs w:val="20"/>
                            <w:lang w:eastAsia="zh-CN"/>
                          </w:rPr>
                          <w:drawing>
                            <wp:inline distT="0" distB="0" distL="0" distR="0">
                              <wp:extent cx="1369060" cy="389255"/>
                              <wp:effectExtent l="0" t="0" r="2540" b="6985"/>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2"/>
                                      <a:srcRect/>
                                      <a:stretch>
                                        <a:fillRect/>
                                      </a:stretch>
                                    </pic:blipFill>
                                    <pic:spPr>
                                      <a:xfrm>
                                        <a:off x="0" y="0"/>
                                        <a:ext cx="1369060" cy="389255"/>
                                      </a:xfrm>
                                      <a:prstGeom prst="rect">
                                        <a:avLst/>
                                      </a:prstGeom>
                                    </pic:spPr>
                                  </pic:pic>
                                </a:graphicData>
                              </a:graphic>
                            </wp:inline>
                          </w:drawing>
                        </w:r>
                      </w:p>
                      <w:p w14:paraId="1C9C2330">
                        <w:pPr>
                          <w:keepNext w:val="0"/>
                          <w:keepLines w:val="0"/>
                          <w:pageBreakBefore w:val="0"/>
                          <w:widowControl/>
                          <w:kinsoku/>
                          <w:wordWrap/>
                          <w:overflowPunct/>
                          <w:topLinePunct w:val="0"/>
                          <w:bidi w:val="0"/>
                          <w:adjustRightInd w:val="0"/>
                          <w:snapToGrid w:val="0"/>
                          <w:spacing w:line="240" w:lineRule="auto"/>
                          <w:textAlignment w:val="auto"/>
                          <w:rPr>
                            <w:rFonts w:hint="eastAsia" w:ascii="微软雅黑" w:hAnsi="微软雅黑" w:eastAsia="微软雅黑" w:cs="微软雅黑"/>
                            <w:b/>
                            <w:bCs/>
                            <w:color w:val="0083C3"/>
                            <w:sz w:val="21"/>
                            <w:szCs w:val="21"/>
                            <w:lang w:val="en-US" w:eastAsia="zh-CN" w:bidi="ar-SA"/>
                          </w:rPr>
                        </w:pPr>
                        <w:r>
                          <w:rPr>
                            <w:rFonts w:hint="eastAsia" w:ascii="微软雅黑" w:hAnsi="微软雅黑" w:eastAsia="微软雅黑" w:cs="微软雅黑"/>
                            <w:b/>
                            <w:bCs/>
                            <w:color w:val="0083C3"/>
                            <w:sz w:val="21"/>
                            <w:szCs w:val="21"/>
                            <w:lang w:val="en-US" w:eastAsia="zh-CN" w:bidi="ar-SA"/>
                          </w:rPr>
                          <w:t>诺禾医学   诺禾在线</w:t>
                        </w:r>
                      </w:p>
                      <w:p w14:paraId="2A9E1BC5">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color w:val="0083C3"/>
                            <w:sz w:val="21"/>
                            <w:szCs w:val="21"/>
                            <w:lang w:val="en-US" w:eastAsia="zh-CN" w:bidi="ar-SA"/>
                          </w:rPr>
                        </w:pPr>
                        <w:r>
                          <w:rPr>
                            <w:rFonts w:ascii="Times New Roman" w:hAnsi="Times New Roman" w:eastAsia="等线" w:cs="宋体"/>
                            <w:b/>
                            <w:bCs/>
                            <w:color w:val="0083C3"/>
                            <w:sz w:val="21"/>
                            <w:szCs w:val="21"/>
                            <w:lang w:val="en-US" w:eastAsia="en-US" w:bidi="ar-SA"/>
                          </w:rPr>
                          <w:t>www.novogene.com</w:t>
                        </w:r>
                      </w:p>
                      <w:p w14:paraId="21FE1903">
                        <w:pPr>
                          <w:keepNext w:val="0"/>
                          <w:keepLines w:val="0"/>
                          <w:pageBreakBefore w:val="0"/>
                          <w:widowControl/>
                          <w:kinsoku/>
                          <w:wordWrap/>
                          <w:overflowPunct/>
                          <w:topLinePunct w:val="0"/>
                          <w:bidi w:val="0"/>
                          <w:adjustRightInd w:val="0"/>
                          <w:snapToGrid w:val="0"/>
                          <w:spacing w:line="240" w:lineRule="auto"/>
                          <w:ind w:left="420" w:hanging="420" w:hangingChars="200"/>
                          <w:textAlignment w:val="auto"/>
                          <w:rPr>
                            <w:rFonts w:hint="eastAsia" w:ascii="微软雅黑" w:hAnsi="微软雅黑" w:eastAsia="微软雅黑" w:cs="微软雅黑"/>
                            <w:b/>
                            <w:bCs/>
                            <w:sz w:val="21"/>
                            <w:szCs w:val="21"/>
                            <w:lang w:val="en-US" w:eastAsia="zh-CN" w:bidi="ar-SA"/>
                          </w:rPr>
                        </w:pPr>
                        <w:r>
                          <w:rPr>
                            <w:rFonts w:hint="eastAsia" w:ascii="微软雅黑" w:hAnsi="微软雅黑" w:eastAsia="微软雅黑" w:cs="微软雅黑"/>
                            <w:b/>
                            <w:bCs/>
                            <w:sz w:val="21"/>
                            <w:szCs w:val="21"/>
                            <w:lang w:val="en-US" w:eastAsia="zh-CN" w:bidi="ar-SA"/>
                          </w:rPr>
                          <w:t>中国 · 美国 · 英国 · 新加坡 · 荷兰 · 日本</w:t>
                        </w:r>
                      </w:p>
                      <w:p w14:paraId="618ABB6B">
                        <w:pPr>
                          <w:keepNext w:val="0"/>
                          <w:keepLines w:val="0"/>
                          <w:pageBreakBefore w:val="0"/>
                          <w:widowControl/>
                          <w:kinsoku/>
                          <w:wordWrap/>
                          <w:overflowPunct/>
                          <w:topLinePunct w:val="0"/>
                          <w:bidi w:val="0"/>
                          <w:adjustRightInd w:val="0"/>
                          <w:snapToGrid w:val="0"/>
                          <w:spacing w:line="240" w:lineRule="auto"/>
                          <w:textAlignment w:val="auto"/>
                          <w:rPr>
                            <w:rFonts w:ascii="Times New Roman" w:hAnsi="Times New Roman" w:eastAsia="等线" w:cs="宋体"/>
                            <w:sz w:val="21"/>
                            <w:szCs w:val="21"/>
                            <w:lang w:val="en-US" w:eastAsia="en-US" w:bidi="ar-SA"/>
                          </w:rPr>
                        </w:pPr>
                        <w:r>
                          <w:rPr>
                            <w:rFonts w:ascii="Times New Roman" w:hAnsi="Times New Roman" w:eastAsia="等线" w:cs="宋体"/>
                            <w:sz w:val="21"/>
                            <w:szCs w:val="21"/>
                            <w:lang w:val="en-US" w:eastAsia="en-US" w:bidi="ar-SA"/>
                          </w:rPr>
                          <w:t>China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USA</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UK</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Singapore</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ascii="Times New Roman" w:hAnsi="Times New Roman" w:eastAsia="等线" w:cs="宋体"/>
                            <w:sz w:val="21"/>
                            <w:szCs w:val="21"/>
                            <w:lang w:val="en-US" w:eastAsia="en-US" w:bidi="ar-SA"/>
                          </w:rPr>
                          <w:t>Netherlands</w:t>
                        </w:r>
                        <w:r>
                          <w:rPr>
                            <w:rFonts w:hint="eastAsia" w:ascii="Times New Roman" w:hAnsi="Times New Roman" w:eastAsia="等线" w:cs="宋体"/>
                            <w:sz w:val="21"/>
                            <w:szCs w:val="21"/>
                            <w:lang w:val="en-US" w:eastAsia="zh-CN" w:bidi="ar-SA"/>
                          </w:rPr>
                          <w:t xml:space="preserve"> </w:t>
                        </w:r>
                        <w:r>
                          <w:rPr>
                            <w:rFonts w:ascii="Times New Roman" w:hAnsi="Times New Roman" w:eastAsia="等线" w:cs="宋体"/>
                            <w:b/>
                            <w:bCs/>
                            <w:sz w:val="21"/>
                            <w:szCs w:val="21"/>
                            <w:lang w:val="en-US" w:eastAsia="zh-CN" w:bidi="ar-SA"/>
                          </w:rPr>
                          <w:t>·</w:t>
                        </w:r>
                        <w:r>
                          <w:rPr>
                            <w:rFonts w:hint="eastAsia" w:ascii="Times New Roman" w:hAnsi="Times New Roman" w:eastAsia="等线" w:cs="宋体"/>
                            <w:b/>
                            <w:bCs/>
                            <w:sz w:val="21"/>
                            <w:szCs w:val="21"/>
                            <w:lang w:val="en-US" w:eastAsia="zh-CN" w:bidi="ar-SA"/>
                          </w:rPr>
                          <w:t xml:space="preserve"> </w:t>
                        </w:r>
                        <w:r>
                          <w:rPr>
                            <w:rFonts w:hint="eastAsia" w:ascii="Times New Roman" w:hAnsi="Times New Roman" w:eastAsia="等线" w:cs="宋体"/>
                            <w:sz w:val="21"/>
                            <w:szCs w:val="21"/>
                            <w:lang w:val="en-US" w:eastAsia="zh-CN" w:bidi="ar-SA"/>
                          </w:rPr>
                          <w:t>J</w:t>
                        </w:r>
                        <w:r>
                          <w:rPr>
                            <w:rFonts w:ascii="Times New Roman" w:hAnsi="Times New Roman" w:eastAsia="等线" w:cs="宋体"/>
                            <w:sz w:val="21"/>
                            <w:szCs w:val="21"/>
                            <w:lang w:val="en-US" w:eastAsia="en-US" w:bidi="ar-SA"/>
                          </w:rPr>
                          <w:t>apan</w:t>
                        </w:r>
                      </w:p>
                      <w:p w14:paraId="1E055A32">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color w:val="auto"/>
                            <w:sz w:val="24"/>
                            <w:szCs w:val="24"/>
                            <w:lang w:eastAsia="zh-CN"/>
                          </w:rPr>
                        </w:pPr>
                        <w:r>
                          <w:rPr>
                            <w:rFonts w:hint="default" w:ascii="Times New Roman" w:hAnsi="Times New Roman" w:eastAsia="微软雅黑" w:cs="Times New Roman"/>
                            <w:color w:val="auto"/>
                            <w:sz w:val="24"/>
                            <w:szCs w:val="24"/>
                            <w:lang w:eastAsia="zh-CN"/>
                          </w:rPr>
                          <w:t>{% if testedby == “1” %}</w:t>
                        </w:r>
                      </w:p>
                      <w:p w14:paraId="2D701111">
                        <w:pPr>
                          <w:keepNext w:val="0"/>
                          <w:keepLines w:val="0"/>
                          <w:pageBreakBefore w:val="0"/>
                          <w:numPr>
                            <w:ilvl w:val="0"/>
                            <w:numId w:val="0"/>
                          </w:numPr>
                          <w:kinsoku/>
                          <w:wordWrap/>
                          <w:overflowPunct/>
                          <w:topLinePunct w:val="0"/>
                          <w:bidi w:val="0"/>
                          <w:adjustRightInd w:val="0"/>
                          <w:snapToGrid w:val="0"/>
                          <w:spacing w:line="240" w:lineRule="auto"/>
                          <w:ind w:leftChars="0"/>
                          <w:textAlignment w:val="auto"/>
                          <w:rPr>
                            <w:rFonts w:hint="default" w:ascii="Times New Roman" w:hAnsi="Times New Roman" w:eastAsia="微软雅黑" w:cs="Times New Roman"/>
                            <w:sz w:val="24"/>
                            <w:szCs w:val="24"/>
                            <w:lang w:eastAsia="zh-CN"/>
                          </w:rPr>
                        </w:pPr>
                      </w:p>
                      <w:tbl>
                        <w:tblPr>
                          <w:tblStyle w:val="33"/>
                          <w:tblW w:w="4447" w:type="dxa"/>
                          <w:tblInd w:w="0" w:type="dxa"/>
                          <w:tblLayout w:type="fixed"/>
                          <w:tblCellMar>
                            <w:top w:w="0" w:type="dxa"/>
                            <w:left w:w="0" w:type="dxa"/>
                            <w:bottom w:w="0" w:type="dxa"/>
                            <w:right w:w="0" w:type="dxa"/>
                          </w:tblCellMar>
                        </w:tblPr>
                        <w:tblGrid>
                          <w:gridCol w:w="835"/>
                          <w:gridCol w:w="1392"/>
                          <w:gridCol w:w="984"/>
                          <w:gridCol w:w="1236"/>
                        </w:tblGrid>
                        <w:tr w14:paraId="2D23B2A5">
                          <w:tblPrEx>
                            <w:tblCellMar>
                              <w:top w:w="0" w:type="dxa"/>
                              <w:left w:w="0" w:type="dxa"/>
                              <w:bottom w:w="0" w:type="dxa"/>
                              <w:right w:w="0" w:type="dxa"/>
                            </w:tblCellMar>
                          </w:tblPrEx>
                          <w:trPr>
                            <w:trHeight w:val="441" w:hRule="exact"/>
                          </w:trPr>
                          <w:tc>
                            <w:tcPr>
                              <w:tcW w:w="835" w:type="dxa"/>
                              <w:vAlign w:val="center"/>
                            </w:tcPr>
                            <w:p w14:paraId="1E1A978C">
                              <w:pPr>
                                <w:pStyle w:val="21"/>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92" w:type="dxa"/>
                              <w:vAlign w:val="center"/>
                            </w:tcPr>
                            <w:p w14:paraId="65E355B9">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55955" cy="294640"/>
                                    <wp:effectExtent l="0" t="0" r="14605" b="10160"/>
                                    <wp:docPr id="5" name="图片 6" descr="蔡冬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蔡冬雪"/>
                                            <pic:cNvPicPr>
                                              <a:picLocks noChangeAspect="1"/>
                                            </pic:cNvPicPr>
                                          </pic:nvPicPr>
                                          <pic:blipFill>
                                            <a:blip r:embed="rId17">
                                              <a:clrChange>
                                                <a:clrFrom>
                                                  <a:srgbClr val="FFFFFF">
                                                    <a:alpha val="100000"/>
                                                  </a:srgbClr>
                                                </a:clrFrom>
                                                <a:clrTo>
                                                  <a:srgbClr val="FFFFFF">
                                                    <a:alpha val="100000"/>
                                                    <a:alpha val="0"/>
                                                  </a:srgbClr>
                                                </a:clrTo>
                                              </a:clrChange>
                                            </a:blip>
                                            <a:srcRect l="18656" t="33322" r="18897" b="26699"/>
                                            <a:stretch>
                                              <a:fillRect/>
                                            </a:stretch>
                                          </pic:blipFill>
                                          <pic:spPr>
                                            <a:xfrm>
                                              <a:off x="0" y="0"/>
                                              <a:ext cx="655955" cy="294640"/>
                                            </a:xfrm>
                                            <a:prstGeom prst="rect">
                                              <a:avLst/>
                                            </a:prstGeom>
                                          </pic:spPr>
                                        </pic:pic>
                                      </a:graphicData>
                                    </a:graphic>
                                  </wp:inline>
                                </w:drawing>
                              </w:r>
                            </w:p>
                          </w:tc>
                          <w:tc>
                            <w:tcPr>
                              <w:tcW w:w="984" w:type="dxa"/>
                              <w:vAlign w:val="center"/>
                            </w:tcPr>
                            <w:p w14:paraId="5C3871F0">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236" w:type="dxa"/>
                              <w:vAlign w:val="center"/>
                            </w:tcPr>
                            <w:p w14:paraId="1684B44B">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24510" cy="297180"/>
                                    <wp:effectExtent l="0" t="0" r="0" b="6985"/>
                                    <wp:docPr id="19"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王建丽"/>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a:off x="0" y="0"/>
                                              <a:ext cx="524510" cy="297180"/>
                                            </a:xfrm>
                                            <a:prstGeom prst="rect">
                                              <a:avLst/>
                                            </a:prstGeom>
                                          </pic:spPr>
                                        </pic:pic>
                                      </a:graphicData>
                                    </a:graphic>
                                  </wp:inline>
                                </w:drawing>
                              </w:r>
                            </w:p>
                          </w:tc>
                        </w:tr>
                        <w:tr w14:paraId="6293D3C9">
                          <w:tblPrEx>
                            <w:tblCellMar>
                              <w:top w:w="0" w:type="dxa"/>
                              <w:left w:w="0" w:type="dxa"/>
                              <w:bottom w:w="0" w:type="dxa"/>
                              <w:right w:w="0" w:type="dxa"/>
                            </w:tblCellMar>
                          </w:tblPrEx>
                          <w:trPr>
                            <w:trHeight w:val="457" w:hRule="exact"/>
                          </w:trPr>
                          <w:tc>
                            <w:tcPr>
                              <w:tcW w:w="835" w:type="dxa"/>
                              <w:vAlign w:val="center"/>
                            </w:tcPr>
                            <w:p w14:paraId="22300F1F">
                              <w:pPr>
                                <w:pStyle w:val="21"/>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92" w:type="dxa"/>
                              <w:vAlign w:val="center"/>
                            </w:tcPr>
                            <w:p w14:paraId="618F2FB2">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84" w:type="dxa"/>
                              <w:vAlign w:val="center"/>
                            </w:tcPr>
                            <w:p w14:paraId="19E268D7">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236" w:type="dxa"/>
                              <w:vAlign w:val="center"/>
                            </w:tcPr>
                            <w:p w14:paraId="1FB0D37E">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5E6872AD">
                        <w:pPr>
                          <w:keepNext w:val="0"/>
                          <w:keepLines w:val="0"/>
                          <w:pageBreakBefore w:val="0"/>
                          <w:kinsoku/>
                          <w:wordWrap/>
                          <w:overflowPunct/>
                          <w:topLinePunct w:val="0"/>
                          <w:bidi w:val="0"/>
                          <w:adjustRightInd w:val="0"/>
                          <w:snapToGrid w:val="0"/>
                          <w:spacing w:line="240" w:lineRule="auto"/>
                          <w:textAlignment w:val="auto"/>
                          <w:rPr>
                            <w:rFonts w:hint="default"/>
                            <w:sz w:val="18"/>
                            <w:szCs w:val="18"/>
                            <w:lang w:val="en-US" w:eastAsia="zh-CN"/>
                          </w:rPr>
                        </w:pPr>
                        <w:r>
                          <w:rPr>
                            <w:rFonts w:hint="eastAsia" w:ascii="Times New Roman" w:hAnsi="Times New Roman" w:eastAsia="微软雅黑" w:cs="Times New Roman"/>
                            <w:sz w:val="18"/>
                            <w:szCs w:val="18"/>
                            <w:lang w:eastAsia="zh-CN"/>
                          </w:rPr>
                          <w:t xml:space="preserve">{% endif %}{%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2</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4F3E0DDC">
                        <w:pPr>
                          <w:keepNext w:val="0"/>
                          <w:keepLines w:val="0"/>
                          <w:pageBreakBefore w:val="0"/>
                          <w:kinsoku/>
                          <w:wordWrap/>
                          <w:overflowPunct/>
                          <w:topLinePunct w:val="0"/>
                          <w:bidi w:val="0"/>
                          <w:adjustRightInd w:val="0"/>
                          <w:snapToGrid w:val="0"/>
                          <w:spacing w:line="240" w:lineRule="auto"/>
                          <w:textAlignment w:val="auto"/>
                          <w:rPr>
                            <w:sz w:val="18"/>
                            <w:szCs w:val="18"/>
                            <w:lang w:eastAsia="zh-CN"/>
                          </w:rPr>
                        </w:pPr>
                      </w:p>
                      <w:tbl>
                        <w:tblPr>
                          <w:tblStyle w:val="33"/>
                          <w:tblW w:w="4543" w:type="dxa"/>
                          <w:tblInd w:w="0" w:type="dxa"/>
                          <w:tblLayout w:type="fixed"/>
                          <w:tblCellMar>
                            <w:top w:w="0" w:type="dxa"/>
                            <w:left w:w="0" w:type="dxa"/>
                            <w:bottom w:w="0" w:type="dxa"/>
                            <w:right w:w="0" w:type="dxa"/>
                          </w:tblCellMar>
                        </w:tblPr>
                        <w:tblGrid>
                          <w:gridCol w:w="835"/>
                          <w:gridCol w:w="1308"/>
                          <w:gridCol w:w="912"/>
                          <w:gridCol w:w="1488"/>
                        </w:tblGrid>
                        <w:tr w14:paraId="77A42122">
                          <w:tblPrEx>
                            <w:tblCellMar>
                              <w:top w:w="0" w:type="dxa"/>
                              <w:left w:w="0" w:type="dxa"/>
                              <w:bottom w:w="0" w:type="dxa"/>
                              <w:right w:w="0" w:type="dxa"/>
                            </w:tblCellMar>
                          </w:tblPrEx>
                          <w:trPr>
                            <w:trHeight w:val="441" w:hRule="exact"/>
                          </w:trPr>
                          <w:tc>
                            <w:tcPr>
                              <w:tcW w:w="835" w:type="dxa"/>
                              <w:vAlign w:val="center"/>
                            </w:tcPr>
                            <w:p w14:paraId="03BE1E5C">
                              <w:pPr>
                                <w:pStyle w:val="21"/>
                                <w:keepNext w:val="0"/>
                                <w:keepLines w:val="0"/>
                                <w:pageBreakBefore w:val="0"/>
                                <w:kinsoku/>
                                <w:wordWrap/>
                                <w:overflowPunct/>
                                <w:topLinePunct w:val="0"/>
                                <w:bidi w:val="0"/>
                                <w:adjustRightInd w:val="0"/>
                                <w:snapToGrid w:val="0"/>
                                <w:spacing w:line="240" w:lineRule="auto"/>
                                <w:ind w:left="13" w:right="95"/>
                                <w:jc w:val="both"/>
                                <w:textAlignment w:val="auto"/>
                                <w:rPr>
                                  <w:rFonts w:ascii="Times New Roman" w:hAnsi="Times New Roman" w:cs="Times New Roman"/>
                                  <w:b/>
                                  <w:sz w:val="18"/>
                                  <w:szCs w:val="18"/>
                                </w:rPr>
                              </w:pPr>
                              <w:r>
                                <w:rPr>
                                  <w:rFonts w:ascii="Times New Roman" w:hAnsi="Times New Roman" w:cs="Times New Roman"/>
                                  <w:b/>
                                  <w:sz w:val="18"/>
                                  <w:szCs w:val="18"/>
                                </w:rPr>
                                <w:t>检测人：</w:t>
                              </w:r>
                            </w:p>
                          </w:tc>
                          <w:tc>
                            <w:tcPr>
                              <w:tcW w:w="1308" w:type="dxa"/>
                              <w:vAlign w:val="center"/>
                            </w:tcPr>
                            <w:p w14:paraId="6D512138">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sz w:val="18"/>
                                  <w:szCs w:val="18"/>
                                </w:rPr>
                                <w:drawing>
                                  <wp:inline distT="0" distB="0" distL="114300" distR="114300">
                                    <wp:extent cx="604520" cy="32575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9">
                                              <a:clrChange>
                                                <a:clrFrom>
                                                  <a:srgbClr val="FFFFFF">
                                                    <a:alpha val="100000"/>
                                                  </a:srgbClr>
                                                </a:clrFrom>
                                                <a:clrTo>
                                                  <a:srgbClr val="FFFFFF">
                                                    <a:alpha val="100000"/>
                                                    <a:alpha val="0"/>
                                                  </a:srgbClr>
                                                </a:clrTo>
                                              </a:clrChange>
                                            </a:blip>
                                            <a:srcRect l="10922" t="11667"/>
                                            <a:stretch>
                                              <a:fillRect/>
                                            </a:stretch>
                                          </pic:blipFill>
                                          <pic:spPr>
                                            <a:xfrm>
                                              <a:off x="0" y="0"/>
                                              <a:ext cx="604520" cy="325755"/>
                                            </a:xfrm>
                                            <a:prstGeom prst="rect">
                                              <a:avLst/>
                                            </a:prstGeom>
                                            <a:noFill/>
                                            <a:ln>
                                              <a:noFill/>
                                            </a:ln>
                                          </pic:spPr>
                                        </pic:pic>
                                      </a:graphicData>
                                    </a:graphic>
                                  </wp:inline>
                                </w:drawing>
                              </w:r>
                            </w:p>
                          </w:tc>
                          <w:tc>
                            <w:tcPr>
                              <w:tcW w:w="912" w:type="dxa"/>
                              <w:vAlign w:val="center"/>
                            </w:tcPr>
                            <w:p w14:paraId="7369C58C">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复核人</w:t>
                              </w:r>
                              <w:r>
                                <w:rPr>
                                  <w:rFonts w:ascii="Times New Roman" w:hAnsi="Times New Roman" w:cs="Times New Roman"/>
                                  <w:b/>
                                  <w:sz w:val="18"/>
                                  <w:szCs w:val="18"/>
                                  <w:lang w:eastAsia="zh-CN"/>
                                </w:rPr>
                                <w:t>：</w:t>
                              </w:r>
                            </w:p>
                          </w:tc>
                          <w:tc>
                            <w:tcPr>
                              <w:tcW w:w="1488" w:type="dxa"/>
                              <w:vAlign w:val="center"/>
                            </w:tcPr>
                            <w:p w14:paraId="78F9356D">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b/>
                                  <w:sz w:val="18"/>
                                  <w:szCs w:val="18"/>
                                </w:rPr>
                              </w:pPr>
                              <w:r>
                                <w:rPr>
                                  <w:sz w:val="18"/>
                                  <w:szCs w:val="18"/>
                                </w:rPr>
                                <w:drawing>
                                  <wp:inline distT="0" distB="0" distL="114300" distR="114300">
                                    <wp:extent cx="563245" cy="319405"/>
                                    <wp:effectExtent l="0" t="0" r="0" b="635"/>
                                    <wp:docPr id="22" name="图片 4" descr="王建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王建丽"/>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a:off x="0" y="0"/>
                                              <a:ext cx="563245" cy="319405"/>
                                            </a:xfrm>
                                            <a:prstGeom prst="rect">
                                              <a:avLst/>
                                            </a:prstGeom>
                                          </pic:spPr>
                                        </pic:pic>
                                      </a:graphicData>
                                    </a:graphic>
                                  </wp:inline>
                                </w:drawing>
                              </w:r>
                            </w:p>
                          </w:tc>
                        </w:tr>
                        <w:tr w14:paraId="48395842">
                          <w:tblPrEx>
                            <w:tblCellMar>
                              <w:top w:w="0" w:type="dxa"/>
                              <w:left w:w="0" w:type="dxa"/>
                              <w:bottom w:w="0" w:type="dxa"/>
                              <w:right w:w="0" w:type="dxa"/>
                            </w:tblCellMar>
                          </w:tblPrEx>
                          <w:trPr>
                            <w:trHeight w:val="457" w:hRule="exact"/>
                          </w:trPr>
                          <w:tc>
                            <w:tcPr>
                              <w:tcW w:w="835" w:type="dxa"/>
                              <w:vAlign w:val="center"/>
                            </w:tcPr>
                            <w:p w14:paraId="10E1D0B3">
                              <w:pPr>
                                <w:pStyle w:val="21"/>
                                <w:keepNext w:val="0"/>
                                <w:keepLines w:val="0"/>
                                <w:pageBreakBefore w:val="0"/>
                                <w:kinsoku/>
                                <w:wordWrap/>
                                <w:overflowPunct/>
                                <w:topLinePunct w:val="0"/>
                                <w:bidi w:val="0"/>
                                <w:adjustRightInd w:val="0"/>
                                <w:snapToGrid w:val="0"/>
                                <w:spacing w:line="240" w:lineRule="auto"/>
                                <w:ind w:left="13" w:right="165"/>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308" w:type="dxa"/>
                              <w:vAlign w:val="center"/>
                            </w:tcPr>
                            <w:p w14:paraId="2864B802">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c>
                            <w:tcPr>
                              <w:tcW w:w="912" w:type="dxa"/>
                              <w:vAlign w:val="center"/>
                            </w:tcPr>
                            <w:p w14:paraId="3E30E500">
                              <w:pPr>
                                <w:pStyle w:val="21"/>
                                <w:keepNext w:val="0"/>
                                <w:keepLines w:val="0"/>
                                <w:pageBreakBefore w:val="0"/>
                                <w:kinsoku/>
                                <w:wordWrap/>
                                <w:overflowPunct/>
                                <w:topLinePunct w:val="0"/>
                                <w:bidi w:val="0"/>
                                <w:adjustRightInd w:val="0"/>
                                <w:snapToGrid w:val="0"/>
                                <w:spacing w:line="240" w:lineRule="auto"/>
                                <w:jc w:val="both"/>
                                <w:textAlignment w:val="auto"/>
                                <w:rPr>
                                  <w:rFonts w:ascii="Times New Roman" w:hAnsi="Times New Roman" w:cs="Times New Roman"/>
                                  <w:b/>
                                  <w:sz w:val="18"/>
                                  <w:szCs w:val="18"/>
                                </w:rPr>
                              </w:pPr>
                              <w:r>
                                <w:rPr>
                                  <w:rFonts w:ascii="Times New Roman" w:hAnsi="Times New Roman" w:cs="Times New Roman"/>
                                  <w:b/>
                                  <w:sz w:val="18"/>
                                  <w:szCs w:val="18"/>
                                </w:rPr>
                                <w:t>日</w:t>
                              </w:r>
                              <w:r>
                                <w:rPr>
                                  <w:rFonts w:ascii="Times New Roman" w:hAnsi="Times New Roman" w:cs="Times New Roman"/>
                                  <w:b/>
                                  <w:sz w:val="18"/>
                                  <w:szCs w:val="18"/>
                                  <w:lang w:eastAsia="zh-CN"/>
                                </w:rPr>
                                <w:t xml:space="preserve">  </w:t>
                              </w:r>
                              <w:r>
                                <w:rPr>
                                  <w:rFonts w:ascii="Times New Roman" w:hAnsi="Times New Roman" w:cs="Times New Roman"/>
                                  <w:b/>
                                  <w:sz w:val="18"/>
                                  <w:szCs w:val="18"/>
                                </w:rPr>
                                <w:t>期：</w:t>
                              </w:r>
                            </w:p>
                          </w:tc>
                          <w:tc>
                            <w:tcPr>
                              <w:tcW w:w="1488" w:type="dxa"/>
                              <w:vAlign w:val="center"/>
                            </w:tcPr>
                            <w:p w14:paraId="3BA7BF47">
                              <w:pPr>
                                <w:pStyle w:val="21"/>
                                <w:keepNext w:val="0"/>
                                <w:keepLines w:val="0"/>
                                <w:pageBreakBefore w:val="0"/>
                                <w:kinsoku/>
                                <w:wordWrap/>
                                <w:overflowPunct/>
                                <w:topLinePunct w:val="0"/>
                                <w:bidi w:val="0"/>
                                <w:adjustRightInd w:val="0"/>
                                <w:snapToGrid w:val="0"/>
                                <w:spacing w:line="240" w:lineRule="auto"/>
                                <w:ind w:right="15"/>
                                <w:jc w:val="both"/>
                                <w:textAlignment w:val="auto"/>
                                <w:rPr>
                                  <w:rFonts w:ascii="Times New Roman" w:hAnsi="Times New Roman" w:cs="Times New Roman"/>
                                  <w:sz w:val="18"/>
                                  <w:szCs w:val="18"/>
                                </w:rPr>
                              </w:pPr>
                              <w:r>
                                <w:rPr>
                                  <w:rFonts w:ascii="Times New Roman" w:hAnsi="Times New Roman" w:cs="Times New Roman"/>
                                  <w:kern w:val="2"/>
                                  <w:sz w:val="18"/>
                                  <w:szCs w:val="18"/>
                                  <w:lang w:eastAsia="zh-CN"/>
                                </w:rPr>
                                <w:t>{{ reportdate }}</w:t>
                              </w:r>
                            </w:p>
                          </w:tc>
                        </w:tr>
                      </w:tbl>
                      <w:p w14:paraId="0095EE96">
                        <w:pPr>
                          <w:keepNext w:val="0"/>
                          <w:keepLines w:val="0"/>
                          <w:pageBreakBefore w:val="0"/>
                          <w:widowControl/>
                          <w:kinsoku/>
                          <w:wordWrap/>
                          <w:overflowPunct/>
                          <w:topLinePunct w:val="0"/>
                          <w:bidi w:val="0"/>
                          <w:adjustRightInd w:val="0"/>
                          <w:snapToGrid w:val="0"/>
                          <w:spacing w:line="240" w:lineRule="auto"/>
                          <w:textAlignment w:val="auto"/>
                          <w:rPr>
                            <w:rFonts w:hint="default" w:ascii="Times New Roman" w:hAnsi="Times New Roman" w:eastAsia="等线" w:cs="宋体"/>
                            <w:sz w:val="18"/>
                            <w:szCs w:val="18"/>
                            <w:lang w:val="en-US" w:eastAsia="zh-CN" w:bidi="ar-SA"/>
                          </w:rPr>
                        </w:pPr>
                        <w:r>
                          <w:rPr>
                            <w:rFonts w:hint="eastAsia" w:ascii="Times New Roman" w:hAnsi="Times New Roman" w:eastAsia="微软雅黑" w:cs="Times New Roman"/>
                            <w:sz w:val="18"/>
                            <w:szCs w:val="18"/>
                            <w:lang w:eastAsia="zh-CN"/>
                          </w:rPr>
                          <w:t>{% endif %}</w:t>
                        </w:r>
                      </w:p>
                    </w:txbxContent>
                  </v:textbox>
                </v:shape>
                <v:shape id="图片 25" o:spid="_x0000_s1026" o:spt="75" type="#_x0000_t75" style="position:absolute;left:6851;top:809759;height:1098;width:1098;" filled="f" o:preferrelative="t" stroked="f" coordsize="21600,21600" o:gfxdata="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aeL4A&#10;AADaAAAADwAAAAAAAAABACAAAAAiAAAAZHJzL2Rvd25yZXYueG1sUEsBAhQAFAAAAAgAh07iQDMv&#10;BZ47AAAAOQAAABAAAAAAAAAAAQAgAAAADQEAAGRycy9zaGFwZXhtbC54bWxQSwUGAAAAAAYABgBb&#10;AQAAtwMAAAAA&#10;">
                  <v:fill on="f" focussize="0,0"/>
                  <v:stroke on="f"/>
                  <v:imagedata r:id="rId20" o:title=""/>
                  <o:lock v:ext="edit" aspectratio="t"/>
                </v:shape>
              </v:group>
            </w:pict>
          </mc:Fallback>
        </mc:AlternateContent>
      </w:r>
      <w:r>
        <w:rPr>
          <w:rFonts w:hint="eastAsia" w:ascii="Times New Roman" w:hAnsi="Times New Roman" w:eastAsia="思源黑体 CN Medium" w:cs="Times New Roman"/>
          <w:sz w:val="15"/>
          <w:szCs w:val="15"/>
          <w:lang w:val="en-US" w:eastAsia="zh-CN"/>
        </w:rPr>
        <w:drawing>
          <wp:anchor distT="0" distB="0" distL="114300" distR="114300" simplePos="0" relativeHeight="251663360" behindDoc="0" locked="0" layoutInCell="1" allowOverlap="1">
            <wp:simplePos x="0" y="0"/>
            <wp:positionH relativeFrom="column">
              <wp:posOffset>5310505</wp:posOffset>
            </wp:positionH>
            <wp:positionV relativeFrom="paragraph">
              <wp:posOffset>8150225</wp:posOffset>
            </wp:positionV>
            <wp:extent cx="876300" cy="881380"/>
            <wp:effectExtent l="0" t="0" r="7620" b="2540"/>
            <wp:wrapNone/>
            <wp:docPr id="23" name="图片 23" descr="分子客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分子客服"/>
                    <pic:cNvPicPr>
                      <a:picLocks noChangeAspect="1"/>
                    </pic:cNvPicPr>
                  </pic:nvPicPr>
                  <pic:blipFill>
                    <a:blip r:embed="rId21"/>
                    <a:stretch>
                      <a:fillRect/>
                    </a:stretch>
                  </pic:blipFill>
                  <pic:spPr>
                    <a:xfrm>
                      <a:off x="0" y="0"/>
                      <a:ext cx="876300" cy="881380"/>
                    </a:xfrm>
                    <a:prstGeom prst="rect">
                      <a:avLst/>
                    </a:prstGeom>
                  </pic:spPr>
                </pic:pic>
              </a:graphicData>
            </a:graphic>
          </wp:anchor>
        </w:drawing>
      </w:r>
      <w:r>
        <w:rPr>
          <w:rFonts w:hint="eastAsia" w:ascii="Times New Roman" w:hAnsi="Times New Roman" w:eastAsia="思源黑体 CN Medium" w:cs="Times New Roman"/>
          <w:sz w:val="15"/>
          <w:szCs w:val="15"/>
          <w:lang w:val="en-US" w:eastAsia="zh-CN"/>
        </w:rPr>
        <w:drawing>
          <wp:anchor distT="0" distB="0" distL="114300" distR="114300" simplePos="0" relativeHeight="251664384" behindDoc="1" locked="0" layoutInCell="1" allowOverlap="1">
            <wp:simplePos x="0" y="0"/>
            <wp:positionH relativeFrom="column">
              <wp:posOffset>-639445</wp:posOffset>
            </wp:positionH>
            <wp:positionV relativeFrom="paragraph">
              <wp:posOffset>-658495</wp:posOffset>
            </wp:positionV>
            <wp:extent cx="7566660" cy="10690860"/>
            <wp:effectExtent l="0" t="0" r="7620" b="7620"/>
            <wp:wrapNone/>
            <wp:docPr id="21" name="图片 2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2"/>
                    <pic:cNvPicPr>
                      <a:picLocks noChangeAspect="1"/>
                    </pic:cNvPicPr>
                  </pic:nvPicPr>
                  <pic:blipFill>
                    <a:blip r:embed="rId22"/>
                    <a:stretch>
                      <a:fillRect/>
                    </a:stretch>
                  </pic:blipFill>
                  <pic:spPr>
                    <a:xfrm>
                      <a:off x="0" y="0"/>
                      <a:ext cx="7566660" cy="10690860"/>
                    </a:xfrm>
                    <a:prstGeom prst="rect">
                      <a:avLst/>
                    </a:prstGeom>
                  </pic:spPr>
                </pic:pic>
              </a:graphicData>
            </a:graphic>
          </wp:anchor>
        </w:drawing>
      </w:r>
    </w:p>
    <w:sectPr>
      <w:headerReference r:id="rId9" w:type="default"/>
      <w:footerReference r:id="rId10" w:type="default"/>
      <w:pgSz w:w="11906"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思源黑体 CN Medium">
    <w:panose1 w:val="020B0600000000000000"/>
    <w:charset w:val="86"/>
    <w:family w:val="swiss"/>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A6B18">
    <w:pPr>
      <w:pStyle w:val="9"/>
    </w:pPr>
    <w:r>
      <w:rPr>
        <w:rFonts w:hint="eastAsia" w:eastAsia="宋体"/>
        <w:lang w:eastAsia="zh-CN"/>
      </w:rPr>
      <w:drawing>
        <wp:anchor distT="0" distB="0" distL="114300" distR="114300" simplePos="0" relativeHeight="251665408" behindDoc="0" locked="0" layoutInCell="1" allowOverlap="1">
          <wp:simplePos x="0" y="0"/>
          <wp:positionH relativeFrom="column">
            <wp:posOffset>-676910</wp:posOffset>
          </wp:positionH>
          <wp:positionV relativeFrom="paragraph">
            <wp:posOffset>-864870</wp:posOffset>
          </wp:positionV>
          <wp:extent cx="7591425" cy="1318895"/>
          <wp:effectExtent l="0" t="0" r="13335" b="6985"/>
          <wp:wrapTopAndBottom/>
          <wp:docPr id="11" name="图片 11" descr="线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线条"/>
                  <pic:cNvPicPr>
                    <a:picLocks noChangeAspect="1"/>
                  </pic:cNvPicPr>
                </pic:nvPicPr>
                <pic:blipFill>
                  <a:blip r:embed="rId1"/>
                  <a:srcRect t="37954" b="20786"/>
                  <a:stretch>
                    <a:fillRect/>
                  </a:stretch>
                </pic:blipFill>
                <pic:spPr>
                  <a:xfrm flipH="1">
                    <a:off x="0" y="0"/>
                    <a:ext cx="7591425" cy="131889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1463040</wp:posOffset>
              </wp:positionH>
              <wp:positionV relativeFrom="paragraph">
                <wp:posOffset>-83820</wp:posOffset>
              </wp:positionV>
              <wp:extent cx="3373120" cy="414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3373120" cy="414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4</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15.2pt;margin-top:-6.6pt;height:32.65pt;width:265.6pt;mso-position-horizontal-relative:margin;z-index:251659264;mso-width-relative:page;mso-height-relative:page;" filled="f" stroked="f" coordsize="21600,21600" o:gfxdata="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jaN2QAAAAoBAAAPAAAAAAAAAAEAIAAAACIAAABkcnMvZG93bnJldi54&#10;bWxQSwECFAAUAAAACACHTuJAn4oRCTICAABYBAAADgAAAAAAAAABACAAAAAoAQAAZHJzL2Uyb0Rv&#10;Yy54bWxQSwUGAAAAAAYABgBZAQAAzAU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4</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03C83">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7F477">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1E453">
    <w:pPr>
      <w:pStyle w:val="10"/>
      <w:jc w:val="right"/>
      <w:rPr>
        <w:lang w:eastAsia="zh-CN"/>
      </w:rPr>
    </w:pPr>
    <w:r>
      <w:rPr>
        <w:rFonts w:hint="eastAsia" w:eastAsia="宋体"/>
        <w:lang w:eastAsia="zh-CN"/>
      </w:rPr>
      <w:drawing>
        <wp:inline distT="0" distB="0" distL="114300" distR="114300">
          <wp:extent cx="883285" cy="655955"/>
          <wp:effectExtent l="0" t="0" r="635" b="0"/>
          <wp:docPr id="1" name="图片 1" descr="公司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司logo"/>
                  <pic:cNvPicPr>
                    <a:picLocks noChangeAspect="1"/>
                  </pic:cNvPicPr>
                </pic:nvPicPr>
                <pic:blipFill>
                  <a:blip r:embed="rId1"/>
                  <a:srcRect b="18897"/>
                  <a:stretch>
                    <a:fillRect/>
                  </a:stretch>
                </pic:blipFill>
                <pic:spPr>
                  <a:xfrm>
                    <a:off x="0" y="0"/>
                    <a:ext cx="883285" cy="65595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22759">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1D25699"/>
    <w:multiLevelType w:val="singleLevel"/>
    <w:tmpl w:val="C1D25699"/>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1">
    <w:nsid w:val="CA15DEF1"/>
    <w:multiLevelType w:val="singleLevel"/>
    <w:tmpl w:val="CA15DEF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2">
    <w:nsid w:val="D79C92D1"/>
    <w:multiLevelType w:val="singleLevel"/>
    <w:tmpl w:val="D79C92D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3">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D319487"/>
    <w:multiLevelType w:val="singleLevel"/>
    <w:tmpl w:val="2D319487"/>
    <w:lvl w:ilvl="0" w:tentative="0">
      <w:start w:val="1"/>
      <w:numFmt w:val="decimal"/>
      <w:lvlText w:val="%1."/>
      <w:lvlJc w:val="left"/>
      <w:pPr>
        <w:tabs>
          <w:tab w:val="left" w:pos="312"/>
        </w:tabs>
      </w:p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7157B9C"/>
    <w:multiLevelType w:val="singleLevel"/>
    <w:tmpl w:val="57157B9C"/>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9">
    <w:nsid w:val="57C7B38D"/>
    <w:multiLevelType w:val="singleLevel"/>
    <w:tmpl w:val="57C7B38D"/>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8E6913D"/>
    <w:multiLevelType w:val="singleLevel"/>
    <w:tmpl w:val="68E6913D"/>
    <w:lvl w:ilvl="0" w:tentative="0">
      <w:start w:val="1"/>
      <w:numFmt w:val="decimal"/>
      <w:lvlText w:val="%1."/>
      <w:lvlJc w:val="left"/>
      <w:pPr>
        <w:tabs>
          <w:tab w:val="left" w:pos="420"/>
        </w:tabs>
      </w:pPr>
      <w:rPr>
        <w:rFonts w:hint="default"/>
        <w:sz w:val="18"/>
        <w:szCs w:val="18"/>
      </w:rPr>
    </w:lvl>
  </w:abstractNum>
  <w:abstractNum w:abstractNumId="13">
    <w:nsid w:val="6BAC6FD5"/>
    <w:multiLevelType w:val="singleLevel"/>
    <w:tmpl w:val="6BAC6FD5"/>
    <w:lvl w:ilvl="0" w:tentative="0">
      <w:start w:val="1"/>
      <w:numFmt w:val="decimal"/>
      <w:suff w:val="space"/>
      <w:lvlText w:val="(%1)"/>
      <w:lvlJc w:val="left"/>
    </w:lvl>
  </w:abstractNum>
  <w:abstractNum w:abstractNumId="14">
    <w:nsid w:val="78CEBC66"/>
    <w:multiLevelType w:val="multilevel"/>
    <w:tmpl w:val="78CEBC66"/>
    <w:lvl w:ilvl="0" w:tentative="0">
      <w:start w:val="1"/>
      <w:numFmt w:val="decimal"/>
      <w:lvlText w:val="%1."/>
      <w:lvlJc w:val="left"/>
      <w:pPr>
        <w:tabs>
          <w:tab w:val="left" w:pos="420"/>
        </w:tabs>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7"/>
  </w:num>
  <w:num w:numId="2">
    <w:abstractNumId w:val="11"/>
  </w:num>
  <w:num w:numId="3">
    <w:abstractNumId w:val="10"/>
  </w:num>
  <w:num w:numId="4">
    <w:abstractNumId w:val="4"/>
  </w:num>
  <w:num w:numId="5">
    <w:abstractNumId w:val="6"/>
  </w:num>
  <w:num w:numId="6">
    <w:abstractNumId w:val="8"/>
  </w:num>
  <w:num w:numId="7">
    <w:abstractNumId w:val="15"/>
  </w:num>
  <w:num w:numId="8">
    <w:abstractNumId w:val="12"/>
  </w:num>
  <w:num w:numId="9">
    <w:abstractNumId w:val="14"/>
  </w:num>
  <w:num w:numId="10">
    <w:abstractNumId w:val="0"/>
  </w:num>
  <w:num w:numId="11">
    <w:abstractNumId w:val="1"/>
  </w:num>
  <w:num w:numId="12">
    <w:abstractNumId w:val="2"/>
  </w:num>
  <w:num w:numId="13">
    <w:abstractNumId w:val="9"/>
  </w:num>
  <w:num w:numId="14">
    <w:abstractNumId w:val="3"/>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5C4E4C"/>
    <w:rsid w:val="016F36A8"/>
    <w:rsid w:val="01744756"/>
    <w:rsid w:val="01795B23"/>
    <w:rsid w:val="01994742"/>
    <w:rsid w:val="01A0337A"/>
    <w:rsid w:val="01A62EED"/>
    <w:rsid w:val="01B81CE2"/>
    <w:rsid w:val="01F64392"/>
    <w:rsid w:val="01FE3350"/>
    <w:rsid w:val="01FF74C5"/>
    <w:rsid w:val="020914C8"/>
    <w:rsid w:val="02181129"/>
    <w:rsid w:val="022D1058"/>
    <w:rsid w:val="024C2B7D"/>
    <w:rsid w:val="02552857"/>
    <w:rsid w:val="026B4868"/>
    <w:rsid w:val="027029E7"/>
    <w:rsid w:val="027F4C8A"/>
    <w:rsid w:val="028B3505"/>
    <w:rsid w:val="028E6956"/>
    <w:rsid w:val="02B12E0A"/>
    <w:rsid w:val="02C141AF"/>
    <w:rsid w:val="02CA5230"/>
    <w:rsid w:val="02CA7A62"/>
    <w:rsid w:val="02E32E62"/>
    <w:rsid w:val="02E86DAF"/>
    <w:rsid w:val="02F314F9"/>
    <w:rsid w:val="030F4F6A"/>
    <w:rsid w:val="03167028"/>
    <w:rsid w:val="031B6FF1"/>
    <w:rsid w:val="031C1019"/>
    <w:rsid w:val="03273A75"/>
    <w:rsid w:val="032A6E7D"/>
    <w:rsid w:val="032E1F38"/>
    <w:rsid w:val="03402DBE"/>
    <w:rsid w:val="034104E4"/>
    <w:rsid w:val="03411C21"/>
    <w:rsid w:val="034D7183"/>
    <w:rsid w:val="035458E5"/>
    <w:rsid w:val="036E22AD"/>
    <w:rsid w:val="03765E17"/>
    <w:rsid w:val="03864CB1"/>
    <w:rsid w:val="038726D8"/>
    <w:rsid w:val="03B24C65"/>
    <w:rsid w:val="03CE4B55"/>
    <w:rsid w:val="03E27493"/>
    <w:rsid w:val="03E921F1"/>
    <w:rsid w:val="03F15D82"/>
    <w:rsid w:val="03FF1C32"/>
    <w:rsid w:val="040C5A1F"/>
    <w:rsid w:val="0416490C"/>
    <w:rsid w:val="04526B09"/>
    <w:rsid w:val="0475598B"/>
    <w:rsid w:val="04791D69"/>
    <w:rsid w:val="04871837"/>
    <w:rsid w:val="048E4BB2"/>
    <w:rsid w:val="049332EA"/>
    <w:rsid w:val="0496637E"/>
    <w:rsid w:val="04A167FA"/>
    <w:rsid w:val="04A7208D"/>
    <w:rsid w:val="04B71FCB"/>
    <w:rsid w:val="04C17114"/>
    <w:rsid w:val="04CB7C47"/>
    <w:rsid w:val="04EC1954"/>
    <w:rsid w:val="04EC3F03"/>
    <w:rsid w:val="053D63A7"/>
    <w:rsid w:val="054001AD"/>
    <w:rsid w:val="057043C1"/>
    <w:rsid w:val="057B5A40"/>
    <w:rsid w:val="05815BFE"/>
    <w:rsid w:val="05887898"/>
    <w:rsid w:val="05AA46ED"/>
    <w:rsid w:val="05C55D30"/>
    <w:rsid w:val="05C617A3"/>
    <w:rsid w:val="05D30172"/>
    <w:rsid w:val="05D63B33"/>
    <w:rsid w:val="05EF2F96"/>
    <w:rsid w:val="0619141B"/>
    <w:rsid w:val="06193258"/>
    <w:rsid w:val="065D57A5"/>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AB34E7"/>
    <w:rsid w:val="07BE731A"/>
    <w:rsid w:val="07CC37A4"/>
    <w:rsid w:val="07D36A00"/>
    <w:rsid w:val="07DB59EB"/>
    <w:rsid w:val="080073EA"/>
    <w:rsid w:val="080A5D88"/>
    <w:rsid w:val="083F50A2"/>
    <w:rsid w:val="084E1401"/>
    <w:rsid w:val="084F6F27"/>
    <w:rsid w:val="085D5612"/>
    <w:rsid w:val="086B222F"/>
    <w:rsid w:val="08730E67"/>
    <w:rsid w:val="088D7FF0"/>
    <w:rsid w:val="08A13045"/>
    <w:rsid w:val="09007C20"/>
    <w:rsid w:val="09240966"/>
    <w:rsid w:val="09315698"/>
    <w:rsid w:val="09616F12"/>
    <w:rsid w:val="09705B33"/>
    <w:rsid w:val="09930631"/>
    <w:rsid w:val="099E0D73"/>
    <w:rsid w:val="09C32B8C"/>
    <w:rsid w:val="09C80D0A"/>
    <w:rsid w:val="09DC429A"/>
    <w:rsid w:val="0A043ABA"/>
    <w:rsid w:val="0A4F2135"/>
    <w:rsid w:val="0A550DDE"/>
    <w:rsid w:val="0A56081B"/>
    <w:rsid w:val="0A5B1A80"/>
    <w:rsid w:val="0A6A4724"/>
    <w:rsid w:val="0A744FE8"/>
    <w:rsid w:val="0A757891"/>
    <w:rsid w:val="0AA260C2"/>
    <w:rsid w:val="0AA35B83"/>
    <w:rsid w:val="0AA442C4"/>
    <w:rsid w:val="0AC72CCC"/>
    <w:rsid w:val="0AC901C8"/>
    <w:rsid w:val="0ADA7F11"/>
    <w:rsid w:val="0AEC09F3"/>
    <w:rsid w:val="0AED4673"/>
    <w:rsid w:val="0AFB1DC2"/>
    <w:rsid w:val="0B300B2E"/>
    <w:rsid w:val="0B38319D"/>
    <w:rsid w:val="0B60087B"/>
    <w:rsid w:val="0B692B37"/>
    <w:rsid w:val="0B845139"/>
    <w:rsid w:val="0B9902A4"/>
    <w:rsid w:val="0BD41778"/>
    <w:rsid w:val="0BE77114"/>
    <w:rsid w:val="0BEA7418"/>
    <w:rsid w:val="0BF46565"/>
    <w:rsid w:val="0C070863"/>
    <w:rsid w:val="0C1768CC"/>
    <w:rsid w:val="0C2561FD"/>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2B1D93"/>
    <w:rsid w:val="0D3A21F7"/>
    <w:rsid w:val="0D436A03"/>
    <w:rsid w:val="0D5300B7"/>
    <w:rsid w:val="0D5833EB"/>
    <w:rsid w:val="0D7124F2"/>
    <w:rsid w:val="0D8920F2"/>
    <w:rsid w:val="0D9819F1"/>
    <w:rsid w:val="0DA303ED"/>
    <w:rsid w:val="0DAF0B93"/>
    <w:rsid w:val="0DC24706"/>
    <w:rsid w:val="0DC875BB"/>
    <w:rsid w:val="0DD073FE"/>
    <w:rsid w:val="0DDC300B"/>
    <w:rsid w:val="0DDD53EB"/>
    <w:rsid w:val="0DE674CE"/>
    <w:rsid w:val="0DEA03AF"/>
    <w:rsid w:val="0E11445D"/>
    <w:rsid w:val="0E1A4DBB"/>
    <w:rsid w:val="0E372F34"/>
    <w:rsid w:val="0E374D7B"/>
    <w:rsid w:val="0E3F272E"/>
    <w:rsid w:val="0E4116DF"/>
    <w:rsid w:val="0E542351"/>
    <w:rsid w:val="0E6026D1"/>
    <w:rsid w:val="0E632099"/>
    <w:rsid w:val="0E7763AD"/>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112DD"/>
    <w:rsid w:val="0FEF6595"/>
    <w:rsid w:val="100038E3"/>
    <w:rsid w:val="10345380"/>
    <w:rsid w:val="10393EFC"/>
    <w:rsid w:val="10423A34"/>
    <w:rsid w:val="10532F3B"/>
    <w:rsid w:val="107D1AF2"/>
    <w:rsid w:val="10856228"/>
    <w:rsid w:val="108C793F"/>
    <w:rsid w:val="108F6A5A"/>
    <w:rsid w:val="10925E15"/>
    <w:rsid w:val="10945D79"/>
    <w:rsid w:val="109B6966"/>
    <w:rsid w:val="10A3403E"/>
    <w:rsid w:val="10A519AE"/>
    <w:rsid w:val="10F93924"/>
    <w:rsid w:val="110D3F98"/>
    <w:rsid w:val="1168209E"/>
    <w:rsid w:val="116F4A7B"/>
    <w:rsid w:val="117310E3"/>
    <w:rsid w:val="11E76B54"/>
    <w:rsid w:val="11F34DC7"/>
    <w:rsid w:val="120E2BD5"/>
    <w:rsid w:val="12305059"/>
    <w:rsid w:val="12330EBE"/>
    <w:rsid w:val="12333AB8"/>
    <w:rsid w:val="123F7D97"/>
    <w:rsid w:val="12456514"/>
    <w:rsid w:val="12481E95"/>
    <w:rsid w:val="124B3DAE"/>
    <w:rsid w:val="125524F3"/>
    <w:rsid w:val="12635C15"/>
    <w:rsid w:val="126376F1"/>
    <w:rsid w:val="126971EB"/>
    <w:rsid w:val="126C30D5"/>
    <w:rsid w:val="12850E64"/>
    <w:rsid w:val="12963DA1"/>
    <w:rsid w:val="12BF2DF3"/>
    <w:rsid w:val="12EC02E4"/>
    <w:rsid w:val="12F372F0"/>
    <w:rsid w:val="13157F6A"/>
    <w:rsid w:val="131A27FC"/>
    <w:rsid w:val="132612E4"/>
    <w:rsid w:val="137432F1"/>
    <w:rsid w:val="137E1BE5"/>
    <w:rsid w:val="13897526"/>
    <w:rsid w:val="138A5A29"/>
    <w:rsid w:val="1392460F"/>
    <w:rsid w:val="13A93AAC"/>
    <w:rsid w:val="13AB527B"/>
    <w:rsid w:val="13AC6242"/>
    <w:rsid w:val="13BF5A76"/>
    <w:rsid w:val="13CA5773"/>
    <w:rsid w:val="140C37B9"/>
    <w:rsid w:val="144235AD"/>
    <w:rsid w:val="145511F1"/>
    <w:rsid w:val="14574A42"/>
    <w:rsid w:val="14872247"/>
    <w:rsid w:val="14890F64"/>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E15942"/>
    <w:rsid w:val="16E67B0D"/>
    <w:rsid w:val="16F32DF9"/>
    <w:rsid w:val="16F37095"/>
    <w:rsid w:val="170277C5"/>
    <w:rsid w:val="17037DD1"/>
    <w:rsid w:val="170E5C43"/>
    <w:rsid w:val="171952CF"/>
    <w:rsid w:val="172717E0"/>
    <w:rsid w:val="173C0918"/>
    <w:rsid w:val="174B0CC3"/>
    <w:rsid w:val="17517AE3"/>
    <w:rsid w:val="1768216D"/>
    <w:rsid w:val="178A5B7F"/>
    <w:rsid w:val="178E7A6B"/>
    <w:rsid w:val="179E5A16"/>
    <w:rsid w:val="179F163A"/>
    <w:rsid w:val="17B61E51"/>
    <w:rsid w:val="17EF172D"/>
    <w:rsid w:val="17F451EC"/>
    <w:rsid w:val="17F62C2E"/>
    <w:rsid w:val="182F5493"/>
    <w:rsid w:val="18336763"/>
    <w:rsid w:val="18361E85"/>
    <w:rsid w:val="184A6CB8"/>
    <w:rsid w:val="184F5A03"/>
    <w:rsid w:val="18630FA3"/>
    <w:rsid w:val="18780FC6"/>
    <w:rsid w:val="187A03E2"/>
    <w:rsid w:val="188B1EE6"/>
    <w:rsid w:val="188E10A8"/>
    <w:rsid w:val="18980EFA"/>
    <w:rsid w:val="18986028"/>
    <w:rsid w:val="189C20B9"/>
    <w:rsid w:val="18BD374D"/>
    <w:rsid w:val="18E118C9"/>
    <w:rsid w:val="18F56398"/>
    <w:rsid w:val="1929722B"/>
    <w:rsid w:val="19350678"/>
    <w:rsid w:val="19391F6F"/>
    <w:rsid w:val="19437087"/>
    <w:rsid w:val="1948436C"/>
    <w:rsid w:val="19600F94"/>
    <w:rsid w:val="196446FE"/>
    <w:rsid w:val="19930475"/>
    <w:rsid w:val="199369D8"/>
    <w:rsid w:val="19956FF2"/>
    <w:rsid w:val="19BE53E3"/>
    <w:rsid w:val="1A001FE9"/>
    <w:rsid w:val="1A0652E5"/>
    <w:rsid w:val="1A1C2646"/>
    <w:rsid w:val="1A2D39A9"/>
    <w:rsid w:val="1A330456"/>
    <w:rsid w:val="1AD308B3"/>
    <w:rsid w:val="1B28649B"/>
    <w:rsid w:val="1B372ACE"/>
    <w:rsid w:val="1B570F0A"/>
    <w:rsid w:val="1B602BF9"/>
    <w:rsid w:val="1B666251"/>
    <w:rsid w:val="1B6C474D"/>
    <w:rsid w:val="1B8B2D9F"/>
    <w:rsid w:val="1B967850"/>
    <w:rsid w:val="1BA36B7F"/>
    <w:rsid w:val="1BAD3E87"/>
    <w:rsid w:val="1BDF1D86"/>
    <w:rsid w:val="1BF77ED5"/>
    <w:rsid w:val="1C0F6D26"/>
    <w:rsid w:val="1C1452FA"/>
    <w:rsid w:val="1C1D3A89"/>
    <w:rsid w:val="1C2900C3"/>
    <w:rsid w:val="1C3F13E3"/>
    <w:rsid w:val="1C416D92"/>
    <w:rsid w:val="1C4E06DF"/>
    <w:rsid w:val="1C5D3A88"/>
    <w:rsid w:val="1C7A05D0"/>
    <w:rsid w:val="1C98707F"/>
    <w:rsid w:val="1CAA47D2"/>
    <w:rsid w:val="1CAC68FF"/>
    <w:rsid w:val="1CBF4193"/>
    <w:rsid w:val="1CC161ED"/>
    <w:rsid w:val="1CCD19AC"/>
    <w:rsid w:val="1CFB3D7D"/>
    <w:rsid w:val="1D0B7646"/>
    <w:rsid w:val="1D103BE7"/>
    <w:rsid w:val="1D210646"/>
    <w:rsid w:val="1D395A93"/>
    <w:rsid w:val="1D3A33D4"/>
    <w:rsid w:val="1D407D22"/>
    <w:rsid w:val="1D495F2D"/>
    <w:rsid w:val="1D4D49A3"/>
    <w:rsid w:val="1D6364E6"/>
    <w:rsid w:val="1D903E12"/>
    <w:rsid w:val="1DBF6FDF"/>
    <w:rsid w:val="1DD830B8"/>
    <w:rsid w:val="1DE103A1"/>
    <w:rsid w:val="1DF61021"/>
    <w:rsid w:val="1DFF5F18"/>
    <w:rsid w:val="1E0508CE"/>
    <w:rsid w:val="1E1457F5"/>
    <w:rsid w:val="1E3225D0"/>
    <w:rsid w:val="1E4A0C65"/>
    <w:rsid w:val="1E604F54"/>
    <w:rsid w:val="1E6F5D7F"/>
    <w:rsid w:val="1E750919"/>
    <w:rsid w:val="1E8455BB"/>
    <w:rsid w:val="1EAB0C6A"/>
    <w:rsid w:val="1EAF2912"/>
    <w:rsid w:val="1EBB7039"/>
    <w:rsid w:val="1EC7790F"/>
    <w:rsid w:val="1ECD7B6B"/>
    <w:rsid w:val="1ED11BB0"/>
    <w:rsid w:val="1EEA389A"/>
    <w:rsid w:val="1EEB2832"/>
    <w:rsid w:val="1EEB7800"/>
    <w:rsid w:val="1F2B2044"/>
    <w:rsid w:val="1F2B7CAE"/>
    <w:rsid w:val="1F304E0C"/>
    <w:rsid w:val="1F394DBF"/>
    <w:rsid w:val="1F5E463F"/>
    <w:rsid w:val="1F68534E"/>
    <w:rsid w:val="1F901FDE"/>
    <w:rsid w:val="1FCA4D36"/>
    <w:rsid w:val="1FCB1AFA"/>
    <w:rsid w:val="1FF32770"/>
    <w:rsid w:val="20205A20"/>
    <w:rsid w:val="20334ABC"/>
    <w:rsid w:val="203C16E5"/>
    <w:rsid w:val="20566989"/>
    <w:rsid w:val="20765340"/>
    <w:rsid w:val="20855B55"/>
    <w:rsid w:val="20873962"/>
    <w:rsid w:val="2090127C"/>
    <w:rsid w:val="209432E5"/>
    <w:rsid w:val="20951D52"/>
    <w:rsid w:val="20AC3A00"/>
    <w:rsid w:val="20C205EB"/>
    <w:rsid w:val="20F45DA3"/>
    <w:rsid w:val="20F72005"/>
    <w:rsid w:val="210202B6"/>
    <w:rsid w:val="2156503C"/>
    <w:rsid w:val="216F18A9"/>
    <w:rsid w:val="21875C20"/>
    <w:rsid w:val="21AE1F30"/>
    <w:rsid w:val="21D50045"/>
    <w:rsid w:val="21D55A39"/>
    <w:rsid w:val="21E8421C"/>
    <w:rsid w:val="21F35640"/>
    <w:rsid w:val="220A4192"/>
    <w:rsid w:val="220A4AC0"/>
    <w:rsid w:val="22180203"/>
    <w:rsid w:val="221A27F8"/>
    <w:rsid w:val="22353A99"/>
    <w:rsid w:val="22571F8F"/>
    <w:rsid w:val="2258054D"/>
    <w:rsid w:val="226174F7"/>
    <w:rsid w:val="22826AA7"/>
    <w:rsid w:val="22AA7C62"/>
    <w:rsid w:val="22D63314"/>
    <w:rsid w:val="22E75CE7"/>
    <w:rsid w:val="230104B5"/>
    <w:rsid w:val="2322058C"/>
    <w:rsid w:val="232C7CFD"/>
    <w:rsid w:val="232E7520"/>
    <w:rsid w:val="234764C4"/>
    <w:rsid w:val="234B6EA1"/>
    <w:rsid w:val="23520A80"/>
    <w:rsid w:val="235C2C2A"/>
    <w:rsid w:val="2366346D"/>
    <w:rsid w:val="2372212B"/>
    <w:rsid w:val="237A1C9C"/>
    <w:rsid w:val="238654DF"/>
    <w:rsid w:val="238F58DE"/>
    <w:rsid w:val="23BD6385"/>
    <w:rsid w:val="23BF5534"/>
    <w:rsid w:val="23D84719"/>
    <w:rsid w:val="23DA6637"/>
    <w:rsid w:val="23DC4798"/>
    <w:rsid w:val="23FF1819"/>
    <w:rsid w:val="241254D0"/>
    <w:rsid w:val="24397F37"/>
    <w:rsid w:val="24571544"/>
    <w:rsid w:val="245E0E58"/>
    <w:rsid w:val="24654EF2"/>
    <w:rsid w:val="24714164"/>
    <w:rsid w:val="2483647E"/>
    <w:rsid w:val="24906390"/>
    <w:rsid w:val="249D061D"/>
    <w:rsid w:val="24A95456"/>
    <w:rsid w:val="24DF4095"/>
    <w:rsid w:val="24E66A98"/>
    <w:rsid w:val="24E848BD"/>
    <w:rsid w:val="24F86B97"/>
    <w:rsid w:val="25066475"/>
    <w:rsid w:val="250A3D20"/>
    <w:rsid w:val="251224EF"/>
    <w:rsid w:val="25164D14"/>
    <w:rsid w:val="2524556B"/>
    <w:rsid w:val="253036C5"/>
    <w:rsid w:val="255C595F"/>
    <w:rsid w:val="25627ED7"/>
    <w:rsid w:val="256C4478"/>
    <w:rsid w:val="2586288F"/>
    <w:rsid w:val="258913DE"/>
    <w:rsid w:val="258A1545"/>
    <w:rsid w:val="259579AF"/>
    <w:rsid w:val="25AE61AD"/>
    <w:rsid w:val="25AF3901"/>
    <w:rsid w:val="25CD78B5"/>
    <w:rsid w:val="25D140E2"/>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C02E84"/>
    <w:rsid w:val="270245E9"/>
    <w:rsid w:val="270F565D"/>
    <w:rsid w:val="271A3FF4"/>
    <w:rsid w:val="271C165B"/>
    <w:rsid w:val="271C167D"/>
    <w:rsid w:val="272C6247"/>
    <w:rsid w:val="27657728"/>
    <w:rsid w:val="276D638F"/>
    <w:rsid w:val="276E60A8"/>
    <w:rsid w:val="27740168"/>
    <w:rsid w:val="277632B7"/>
    <w:rsid w:val="27870460"/>
    <w:rsid w:val="278A5992"/>
    <w:rsid w:val="27B87321"/>
    <w:rsid w:val="2806176C"/>
    <w:rsid w:val="280A2354"/>
    <w:rsid w:val="280D33AA"/>
    <w:rsid w:val="28113EB0"/>
    <w:rsid w:val="28126FC4"/>
    <w:rsid w:val="281D513E"/>
    <w:rsid w:val="28273DB0"/>
    <w:rsid w:val="283D3C7B"/>
    <w:rsid w:val="284978BE"/>
    <w:rsid w:val="284F059C"/>
    <w:rsid w:val="287F4BD2"/>
    <w:rsid w:val="288D6004"/>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5706C8"/>
    <w:rsid w:val="296469CA"/>
    <w:rsid w:val="296F5B95"/>
    <w:rsid w:val="29A6389C"/>
    <w:rsid w:val="29AC777C"/>
    <w:rsid w:val="29BA4906"/>
    <w:rsid w:val="29C95DF6"/>
    <w:rsid w:val="29DC4E43"/>
    <w:rsid w:val="29DE0525"/>
    <w:rsid w:val="29E4351B"/>
    <w:rsid w:val="29EE0E92"/>
    <w:rsid w:val="29EF70C8"/>
    <w:rsid w:val="29F1521A"/>
    <w:rsid w:val="2A005E7B"/>
    <w:rsid w:val="2A164FAB"/>
    <w:rsid w:val="2A221D03"/>
    <w:rsid w:val="2A3716AB"/>
    <w:rsid w:val="2A390B59"/>
    <w:rsid w:val="2A3C3ED6"/>
    <w:rsid w:val="2A4A0A30"/>
    <w:rsid w:val="2A4E4E38"/>
    <w:rsid w:val="2A502A30"/>
    <w:rsid w:val="2A76016E"/>
    <w:rsid w:val="2A7C1CA1"/>
    <w:rsid w:val="2AA27958"/>
    <w:rsid w:val="2AA937FF"/>
    <w:rsid w:val="2AB30D88"/>
    <w:rsid w:val="2AD45B15"/>
    <w:rsid w:val="2ADD010A"/>
    <w:rsid w:val="2ADE2A02"/>
    <w:rsid w:val="2ADF0E38"/>
    <w:rsid w:val="2AF27EBA"/>
    <w:rsid w:val="2B067C09"/>
    <w:rsid w:val="2B0D2030"/>
    <w:rsid w:val="2B174DB8"/>
    <w:rsid w:val="2B1F7974"/>
    <w:rsid w:val="2B2D63A8"/>
    <w:rsid w:val="2B3F4D8C"/>
    <w:rsid w:val="2B481888"/>
    <w:rsid w:val="2B485DBB"/>
    <w:rsid w:val="2B582053"/>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88136C"/>
    <w:rsid w:val="2CEA6821"/>
    <w:rsid w:val="2CF93CF0"/>
    <w:rsid w:val="2D3A09C2"/>
    <w:rsid w:val="2D3C366E"/>
    <w:rsid w:val="2D4F5EF1"/>
    <w:rsid w:val="2D5F1F73"/>
    <w:rsid w:val="2D9164D5"/>
    <w:rsid w:val="2DAA2FAB"/>
    <w:rsid w:val="2DAD2E9F"/>
    <w:rsid w:val="2DE454E3"/>
    <w:rsid w:val="2E041312"/>
    <w:rsid w:val="2E0C0EE9"/>
    <w:rsid w:val="2E2C177E"/>
    <w:rsid w:val="2E337F5F"/>
    <w:rsid w:val="2E3D6CA4"/>
    <w:rsid w:val="2E666BF4"/>
    <w:rsid w:val="2E7C3545"/>
    <w:rsid w:val="2E7C6BFF"/>
    <w:rsid w:val="2E8E49CE"/>
    <w:rsid w:val="2EB35A8A"/>
    <w:rsid w:val="2ED5090E"/>
    <w:rsid w:val="2ED85A84"/>
    <w:rsid w:val="2EDA0A8D"/>
    <w:rsid w:val="2EDB3C25"/>
    <w:rsid w:val="2EF0219C"/>
    <w:rsid w:val="2EF446C8"/>
    <w:rsid w:val="2EF90B3B"/>
    <w:rsid w:val="2F053CC0"/>
    <w:rsid w:val="2F0E3413"/>
    <w:rsid w:val="2F106B60"/>
    <w:rsid w:val="2F28730D"/>
    <w:rsid w:val="2F2B2F8F"/>
    <w:rsid w:val="2F570EAC"/>
    <w:rsid w:val="2F6B50D0"/>
    <w:rsid w:val="2F8266DB"/>
    <w:rsid w:val="2F8D7DD7"/>
    <w:rsid w:val="2F90750B"/>
    <w:rsid w:val="2FA54B8E"/>
    <w:rsid w:val="2FB321A5"/>
    <w:rsid w:val="2FC47764"/>
    <w:rsid w:val="2FC63EED"/>
    <w:rsid w:val="2FF24058"/>
    <w:rsid w:val="30104E20"/>
    <w:rsid w:val="302E1AB0"/>
    <w:rsid w:val="30376066"/>
    <w:rsid w:val="303A34C5"/>
    <w:rsid w:val="304862D7"/>
    <w:rsid w:val="304E334A"/>
    <w:rsid w:val="30620D2A"/>
    <w:rsid w:val="30653A67"/>
    <w:rsid w:val="307B0582"/>
    <w:rsid w:val="307C24D8"/>
    <w:rsid w:val="308772AD"/>
    <w:rsid w:val="30C51137"/>
    <w:rsid w:val="30DA24F1"/>
    <w:rsid w:val="310959FE"/>
    <w:rsid w:val="3109732A"/>
    <w:rsid w:val="311E7922"/>
    <w:rsid w:val="312C7FD4"/>
    <w:rsid w:val="314A1F6C"/>
    <w:rsid w:val="31552AFA"/>
    <w:rsid w:val="315E5833"/>
    <w:rsid w:val="3163373C"/>
    <w:rsid w:val="318F4225"/>
    <w:rsid w:val="31A029D3"/>
    <w:rsid w:val="31B63E54"/>
    <w:rsid w:val="31CF40EC"/>
    <w:rsid w:val="31EA2AAE"/>
    <w:rsid w:val="31ED5472"/>
    <w:rsid w:val="32080EDC"/>
    <w:rsid w:val="323D3320"/>
    <w:rsid w:val="325956EE"/>
    <w:rsid w:val="328153EA"/>
    <w:rsid w:val="328209A8"/>
    <w:rsid w:val="32AB7EAB"/>
    <w:rsid w:val="32B618E2"/>
    <w:rsid w:val="32B71D27"/>
    <w:rsid w:val="32D363F7"/>
    <w:rsid w:val="32DE07F1"/>
    <w:rsid w:val="32E5522F"/>
    <w:rsid w:val="33223C9B"/>
    <w:rsid w:val="332546A1"/>
    <w:rsid w:val="33277341"/>
    <w:rsid w:val="332948E0"/>
    <w:rsid w:val="33323300"/>
    <w:rsid w:val="334B63B9"/>
    <w:rsid w:val="33715D71"/>
    <w:rsid w:val="33757A8B"/>
    <w:rsid w:val="338527AA"/>
    <w:rsid w:val="33894E5B"/>
    <w:rsid w:val="339E298D"/>
    <w:rsid w:val="33A83053"/>
    <w:rsid w:val="33AE0711"/>
    <w:rsid w:val="344C58B0"/>
    <w:rsid w:val="34777EA9"/>
    <w:rsid w:val="348573AD"/>
    <w:rsid w:val="34A47F83"/>
    <w:rsid w:val="34AD7267"/>
    <w:rsid w:val="34B6636C"/>
    <w:rsid w:val="34F24730"/>
    <w:rsid w:val="35161089"/>
    <w:rsid w:val="35383A9F"/>
    <w:rsid w:val="354220CE"/>
    <w:rsid w:val="354C0922"/>
    <w:rsid w:val="356B6945"/>
    <w:rsid w:val="357E5409"/>
    <w:rsid w:val="3586368F"/>
    <w:rsid w:val="35945D5F"/>
    <w:rsid w:val="35A763C7"/>
    <w:rsid w:val="35AD288F"/>
    <w:rsid w:val="35B3556B"/>
    <w:rsid w:val="35B44BB6"/>
    <w:rsid w:val="35BC634B"/>
    <w:rsid w:val="35C30C57"/>
    <w:rsid w:val="35D44171"/>
    <w:rsid w:val="35EE0279"/>
    <w:rsid w:val="35F5325E"/>
    <w:rsid w:val="35FE6481"/>
    <w:rsid w:val="360217A9"/>
    <w:rsid w:val="360630CA"/>
    <w:rsid w:val="360A76FC"/>
    <w:rsid w:val="36257DFE"/>
    <w:rsid w:val="366A08A1"/>
    <w:rsid w:val="36B30C4E"/>
    <w:rsid w:val="36D862D6"/>
    <w:rsid w:val="37095940"/>
    <w:rsid w:val="371E73E3"/>
    <w:rsid w:val="372376B1"/>
    <w:rsid w:val="375168B8"/>
    <w:rsid w:val="376B45FB"/>
    <w:rsid w:val="376D57DD"/>
    <w:rsid w:val="378604BC"/>
    <w:rsid w:val="379D37A8"/>
    <w:rsid w:val="37C35C65"/>
    <w:rsid w:val="37C65210"/>
    <w:rsid w:val="37E81DE8"/>
    <w:rsid w:val="37ED7FCB"/>
    <w:rsid w:val="37FC77B3"/>
    <w:rsid w:val="38037262"/>
    <w:rsid w:val="38275D59"/>
    <w:rsid w:val="3848012E"/>
    <w:rsid w:val="386436F9"/>
    <w:rsid w:val="386B5E5A"/>
    <w:rsid w:val="386C1A40"/>
    <w:rsid w:val="38894BC2"/>
    <w:rsid w:val="38A30A78"/>
    <w:rsid w:val="38A32AFD"/>
    <w:rsid w:val="38D22B1E"/>
    <w:rsid w:val="38F86950"/>
    <w:rsid w:val="3938603F"/>
    <w:rsid w:val="39405845"/>
    <w:rsid w:val="39525C52"/>
    <w:rsid w:val="3956425B"/>
    <w:rsid w:val="395D47DD"/>
    <w:rsid w:val="3960395C"/>
    <w:rsid w:val="397707BA"/>
    <w:rsid w:val="3998008B"/>
    <w:rsid w:val="39A17569"/>
    <w:rsid w:val="39A64D30"/>
    <w:rsid w:val="39A7665D"/>
    <w:rsid w:val="39C46CC2"/>
    <w:rsid w:val="39D02824"/>
    <w:rsid w:val="39D32C64"/>
    <w:rsid w:val="39D35FEF"/>
    <w:rsid w:val="39D75B08"/>
    <w:rsid w:val="39D77B70"/>
    <w:rsid w:val="39D866E1"/>
    <w:rsid w:val="3A05158D"/>
    <w:rsid w:val="3A120448"/>
    <w:rsid w:val="3A202424"/>
    <w:rsid w:val="3A4678DA"/>
    <w:rsid w:val="3A717F41"/>
    <w:rsid w:val="3A742699"/>
    <w:rsid w:val="3A7B653B"/>
    <w:rsid w:val="3A92651D"/>
    <w:rsid w:val="3A9A447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3F24CA"/>
    <w:rsid w:val="3C4A6EF1"/>
    <w:rsid w:val="3C4B742A"/>
    <w:rsid w:val="3C5D7D9D"/>
    <w:rsid w:val="3C6117DB"/>
    <w:rsid w:val="3CBA3D07"/>
    <w:rsid w:val="3CF70759"/>
    <w:rsid w:val="3D1C54C3"/>
    <w:rsid w:val="3D5B6BC1"/>
    <w:rsid w:val="3D6C60E9"/>
    <w:rsid w:val="3D7709E1"/>
    <w:rsid w:val="3D770AE6"/>
    <w:rsid w:val="3D855C98"/>
    <w:rsid w:val="3DB40CE9"/>
    <w:rsid w:val="3DBB6197"/>
    <w:rsid w:val="3DC115C9"/>
    <w:rsid w:val="3DD81385"/>
    <w:rsid w:val="3DDD67A7"/>
    <w:rsid w:val="3DF60D58"/>
    <w:rsid w:val="3DF7305F"/>
    <w:rsid w:val="3DF92A28"/>
    <w:rsid w:val="3E0063C6"/>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57653"/>
    <w:rsid w:val="3F3A23A7"/>
    <w:rsid w:val="3F453F96"/>
    <w:rsid w:val="3F47541D"/>
    <w:rsid w:val="3F4B44C7"/>
    <w:rsid w:val="3F6B74EC"/>
    <w:rsid w:val="3F7E2CB5"/>
    <w:rsid w:val="3F816EE5"/>
    <w:rsid w:val="3FCB42E0"/>
    <w:rsid w:val="3FF2193A"/>
    <w:rsid w:val="40153FD6"/>
    <w:rsid w:val="401D6B00"/>
    <w:rsid w:val="402121C3"/>
    <w:rsid w:val="40337EDF"/>
    <w:rsid w:val="404F2B17"/>
    <w:rsid w:val="405979F4"/>
    <w:rsid w:val="4081166C"/>
    <w:rsid w:val="40895D14"/>
    <w:rsid w:val="40944D7C"/>
    <w:rsid w:val="40972731"/>
    <w:rsid w:val="40A168EC"/>
    <w:rsid w:val="40AF3CC5"/>
    <w:rsid w:val="40B90F2A"/>
    <w:rsid w:val="40BA2B58"/>
    <w:rsid w:val="40D07554"/>
    <w:rsid w:val="40D66A05"/>
    <w:rsid w:val="40E62A45"/>
    <w:rsid w:val="41072211"/>
    <w:rsid w:val="412067A0"/>
    <w:rsid w:val="41227DB3"/>
    <w:rsid w:val="415B34AA"/>
    <w:rsid w:val="41980040"/>
    <w:rsid w:val="41C73588"/>
    <w:rsid w:val="41DC783A"/>
    <w:rsid w:val="41EC43CC"/>
    <w:rsid w:val="41FF695D"/>
    <w:rsid w:val="420E3D35"/>
    <w:rsid w:val="42132798"/>
    <w:rsid w:val="42161353"/>
    <w:rsid w:val="42260DDB"/>
    <w:rsid w:val="424F19F5"/>
    <w:rsid w:val="42642ED6"/>
    <w:rsid w:val="426D3F6C"/>
    <w:rsid w:val="42967F6B"/>
    <w:rsid w:val="42AA2701"/>
    <w:rsid w:val="42C317A6"/>
    <w:rsid w:val="42D665BD"/>
    <w:rsid w:val="42E55F8A"/>
    <w:rsid w:val="42EA05CE"/>
    <w:rsid w:val="42EA174A"/>
    <w:rsid w:val="42F42673"/>
    <w:rsid w:val="430B24DB"/>
    <w:rsid w:val="430F45FA"/>
    <w:rsid w:val="4326379C"/>
    <w:rsid w:val="432B1D8D"/>
    <w:rsid w:val="43417A49"/>
    <w:rsid w:val="43456981"/>
    <w:rsid w:val="435C1DB6"/>
    <w:rsid w:val="4363766A"/>
    <w:rsid w:val="436430B4"/>
    <w:rsid w:val="437026AD"/>
    <w:rsid w:val="43821027"/>
    <w:rsid w:val="43AD5287"/>
    <w:rsid w:val="43E560F1"/>
    <w:rsid w:val="43EA36A6"/>
    <w:rsid w:val="440C719A"/>
    <w:rsid w:val="440F5436"/>
    <w:rsid w:val="441356AA"/>
    <w:rsid w:val="44154DB3"/>
    <w:rsid w:val="44520CA4"/>
    <w:rsid w:val="44B83ECB"/>
    <w:rsid w:val="44CF023C"/>
    <w:rsid w:val="44D3139A"/>
    <w:rsid w:val="45052DCE"/>
    <w:rsid w:val="450A2699"/>
    <w:rsid w:val="450D34CE"/>
    <w:rsid w:val="452112A4"/>
    <w:rsid w:val="454022A4"/>
    <w:rsid w:val="454A2BAB"/>
    <w:rsid w:val="45726C0C"/>
    <w:rsid w:val="458060A2"/>
    <w:rsid w:val="459308E1"/>
    <w:rsid w:val="459D425B"/>
    <w:rsid w:val="45A93012"/>
    <w:rsid w:val="45D448D6"/>
    <w:rsid w:val="45D4644E"/>
    <w:rsid w:val="45E22BAD"/>
    <w:rsid w:val="45EA1973"/>
    <w:rsid w:val="460A5C60"/>
    <w:rsid w:val="46103126"/>
    <w:rsid w:val="461D3542"/>
    <w:rsid w:val="465F6C1E"/>
    <w:rsid w:val="467E0A90"/>
    <w:rsid w:val="46864302"/>
    <w:rsid w:val="46AC4403"/>
    <w:rsid w:val="46B72EB2"/>
    <w:rsid w:val="46E84813"/>
    <w:rsid w:val="46E930B2"/>
    <w:rsid w:val="46F10BCE"/>
    <w:rsid w:val="46F74E8F"/>
    <w:rsid w:val="47172AA3"/>
    <w:rsid w:val="472E0158"/>
    <w:rsid w:val="47562684"/>
    <w:rsid w:val="477A6E15"/>
    <w:rsid w:val="47847499"/>
    <w:rsid w:val="47862D65"/>
    <w:rsid w:val="47AA0B27"/>
    <w:rsid w:val="47B56EA9"/>
    <w:rsid w:val="47B64CAA"/>
    <w:rsid w:val="47CB2C43"/>
    <w:rsid w:val="47D12ED9"/>
    <w:rsid w:val="47E17FD1"/>
    <w:rsid w:val="47F0702C"/>
    <w:rsid w:val="48082ACA"/>
    <w:rsid w:val="480B0368"/>
    <w:rsid w:val="482A3405"/>
    <w:rsid w:val="482C45E6"/>
    <w:rsid w:val="484A6384"/>
    <w:rsid w:val="484A762B"/>
    <w:rsid w:val="4850165C"/>
    <w:rsid w:val="48732DFA"/>
    <w:rsid w:val="488E040A"/>
    <w:rsid w:val="48997F81"/>
    <w:rsid w:val="48D13114"/>
    <w:rsid w:val="48F33103"/>
    <w:rsid w:val="48F5684E"/>
    <w:rsid w:val="4915179E"/>
    <w:rsid w:val="492407FC"/>
    <w:rsid w:val="492928A1"/>
    <w:rsid w:val="492A07DE"/>
    <w:rsid w:val="49430151"/>
    <w:rsid w:val="494527BF"/>
    <w:rsid w:val="494B2817"/>
    <w:rsid w:val="494F7DD2"/>
    <w:rsid w:val="49624874"/>
    <w:rsid w:val="49703731"/>
    <w:rsid w:val="49886DAD"/>
    <w:rsid w:val="499E6F1D"/>
    <w:rsid w:val="49A77B62"/>
    <w:rsid w:val="49B56F00"/>
    <w:rsid w:val="49C4790B"/>
    <w:rsid w:val="49C56F37"/>
    <w:rsid w:val="49F51078"/>
    <w:rsid w:val="4A02381D"/>
    <w:rsid w:val="4A1A1AFC"/>
    <w:rsid w:val="4A1C7F69"/>
    <w:rsid w:val="4A2D3A31"/>
    <w:rsid w:val="4A371223"/>
    <w:rsid w:val="4A391EB1"/>
    <w:rsid w:val="4A4A7BE5"/>
    <w:rsid w:val="4A693618"/>
    <w:rsid w:val="4A711A97"/>
    <w:rsid w:val="4A83553B"/>
    <w:rsid w:val="4A9A0838"/>
    <w:rsid w:val="4AC94706"/>
    <w:rsid w:val="4AE86BB0"/>
    <w:rsid w:val="4AEB2504"/>
    <w:rsid w:val="4AF6539D"/>
    <w:rsid w:val="4AFF2284"/>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9E31C3"/>
    <w:rsid w:val="4DAA7C02"/>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2A14DC"/>
    <w:rsid w:val="4E361A17"/>
    <w:rsid w:val="4E414BB2"/>
    <w:rsid w:val="4E580586"/>
    <w:rsid w:val="4E6D21C3"/>
    <w:rsid w:val="4E7E4296"/>
    <w:rsid w:val="4E803067"/>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B467F9"/>
    <w:rsid w:val="4FC0104B"/>
    <w:rsid w:val="4FD02F65"/>
    <w:rsid w:val="4FFA4F97"/>
    <w:rsid w:val="500E7FC0"/>
    <w:rsid w:val="501D1DF1"/>
    <w:rsid w:val="50393C7C"/>
    <w:rsid w:val="504E6446"/>
    <w:rsid w:val="504F4274"/>
    <w:rsid w:val="50511613"/>
    <w:rsid w:val="507B0C8E"/>
    <w:rsid w:val="509415A3"/>
    <w:rsid w:val="509E6891"/>
    <w:rsid w:val="50BE4A63"/>
    <w:rsid w:val="50F76B9E"/>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773"/>
    <w:rsid w:val="51F86E77"/>
    <w:rsid w:val="520619D1"/>
    <w:rsid w:val="52075749"/>
    <w:rsid w:val="52171A71"/>
    <w:rsid w:val="52177174"/>
    <w:rsid w:val="521A547C"/>
    <w:rsid w:val="521E692B"/>
    <w:rsid w:val="521F4D42"/>
    <w:rsid w:val="5224454D"/>
    <w:rsid w:val="523310B4"/>
    <w:rsid w:val="52761FB3"/>
    <w:rsid w:val="52832C8D"/>
    <w:rsid w:val="52C640CA"/>
    <w:rsid w:val="52DB3A4A"/>
    <w:rsid w:val="52E57CC3"/>
    <w:rsid w:val="5312550A"/>
    <w:rsid w:val="53197BA6"/>
    <w:rsid w:val="531E0296"/>
    <w:rsid w:val="532C5467"/>
    <w:rsid w:val="533F25FE"/>
    <w:rsid w:val="534A725B"/>
    <w:rsid w:val="535C6E9D"/>
    <w:rsid w:val="535D2659"/>
    <w:rsid w:val="53732CCA"/>
    <w:rsid w:val="53B97AA6"/>
    <w:rsid w:val="53C16B47"/>
    <w:rsid w:val="53DE69BF"/>
    <w:rsid w:val="53E27E6E"/>
    <w:rsid w:val="53EC4323"/>
    <w:rsid w:val="541E45C6"/>
    <w:rsid w:val="541F1C96"/>
    <w:rsid w:val="542A552E"/>
    <w:rsid w:val="5491788F"/>
    <w:rsid w:val="549C3736"/>
    <w:rsid w:val="54A70724"/>
    <w:rsid w:val="54BC6C04"/>
    <w:rsid w:val="54BF0B57"/>
    <w:rsid w:val="54C31D87"/>
    <w:rsid w:val="54C85664"/>
    <w:rsid w:val="54D723E8"/>
    <w:rsid w:val="54F2015E"/>
    <w:rsid w:val="550721D5"/>
    <w:rsid w:val="5508674D"/>
    <w:rsid w:val="551D0BF2"/>
    <w:rsid w:val="55422537"/>
    <w:rsid w:val="5559573C"/>
    <w:rsid w:val="556F4202"/>
    <w:rsid w:val="55716DA6"/>
    <w:rsid w:val="55A47060"/>
    <w:rsid w:val="55A84294"/>
    <w:rsid w:val="55AC636A"/>
    <w:rsid w:val="55C15CC7"/>
    <w:rsid w:val="55D553DE"/>
    <w:rsid w:val="55FD526E"/>
    <w:rsid w:val="560C4AF6"/>
    <w:rsid w:val="5626534E"/>
    <w:rsid w:val="563648E8"/>
    <w:rsid w:val="56496330"/>
    <w:rsid w:val="566B73D8"/>
    <w:rsid w:val="56845608"/>
    <w:rsid w:val="56891B5B"/>
    <w:rsid w:val="568E4440"/>
    <w:rsid w:val="568F1219"/>
    <w:rsid w:val="569972B8"/>
    <w:rsid w:val="56A650A5"/>
    <w:rsid w:val="56AD2180"/>
    <w:rsid w:val="56B62362"/>
    <w:rsid w:val="56B967C0"/>
    <w:rsid w:val="56BD06BD"/>
    <w:rsid w:val="56BE67A9"/>
    <w:rsid w:val="56C677A2"/>
    <w:rsid w:val="56D41A67"/>
    <w:rsid w:val="56EE7782"/>
    <w:rsid w:val="56F20776"/>
    <w:rsid w:val="57550496"/>
    <w:rsid w:val="576B0D91"/>
    <w:rsid w:val="576D19D8"/>
    <w:rsid w:val="5772013B"/>
    <w:rsid w:val="577833D3"/>
    <w:rsid w:val="57830686"/>
    <w:rsid w:val="57A859DE"/>
    <w:rsid w:val="57B33034"/>
    <w:rsid w:val="57C96345"/>
    <w:rsid w:val="57D17697"/>
    <w:rsid w:val="57D17EB0"/>
    <w:rsid w:val="57D92384"/>
    <w:rsid w:val="57DA74B2"/>
    <w:rsid w:val="57EB60A6"/>
    <w:rsid w:val="58020827"/>
    <w:rsid w:val="581808D2"/>
    <w:rsid w:val="581E2464"/>
    <w:rsid w:val="581F0F36"/>
    <w:rsid w:val="58456F28"/>
    <w:rsid w:val="58483A19"/>
    <w:rsid w:val="585178AC"/>
    <w:rsid w:val="588E3A11"/>
    <w:rsid w:val="58941028"/>
    <w:rsid w:val="58A44110"/>
    <w:rsid w:val="58B51F1D"/>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DA4375"/>
    <w:rsid w:val="59DD00B8"/>
    <w:rsid w:val="59E059E3"/>
    <w:rsid w:val="5A095DD5"/>
    <w:rsid w:val="5A6B2CE6"/>
    <w:rsid w:val="5A726558"/>
    <w:rsid w:val="5A887884"/>
    <w:rsid w:val="5AAD66A8"/>
    <w:rsid w:val="5AB133D7"/>
    <w:rsid w:val="5AE61628"/>
    <w:rsid w:val="5AE8100D"/>
    <w:rsid w:val="5B051166"/>
    <w:rsid w:val="5B117EC0"/>
    <w:rsid w:val="5B2616E5"/>
    <w:rsid w:val="5B390FD6"/>
    <w:rsid w:val="5B3A4C3E"/>
    <w:rsid w:val="5B5D364F"/>
    <w:rsid w:val="5B884B96"/>
    <w:rsid w:val="5B8B2F47"/>
    <w:rsid w:val="5B8D5650"/>
    <w:rsid w:val="5BA31AE1"/>
    <w:rsid w:val="5BA94216"/>
    <w:rsid w:val="5BAA52F9"/>
    <w:rsid w:val="5BB30012"/>
    <w:rsid w:val="5BD139F1"/>
    <w:rsid w:val="5BE57F51"/>
    <w:rsid w:val="5BF81968"/>
    <w:rsid w:val="5BF93517"/>
    <w:rsid w:val="5C0738BD"/>
    <w:rsid w:val="5C1C5EAD"/>
    <w:rsid w:val="5C217C66"/>
    <w:rsid w:val="5C3879FB"/>
    <w:rsid w:val="5C566570"/>
    <w:rsid w:val="5C9811A6"/>
    <w:rsid w:val="5C983278"/>
    <w:rsid w:val="5CB36BF9"/>
    <w:rsid w:val="5CCC639B"/>
    <w:rsid w:val="5CD76156"/>
    <w:rsid w:val="5D090FC9"/>
    <w:rsid w:val="5D201AFA"/>
    <w:rsid w:val="5D2B4B55"/>
    <w:rsid w:val="5D3C28F4"/>
    <w:rsid w:val="5D403159"/>
    <w:rsid w:val="5D480F4A"/>
    <w:rsid w:val="5D594A1D"/>
    <w:rsid w:val="5D655B65"/>
    <w:rsid w:val="5D7167F0"/>
    <w:rsid w:val="5D720DAB"/>
    <w:rsid w:val="5D7217AC"/>
    <w:rsid w:val="5D801FC2"/>
    <w:rsid w:val="5D85328B"/>
    <w:rsid w:val="5D8E0A9E"/>
    <w:rsid w:val="5DA725AA"/>
    <w:rsid w:val="5DB2629A"/>
    <w:rsid w:val="5DB32115"/>
    <w:rsid w:val="5DF431B0"/>
    <w:rsid w:val="5E274ED0"/>
    <w:rsid w:val="5E354417"/>
    <w:rsid w:val="5E4C2B8A"/>
    <w:rsid w:val="5E521140"/>
    <w:rsid w:val="5E8575A0"/>
    <w:rsid w:val="5E877CCC"/>
    <w:rsid w:val="5EA83D62"/>
    <w:rsid w:val="5EAF03E4"/>
    <w:rsid w:val="5F184544"/>
    <w:rsid w:val="5F1921D5"/>
    <w:rsid w:val="5F4B3AE6"/>
    <w:rsid w:val="5F4F6A72"/>
    <w:rsid w:val="5F663BE7"/>
    <w:rsid w:val="5F7224DB"/>
    <w:rsid w:val="5F787A5F"/>
    <w:rsid w:val="5F9A366E"/>
    <w:rsid w:val="5F9C46CA"/>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723E07"/>
    <w:rsid w:val="607B75C7"/>
    <w:rsid w:val="608B3388"/>
    <w:rsid w:val="60962DEF"/>
    <w:rsid w:val="60A827A3"/>
    <w:rsid w:val="60AF3511"/>
    <w:rsid w:val="60C62FE4"/>
    <w:rsid w:val="60CE34D7"/>
    <w:rsid w:val="60D51A59"/>
    <w:rsid w:val="60E82224"/>
    <w:rsid w:val="60F575C1"/>
    <w:rsid w:val="610408B9"/>
    <w:rsid w:val="61041E69"/>
    <w:rsid w:val="61147D5F"/>
    <w:rsid w:val="61161584"/>
    <w:rsid w:val="61205264"/>
    <w:rsid w:val="61375D1C"/>
    <w:rsid w:val="613970D9"/>
    <w:rsid w:val="613C3374"/>
    <w:rsid w:val="61416FC5"/>
    <w:rsid w:val="614B5652"/>
    <w:rsid w:val="614D13CA"/>
    <w:rsid w:val="6150733C"/>
    <w:rsid w:val="6154120C"/>
    <w:rsid w:val="61591FFE"/>
    <w:rsid w:val="617F62C9"/>
    <w:rsid w:val="61AB7895"/>
    <w:rsid w:val="61B17DFE"/>
    <w:rsid w:val="61DA5BB5"/>
    <w:rsid w:val="61DC3982"/>
    <w:rsid w:val="61E534F2"/>
    <w:rsid w:val="61EC5559"/>
    <w:rsid w:val="62010DAA"/>
    <w:rsid w:val="62093D72"/>
    <w:rsid w:val="622C78BF"/>
    <w:rsid w:val="624F0E95"/>
    <w:rsid w:val="625C694F"/>
    <w:rsid w:val="626A0523"/>
    <w:rsid w:val="6283774C"/>
    <w:rsid w:val="62847EA7"/>
    <w:rsid w:val="629C6B63"/>
    <w:rsid w:val="62A74B0A"/>
    <w:rsid w:val="62AD0C68"/>
    <w:rsid w:val="62B80F1D"/>
    <w:rsid w:val="62D524B1"/>
    <w:rsid w:val="62DB637F"/>
    <w:rsid w:val="62FA10BA"/>
    <w:rsid w:val="62FD5017"/>
    <w:rsid w:val="6311599C"/>
    <w:rsid w:val="631C6F72"/>
    <w:rsid w:val="63296CF6"/>
    <w:rsid w:val="63532130"/>
    <w:rsid w:val="63897589"/>
    <w:rsid w:val="638B5C0F"/>
    <w:rsid w:val="63B6253E"/>
    <w:rsid w:val="63D3458D"/>
    <w:rsid w:val="63D615FE"/>
    <w:rsid w:val="63FE23D2"/>
    <w:rsid w:val="640B7333"/>
    <w:rsid w:val="64130AF2"/>
    <w:rsid w:val="642E7202"/>
    <w:rsid w:val="644D16E1"/>
    <w:rsid w:val="64520C49"/>
    <w:rsid w:val="6456548C"/>
    <w:rsid w:val="6469117D"/>
    <w:rsid w:val="646D53D2"/>
    <w:rsid w:val="647D071E"/>
    <w:rsid w:val="64871562"/>
    <w:rsid w:val="649415FB"/>
    <w:rsid w:val="6495161C"/>
    <w:rsid w:val="64BC6D09"/>
    <w:rsid w:val="64C51278"/>
    <w:rsid w:val="64C71C7D"/>
    <w:rsid w:val="64E40083"/>
    <w:rsid w:val="64E70F5A"/>
    <w:rsid w:val="64EA7FB1"/>
    <w:rsid w:val="64EB5CA0"/>
    <w:rsid w:val="64EC6C5A"/>
    <w:rsid w:val="64F735D8"/>
    <w:rsid w:val="650622C7"/>
    <w:rsid w:val="65217654"/>
    <w:rsid w:val="652E5108"/>
    <w:rsid w:val="652E5CCD"/>
    <w:rsid w:val="653D7AF3"/>
    <w:rsid w:val="654A4CF7"/>
    <w:rsid w:val="65767CBF"/>
    <w:rsid w:val="657A67FD"/>
    <w:rsid w:val="657B0A8B"/>
    <w:rsid w:val="657F0F4A"/>
    <w:rsid w:val="65856D29"/>
    <w:rsid w:val="65B119A5"/>
    <w:rsid w:val="65C366A8"/>
    <w:rsid w:val="65F83E57"/>
    <w:rsid w:val="65F916BF"/>
    <w:rsid w:val="6622535F"/>
    <w:rsid w:val="66303957"/>
    <w:rsid w:val="66323487"/>
    <w:rsid w:val="66477914"/>
    <w:rsid w:val="664A1BCA"/>
    <w:rsid w:val="664E34EF"/>
    <w:rsid w:val="66565CBE"/>
    <w:rsid w:val="6660394E"/>
    <w:rsid w:val="66694F7C"/>
    <w:rsid w:val="666A0E45"/>
    <w:rsid w:val="66830716"/>
    <w:rsid w:val="66A12CC1"/>
    <w:rsid w:val="66C63513"/>
    <w:rsid w:val="66D045C0"/>
    <w:rsid w:val="66F25116"/>
    <w:rsid w:val="67056E4D"/>
    <w:rsid w:val="670D325C"/>
    <w:rsid w:val="670E76D1"/>
    <w:rsid w:val="67384B93"/>
    <w:rsid w:val="675608AD"/>
    <w:rsid w:val="67574E33"/>
    <w:rsid w:val="67630CEF"/>
    <w:rsid w:val="67673A4D"/>
    <w:rsid w:val="67745B77"/>
    <w:rsid w:val="6779791F"/>
    <w:rsid w:val="67975D72"/>
    <w:rsid w:val="67985461"/>
    <w:rsid w:val="67AD0D27"/>
    <w:rsid w:val="67D77C44"/>
    <w:rsid w:val="67ED7128"/>
    <w:rsid w:val="67FD0C7B"/>
    <w:rsid w:val="682C7F1C"/>
    <w:rsid w:val="68372387"/>
    <w:rsid w:val="685672D5"/>
    <w:rsid w:val="68645048"/>
    <w:rsid w:val="687A1DDA"/>
    <w:rsid w:val="68816D21"/>
    <w:rsid w:val="688F394F"/>
    <w:rsid w:val="689E42BA"/>
    <w:rsid w:val="68C370B8"/>
    <w:rsid w:val="68EE7F18"/>
    <w:rsid w:val="690459DC"/>
    <w:rsid w:val="690B7AFD"/>
    <w:rsid w:val="693E35FC"/>
    <w:rsid w:val="6946535E"/>
    <w:rsid w:val="69543567"/>
    <w:rsid w:val="695F0DE2"/>
    <w:rsid w:val="69BE7BAE"/>
    <w:rsid w:val="69C0334B"/>
    <w:rsid w:val="69C62710"/>
    <w:rsid w:val="69E74116"/>
    <w:rsid w:val="69EE2558"/>
    <w:rsid w:val="6A114786"/>
    <w:rsid w:val="6A180980"/>
    <w:rsid w:val="6A4120F3"/>
    <w:rsid w:val="6A595F4B"/>
    <w:rsid w:val="6A6D318E"/>
    <w:rsid w:val="6A7A5B75"/>
    <w:rsid w:val="6A7C7C19"/>
    <w:rsid w:val="6A8000FB"/>
    <w:rsid w:val="6A8C296E"/>
    <w:rsid w:val="6A90444F"/>
    <w:rsid w:val="6A930078"/>
    <w:rsid w:val="6A98140E"/>
    <w:rsid w:val="6AB63A2C"/>
    <w:rsid w:val="6AFC4C50"/>
    <w:rsid w:val="6AFF6DD9"/>
    <w:rsid w:val="6B0C476A"/>
    <w:rsid w:val="6B186259"/>
    <w:rsid w:val="6B2031BA"/>
    <w:rsid w:val="6B3034CF"/>
    <w:rsid w:val="6B3B681F"/>
    <w:rsid w:val="6B4C511E"/>
    <w:rsid w:val="6B6721F6"/>
    <w:rsid w:val="6B6D57AA"/>
    <w:rsid w:val="6B713444"/>
    <w:rsid w:val="6B777044"/>
    <w:rsid w:val="6B7A60D6"/>
    <w:rsid w:val="6B8D38AF"/>
    <w:rsid w:val="6B9F32BE"/>
    <w:rsid w:val="6B9F6D44"/>
    <w:rsid w:val="6BA13391"/>
    <w:rsid w:val="6BBE33B0"/>
    <w:rsid w:val="6C10654D"/>
    <w:rsid w:val="6C114BD8"/>
    <w:rsid w:val="6C203A9A"/>
    <w:rsid w:val="6C27567D"/>
    <w:rsid w:val="6C385BB0"/>
    <w:rsid w:val="6C394D96"/>
    <w:rsid w:val="6C3C519F"/>
    <w:rsid w:val="6C4D3B26"/>
    <w:rsid w:val="6C546211"/>
    <w:rsid w:val="6C5D2B9F"/>
    <w:rsid w:val="6C5F1620"/>
    <w:rsid w:val="6C617DC3"/>
    <w:rsid w:val="6C6805AA"/>
    <w:rsid w:val="6C7A4CD0"/>
    <w:rsid w:val="6C892C21"/>
    <w:rsid w:val="6CA6506C"/>
    <w:rsid w:val="6CB467A2"/>
    <w:rsid w:val="6CB75CCD"/>
    <w:rsid w:val="6D055865"/>
    <w:rsid w:val="6D2C16A8"/>
    <w:rsid w:val="6D2C6D8E"/>
    <w:rsid w:val="6D2D26D4"/>
    <w:rsid w:val="6D6F7597"/>
    <w:rsid w:val="6D6F7FB5"/>
    <w:rsid w:val="6D7A1735"/>
    <w:rsid w:val="6D7F429F"/>
    <w:rsid w:val="6DA07B3F"/>
    <w:rsid w:val="6DBC51E2"/>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EC714B"/>
    <w:rsid w:val="6EF872E1"/>
    <w:rsid w:val="6F1D62F1"/>
    <w:rsid w:val="6F375CC5"/>
    <w:rsid w:val="6F3E0FA3"/>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6FFD59C1"/>
    <w:rsid w:val="70184EA3"/>
    <w:rsid w:val="702045C8"/>
    <w:rsid w:val="7027583E"/>
    <w:rsid w:val="70312E6C"/>
    <w:rsid w:val="704B4A1D"/>
    <w:rsid w:val="70510224"/>
    <w:rsid w:val="705644E9"/>
    <w:rsid w:val="70670B75"/>
    <w:rsid w:val="706A537D"/>
    <w:rsid w:val="706A78BF"/>
    <w:rsid w:val="70805020"/>
    <w:rsid w:val="708D657F"/>
    <w:rsid w:val="70B51F79"/>
    <w:rsid w:val="70C3076C"/>
    <w:rsid w:val="70CB53E1"/>
    <w:rsid w:val="70D10B12"/>
    <w:rsid w:val="70E45041"/>
    <w:rsid w:val="70E96F02"/>
    <w:rsid w:val="70EE0CC9"/>
    <w:rsid w:val="70F26F51"/>
    <w:rsid w:val="710D08EA"/>
    <w:rsid w:val="71407E5A"/>
    <w:rsid w:val="714B29BC"/>
    <w:rsid w:val="714E12CF"/>
    <w:rsid w:val="7161307A"/>
    <w:rsid w:val="7177320B"/>
    <w:rsid w:val="718439E8"/>
    <w:rsid w:val="71C31235"/>
    <w:rsid w:val="71C853C4"/>
    <w:rsid w:val="71EC3355"/>
    <w:rsid w:val="71FA003B"/>
    <w:rsid w:val="7209016D"/>
    <w:rsid w:val="72282CA4"/>
    <w:rsid w:val="722C363E"/>
    <w:rsid w:val="72391C11"/>
    <w:rsid w:val="72402FDA"/>
    <w:rsid w:val="725312D9"/>
    <w:rsid w:val="7259341C"/>
    <w:rsid w:val="726C327B"/>
    <w:rsid w:val="726F3D4B"/>
    <w:rsid w:val="72850298"/>
    <w:rsid w:val="728B00C1"/>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63C42"/>
    <w:rsid w:val="73BA58EC"/>
    <w:rsid w:val="73C12E76"/>
    <w:rsid w:val="73CA245B"/>
    <w:rsid w:val="73CA7D44"/>
    <w:rsid w:val="73EF4563"/>
    <w:rsid w:val="73F0396D"/>
    <w:rsid w:val="73F06C76"/>
    <w:rsid w:val="740151E8"/>
    <w:rsid w:val="74044C0E"/>
    <w:rsid w:val="74134DFB"/>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4EF7D18"/>
    <w:rsid w:val="75294697"/>
    <w:rsid w:val="754B1A74"/>
    <w:rsid w:val="75686B98"/>
    <w:rsid w:val="756C44E1"/>
    <w:rsid w:val="75854310"/>
    <w:rsid w:val="75A363C9"/>
    <w:rsid w:val="75BB6558"/>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97A5E"/>
    <w:rsid w:val="770B0914"/>
    <w:rsid w:val="770B226F"/>
    <w:rsid w:val="772B5915"/>
    <w:rsid w:val="77440BD8"/>
    <w:rsid w:val="7745495D"/>
    <w:rsid w:val="77752853"/>
    <w:rsid w:val="777C1537"/>
    <w:rsid w:val="777C6E56"/>
    <w:rsid w:val="77872B92"/>
    <w:rsid w:val="77A33591"/>
    <w:rsid w:val="77B85326"/>
    <w:rsid w:val="77BF426F"/>
    <w:rsid w:val="77D16924"/>
    <w:rsid w:val="77E10AC5"/>
    <w:rsid w:val="781F33C9"/>
    <w:rsid w:val="782C2784"/>
    <w:rsid w:val="78326601"/>
    <w:rsid w:val="783A3050"/>
    <w:rsid w:val="784D7C43"/>
    <w:rsid w:val="78567698"/>
    <w:rsid w:val="78922DDF"/>
    <w:rsid w:val="78A91105"/>
    <w:rsid w:val="78D80AC1"/>
    <w:rsid w:val="78EF5FF6"/>
    <w:rsid w:val="78FF376E"/>
    <w:rsid w:val="79130139"/>
    <w:rsid w:val="79231957"/>
    <w:rsid w:val="792720A9"/>
    <w:rsid w:val="79276A37"/>
    <w:rsid w:val="7956673E"/>
    <w:rsid w:val="795A080C"/>
    <w:rsid w:val="79740ADD"/>
    <w:rsid w:val="797F7147"/>
    <w:rsid w:val="79B51918"/>
    <w:rsid w:val="79BE2A91"/>
    <w:rsid w:val="79FE23AA"/>
    <w:rsid w:val="7A042367"/>
    <w:rsid w:val="7A0C37B5"/>
    <w:rsid w:val="7A172D7D"/>
    <w:rsid w:val="7A2114BD"/>
    <w:rsid w:val="7A2B10BC"/>
    <w:rsid w:val="7A2D36EF"/>
    <w:rsid w:val="7A6B32E4"/>
    <w:rsid w:val="7A992CC0"/>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544151"/>
    <w:rsid w:val="7B7A2758"/>
    <w:rsid w:val="7B8B2C1D"/>
    <w:rsid w:val="7B910817"/>
    <w:rsid w:val="7BA501B2"/>
    <w:rsid w:val="7BAD4797"/>
    <w:rsid w:val="7BB857F2"/>
    <w:rsid w:val="7BCA3B47"/>
    <w:rsid w:val="7BD020E4"/>
    <w:rsid w:val="7BDA51A9"/>
    <w:rsid w:val="7BDD1145"/>
    <w:rsid w:val="7C01614C"/>
    <w:rsid w:val="7C211BE0"/>
    <w:rsid w:val="7C3403C9"/>
    <w:rsid w:val="7C420603"/>
    <w:rsid w:val="7C440773"/>
    <w:rsid w:val="7C6C627C"/>
    <w:rsid w:val="7C7A152A"/>
    <w:rsid w:val="7C8714ED"/>
    <w:rsid w:val="7C883967"/>
    <w:rsid w:val="7CDC2679"/>
    <w:rsid w:val="7CE53EAD"/>
    <w:rsid w:val="7CE64909"/>
    <w:rsid w:val="7CEC2445"/>
    <w:rsid w:val="7D0D7F17"/>
    <w:rsid w:val="7D377C37"/>
    <w:rsid w:val="7D4E0C16"/>
    <w:rsid w:val="7D5627E5"/>
    <w:rsid w:val="7D5D6B3A"/>
    <w:rsid w:val="7D6F1FA9"/>
    <w:rsid w:val="7D793C28"/>
    <w:rsid w:val="7D8C0F6F"/>
    <w:rsid w:val="7D913F95"/>
    <w:rsid w:val="7DBC24E6"/>
    <w:rsid w:val="7DC6402A"/>
    <w:rsid w:val="7DD60F10"/>
    <w:rsid w:val="7DE42847"/>
    <w:rsid w:val="7DF94A59"/>
    <w:rsid w:val="7DF95A79"/>
    <w:rsid w:val="7E096CA7"/>
    <w:rsid w:val="7E3077B5"/>
    <w:rsid w:val="7E6009A4"/>
    <w:rsid w:val="7E7C5F29"/>
    <w:rsid w:val="7E976F36"/>
    <w:rsid w:val="7EA37FAF"/>
    <w:rsid w:val="7EA55CBC"/>
    <w:rsid w:val="7EAF6879"/>
    <w:rsid w:val="7ECB46AF"/>
    <w:rsid w:val="7ED4655D"/>
    <w:rsid w:val="7EFC4C5B"/>
    <w:rsid w:val="7F170670"/>
    <w:rsid w:val="7F2F3CA8"/>
    <w:rsid w:val="7F35244A"/>
    <w:rsid w:val="7F480FCB"/>
    <w:rsid w:val="7F547970"/>
    <w:rsid w:val="7F56028B"/>
    <w:rsid w:val="7F5B784D"/>
    <w:rsid w:val="7F6A5445"/>
    <w:rsid w:val="7F6B037A"/>
    <w:rsid w:val="7F6F4A47"/>
    <w:rsid w:val="7F704289"/>
    <w:rsid w:val="7F782896"/>
    <w:rsid w:val="7F8204DC"/>
    <w:rsid w:val="7FC220AA"/>
    <w:rsid w:val="7FDA6D9F"/>
    <w:rsid w:val="7FDC23D1"/>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 w:type="table" w:customStyle="1" w:styleId="51">
    <w:name w:val="网格型1"/>
    <w:basedOn w:val="15"/>
    <w:autoRedefine/>
    <w:qFormat/>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2.png"/><Relationship Id="rId21" Type="http://schemas.openxmlformats.org/officeDocument/2006/relationships/image" Target="media/image11.jpe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jpe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1360</Words>
  <Characters>5099</Characters>
  <Lines>1</Lines>
  <Paragraphs>1</Paragraphs>
  <TotalTime>0</TotalTime>
  <ScaleCrop>false</ScaleCrop>
  <LinksUpToDate>false</LinksUpToDate>
  <CharactersWithSpaces>5520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2026-03-18T09:26:37Z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