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71F53F">
      <w:pPr>
        <w:rPr>
          <w:color w:val="45A3A7"/>
          <w:sz w:val="20"/>
          <w:lang w:eastAsia="zh-CN"/>
        </w:rPr>
      </w:pPr>
    </w:p>
    <w:p w14:paraId="1BD3106D">
      <w:pPr>
        <w:rPr>
          <w:sz w:val="20"/>
        </w:rPr>
      </w:pPr>
    </w:p>
    <w:p w14:paraId="0EB08355">
      <w:pPr>
        <w:rPr>
          <w:color w:val="45A3A7"/>
          <w:sz w:val="20"/>
          <w:lang w:eastAsia="zh-CN"/>
        </w:rPr>
      </w:pPr>
    </w:p>
    <w:p w14:paraId="4525562A">
      <w:pPr>
        <w:rPr>
          <w:sz w:val="20"/>
        </w:rPr>
      </w:pPr>
    </w:p>
    <w:p w14:paraId="117A0B75">
      <w:pPr>
        <w:rPr>
          <w:sz w:val="20"/>
        </w:rPr>
      </w:pPr>
    </w:p>
    <w:p w14:paraId="0F167436">
      <w:pPr>
        <w:rPr>
          <w:sz w:val="20"/>
        </w:rPr>
      </w:pPr>
    </w:p>
    <w:p w14:paraId="6C66EBA7">
      <w:pPr>
        <w:rPr>
          <w:sz w:val="20"/>
        </w:rPr>
      </w:pPr>
    </w:p>
    <w:p w14:paraId="5D308DF8">
      <w:pPr>
        <w:rPr>
          <w:sz w:val="20"/>
        </w:rPr>
      </w:pPr>
    </w:p>
    <w:p w14:paraId="697A8FCB">
      <w:pPr>
        <w:rPr>
          <w:sz w:val="20"/>
        </w:rPr>
      </w:pPr>
    </w:p>
    <w:p w14:paraId="596B523A">
      <w:pPr>
        <w:rPr>
          <w:sz w:val="20"/>
        </w:rPr>
      </w:pPr>
    </w:p>
    <w:p w14:paraId="0D4A9619"/>
    <w:p w14:paraId="1CF41A1D">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color w:val="548235" w:themeColor="accent6" w:themeShade="BF"/>
          <w:sz w:val="72"/>
          <w:szCs w:val="72"/>
          <w:highlight w:val="none"/>
          <w:lang w:val="en-US" w:eastAsia="zh-CN"/>
        </w:rPr>
        <w:t>泌尿系统肿瘤99</w:t>
      </w:r>
      <w:r>
        <w:rPr>
          <w:rFonts w:hint="eastAsia" w:ascii="黑体" w:hAnsi="黑体" w:eastAsia="黑体" w:cs="黑体"/>
          <w:color w:val="548235" w:themeColor="accent6" w:themeShade="BF"/>
          <w:sz w:val="72"/>
          <w:szCs w:val="72"/>
          <w:lang w:eastAsia="zh-CN"/>
        </w:rPr>
        <w:t>基因检测报告{% else %}</w:t>
      </w:r>
      <w:r>
        <w:rPr>
          <w:rFonts w:hint="eastAsia" w:ascii="黑体" w:hAnsi="黑体" w:eastAsia="黑体" w:cs="黑体"/>
          <w:color w:val="548235" w:themeColor="accent6" w:themeShade="BF"/>
          <w:sz w:val="72"/>
          <w:szCs w:val="72"/>
          <w:highlight w:val="none"/>
          <w:lang w:val="en-US" w:eastAsia="zh-CN"/>
        </w:rPr>
        <w:t>泌尿系统肿瘤99</w:t>
      </w:r>
      <w:r>
        <w:rPr>
          <w:rFonts w:hint="eastAsia" w:ascii="黑体" w:hAnsi="黑体" w:eastAsia="黑体" w:cs="黑体"/>
          <w:color w:val="548235" w:themeColor="accent6" w:themeShade="BF"/>
          <w:sz w:val="72"/>
          <w:szCs w:val="72"/>
          <w:lang w:eastAsia="zh-CN"/>
        </w:rPr>
        <w:t>基因+PD-L1</w:t>
      </w:r>
    </w:p>
    <w:p w14:paraId="6210436C">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endif %}</w:t>
      </w: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07C75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2124" w:type="dxa"/>
            <w:tcBorders>
              <w:top w:val="nil"/>
              <w:left w:val="nil"/>
              <w:bottom w:val="nil"/>
              <w:right w:val="nil"/>
            </w:tcBorders>
            <w:vAlign w:val="bottom"/>
          </w:tcPr>
          <w:p w14:paraId="42257D1F">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122DF499">
            <w:pPr>
              <w:pStyle w:val="8"/>
              <w:jc w:val="center"/>
              <w:rPr>
                <w:rFonts w:ascii="黑体"/>
                <w:sz w:val="48"/>
                <w:lang w:eastAsia="zh-CN"/>
              </w:rPr>
            </w:pPr>
            <w:r>
              <w:rPr>
                <w:rFonts w:hint="eastAsia" w:ascii="微软雅黑" w:eastAsia="微软雅黑"/>
                <w:sz w:val="30"/>
                <w:lang w:eastAsia="zh-CN"/>
              </w:rPr>
              <w:t>{{ client }}</w:t>
            </w:r>
          </w:p>
        </w:tc>
      </w:tr>
      <w:tr w14:paraId="4CB33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68AE91F">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1DFFFAB7">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14:paraId="6D8EE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0832F61">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5D841374">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4AC37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74914F3">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570EB9BA">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4784473C">
      <w:pPr>
        <w:rPr>
          <w:rFonts w:hint="eastAsia" w:ascii="黑体" w:hAnsi="黑体" w:eastAsia="黑体" w:cs="黑体"/>
          <w:color w:val="548235" w:themeColor="accent6" w:themeShade="BF"/>
          <w:sz w:val="72"/>
          <w:szCs w:val="72"/>
          <w:lang w:eastAsia="zh-CN"/>
        </w:rPr>
      </w:pPr>
    </w:p>
    <w:p w14:paraId="1004600D">
      <w:pPr>
        <w:jc w:val="center"/>
        <w:rPr>
          <w:sz w:val="20"/>
          <w:lang w:eastAsia="zh-CN"/>
        </w:rPr>
        <w:sectPr>
          <w:headerReference r:id="rId3" w:type="default"/>
          <w:pgSz w:w="11910" w:h="16840"/>
          <w:pgMar w:top="1037" w:right="1020" w:bottom="981" w:left="1020" w:header="567" w:footer="720" w:gutter="0"/>
          <w:pgNumType w:start="1"/>
          <w:cols w:space="720" w:num="1"/>
        </w:sectPr>
      </w:pPr>
    </w:p>
    <w:p w14:paraId="4898A3D3">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596927D1">
      <w:pPr>
        <w:jc w:val="center"/>
        <w:rPr>
          <w:rFonts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14:paraId="187B8A34">
      <w:pPr>
        <w:pStyle w:val="13"/>
        <w:tabs>
          <w:tab w:val="right" w:leader="dot" w:pos="9870"/>
        </w:tabs>
      </w:pPr>
      <w:r>
        <w:rPr>
          <w:rFonts w:cs="Times New Roman"/>
          <w:sz w:val="21"/>
          <w:szCs w:val="21"/>
          <w:lang w:eastAsia="zh-CN"/>
        </w:rPr>
        <w:fldChar w:fldCharType="begin"/>
      </w:r>
      <w:r>
        <w:rPr>
          <w:rFonts w:cs="Times New Roman"/>
          <w:sz w:val="21"/>
          <w:szCs w:val="21"/>
          <w:lang w:eastAsia="zh-CN"/>
        </w:rPr>
        <w:instrText xml:space="preserve">TOC \o "1-2" \h \u </w:instrText>
      </w:r>
      <w:r>
        <w:rPr>
          <w:rFonts w:cs="Times New Roman"/>
          <w:sz w:val="21"/>
          <w:szCs w:val="21"/>
          <w:lang w:eastAsia="zh-CN"/>
        </w:rPr>
        <w:fldChar w:fldCharType="separate"/>
      </w:r>
      <w:r>
        <w:rPr>
          <w:rFonts w:cs="Times New Roman"/>
          <w:szCs w:val="21"/>
          <w:lang w:eastAsia="zh-CN"/>
        </w:rPr>
        <w:fldChar w:fldCharType="begin"/>
      </w:r>
      <w:r>
        <w:rPr>
          <w:rFonts w:cs="Times New Roman"/>
          <w:szCs w:val="21"/>
          <w:lang w:eastAsia="zh-CN"/>
        </w:rPr>
        <w:instrText xml:space="preserve"> HYPERLINK \l _Toc8202 </w:instrText>
      </w:r>
      <w:r>
        <w:rPr>
          <w:rFonts w:cs="Times New Roman"/>
          <w:szCs w:val="21"/>
          <w:lang w:eastAsia="zh-CN"/>
        </w:rPr>
        <w:fldChar w:fldCharType="separate"/>
      </w:r>
      <w:r>
        <w:t>样本信息</w:t>
      </w:r>
      <w:r>
        <w:tab/>
      </w:r>
      <w:r>
        <w:fldChar w:fldCharType="begin"/>
      </w:r>
      <w:r>
        <w:instrText xml:space="preserve"> PAGEREF _Toc8202 \h </w:instrText>
      </w:r>
      <w:r>
        <w:fldChar w:fldCharType="separate"/>
      </w:r>
      <w:r>
        <w:t>1</w:t>
      </w:r>
      <w:r>
        <w:fldChar w:fldCharType="end"/>
      </w:r>
      <w:r>
        <w:rPr>
          <w:rFonts w:cs="Times New Roman"/>
          <w:szCs w:val="21"/>
          <w:lang w:eastAsia="zh-CN"/>
        </w:rPr>
        <w:fldChar w:fldCharType="end"/>
      </w:r>
    </w:p>
    <w:p w14:paraId="3525FC7E">
      <w:pPr>
        <w:pStyle w:val="13"/>
        <w:tabs>
          <w:tab w:val="right" w:leader="dot" w:pos="9870"/>
        </w:tabs>
      </w:pPr>
      <w:r>
        <w:rPr>
          <w:rFonts w:ascii="Times New Roman" w:hAnsi="Times New Roman" w:eastAsia="微软雅黑" w:cs="Times New Roman"/>
          <w:szCs w:val="21"/>
          <w:lang w:eastAsia="zh-CN"/>
        </w:rPr>
        <w:fldChar w:fldCharType="begin"/>
      </w:r>
      <w:r>
        <w:rPr>
          <w:rFonts w:ascii="Times New Roman" w:hAnsi="Times New Roman" w:eastAsia="微软雅黑" w:cs="Times New Roman"/>
          <w:szCs w:val="21"/>
          <w:lang w:eastAsia="zh-CN"/>
        </w:rPr>
        <w:instrText xml:space="preserve"> HYPERLINK \l _Toc17363 </w:instrText>
      </w:r>
      <w:r>
        <w:rPr>
          <w:rFonts w:ascii="Times New Roman" w:hAnsi="Times New Roman" w:eastAsia="微软雅黑" w:cs="Times New Roman"/>
          <w:szCs w:val="21"/>
          <w:lang w:eastAsia="zh-CN"/>
        </w:rPr>
        <w:fldChar w:fldCharType="separate"/>
      </w:r>
      <w:r>
        <w:t>检测项目</w:t>
      </w:r>
      <w:r>
        <w:tab/>
      </w:r>
      <w:r>
        <w:fldChar w:fldCharType="begin"/>
      </w:r>
      <w:r>
        <w:instrText xml:space="preserve"> PAGEREF _Toc17363 \h </w:instrText>
      </w:r>
      <w:r>
        <w:fldChar w:fldCharType="separate"/>
      </w:r>
      <w:r>
        <w:t>1</w:t>
      </w:r>
      <w:r>
        <w:fldChar w:fldCharType="end"/>
      </w:r>
      <w:r>
        <w:rPr>
          <w:rFonts w:ascii="Times New Roman" w:hAnsi="Times New Roman" w:eastAsia="微软雅黑" w:cs="Times New Roman"/>
          <w:szCs w:val="21"/>
          <w:lang w:eastAsia="zh-CN"/>
        </w:rPr>
        <w:fldChar w:fldCharType="end"/>
      </w:r>
    </w:p>
    <w:p w14:paraId="4D187693">
      <w:pPr>
        <w:pStyle w:val="13"/>
        <w:tabs>
          <w:tab w:val="right" w:leader="dot" w:pos="9870"/>
        </w:tabs>
      </w:pPr>
      <w:r>
        <w:rPr>
          <w:rFonts w:ascii="Times New Roman" w:hAnsi="Times New Roman" w:eastAsia="微软雅黑" w:cs="Times New Roman"/>
          <w:szCs w:val="21"/>
          <w:lang w:eastAsia="zh-CN"/>
        </w:rPr>
        <w:fldChar w:fldCharType="begin"/>
      </w:r>
      <w:r>
        <w:rPr>
          <w:rFonts w:ascii="Times New Roman" w:hAnsi="Times New Roman" w:eastAsia="微软雅黑" w:cs="Times New Roman"/>
          <w:szCs w:val="21"/>
          <w:lang w:eastAsia="zh-CN"/>
        </w:rPr>
        <w:instrText xml:space="preserve"> HYPERLINK \l _Toc18136 </w:instrText>
      </w:r>
      <w:r>
        <w:rPr>
          <w:rFonts w:ascii="Times New Roman" w:hAnsi="Times New Roman" w:eastAsia="微软雅黑" w:cs="Times New Roman"/>
          <w:szCs w:val="21"/>
          <w:lang w:eastAsia="zh-CN"/>
        </w:rPr>
        <w:fldChar w:fldCharType="separate"/>
      </w:r>
      <w:r>
        <w:rPr>
          <w:rFonts w:hint="eastAsia"/>
        </w:rPr>
        <w:t>检测结果总览</w:t>
      </w:r>
      <w:r>
        <w:tab/>
      </w:r>
      <w:r>
        <w:fldChar w:fldCharType="begin"/>
      </w:r>
      <w:r>
        <w:instrText xml:space="preserve"> PAGEREF _Toc18136 \h </w:instrText>
      </w:r>
      <w:r>
        <w:fldChar w:fldCharType="separate"/>
      </w:r>
      <w:r>
        <w:t>2</w:t>
      </w:r>
      <w:r>
        <w:fldChar w:fldCharType="end"/>
      </w:r>
      <w:r>
        <w:rPr>
          <w:rFonts w:ascii="Times New Roman" w:hAnsi="Times New Roman" w:eastAsia="微软雅黑" w:cs="Times New Roman"/>
          <w:szCs w:val="21"/>
          <w:lang w:eastAsia="zh-CN"/>
        </w:rPr>
        <w:fldChar w:fldCharType="end"/>
      </w:r>
    </w:p>
    <w:p w14:paraId="1FF0A1BC">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_Toc24666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检测结果小结</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_Toc24666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2</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14:paraId="0608E83B">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_Toc8978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泌尿系统肿瘤重要靶向用药相关基因结果汇总</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_Toc8978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4</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14:paraId="3ACDE125">
      <w:pPr>
        <w:pStyle w:val="13"/>
        <w:tabs>
          <w:tab w:val="right" w:leader="dot" w:pos="9870"/>
        </w:tabs>
      </w:pPr>
      <w:r>
        <w:rPr>
          <w:rFonts w:ascii="Times New Roman" w:hAnsi="Times New Roman" w:eastAsia="微软雅黑" w:cs="Times New Roman"/>
          <w:szCs w:val="21"/>
          <w:lang w:eastAsia="zh-CN"/>
        </w:rPr>
        <w:fldChar w:fldCharType="begin"/>
      </w:r>
      <w:r>
        <w:rPr>
          <w:rFonts w:ascii="Times New Roman" w:hAnsi="Times New Roman" w:eastAsia="微软雅黑" w:cs="Times New Roman"/>
          <w:szCs w:val="21"/>
          <w:lang w:eastAsia="zh-CN"/>
        </w:rPr>
        <w:instrText xml:space="preserve"> HYPERLINK \l _Toc2147 </w:instrText>
      </w:r>
      <w:r>
        <w:rPr>
          <w:rFonts w:ascii="Times New Roman" w:hAnsi="Times New Roman" w:eastAsia="微软雅黑" w:cs="Times New Roman"/>
          <w:szCs w:val="21"/>
          <w:lang w:eastAsia="zh-CN"/>
        </w:rPr>
        <w:fldChar w:fldCharType="separate"/>
      </w:r>
      <w:r>
        <w:rPr>
          <w:bCs/>
          <w:szCs w:val="40"/>
        </w:rPr>
        <w:t>检测结果及用药提示</w:t>
      </w:r>
      <w:r>
        <w:tab/>
      </w:r>
      <w:r>
        <w:fldChar w:fldCharType="begin"/>
      </w:r>
      <w:r>
        <w:instrText xml:space="preserve"> PAGEREF _Toc2147 \h </w:instrText>
      </w:r>
      <w:r>
        <w:fldChar w:fldCharType="separate"/>
      </w:r>
      <w:r>
        <w:t>5</w:t>
      </w:r>
      <w:r>
        <w:fldChar w:fldCharType="end"/>
      </w:r>
      <w:r>
        <w:rPr>
          <w:rFonts w:ascii="Times New Roman" w:hAnsi="Times New Roman" w:eastAsia="微软雅黑" w:cs="Times New Roman"/>
          <w:szCs w:val="21"/>
          <w:lang w:eastAsia="zh-CN"/>
        </w:rPr>
        <w:fldChar w:fldCharType="end"/>
      </w:r>
    </w:p>
    <w:p w14:paraId="780B4FF0">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_Toc32373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体细胞变异分级提示</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_Toc32373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5</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14:paraId="0FA8E067">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_Toc24286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胚系变异结果提示</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_Toc24286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9</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diseaseIdList %}</w:t>
      </w:r>
    </w:p>
    <w:p w14:paraId="2541530A">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_Toc6068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本癌种FDA/NMPA获批的其他可选靶向药物</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_Toc6068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11</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000000" w:themeColor="text1"/>
          <w:sz w:val="21"/>
          <w:szCs w:val="21"/>
          <w:lang w:eastAsia="zh-CN"/>
          <w14:textFill>
            <w14:solidFill>
              <w14:schemeClr w14:val="tx1"/>
            </w14:solidFill>
          </w14:textFill>
        </w:rPr>
        <w:t>{% endif %}</w:t>
      </w:r>
      <w:r>
        <w:rPr>
          <w:rFonts w:hint="default" w:ascii="Times New Roman" w:hAnsi="Times New Roman" w:eastAsia="微软雅黑" w:cs="Times New Roman"/>
          <w:b w:val="0"/>
          <w:bCs w:val="0"/>
          <w:color w:val="auto"/>
          <w:sz w:val="21"/>
          <w:szCs w:val="21"/>
          <w:lang w:val="en-US" w:eastAsia="zh-CN" w:bidi="ar-SA"/>
        </w:rPr>
        <w:t xml:space="preserve">{%if </w:t>
      </w:r>
      <w:r>
        <w:rPr>
          <w:rFonts w:hint="eastAsia" w:ascii="Times New Roman" w:hAnsi="Times New Roman" w:eastAsia="微软雅黑" w:cs="Times New Roman"/>
          <w:b w:val="0"/>
          <w:bCs w:val="0"/>
          <w:color w:val="auto"/>
          <w:sz w:val="21"/>
          <w:szCs w:val="21"/>
          <w:lang w:val="en-US" w:eastAsia="zh-CN" w:bidi="ar-SA"/>
        </w:rPr>
        <w:t>prostateCancerFlag == True</w:t>
      </w:r>
      <w:r>
        <w:rPr>
          <w:rFonts w:hint="default" w:ascii="Times New Roman" w:hAnsi="Times New Roman" w:eastAsia="微软雅黑" w:cs="Times New Roman"/>
          <w:b w:val="0"/>
          <w:bCs w:val="0"/>
          <w:color w:val="auto"/>
          <w:sz w:val="21"/>
          <w:szCs w:val="21"/>
          <w:lang w:val="en-US" w:eastAsia="zh-CN" w:bidi="ar-SA"/>
        </w:rPr>
        <w:t xml:space="preserve"> %}</w:t>
      </w:r>
    </w:p>
    <w:p w14:paraId="02694DAB">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_Toc14639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内分泌相关</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_Toc14639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12</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4B768377">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_Toc8758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免疫药物用药提示</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_Toc8758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14</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{%if PDInfo != undefined %}</w:t>
      </w:r>
    </w:p>
    <w:p w14:paraId="4A7E55F4">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_Toc10860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PD-L1检测结果</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_Toc10860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18</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48BD56F6">
      <w:pPr>
        <w:pStyle w:val="13"/>
        <w:tabs>
          <w:tab w:val="right" w:leader="dot" w:pos="9870"/>
        </w:tabs>
      </w:pPr>
      <w:r>
        <w:rPr>
          <w:rFonts w:ascii="Times New Roman" w:hAnsi="Times New Roman" w:eastAsia="微软雅黑" w:cs="Times New Roman"/>
          <w:szCs w:val="21"/>
          <w:lang w:eastAsia="zh-CN"/>
        </w:rPr>
        <w:fldChar w:fldCharType="begin"/>
      </w:r>
      <w:r>
        <w:rPr>
          <w:rFonts w:ascii="Times New Roman" w:hAnsi="Times New Roman" w:eastAsia="微软雅黑" w:cs="Times New Roman"/>
          <w:szCs w:val="21"/>
          <w:lang w:eastAsia="zh-CN"/>
        </w:rPr>
        <w:instrText xml:space="preserve"> HYPERLINK \l _Toc1243 </w:instrText>
      </w:r>
      <w:r>
        <w:rPr>
          <w:rFonts w:ascii="Times New Roman" w:hAnsi="Times New Roman" w:eastAsia="微软雅黑" w:cs="Times New Roman"/>
          <w:szCs w:val="21"/>
          <w:lang w:eastAsia="zh-CN"/>
        </w:rPr>
        <w:fldChar w:fldCharType="separate"/>
      </w:r>
      <w:r>
        <w:t>基因检测结果解析</w:t>
      </w:r>
      <w:r>
        <w:tab/>
      </w:r>
      <w:r>
        <w:fldChar w:fldCharType="begin"/>
      </w:r>
      <w:r>
        <w:instrText xml:space="preserve"> PAGEREF _Toc1243 \h </w:instrText>
      </w:r>
      <w:r>
        <w:fldChar w:fldCharType="separate"/>
      </w:r>
      <w:r>
        <w:t>21</w:t>
      </w:r>
      <w:r>
        <w:fldChar w:fldCharType="end"/>
      </w:r>
      <w:r>
        <w:rPr>
          <w:rFonts w:ascii="Times New Roman" w:hAnsi="Times New Roman" w:eastAsia="微软雅黑" w:cs="Times New Roman"/>
          <w:szCs w:val="21"/>
          <w:lang w:eastAsia="zh-CN"/>
        </w:rPr>
        <w:fldChar w:fldCharType="end"/>
      </w:r>
      <w:r>
        <w:rPr>
          <w:rFonts w:hint="default" w:ascii="Times New Roman" w:hAnsi="Times New Roman" w:eastAsia="微软雅黑" w:cs="Times New Roman"/>
          <w:sz w:val="24"/>
          <w:szCs w:val="24"/>
          <w:lang w:eastAsia="zh-CN"/>
        </w:rPr>
        <w:t>{%if BodyDrugDrugDetectionStr or unknownVarAnalysisStr %}</w:t>
      </w:r>
    </w:p>
    <w:p w14:paraId="080CFF03">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_Toc9610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体细胞变异结果解析</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_Toc9610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21</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xml:space="preserve">{% endif </w:t>
      </w:r>
      <w:r>
        <w:rPr>
          <w:rFonts w:hint="default" w:ascii="Times New Roman" w:hAnsi="Times New Roman" w:eastAsia="微软雅黑" w:cs="Times New Roman"/>
          <w:color w:val="auto"/>
          <w:sz w:val="24"/>
          <w:szCs w:val="24"/>
          <w:highlight w:val="none"/>
          <w:lang w:eastAsia="zh-CN"/>
        </w:rPr>
        <w:t>%}{%if geneticCancerRiskInfo %}</w:t>
      </w:r>
    </w:p>
    <w:p w14:paraId="6A10D086">
      <w:pPr>
        <w:pStyle w:val="14"/>
        <w:tabs>
          <w:tab w:val="right" w:leader="dot" w:pos="9871"/>
        </w:tabs>
        <w:rPr>
          <w:rFonts w:hint="default"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_Toc22515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胚系变异结果解析</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_Toc22515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24</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3CF90442">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_Toc22027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免疫检测结果解析</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_Toc22027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26</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 w:val="24"/>
          <w:szCs w:val="24"/>
          <w:lang w:eastAsia="zh-CN"/>
        </w:rPr>
        <w:t xml:space="preserve">{%if urinaryProstateDisease </w:t>
      </w:r>
      <w:r>
        <w:rPr>
          <w:rFonts w:hint="eastAsia"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 xml:space="preserve">= </w:t>
      </w:r>
      <w:r>
        <w:rPr>
          <w:rFonts w:hint="default"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w:t>
      </w:r>
    </w:p>
    <w:p w14:paraId="3DB7F04A">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_Toc25534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预后相关基因检测结果及解析</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_Toc25534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31</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 if gastrointestinalStromalTumor == True %}</w:t>
      </w:r>
    </w:p>
    <w:p w14:paraId="0AFA90BC">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_Toc2784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化疗药物检测解析</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_Toc2784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34</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36273248">
      <w:pPr>
        <w:pStyle w:val="13"/>
        <w:tabs>
          <w:tab w:val="right" w:leader="dot" w:pos="9870"/>
        </w:tabs>
      </w:pPr>
      <w:r>
        <w:rPr>
          <w:rFonts w:ascii="Times New Roman" w:hAnsi="Times New Roman" w:eastAsia="微软雅黑" w:cs="Times New Roman"/>
          <w:szCs w:val="21"/>
          <w:lang w:eastAsia="zh-CN"/>
        </w:rPr>
        <w:fldChar w:fldCharType="begin"/>
      </w:r>
      <w:r>
        <w:rPr>
          <w:rFonts w:ascii="Times New Roman" w:hAnsi="Times New Roman" w:eastAsia="微软雅黑" w:cs="Times New Roman"/>
          <w:szCs w:val="21"/>
          <w:lang w:eastAsia="zh-CN"/>
        </w:rPr>
        <w:instrText xml:space="preserve"> HYPERLINK \l _Toc11322 </w:instrText>
      </w:r>
      <w:r>
        <w:rPr>
          <w:rFonts w:ascii="Times New Roman" w:hAnsi="Times New Roman" w:eastAsia="微软雅黑" w:cs="Times New Roman"/>
          <w:szCs w:val="21"/>
          <w:lang w:eastAsia="zh-CN"/>
        </w:rPr>
        <w:fldChar w:fldCharType="separate"/>
      </w:r>
      <w:r>
        <w:rPr>
          <w:rFonts w:hint="eastAsia" w:ascii="微软雅黑" w:hAnsi="微软雅黑" w:cs="微软雅黑"/>
          <w:szCs w:val="32"/>
        </w:rPr>
        <w:t>附录</w:t>
      </w:r>
      <w:r>
        <w:tab/>
      </w:r>
      <w:r>
        <w:fldChar w:fldCharType="begin"/>
      </w:r>
      <w:r>
        <w:instrText xml:space="preserve"> PAGEREF _Toc11322 \h </w:instrText>
      </w:r>
      <w:r>
        <w:fldChar w:fldCharType="separate"/>
      </w:r>
      <w:r>
        <w:t>36</w:t>
      </w:r>
      <w:r>
        <w:fldChar w:fldCharType="end"/>
      </w:r>
      <w:r>
        <w:rPr>
          <w:rFonts w:ascii="Times New Roman" w:hAnsi="Times New Roman" w:eastAsia="微软雅黑" w:cs="Times New Roman"/>
          <w:szCs w:val="21"/>
          <w:lang w:eastAsia="zh-CN"/>
        </w:rPr>
        <w:fldChar w:fldCharType="end"/>
      </w:r>
    </w:p>
    <w:p w14:paraId="183A1B96">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_Toc11679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样本质控情况</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_Toc11679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36</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14:paraId="3C03A5F7">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_Toc15365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常见靶向药物相关基因检测列表</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_Toc15365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37</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14:paraId="1F78415F">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_Toc20550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检测基因列表</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_Toc20550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38</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14:paraId="060ABF6F">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_Toc12183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检测方法与局限性</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_Toc12183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39</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14:paraId="551B3BF3">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_Toc28184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参考文献</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_Toc28184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40</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14:paraId="0BA3DA35">
      <w:pPr>
        <w:rPr>
          <w:sz w:val="21"/>
          <w:szCs w:val="21"/>
          <w:lang w:eastAsia="zh-CN"/>
        </w:rPr>
        <w:sectPr>
          <w:headerReference r:id="rId4" w:type="default"/>
          <w:footerReference r:id="rId5" w:type="default"/>
          <w:pgSz w:w="11910" w:h="16840"/>
          <w:pgMar w:top="1037" w:right="1020" w:bottom="981" w:left="1020" w:header="283" w:footer="680" w:gutter="0"/>
          <w:pgNumType w:start="1"/>
          <w:cols w:equalWidth="0" w:num="1">
            <w:col w:w="9870"/>
          </w:cols>
          <w:docGrid w:linePitch="299" w:charSpace="0"/>
        </w:sectPr>
      </w:pPr>
      <w:r>
        <w:rPr>
          <w:rFonts w:ascii="Times New Roman" w:hAnsi="Times New Roman" w:eastAsia="微软雅黑" w:cs="Times New Roman"/>
          <w:szCs w:val="21"/>
          <w:lang w:eastAsia="zh-CN"/>
        </w:rPr>
        <w:fldChar w:fldCharType="end"/>
      </w:r>
    </w:p>
    <w:p w14:paraId="6F8E2734">
      <w:pPr>
        <w:pStyle w:val="2"/>
        <w:numPr>
          <w:ilvl w:val="255"/>
          <w:numId w:val="0"/>
        </w:numPr>
        <w:jc w:val="left"/>
      </w:pPr>
      <w:bookmarkStart w:id="0" w:name="_Toc4230"/>
      <w:bookmarkStart w:id="1" w:name="_Toc32054"/>
      <w:bookmarkStart w:id="2" w:name="_Toc10446"/>
      <w:bookmarkStart w:id="3" w:name="_Toc24397"/>
      <w:bookmarkStart w:id="4" w:name="_Toc24178_WPSOffice_Level1"/>
      <w:bookmarkStart w:id="5" w:name="_Toc27500"/>
      <w:bookmarkStart w:id="6" w:name="_Toc30143_WPSOffice_Level1"/>
      <w:bookmarkStart w:id="7" w:name="_Toc21669"/>
      <w:bookmarkStart w:id="8" w:name="_Toc8202"/>
      <w:bookmarkStart w:id="9" w:name="_Toc21009_WPSOffice_Level1"/>
      <w:bookmarkStart w:id="10" w:name="_Toc13806"/>
      <w:r>
        <w:t>样本信息</w:t>
      </w:r>
      <w:bookmarkEnd w:id="0"/>
      <w:bookmarkEnd w:id="1"/>
      <w:bookmarkEnd w:id="2"/>
      <w:bookmarkEnd w:id="3"/>
      <w:bookmarkEnd w:id="4"/>
      <w:bookmarkEnd w:id="5"/>
      <w:bookmarkEnd w:id="6"/>
      <w:bookmarkEnd w:id="7"/>
      <w:bookmarkEnd w:id="8"/>
      <w:bookmarkEnd w:id="9"/>
      <w:bookmarkEnd w:id="10"/>
    </w:p>
    <w:p w14:paraId="3C9AC163">
      <w:pPr>
        <w:pStyle w:val="8"/>
        <w:rPr>
          <w:rFonts w:ascii="Times New Roman" w:hAnsi="Times New Roman" w:eastAsia="微软雅黑" w:cs="Times New Roman"/>
          <w:b/>
          <w:sz w:val="20"/>
          <w:lang w:eastAsia="zh-CN"/>
        </w:rPr>
      </w:pPr>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627DC51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1509905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4CA5533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0B4F671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8777D6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E8C09A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5E021047">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7027192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2981310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81FA2D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9867BC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35254F3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1D881EC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D941A4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3003E4E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58847FD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330B3E6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477EF2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62F5C40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1DAC279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612A59C6">
      <w:pPr>
        <w:rPr>
          <w:rFonts w:ascii="Times New Roman" w:hAnsi="Times New Roman" w:eastAsia="微软雅黑" w:cs="Times New Roman"/>
          <w:b/>
          <w:color w:val="00B050"/>
          <w:sz w:val="28"/>
          <w:szCs w:val="28"/>
          <w:lang w:eastAsia="zh-CN"/>
        </w:rPr>
      </w:pPr>
    </w:p>
    <w:p w14:paraId="684741D9">
      <w:pPr>
        <w:rPr>
          <w:rFonts w:ascii="Times New Roman" w:hAnsi="Times New Roman" w:eastAsia="微软雅黑" w:cs="Times New Roman"/>
          <w:b/>
          <w:color w:val="00B050"/>
          <w:sz w:val="28"/>
          <w:szCs w:val="28"/>
          <w:lang w:eastAsia="zh-CN"/>
        </w:rPr>
      </w:pPr>
    </w:p>
    <w:p w14:paraId="07088070">
      <w:pPr>
        <w:rPr>
          <w:rFonts w:ascii="Times New Roman" w:hAnsi="Times New Roman" w:eastAsia="微软雅黑" w:cs="Times New Roman"/>
          <w:b/>
          <w:color w:val="00B050"/>
          <w:sz w:val="28"/>
          <w:szCs w:val="28"/>
          <w:lang w:eastAsia="zh-CN"/>
        </w:rPr>
      </w:pPr>
    </w:p>
    <w:p w14:paraId="03A853F9">
      <w:pPr>
        <w:rPr>
          <w:rFonts w:ascii="Times New Roman" w:hAnsi="Times New Roman" w:eastAsia="微软雅黑" w:cs="Times New Roman"/>
          <w:b/>
          <w:color w:val="00B050"/>
          <w:sz w:val="28"/>
          <w:szCs w:val="28"/>
          <w:lang w:eastAsia="zh-CN"/>
        </w:rPr>
      </w:pPr>
    </w:p>
    <w:p w14:paraId="095F38A4">
      <w:pPr>
        <w:rPr>
          <w:rFonts w:ascii="Times New Roman" w:hAnsi="Times New Roman" w:eastAsia="微软雅黑" w:cs="Times New Roman"/>
          <w:b/>
          <w:color w:val="00B050"/>
          <w:sz w:val="28"/>
          <w:szCs w:val="28"/>
          <w:lang w:eastAsia="zh-CN"/>
        </w:rPr>
      </w:pPr>
    </w:p>
    <w:p w14:paraId="28FB7E01">
      <w:pPr>
        <w:pStyle w:val="2"/>
        <w:numPr>
          <w:ilvl w:val="255"/>
          <w:numId w:val="0"/>
        </w:numPr>
        <w:jc w:val="left"/>
      </w:pPr>
      <w:bookmarkStart w:id="11" w:name="_Toc7021_WPSOffice_Level1"/>
      <w:bookmarkStart w:id="12" w:name="_Toc17451"/>
      <w:bookmarkStart w:id="13" w:name="_Toc11465"/>
      <w:bookmarkStart w:id="14" w:name="_Toc11015_WPSOffice_Level1"/>
      <w:bookmarkStart w:id="15" w:name="_Toc17363"/>
      <w:bookmarkStart w:id="16" w:name="_Toc10518"/>
      <w:bookmarkStart w:id="17" w:name="_Toc18062_WPSOffice_Level1"/>
      <w:bookmarkStart w:id="18" w:name="_Toc19594"/>
      <w:bookmarkStart w:id="19" w:name="_Toc13931"/>
      <w:bookmarkStart w:id="20" w:name="_Toc23503"/>
      <w:bookmarkStart w:id="21" w:name="_Toc3823"/>
      <w:r>
        <w:t>检测项目</w:t>
      </w:r>
      <w:bookmarkEnd w:id="11"/>
      <w:bookmarkEnd w:id="12"/>
      <w:bookmarkEnd w:id="13"/>
      <w:bookmarkEnd w:id="14"/>
      <w:bookmarkEnd w:id="15"/>
      <w:bookmarkEnd w:id="16"/>
      <w:bookmarkEnd w:id="17"/>
      <w:bookmarkEnd w:id="18"/>
      <w:bookmarkEnd w:id="19"/>
      <w:bookmarkEnd w:id="20"/>
    </w:p>
    <w:p w14:paraId="73DE81AF">
      <w:pPr>
        <w:ind w:firstLine="280" w:firstLineChars="100"/>
        <w:rPr>
          <w:rFonts w:ascii="Times New Roman" w:hAnsi="Times New Roman" w:eastAsia="微软雅黑" w:cs="Times New Roman"/>
          <w:b/>
          <w:color w:val="00B050"/>
          <w:sz w:val="28"/>
          <w:szCs w:val="28"/>
          <w:lang w:eastAsia="zh-CN"/>
        </w:rPr>
      </w:pPr>
    </w:p>
    <w:p w14:paraId="674C4A7F">
      <w:pPr>
        <w:spacing w:line="276" w:lineRule="auto"/>
        <w:ind w:firstLine="420" w:firstLineChars="200"/>
        <w:jc w:val="both"/>
        <w:rPr>
          <w:rFonts w:hint="eastAsia" w:ascii="Times New Roman" w:hAnsi="Times New Roman" w:eastAsia="微软雅黑" w:cs="Times New Roman"/>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val="en-US" w:eastAsia="zh-CN"/>
        </w:rPr>
        <w:t>泌尿系统</w:t>
      </w:r>
      <w:r>
        <w:rPr>
          <w:rFonts w:ascii="Times New Roman" w:hAnsi="Times New Roman" w:eastAsia="微软雅黑" w:cs="Times New Roman"/>
          <w:bCs/>
          <w:sz w:val="21"/>
          <w:szCs w:val="21"/>
          <w:lang w:eastAsia="zh-CN"/>
        </w:rPr>
        <w:t>肿瘤密切相关的</w:t>
      </w:r>
      <w:r>
        <w:rPr>
          <w:rFonts w:hint="eastAsia" w:ascii="Times New Roman" w:hAnsi="Times New Roman" w:eastAsia="微软雅黑" w:cs="Times New Roman"/>
          <w:bCs/>
          <w:sz w:val="21"/>
          <w:szCs w:val="21"/>
          <w:lang w:val="en-US" w:eastAsia="zh-CN"/>
        </w:rPr>
        <w:t>99</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20E542C8">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xml:space="preserve">{% endif %}、{% if </w:t>
      </w:r>
      <w:r>
        <w:rPr>
          <w:rFonts w:hint="eastAsia" w:ascii="Times New Roman" w:hAnsi="Times New Roman" w:eastAsia="微软雅黑" w:cs="Times New Roman"/>
          <w:bCs/>
          <w:sz w:val="21"/>
          <w:szCs w:val="21"/>
          <w:lang w:val="en-US" w:eastAsia="zh-CN"/>
        </w:rPr>
        <w:t>urinaryProstateDisease</w:t>
      </w:r>
      <w:r>
        <w:rPr>
          <w:rFonts w:hint="eastAsia" w:ascii="Times New Roman" w:hAnsi="Times New Roman" w:eastAsia="微软雅黑" w:cs="Times New Roman"/>
          <w:bCs/>
          <w:sz w:val="21"/>
          <w:szCs w:val="21"/>
          <w:lang w:eastAsia="zh-CN"/>
        </w:rPr>
        <w:t xml:space="preserve"> == </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val="en-US" w:eastAsia="zh-CN"/>
        </w:rPr>
        <w:t>前列腺癌</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内分泌治疗和神经内分泌分化分型、</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遗传风险</w:t>
      </w:r>
      <w:r>
        <w:rPr>
          <w:rFonts w:hint="eastAsia" w:ascii="Times New Roman" w:hAnsi="Times New Roman" w:eastAsia="微软雅黑" w:cs="Times New Roman"/>
          <w:bCs/>
          <w:sz w:val="21"/>
          <w:szCs w:val="21"/>
          <w:lang w:eastAsia="zh-CN"/>
        </w:rPr>
        <w:t xml:space="preserve">{% if </w:t>
      </w:r>
      <w:r>
        <w:rPr>
          <w:rFonts w:hint="eastAsia" w:ascii="Times New Roman" w:hAnsi="Times New Roman" w:eastAsia="微软雅黑" w:cs="Times New Roman"/>
          <w:bCs/>
          <w:sz w:val="21"/>
          <w:szCs w:val="21"/>
          <w:lang w:val="en-US" w:eastAsia="zh-CN"/>
        </w:rPr>
        <w:t>urinaryProstateDisease</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eastAsia="zh-CN"/>
        </w:rPr>
        <w:t xml:space="preserve">= </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以及疾病预后</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的相关性，给出用药提示信息，</w:t>
      </w:r>
      <w:r>
        <w:rPr>
          <w:rFonts w:hint="eastAsia" w:ascii="Times New Roman" w:hAnsi="Times New Roman" w:eastAsia="微软雅黑" w:cs="Times New Roman"/>
          <w:bCs/>
          <w:sz w:val="21"/>
          <w:szCs w:val="21"/>
          <w:highlight w:val="none"/>
          <w:lang w:val="en-US" w:eastAsia="zh-CN"/>
        </w:rPr>
        <w:t>遗传风险评估信息</w:t>
      </w:r>
      <w:r>
        <w:rPr>
          <w:rFonts w:hint="eastAsia" w:ascii="Times New Roman" w:hAnsi="Times New Roman" w:eastAsia="微软雅黑" w:cs="Times New Roman"/>
          <w:bCs/>
          <w:sz w:val="21"/>
          <w:szCs w:val="21"/>
          <w:lang w:eastAsia="zh-CN"/>
        </w:rPr>
        <w:t xml:space="preserve">{% if </w:t>
      </w:r>
      <w:r>
        <w:rPr>
          <w:rFonts w:hint="eastAsia" w:ascii="Times New Roman" w:hAnsi="Times New Roman" w:eastAsia="微软雅黑" w:cs="Times New Roman"/>
          <w:bCs/>
          <w:sz w:val="21"/>
          <w:szCs w:val="21"/>
          <w:lang w:val="en-US" w:eastAsia="zh-CN"/>
        </w:rPr>
        <w:t>urinaryProstateDisease</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eastAsia="zh-CN"/>
        </w:rPr>
        <w:t xml:space="preserve">= </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和疾病预后提示信息</w:t>
      </w:r>
      <w:r>
        <w:rPr>
          <w:rFonts w:hint="eastAsia" w:ascii="Times New Roman" w:hAnsi="Times New Roman" w:eastAsia="微软雅黑" w:cs="Times New Roman"/>
          <w:bCs/>
          <w:sz w:val="21"/>
          <w:szCs w:val="21"/>
          <w:lang w:eastAsia="zh-CN"/>
        </w:rPr>
        <w:t>{% endif %}</w:t>
      </w:r>
      <w:r>
        <w:rPr>
          <w:rFonts w:hint="eastAsia" w:ascii="Times New Roman" w:hAnsi="Times New Roman" w:eastAsia="微软雅黑" w:cs="Times New Roman"/>
          <w:bCs/>
          <w:sz w:val="21"/>
          <w:szCs w:val="21"/>
          <w:highlight w:val="none"/>
          <w:lang w:val="en-US" w:eastAsia="zh-CN"/>
        </w:rPr>
        <w:t>，</w:t>
      </w:r>
      <w:r>
        <w:rPr>
          <w:rFonts w:ascii="Times New Roman" w:hAnsi="Times New Roman" w:eastAsia="微软雅黑" w:cs="Times New Roman"/>
          <w:bCs/>
          <w:sz w:val="21"/>
          <w:szCs w:val="21"/>
          <w:lang w:eastAsia="zh-CN"/>
        </w:rPr>
        <w:t>从而为临床制定治疗方案提供参考。</w:t>
      </w:r>
      <w:bookmarkStart w:id="22" w:name="_Toc534807930"/>
    </w:p>
    <w:p w14:paraId="495F0DA6">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2B8D61DD">
      <w:pPr>
        <w:spacing w:line="276" w:lineRule="auto"/>
        <w:ind w:firstLine="420" w:firstLineChars="200"/>
        <w:jc w:val="both"/>
        <w:rPr>
          <w:rFonts w:ascii="Times New Roman" w:hAnsi="Times New Roman" w:eastAsia="微软雅黑" w:cs="Times New Roman"/>
          <w:bCs/>
          <w:sz w:val="21"/>
          <w:szCs w:val="21"/>
          <w:lang w:eastAsia="zh-CN"/>
        </w:rPr>
      </w:pPr>
    </w:p>
    <w:p w14:paraId="0C48C20A">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30152723">
      <w:pPr>
        <w:pStyle w:val="2"/>
        <w:numPr>
          <w:ilvl w:val="255"/>
          <w:numId w:val="0"/>
        </w:numPr>
        <w:jc w:val="left"/>
      </w:pPr>
      <w:bookmarkStart w:id="23" w:name="_Toc2563"/>
      <w:bookmarkStart w:id="24" w:name="_Toc25920"/>
      <w:bookmarkStart w:id="25" w:name="_Toc6221_WPSOffice_Level1"/>
      <w:bookmarkStart w:id="26" w:name="_Toc18058"/>
      <w:bookmarkStart w:id="27" w:name="_Toc4088"/>
      <w:bookmarkStart w:id="28" w:name="_Toc1410"/>
      <w:bookmarkStart w:id="29" w:name="_Toc3871"/>
      <w:bookmarkStart w:id="30" w:name="_Toc23369_WPSOffice_Level1"/>
      <w:bookmarkStart w:id="31" w:name="_Toc24028"/>
      <w:bookmarkStart w:id="32" w:name="_Toc18136"/>
      <w:r>
        <w:rPr>
          <w:rFonts w:hint="eastAsia"/>
        </w:rPr>
        <w:t>检测结果</w:t>
      </w:r>
      <w:bookmarkEnd w:id="23"/>
      <w:bookmarkEnd w:id="24"/>
      <w:bookmarkEnd w:id="25"/>
      <w:bookmarkEnd w:id="26"/>
      <w:bookmarkEnd w:id="27"/>
      <w:bookmarkEnd w:id="28"/>
      <w:bookmarkEnd w:id="29"/>
      <w:bookmarkEnd w:id="30"/>
      <w:r>
        <w:rPr>
          <w:rFonts w:hint="eastAsia"/>
        </w:rPr>
        <w:t>总览</w:t>
      </w:r>
      <w:bookmarkEnd w:id="31"/>
      <w:bookmarkEnd w:id="32"/>
    </w:p>
    <w:p w14:paraId="7106D60D">
      <w:pPr>
        <w:pStyle w:val="3"/>
        <w:numPr>
          <w:ilvl w:val="255"/>
          <w:numId w:val="0"/>
        </w:numPr>
        <w:jc w:val="left"/>
        <w:rPr>
          <w:color w:val="auto"/>
          <w:lang w:eastAsia="zh-CN"/>
        </w:rPr>
      </w:pPr>
      <w:bookmarkStart w:id="33" w:name="_Toc24666"/>
      <w:bookmarkStart w:id="34" w:name="_Toc11436"/>
      <w:bookmarkStart w:id="35" w:name="_Toc149837254"/>
      <w:r>
        <w:rPr>
          <w:rFonts w:hint="eastAsia"/>
          <w:color w:val="auto"/>
          <w:lang w:eastAsia="zh-CN"/>
        </w:rPr>
        <w:t>检测结果小结</w:t>
      </w:r>
      <w:bookmarkEnd w:id="33"/>
      <w:bookmarkEnd w:id="34"/>
      <w:bookmarkEnd w:id="35"/>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6AE509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bottom w:val="nil"/>
              <w:right w:val="single" w:color="FFFFFF" w:sz="18" w:space="0"/>
            </w:tcBorders>
            <w:shd w:val="clear" w:color="auto" w:fill="62BC41"/>
            <w:vAlign w:val="center"/>
          </w:tcPr>
          <w:p w14:paraId="53CCF111">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15F38BF2">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1E83F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C916A80">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0A3497B0">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470440F1">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49C7BF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23732D31">
            <w:pPr>
              <w:pStyle w:val="22"/>
              <w:spacing w:before="100" w:line="187" w:lineRule="auto"/>
              <w:ind w:left="119" w:leftChars="0" w:right="119" w:rightChars="0"/>
              <w:rPr>
                <w:rFonts w:hint="default" w:ascii="Times New Roman" w:hAnsi="Times New Roman" w:eastAsia="微软雅黑" w:cs="Times New Roman"/>
                <w:sz w:val="21"/>
                <w:szCs w:val="21"/>
                <w:highlight w:val="none"/>
                <w:lang w:val="en-US" w:eastAsia="zh-CN"/>
              </w:rPr>
            </w:pPr>
            <w:r>
              <w:rPr>
                <w:rFonts w:hint="default" w:ascii="Times New Roman" w:hAnsi="Times New Roman" w:eastAsia="微软雅黑" w:cs="黑体"/>
                <w:b/>
                <w:bCs/>
                <w:sz w:val="21"/>
                <w:lang w:val="en-US" w:eastAsia="zh-CN"/>
              </w:rPr>
              <w:t>{%</w:t>
            </w:r>
            <w:r>
              <w:rPr>
                <w:rFonts w:hint="eastAsia" w:ascii="Times New Roman" w:hAnsi="Times New Roman" w:eastAsia="微软雅黑" w:cs="黑体"/>
                <w:b/>
                <w:bCs/>
                <w:sz w:val="21"/>
                <w:lang w:val="en-US" w:eastAsia="zh-CN"/>
              </w:rPr>
              <w:t xml:space="preserve">tr </w:t>
            </w:r>
            <w:r>
              <w:rPr>
                <w:rFonts w:hint="default" w:ascii="Times New Roman" w:hAnsi="Times New Roman" w:eastAsia="微软雅黑" w:cs="黑体"/>
                <w:b/>
                <w:bCs/>
                <w:sz w:val="21"/>
                <w:lang w:val="en-US" w:eastAsia="zh-CN"/>
              </w:rPr>
              <w:t xml:space="preserve">if </w:t>
            </w:r>
            <w:r>
              <w:rPr>
                <w:rFonts w:hint="eastAsia" w:ascii="Times New Roman" w:hAnsi="Times New Roman" w:eastAsia="微软雅黑" w:cs="黑体"/>
                <w:b/>
                <w:bCs/>
                <w:sz w:val="21"/>
                <w:lang w:val="en-US" w:eastAsia="zh-CN"/>
              </w:rPr>
              <w:t>prostateCancerFlag == True</w:t>
            </w:r>
            <w:r>
              <w:rPr>
                <w:rFonts w:hint="default" w:ascii="Times New Roman" w:hAnsi="Times New Roman" w:eastAsia="微软雅黑" w:cs="黑体"/>
                <w:b/>
                <w:bCs/>
                <w:sz w:val="21"/>
                <w:lang w:val="en-US" w:eastAsia="zh-CN"/>
              </w:rPr>
              <w:t xml:space="preserve"> %</w:t>
            </w:r>
            <w:r>
              <w:rPr>
                <w:rFonts w:hint="eastAsia" w:ascii="Times New Roman" w:hAnsi="Times New Roman" w:eastAsia="微软雅黑" w:cs="黑体"/>
                <w:b/>
                <w:bCs/>
                <w:sz w:val="21"/>
                <w:lang w:val="en-US" w:eastAsia="zh-CN"/>
              </w:rPr>
              <w:t>}</w:t>
            </w:r>
          </w:p>
        </w:tc>
      </w:tr>
      <w:tr w14:paraId="28171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60CF754D">
            <w:pPr>
              <w:pStyle w:val="22"/>
              <w:ind w:left="119" w:leftChars="0"/>
              <w:rPr>
                <w:rFonts w:ascii="Times New Roman" w:hAnsi="Times New Roman" w:eastAsia="微软雅黑" w:cs="Times New Roman"/>
                <w:b/>
                <w:bCs/>
                <w:sz w:val="21"/>
                <w:szCs w:val="21"/>
                <w:highlight w:val="none"/>
              </w:rPr>
            </w:pPr>
            <w:r>
              <w:rPr>
                <w:rFonts w:hint="eastAsia" w:ascii="Times New Roman" w:hAnsi="Times New Roman" w:eastAsia="微软雅黑" w:cs="Times New Roman"/>
                <w:b/>
                <w:bCs/>
                <w:sz w:val="21"/>
                <w:szCs w:val="21"/>
                <w:highlight w:val="none"/>
                <w:lang w:val="en-US" w:eastAsia="zh-CN"/>
              </w:rPr>
              <w:t>内分泌相关</w:t>
            </w:r>
          </w:p>
        </w:tc>
        <w:tc>
          <w:tcPr>
            <w:tcW w:w="2829" w:type="dxa"/>
            <w:tcBorders>
              <w:tl2br w:val="nil"/>
              <w:tr2bl w:val="nil"/>
            </w:tcBorders>
            <w:shd w:val="clear" w:color="auto" w:fill="auto"/>
            <w:vAlign w:val="center"/>
          </w:tcPr>
          <w:p w14:paraId="7A4AB0D2">
            <w:pPr>
              <w:pStyle w:val="22"/>
              <w:ind w:left="119" w:leftChars="0"/>
              <w:rPr>
                <w:rFonts w:ascii="Times New Roman" w:hAnsi="Times New Roman" w:eastAsia="微软雅黑" w:cs="Times New Roman"/>
                <w:b/>
                <w:bCs/>
                <w:sz w:val="21"/>
                <w:szCs w:val="21"/>
                <w:highlight w:val="none"/>
              </w:rPr>
            </w:pPr>
            <w:r>
              <w:rPr>
                <w:rFonts w:hint="eastAsia" w:ascii="Times New Roman" w:hAnsi="Times New Roman" w:eastAsia="微软雅黑" w:cs="Times New Roman"/>
                <w:b/>
                <w:bCs/>
                <w:sz w:val="21"/>
                <w:szCs w:val="21"/>
                <w:highlight w:val="none"/>
                <w:lang w:val="en-US" w:eastAsia="zh-CN"/>
              </w:rPr>
              <w:t>内分泌治疗相关</w:t>
            </w:r>
          </w:p>
        </w:tc>
        <w:tc>
          <w:tcPr>
            <w:tcW w:w="5311" w:type="dxa"/>
            <w:tcBorders>
              <w:tl2br w:val="nil"/>
              <w:tr2bl w:val="nil"/>
            </w:tcBorders>
            <w:shd w:val="clear" w:color="auto" w:fill="auto"/>
            <w:vAlign w:val="top"/>
          </w:tcPr>
          <w:p w14:paraId="64E1E102">
            <w:pPr>
              <w:pStyle w:val="22"/>
              <w:spacing w:before="100" w:line="187" w:lineRule="auto"/>
              <w:ind w:left="119" w:leftChars="0" w:right="119" w:rightChars="0"/>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val="en-US"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highlight w:val="none"/>
                <w:lang w:val="en-US" w:eastAsia="zh-CN"/>
              </w:rPr>
              <w:t>endocrineTherapySize}}个内分泌治疗相关突变</w:t>
            </w:r>
          </w:p>
        </w:tc>
      </w:tr>
      <w:tr w14:paraId="3E43D5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AF45AFD">
            <w:pPr>
              <w:pStyle w:val="22"/>
              <w:ind w:left="119" w:leftChars="0"/>
              <w:rPr>
                <w:rFonts w:ascii="Times New Roman" w:hAnsi="Times New Roman" w:eastAsia="微软雅黑" w:cs="Times New Roman"/>
                <w:b/>
                <w:bCs/>
                <w:sz w:val="21"/>
                <w:szCs w:val="21"/>
                <w:highlight w:val="none"/>
              </w:rPr>
            </w:pPr>
          </w:p>
        </w:tc>
        <w:tc>
          <w:tcPr>
            <w:tcW w:w="2829" w:type="dxa"/>
            <w:tcBorders>
              <w:tl2br w:val="nil"/>
              <w:tr2bl w:val="nil"/>
            </w:tcBorders>
            <w:shd w:val="clear" w:color="auto" w:fill="auto"/>
            <w:vAlign w:val="center"/>
          </w:tcPr>
          <w:p w14:paraId="01A57D52">
            <w:pPr>
              <w:pStyle w:val="22"/>
              <w:ind w:left="119" w:leftChars="0"/>
              <w:rPr>
                <w:rFonts w:ascii="Times New Roman" w:hAnsi="Times New Roman" w:eastAsia="微软雅黑" w:cs="Times New Roman"/>
                <w:b/>
                <w:bCs/>
                <w:sz w:val="21"/>
                <w:szCs w:val="21"/>
                <w:highlight w:val="none"/>
              </w:rPr>
            </w:pPr>
            <w:r>
              <w:rPr>
                <w:rFonts w:hint="eastAsia" w:ascii="Times New Roman" w:hAnsi="Times New Roman" w:eastAsia="微软雅黑" w:cs="Times New Roman"/>
                <w:b/>
                <w:bCs/>
                <w:sz w:val="21"/>
                <w:szCs w:val="21"/>
                <w:highlight w:val="none"/>
              </w:rPr>
              <w:t>神经内分泌分化相关</w:t>
            </w:r>
          </w:p>
        </w:tc>
        <w:tc>
          <w:tcPr>
            <w:tcW w:w="5311" w:type="dxa"/>
            <w:tcBorders>
              <w:tl2br w:val="nil"/>
              <w:tr2bl w:val="nil"/>
            </w:tcBorders>
            <w:shd w:val="clear" w:color="auto" w:fill="auto"/>
            <w:vAlign w:val="top"/>
          </w:tcPr>
          <w:p w14:paraId="7AFA1A23">
            <w:pPr>
              <w:pStyle w:val="22"/>
              <w:spacing w:before="100" w:line="187" w:lineRule="auto"/>
              <w:ind w:left="119" w:leftChars="0" w:right="119" w:rightChars="0"/>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val="en-US"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highlight w:val="none"/>
                <w:lang w:val="en-US" w:eastAsia="zh-CN"/>
              </w:rPr>
              <w:t>endocrineDifferentiationSize}}个神经内分泌分化相关突变</w:t>
            </w:r>
          </w:p>
        </w:tc>
      </w:tr>
      <w:tr w14:paraId="3A5099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64304EE">
            <w:pPr>
              <w:pStyle w:val="22"/>
              <w:spacing w:before="100" w:line="187" w:lineRule="auto"/>
              <w:ind w:left="119" w:leftChars="0" w:right="119" w:rightChars="0"/>
              <w:rPr>
                <w:rFonts w:hint="eastAsia" w:ascii="Times New Roman" w:hAnsi="Times New Roman" w:eastAsia="微软雅黑" w:cs="Times New Roman"/>
                <w:sz w:val="21"/>
                <w:szCs w:val="21"/>
                <w:highlight w:val="none"/>
                <w:lang w:val="en-US" w:eastAsia="zh-CN"/>
              </w:rPr>
            </w:pPr>
            <w:r>
              <w:rPr>
                <w:rFonts w:hint="eastAsia" w:ascii="Times New Roman" w:hAnsi="Times New Roman" w:eastAsia="微软雅黑" w:cs="黑体"/>
                <w:b/>
                <w:bCs/>
                <w:sz w:val="21"/>
                <w:lang w:eastAsia="zh-CN"/>
              </w:rPr>
              <w:t>{%tr endif %}</w:t>
            </w:r>
          </w:p>
        </w:tc>
      </w:tr>
      <w:tr w14:paraId="299A21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01D148C4">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162CF945">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4E6AF695">
            <w:pPr>
              <w:pStyle w:val="22"/>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529460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3BAF7C7">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3D903608">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5588F43C">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0EF876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22FAA16B">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4F4556B3">
            <w:pPr>
              <w:pStyle w:val="22"/>
              <w:snapToGrid w:val="0"/>
              <w:ind w:left="119" w:leftChars="0"/>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14:paraId="1B1A9C18">
            <w:pPr>
              <w:pStyle w:val="22"/>
              <w:snapToGrid w:val="0"/>
              <w:spacing w:before="100" w:line="187" w:lineRule="auto"/>
              <w:ind w:left="119" w:leftChars="0" w:right="119" w:rightChars="0"/>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6B50A0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6B04513F">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7B0B4F97">
            <w:pPr>
              <w:pStyle w:val="22"/>
              <w:snapToGrid w:val="0"/>
              <w:ind w:left="119" w:leftChars="0"/>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14:paraId="7A8777D0">
            <w:pPr>
              <w:pStyle w:val="22"/>
              <w:snapToGrid w:val="0"/>
              <w:spacing w:before="100" w:line="187" w:lineRule="auto"/>
              <w:ind w:left="119" w:leftChars="0" w:right="119" w:rightChars="0"/>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4DDAEB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1CCE8C8">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278BC72F">
            <w:pPr>
              <w:ind w:left="119" w:leftChars="0"/>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14:paraId="00689A78">
            <w:pPr>
              <w:pStyle w:val="22"/>
              <w:snapToGrid w:val="0"/>
              <w:spacing w:before="77"/>
              <w:ind w:left="119" w:leftChars="0" w:right="119" w:rightChars="0"/>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67A505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2CEA406A">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1014F076">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3C6DC6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6531801">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0071A167">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25DE460C">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14F4E3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3066044">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62368947">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2C7E47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2FFB956B">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248A6975">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2A98C1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7B35BC0">
            <w:pPr>
              <w:pStyle w:val="22"/>
              <w:spacing w:before="77"/>
              <w:ind w:left="119" w:leftChars="0" w:right="119" w:rightChars="0"/>
              <w:rPr>
                <w:rFonts w:hint="eastAsia" w:ascii="Times New Roman" w:hAnsi="Times New Roman" w:eastAsia="微软雅黑" w:cs="Times New Roman"/>
                <w:sz w:val="21"/>
                <w:szCs w:val="21"/>
                <w:highlight w:val="none"/>
                <w:lang w:val="en-US" w:eastAsia="zh-CN"/>
              </w:rPr>
            </w:pPr>
            <w:r>
              <w:rPr>
                <w:rFonts w:hint="eastAsia" w:ascii="Times New Roman" w:hAnsi="Times New Roman" w:eastAsia="微软雅黑" w:cs="黑体"/>
                <w:b/>
                <w:bCs/>
                <w:sz w:val="21"/>
                <w:lang w:eastAsia="zh-CN"/>
              </w:rPr>
              <w:t>{%tr</w:t>
            </w:r>
            <w:r>
              <w:rPr>
                <w:rFonts w:hint="eastAsia" w:ascii="Times New Roman" w:hAnsi="Times New Roman" w:eastAsia="微软雅黑" w:cs="黑体"/>
                <w:b/>
                <w:bCs/>
                <w:sz w:val="21"/>
                <w:lang w:val="en-US" w:eastAsia="zh-CN"/>
              </w:rPr>
              <w:t xml:space="preserve"> </w:t>
            </w:r>
            <w:r>
              <w:rPr>
                <w:rFonts w:hint="eastAsia" w:ascii="Times New Roman" w:hAnsi="Times New Roman" w:eastAsia="微软雅黑" w:cs="黑体"/>
                <w:b/>
                <w:bCs/>
                <w:sz w:val="21"/>
                <w:lang w:eastAsia="zh-CN"/>
              </w:rPr>
              <w:t xml:space="preserve">if urinaryProstateDisease </w:t>
            </w:r>
            <w:r>
              <w:rPr>
                <w:rFonts w:hint="eastAsia" w:ascii="Times New Roman" w:hAnsi="Times New Roman" w:eastAsia="微软雅黑" w:cs="黑体"/>
                <w:b/>
                <w:bCs/>
                <w:sz w:val="21"/>
                <w:lang w:val="en-US" w:eastAsia="zh-CN"/>
              </w:rPr>
              <w:t>!</w:t>
            </w:r>
            <w:r>
              <w:rPr>
                <w:rFonts w:hint="eastAsia" w:ascii="Times New Roman" w:hAnsi="Times New Roman" w:eastAsia="微软雅黑" w:cs="黑体"/>
                <w:b/>
                <w:bCs/>
                <w:sz w:val="21"/>
                <w:lang w:eastAsia="zh-CN"/>
              </w:rPr>
              <w:t xml:space="preserve">= </w:t>
            </w:r>
            <w:r>
              <w:rPr>
                <w:rFonts w:hint="default" w:ascii="Times New Roman" w:hAnsi="Times New Roman" w:eastAsia="微软雅黑" w:cs="黑体"/>
                <w:b/>
                <w:bCs/>
                <w:sz w:val="21"/>
                <w:lang w:val="en-US" w:eastAsia="zh-CN"/>
              </w:rPr>
              <w:t>‘’</w:t>
            </w:r>
            <w:r>
              <w:rPr>
                <w:rFonts w:hint="eastAsia" w:ascii="Times New Roman" w:hAnsi="Times New Roman" w:eastAsia="微软雅黑" w:cs="黑体"/>
                <w:b/>
                <w:bCs/>
                <w:sz w:val="21"/>
                <w:lang w:eastAsia="zh-CN"/>
              </w:rPr>
              <w:t>%}</w:t>
            </w:r>
          </w:p>
        </w:tc>
      </w:tr>
      <w:tr w14:paraId="4D49CD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099C820E">
            <w:pPr>
              <w:pStyle w:val="22"/>
              <w:ind w:left="119" w:leftChars="0"/>
              <w:rPr>
                <w:rFonts w:ascii="Times New Roman" w:hAnsi="Times New Roman" w:eastAsia="微软雅黑" w:cs="Times New Roman"/>
                <w:b/>
                <w:bCs/>
                <w:sz w:val="21"/>
                <w:szCs w:val="21"/>
                <w:highlight w:val="none"/>
              </w:rPr>
            </w:pPr>
            <w:r>
              <w:rPr>
                <w:rFonts w:hint="eastAsia" w:ascii="Times New Roman" w:hAnsi="Times New Roman" w:eastAsia="微软雅黑" w:cs="Times New Roman"/>
                <w:b/>
                <w:bCs/>
                <w:sz w:val="21"/>
                <w:szCs w:val="21"/>
                <w:highlight w:val="none"/>
                <w:lang w:val="en-US" w:eastAsia="zh-CN"/>
              </w:rPr>
              <w:t>预后相关</w:t>
            </w:r>
          </w:p>
        </w:tc>
        <w:tc>
          <w:tcPr>
            <w:tcW w:w="5311" w:type="dxa"/>
            <w:tcBorders>
              <w:tl2br w:val="nil"/>
              <w:tr2bl w:val="nil"/>
            </w:tcBorders>
            <w:shd w:val="clear" w:color="auto" w:fill="auto"/>
            <w:vAlign w:val="top"/>
          </w:tcPr>
          <w:p w14:paraId="2BF25AAD">
            <w:pPr>
              <w:pStyle w:val="22"/>
              <w:spacing w:before="77"/>
              <w:ind w:left="119" w:leftChars="0" w:right="119" w:rightChars="0"/>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val="en-US" w:eastAsia="zh-CN"/>
              </w:rPr>
              <w:t>详见“预后相关基因检测结果及解析”部分</w:t>
            </w:r>
          </w:p>
        </w:tc>
      </w:tr>
      <w:tr w14:paraId="48E785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6615E059">
            <w:pPr>
              <w:pStyle w:val="22"/>
              <w:spacing w:before="77"/>
              <w:ind w:left="119" w:leftChars="0" w:right="119" w:rightChars="0"/>
              <w:rPr>
                <w:rFonts w:hint="eastAsia" w:ascii="Times New Roman" w:hAnsi="Times New Roman" w:eastAsia="微软雅黑" w:cs="Times New Roman"/>
                <w:sz w:val="21"/>
                <w:szCs w:val="21"/>
                <w:highlight w:val="none"/>
                <w:lang w:val="en-US" w:eastAsia="zh-CN"/>
              </w:rPr>
            </w:pPr>
            <w:r>
              <w:rPr>
                <w:rFonts w:hint="eastAsia" w:ascii="Times New Roman" w:hAnsi="Times New Roman" w:eastAsia="微软雅黑" w:cs="黑体"/>
                <w:b/>
                <w:bCs/>
                <w:sz w:val="21"/>
                <w:lang w:eastAsia="zh-CN"/>
              </w:rPr>
              <w:t>{%tr endif %}</w:t>
            </w:r>
          </w:p>
        </w:tc>
      </w:tr>
      <w:tr w14:paraId="544D17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6776001B">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3D8E68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7AAD1FF1">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3C6BA30E">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470C67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761F39D">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3D2E92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18210D01">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7D6C3E37">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57D798F3">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3DBD2767">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14905C69">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226D63C9">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039F8D72">
      <w:pPr>
        <w:numPr>
          <w:ilvl w:val="0"/>
          <w:numId w:val="0"/>
        </w:num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testedby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362426D6">
      <w:pPr>
        <w:rPr>
          <w:lang w:eastAsia="zh-CN"/>
        </w:rPr>
      </w:pPr>
    </w:p>
    <w:p w14:paraId="4D0BA7AF">
      <w:pPr>
        <w:rPr>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1FE709F7">
        <w:tblPrEx>
          <w:tblCellMar>
            <w:top w:w="0" w:type="dxa"/>
            <w:left w:w="0" w:type="dxa"/>
            <w:bottom w:w="0" w:type="dxa"/>
            <w:right w:w="0" w:type="dxa"/>
          </w:tblCellMar>
        </w:tblPrEx>
        <w:trPr>
          <w:trHeight w:val="441" w:hRule="exact"/>
          <w:jc w:val="right"/>
        </w:trPr>
        <w:tc>
          <w:tcPr>
            <w:tcW w:w="1272" w:type="dxa"/>
            <w:vAlign w:val="center"/>
          </w:tcPr>
          <w:p w14:paraId="6C186D9C">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234C737B">
            <w:pPr>
              <w:pStyle w:val="22"/>
              <w:spacing w:before="13"/>
              <w:jc w:val="both"/>
              <w:rPr>
                <w:rFonts w:ascii="Times New Roman" w:hAnsi="Times New Roman" w:cs="Times New Roman"/>
                <w:b/>
                <w:sz w:val="24"/>
                <w:szCs w:val="24"/>
              </w:rPr>
            </w:pPr>
            <w:r>
              <w:rPr>
                <w:sz w:val="18"/>
              </w:rPr>
              <mc:AlternateContent>
                <mc:Choice Requires="wpg">
                  <w:drawing>
                    <wp:anchor distT="0" distB="0" distL="114300" distR="114300" simplePos="0" relativeHeight="251663360" behindDoc="0" locked="0" layoutInCell="1" allowOverlap="1">
                      <wp:simplePos x="0" y="0"/>
                      <wp:positionH relativeFrom="column">
                        <wp:posOffset>-366395</wp:posOffset>
                      </wp:positionH>
                      <wp:positionV relativeFrom="paragraph">
                        <wp:posOffset>-487680</wp:posOffset>
                      </wp:positionV>
                      <wp:extent cx="1442085" cy="1442085"/>
                      <wp:effectExtent l="0" t="0" r="5715" b="5715"/>
                      <wp:wrapNone/>
                      <wp:docPr id="8" name="组合 8"/>
                      <wp:cNvGraphicFramePr/>
                      <a:graphic xmlns:a="http://schemas.openxmlformats.org/drawingml/2006/main">
                        <a:graphicData uri="http://schemas.microsoft.com/office/word/2010/wordprocessingGroup">
                          <wpg:wgp>
                            <wpg:cNvGrpSpPr/>
                            <wpg:grpSpPr>
                              <a:xfrm>
                                <a:off x="0" y="0"/>
                                <a:ext cx="1442085" cy="1442085"/>
                                <a:chOff x="3757" y="89141"/>
                                <a:chExt cx="2271" cy="2271"/>
                              </a:xfrm>
                            </wpg:grpSpPr>
                            <pic:pic xmlns:pic="http://schemas.openxmlformats.org/drawingml/2006/picture">
                              <pic:nvPicPr>
                                <pic:cNvPr id="18" name="图片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3757" y="89141"/>
                                  <a:ext cx="2271" cy="2271"/>
                                </a:xfrm>
                                <a:prstGeom prst="rect">
                                  <a:avLst/>
                                </a:prstGeom>
                                <a:noFill/>
                                <a:ln>
                                  <a:noFill/>
                                </a:ln>
                              </pic:spPr>
                            </pic:pic>
                            <pic:pic xmlns:pic="http://schemas.openxmlformats.org/drawingml/2006/picture">
                              <pic:nvPicPr>
                                <pic:cNvPr id="30" name="图片 30"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4304" y="89723"/>
                                  <a:ext cx="1234" cy="715"/>
                                </a:xfrm>
                                <a:prstGeom prst="rect">
                                  <a:avLst/>
                                </a:prstGeom>
                              </pic:spPr>
                            </pic:pic>
                          </wpg:wgp>
                        </a:graphicData>
                      </a:graphic>
                    </wp:anchor>
                  </w:drawing>
                </mc:Choice>
                <mc:Fallback>
                  <w:pict>
                    <v:group id="_x0000_s1026" o:spid="_x0000_s1026" o:spt="203" style="position:absolute;left:0pt;margin-left:-28.85pt;margin-top:-38.4pt;height:113.55pt;width:113.55pt;z-index:251663360;mso-width-relative:page;mso-height-relative:page;" coordorigin="3757,89141" coordsize="2271,2271" o:gfxdata="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">
                      <o:lock v:ext="edit" aspectratio="f"/>
                      <v:shape id="图片 8" o:spid="_x0000_s1026" o:spt="75" type="#_x0000_t75" style="position:absolute;left:3757;top:89141;height:2271;width:2271;"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0" o:title=""/>
                        <o:lock v:ext="edit" aspectratio="t"/>
                      </v:shape>
                      <v:shape id="_x0000_s1026" o:spid="_x0000_s1026" o:spt="75" alt="微信图片_20220215110121" type="#_x0000_t75" style="position:absolute;left:4304;top:89723;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11" grayscale="t" bilevel="t" chromakey="#A09D98" o:title=""/>
                        <o:lock v:ext="edit" aspectratio="t"/>
                      </v:shape>
                    </v:group>
                  </w:pict>
                </mc:Fallback>
              </mc:AlternateContent>
            </w:r>
          </w:p>
        </w:tc>
        <w:tc>
          <w:tcPr>
            <w:tcW w:w="1373" w:type="dxa"/>
            <w:vAlign w:val="center"/>
          </w:tcPr>
          <w:p w14:paraId="62767306">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1CC3DD2D">
            <w:pPr>
              <w:pStyle w:val="22"/>
              <w:spacing w:before="13"/>
              <w:ind w:right="15"/>
              <w:jc w:val="both"/>
              <w:rPr>
                <w:rFonts w:ascii="Times New Roman" w:hAnsi="Times New Roman" w:cs="Times New Roman"/>
                <w:b/>
                <w:sz w:val="24"/>
                <w:szCs w:val="24"/>
              </w:rPr>
            </w:pPr>
          </w:p>
        </w:tc>
        <w:tc>
          <w:tcPr>
            <w:tcW w:w="2475" w:type="dxa"/>
            <w:vAlign w:val="center"/>
          </w:tcPr>
          <w:p w14:paraId="33323238">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470ECFB8">
        <w:tblPrEx>
          <w:tblCellMar>
            <w:top w:w="0" w:type="dxa"/>
            <w:left w:w="0" w:type="dxa"/>
            <w:bottom w:w="0" w:type="dxa"/>
            <w:right w:w="0" w:type="dxa"/>
          </w:tblCellMar>
        </w:tblPrEx>
        <w:trPr>
          <w:trHeight w:val="457" w:hRule="exact"/>
          <w:jc w:val="right"/>
        </w:trPr>
        <w:tc>
          <w:tcPr>
            <w:tcW w:w="1272" w:type="dxa"/>
            <w:vAlign w:val="center"/>
          </w:tcPr>
          <w:p w14:paraId="56A0B6B4">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434F7D9D">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5F68DD53">
            <w:pPr>
              <w:pStyle w:val="22"/>
              <w:spacing w:line="341" w:lineRule="exact"/>
              <w:jc w:val="both"/>
              <w:rPr>
                <w:rFonts w:ascii="Times New Roman" w:hAnsi="Times New Roman" w:cs="Times New Roman"/>
                <w:b/>
                <w:sz w:val="24"/>
                <w:szCs w:val="24"/>
              </w:rPr>
            </w:pPr>
          </w:p>
        </w:tc>
        <w:tc>
          <w:tcPr>
            <w:tcW w:w="1640" w:type="dxa"/>
            <w:vAlign w:val="center"/>
          </w:tcPr>
          <w:p w14:paraId="12E0E3A2">
            <w:pPr>
              <w:pStyle w:val="22"/>
              <w:spacing w:line="363" w:lineRule="exact"/>
              <w:ind w:right="15"/>
              <w:jc w:val="both"/>
              <w:rPr>
                <w:rFonts w:ascii="Times New Roman" w:hAnsi="Times New Roman" w:cs="Times New Roman"/>
                <w:sz w:val="24"/>
                <w:szCs w:val="24"/>
              </w:rPr>
            </w:pPr>
          </w:p>
        </w:tc>
        <w:tc>
          <w:tcPr>
            <w:tcW w:w="2475" w:type="dxa"/>
            <w:vAlign w:val="center"/>
          </w:tcPr>
          <w:p w14:paraId="5C588C75">
            <w:pPr>
              <w:pStyle w:val="22"/>
              <w:spacing w:line="363" w:lineRule="exact"/>
              <w:ind w:right="15"/>
              <w:jc w:val="both"/>
              <w:rPr>
                <w:rFonts w:ascii="Times New Roman" w:hAnsi="Times New Roman" w:cs="Times New Roman"/>
                <w:kern w:val="2"/>
                <w:sz w:val="24"/>
                <w:szCs w:val="24"/>
                <w:lang w:eastAsia="zh-CN"/>
              </w:rPr>
            </w:pPr>
          </w:p>
        </w:tc>
      </w:tr>
    </w:tbl>
    <w:p w14:paraId="560B15FD">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B38A1D9">
      <w:pPr>
        <w:rPr>
          <w:sz w:val="24"/>
          <w:lang w:eastAsia="zh-CN"/>
        </w:rPr>
      </w:pPr>
    </w:p>
    <w:p w14:paraId="694B13AA">
      <w:pPr>
        <w:rPr>
          <w:sz w:val="24"/>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50ED2F95">
        <w:tblPrEx>
          <w:tblCellMar>
            <w:top w:w="0" w:type="dxa"/>
            <w:left w:w="0" w:type="dxa"/>
            <w:bottom w:w="0" w:type="dxa"/>
            <w:right w:w="0" w:type="dxa"/>
          </w:tblCellMar>
        </w:tblPrEx>
        <w:trPr>
          <w:trHeight w:val="441" w:hRule="exact"/>
          <w:jc w:val="right"/>
        </w:trPr>
        <w:tc>
          <w:tcPr>
            <w:tcW w:w="1272" w:type="dxa"/>
            <w:vAlign w:val="center"/>
          </w:tcPr>
          <w:p w14:paraId="47C48891">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54A4DF83">
            <w:pPr>
              <w:pStyle w:val="22"/>
              <w:spacing w:before="13"/>
              <w:jc w:val="both"/>
              <w:rPr>
                <w:rFonts w:ascii="Times New Roman" w:hAnsi="Times New Roman" w:cs="Times New Roman"/>
                <w:b/>
                <w:sz w:val="24"/>
                <w:szCs w:val="24"/>
              </w:rPr>
            </w:pPr>
          </w:p>
        </w:tc>
        <w:tc>
          <w:tcPr>
            <w:tcW w:w="1373" w:type="dxa"/>
            <w:vAlign w:val="center"/>
          </w:tcPr>
          <w:p w14:paraId="25E151E7">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0789E86A">
            <w:pPr>
              <w:pStyle w:val="22"/>
              <w:spacing w:before="13"/>
              <w:ind w:right="15"/>
              <w:jc w:val="both"/>
              <w:rPr>
                <w:rFonts w:ascii="Times New Roman" w:hAnsi="Times New Roman" w:cs="Times New Roman"/>
                <w:b/>
                <w:sz w:val="24"/>
                <w:szCs w:val="24"/>
              </w:rPr>
            </w:pPr>
          </w:p>
        </w:tc>
        <w:tc>
          <w:tcPr>
            <w:tcW w:w="2475" w:type="dxa"/>
            <w:vAlign w:val="center"/>
          </w:tcPr>
          <w:p w14:paraId="7D0F19AF">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3AB6871A">
        <w:tblPrEx>
          <w:tblCellMar>
            <w:top w:w="0" w:type="dxa"/>
            <w:left w:w="0" w:type="dxa"/>
            <w:bottom w:w="0" w:type="dxa"/>
            <w:right w:w="0" w:type="dxa"/>
          </w:tblCellMar>
        </w:tblPrEx>
        <w:trPr>
          <w:trHeight w:val="457" w:hRule="exact"/>
          <w:jc w:val="right"/>
        </w:trPr>
        <w:tc>
          <w:tcPr>
            <w:tcW w:w="1272" w:type="dxa"/>
            <w:vAlign w:val="center"/>
          </w:tcPr>
          <w:p w14:paraId="768E0B42">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258A2598">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278AD9F4">
            <w:pPr>
              <w:pStyle w:val="22"/>
              <w:spacing w:line="341" w:lineRule="exact"/>
              <w:jc w:val="both"/>
              <w:rPr>
                <w:rFonts w:ascii="Times New Roman" w:hAnsi="Times New Roman" w:cs="Times New Roman"/>
                <w:b/>
                <w:sz w:val="24"/>
                <w:szCs w:val="24"/>
              </w:rPr>
            </w:pPr>
          </w:p>
        </w:tc>
        <w:tc>
          <w:tcPr>
            <w:tcW w:w="1640" w:type="dxa"/>
            <w:vAlign w:val="center"/>
          </w:tcPr>
          <w:p w14:paraId="5F19904D">
            <w:pPr>
              <w:pStyle w:val="22"/>
              <w:spacing w:line="363" w:lineRule="exact"/>
              <w:ind w:right="15"/>
              <w:jc w:val="both"/>
              <w:rPr>
                <w:rFonts w:ascii="Times New Roman" w:hAnsi="Times New Roman" w:cs="Times New Roman"/>
                <w:sz w:val="24"/>
                <w:szCs w:val="24"/>
              </w:rPr>
            </w:pPr>
          </w:p>
        </w:tc>
        <w:tc>
          <w:tcPr>
            <w:tcW w:w="2475" w:type="dxa"/>
            <w:vAlign w:val="center"/>
          </w:tcPr>
          <w:p w14:paraId="3142408D">
            <w:pPr>
              <w:pStyle w:val="22"/>
              <w:spacing w:line="363" w:lineRule="exact"/>
              <w:ind w:right="15"/>
              <w:jc w:val="both"/>
              <w:rPr>
                <w:rFonts w:ascii="Times New Roman" w:hAnsi="Times New Roman" w:cs="Times New Roman"/>
                <w:kern w:val="2"/>
                <w:sz w:val="24"/>
                <w:szCs w:val="24"/>
                <w:lang w:eastAsia="zh-CN"/>
              </w:rPr>
            </w:pPr>
          </w:p>
        </w:tc>
      </w:tr>
    </w:tbl>
    <w:p w14:paraId="6DE7491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EBDF5E9">
      <w:pPr>
        <w:rPr>
          <w:rFonts w:ascii="Times New Roman" w:hAnsi="Times New Roman" w:eastAsia="微软雅黑" w:cs="Times New Roman"/>
          <w:sz w:val="24"/>
          <w:szCs w:val="24"/>
          <w:lang w:eastAsia="zh-CN"/>
        </w:rPr>
      </w:pPr>
    </w:p>
    <w:p w14:paraId="70806871">
      <w:pPr>
        <w:rPr>
          <w:sz w:val="24"/>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31D73E28">
        <w:tblPrEx>
          <w:tblCellMar>
            <w:top w:w="0" w:type="dxa"/>
            <w:left w:w="0" w:type="dxa"/>
            <w:bottom w:w="0" w:type="dxa"/>
            <w:right w:w="0" w:type="dxa"/>
          </w:tblCellMar>
        </w:tblPrEx>
        <w:trPr>
          <w:trHeight w:val="441" w:hRule="exact"/>
          <w:jc w:val="right"/>
        </w:trPr>
        <w:tc>
          <w:tcPr>
            <w:tcW w:w="1272" w:type="dxa"/>
            <w:vAlign w:val="center"/>
          </w:tcPr>
          <w:p w14:paraId="05D566F8">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7A53B77F">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1312" behindDoc="0" locked="0" layoutInCell="1" allowOverlap="1">
                      <wp:simplePos x="0" y="0"/>
                      <wp:positionH relativeFrom="column">
                        <wp:posOffset>-388620</wp:posOffset>
                      </wp:positionH>
                      <wp:positionV relativeFrom="paragraph">
                        <wp:posOffset>-462915</wp:posOffset>
                      </wp:positionV>
                      <wp:extent cx="1443355" cy="1475740"/>
                      <wp:effectExtent l="0" t="0" r="4445" b="2540"/>
                      <wp:wrapNone/>
                      <wp:docPr id="14" name="组合 14"/>
                      <wp:cNvGraphicFramePr/>
                      <a:graphic xmlns:a="http://schemas.openxmlformats.org/drawingml/2006/main">
                        <a:graphicData uri="http://schemas.microsoft.com/office/word/2010/wordprocessingGroup">
                          <wpg:wgp>
                            <wpg:cNvGrpSpPr/>
                            <wpg:grpSpPr>
                              <a:xfrm>
                                <a:off x="0" y="0"/>
                                <a:ext cx="1443355" cy="1475740"/>
                                <a:chOff x="3722" y="92738"/>
                                <a:chExt cx="2273" cy="2273"/>
                              </a:xfrm>
                            </wpg:grpSpPr>
                            <pic:pic xmlns:pic="http://schemas.openxmlformats.org/drawingml/2006/picture">
                              <pic:nvPicPr>
                                <pic:cNvPr id="22" name="图片 59" descr="图片1"/>
                                <pic:cNvPicPr>
                                  <a:picLocks noChangeAspect="1"/>
                                </pic:cNvPicPr>
                              </pic:nvPicPr>
                              <pic:blipFill>
                                <a:blip r:embed="rId12">
                                  <a:biLevel thresh="50000"/>
                                </a:blip>
                                <a:srcRect l="7865" t="11797" r="5322" b="19074"/>
                                <a:stretch>
                                  <a:fillRect/>
                                </a:stretch>
                              </pic:blipFill>
                              <pic:spPr>
                                <a:xfrm>
                                  <a:off x="4057" y="93343"/>
                                  <a:ext cx="1468" cy="627"/>
                                </a:xfrm>
                                <a:prstGeom prst="rect">
                                  <a:avLst/>
                                </a:prstGeom>
                                <a:noFill/>
                              </pic:spPr>
                            </pic:pic>
                            <pic:pic xmlns:pic="http://schemas.openxmlformats.org/drawingml/2006/picture">
                              <pic:nvPicPr>
                                <pic:cNvPr id="107" name="图片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3722" y="92738"/>
                                  <a:ext cx="2273" cy="2273"/>
                                </a:xfrm>
                                <a:prstGeom prst="rect">
                                  <a:avLst/>
                                </a:prstGeom>
                                <a:noFill/>
                                <a:ln>
                                  <a:noFill/>
                                </a:ln>
                              </pic:spPr>
                            </pic:pic>
                          </wpg:wgp>
                        </a:graphicData>
                      </a:graphic>
                    </wp:anchor>
                  </w:drawing>
                </mc:Choice>
                <mc:Fallback>
                  <w:pict>
                    <v:group id="_x0000_s1026" o:spid="_x0000_s1026" o:spt="203" style="position:absolute;left:0pt;margin-left:-30.6pt;margin-top:-36.45pt;height:116.2pt;width:113.65pt;z-index:251661312;mso-width-relative:page;mso-height-relative:page;" coordorigin="3722,92738" coordsize="2273,2273" o:gfxdata="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ubPAAvwAAAKUBAAAZAAAAZHJzL19y&#10;ZWxzL2Uyb0RvYy54bWwucmVsc72QwYrCMBCG7wv7DmHu27Q9LLKY9iKCV3EfYEimabCZhCSKvr2B&#10;ZUFB8OZxZvi//2PW48Uv4kwpu8AKuqYFQayDcWwV/B62XysQuSAbXAKTgitlGIfPj/WeFiw1lGcX&#10;s6gUzgrmUuKPlFnP5DE3IRLXyxSSx1LHZGVEfURLsm/bb5nuGTA8MMXOKEg704M4XGNtfs0O0+Q0&#10;bYI+eeLypEI6X7srEJOlosCTcfi37JvIFuRzh+49Dt2/g3x47nAD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">
                      <o:lock v:ext="edit" aspectratio="f"/>
                      <v:shape id="图片 59" o:spid="_x0000_s1026" o:spt="75" alt="图片1" type="#_x0000_t75" style="position:absolute;left:4057;top:93343;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2" cropleft="5154f" croptop="7731f" cropright="3488f" cropbottom="12500f" grayscale="t" bilevel="t" o:title=""/>
                        <o:lock v:ext="edit" aspectratio="t"/>
                      </v:shape>
                      <v:shape id="图片 23" o:spid="_x0000_s1026" o:spt="75" type="#_x0000_t75" style="position:absolute;left:3722;top:92738;height:2273;width:2273;" filled="f" o:preferrelative="t" stroked="f" coordsize="21600,21600" o:gfxdata="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iytxvQAA&#10;ANw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373" w:type="dxa"/>
            <w:vAlign w:val="center"/>
          </w:tcPr>
          <w:p w14:paraId="783588D8">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6E9781F1">
            <w:pPr>
              <w:pStyle w:val="22"/>
              <w:spacing w:before="13"/>
              <w:ind w:right="15"/>
              <w:jc w:val="both"/>
              <w:rPr>
                <w:rFonts w:ascii="Times New Roman" w:hAnsi="Times New Roman" w:cs="Times New Roman"/>
                <w:b/>
                <w:sz w:val="24"/>
                <w:szCs w:val="24"/>
              </w:rPr>
            </w:pPr>
          </w:p>
        </w:tc>
        <w:tc>
          <w:tcPr>
            <w:tcW w:w="2475" w:type="dxa"/>
            <w:vAlign w:val="center"/>
          </w:tcPr>
          <w:p w14:paraId="01F86BF2">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73EE9652">
        <w:tblPrEx>
          <w:tblCellMar>
            <w:top w:w="0" w:type="dxa"/>
            <w:left w:w="0" w:type="dxa"/>
            <w:bottom w:w="0" w:type="dxa"/>
            <w:right w:w="0" w:type="dxa"/>
          </w:tblCellMar>
        </w:tblPrEx>
        <w:trPr>
          <w:trHeight w:val="457" w:hRule="exact"/>
          <w:jc w:val="right"/>
        </w:trPr>
        <w:tc>
          <w:tcPr>
            <w:tcW w:w="1272" w:type="dxa"/>
            <w:vAlign w:val="center"/>
          </w:tcPr>
          <w:p w14:paraId="5CD5F3B8">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1B7E520A">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3266AB08">
            <w:pPr>
              <w:pStyle w:val="22"/>
              <w:spacing w:line="341" w:lineRule="exact"/>
              <w:jc w:val="both"/>
              <w:rPr>
                <w:rFonts w:ascii="Times New Roman" w:hAnsi="Times New Roman" w:cs="Times New Roman"/>
                <w:b/>
                <w:sz w:val="24"/>
                <w:szCs w:val="24"/>
              </w:rPr>
            </w:pPr>
          </w:p>
        </w:tc>
        <w:tc>
          <w:tcPr>
            <w:tcW w:w="1640" w:type="dxa"/>
            <w:vAlign w:val="center"/>
          </w:tcPr>
          <w:p w14:paraId="762F34FC">
            <w:pPr>
              <w:pStyle w:val="22"/>
              <w:spacing w:line="363" w:lineRule="exact"/>
              <w:ind w:right="15"/>
              <w:jc w:val="both"/>
              <w:rPr>
                <w:rFonts w:ascii="Times New Roman" w:hAnsi="Times New Roman" w:cs="Times New Roman"/>
                <w:sz w:val="24"/>
                <w:szCs w:val="24"/>
              </w:rPr>
            </w:pPr>
          </w:p>
        </w:tc>
        <w:tc>
          <w:tcPr>
            <w:tcW w:w="2475" w:type="dxa"/>
            <w:vAlign w:val="center"/>
          </w:tcPr>
          <w:p w14:paraId="07CB4CC2">
            <w:pPr>
              <w:pStyle w:val="22"/>
              <w:spacing w:line="363" w:lineRule="exact"/>
              <w:ind w:right="15"/>
              <w:jc w:val="both"/>
              <w:rPr>
                <w:rFonts w:ascii="Times New Roman" w:hAnsi="Times New Roman" w:cs="Times New Roman"/>
                <w:kern w:val="2"/>
                <w:sz w:val="24"/>
                <w:szCs w:val="24"/>
                <w:lang w:eastAsia="zh-CN"/>
              </w:rPr>
            </w:pPr>
          </w:p>
        </w:tc>
      </w:tr>
    </w:tbl>
    <w:p w14:paraId="7147B75F">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ABEC382">
      <w:pPr>
        <w:rPr>
          <w:rFonts w:ascii="Times New Roman" w:hAnsi="Times New Roman" w:eastAsia="微软雅黑" w:cs="Times New Roman"/>
          <w:sz w:val="24"/>
          <w:szCs w:val="24"/>
          <w:lang w:eastAsia="zh-CN"/>
        </w:rPr>
      </w:pPr>
    </w:p>
    <w:p w14:paraId="5FA2E9F5">
      <w:pPr>
        <w:rPr>
          <w:rFonts w:ascii="Times New Roman" w:hAnsi="Times New Roman" w:eastAsia="微软雅黑" w:cs="Times New Roman"/>
          <w:sz w:val="24"/>
          <w:szCs w:val="24"/>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589BC269">
        <w:tblPrEx>
          <w:tblCellMar>
            <w:top w:w="0" w:type="dxa"/>
            <w:left w:w="0" w:type="dxa"/>
            <w:bottom w:w="0" w:type="dxa"/>
            <w:right w:w="0" w:type="dxa"/>
          </w:tblCellMar>
        </w:tblPrEx>
        <w:trPr>
          <w:trHeight w:val="441" w:hRule="exact"/>
          <w:jc w:val="right"/>
        </w:trPr>
        <w:tc>
          <w:tcPr>
            <w:tcW w:w="1272" w:type="dxa"/>
            <w:vAlign w:val="center"/>
          </w:tcPr>
          <w:p w14:paraId="0F4D7EC0">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56066EF4">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0288" behindDoc="0" locked="0" layoutInCell="1" allowOverlap="1">
                      <wp:simplePos x="0" y="0"/>
                      <wp:positionH relativeFrom="column">
                        <wp:posOffset>-521335</wp:posOffset>
                      </wp:positionH>
                      <wp:positionV relativeFrom="paragraph">
                        <wp:posOffset>-472440</wp:posOffset>
                      </wp:positionV>
                      <wp:extent cx="1443355" cy="1443355"/>
                      <wp:effectExtent l="0" t="0" r="4445" b="4445"/>
                      <wp:wrapNone/>
                      <wp:docPr id="13" name="组合 13"/>
                      <wp:cNvGraphicFramePr/>
                      <a:graphic xmlns:a="http://schemas.openxmlformats.org/drawingml/2006/main">
                        <a:graphicData uri="http://schemas.microsoft.com/office/word/2010/wordprocessingGroup">
                          <wpg:wgp>
                            <wpg:cNvGrpSpPr/>
                            <wpg:grpSpPr>
                              <a:xfrm>
                                <a:off x="0" y="0"/>
                                <a:ext cx="1443355" cy="1443355"/>
                                <a:chOff x="3513" y="94449"/>
                                <a:chExt cx="2273" cy="2273"/>
                              </a:xfrm>
                            </wpg:grpSpPr>
                            <pic:pic xmlns:pic="http://schemas.openxmlformats.org/drawingml/2006/picture">
                              <pic:nvPicPr>
                                <pic:cNvPr id="110" name="图片 29" descr="IMG_256"/>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4208" y="95052"/>
                                  <a:ext cx="975" cy="570"/>
                                </a:xfrm>
                                <a:prstGeom prst="rect">
                                  <a:avLst/>
                                </a:prstGeom>
                                <a:noFill/>
                                <a:ln w="9525">
                                  <a:noFill/>
                                </a:ln>
                              </pic:spPr>
                            </pic:pic>
                            <pic:pic xmlns:pic="http://schemas.openxmlformats.org/drawingml/2006/picture">
                              <pic:nvPicPr>
                                <pic:cNvPr id="9"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3513" y="94449"/>
                                  <a:ext cx="2273" cy="2273"/>
                                </a:xfrm>
                                <a:prstGeom prst="rect">
                                  <a:avLst/>
                                </a:prstGeom>
                                <a:noFill/>
                                <a:ln>
                                  <a:noFill/>
                                </a:ln>
                              </pic:spPr>
                            </pic:pic>
                          </wpg:wgp>
                        </a:graphicData>
                      </a:graphic>
                    </wp:anchor>
                  </w:drawing>
                </mc:Choice>
                <mc:Fallback>
                  <w:pict>
                    <v:group id="_x0000_s1026" o:spid="_x0000_s1026" o:spt="203" style="position:absolute;left:0pt;margin-left:-41.05pt;margin-top:-37.2pt;height:113.65pt;width:113.65pt;z-index:251660288;mso-width-relative:page;mso-height-relative:page;" coordorigin="3513,94449" coordsize="2273,2273" o:gfxdata="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">
                      <o:lock v:ext="edit" aspectratio="f"/>
                      <v:shape id="图片 29" o:spid="_x0000_s1026" o:spt="75" alt="IMG_256" type="#_x0000_t75" style="position:absolute;left:4208;top:95052;height:570;width:975;" filled="f" o:preferrelative="t" stroked="f" coordsize="21600,21600" o:gfxdata="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Pbuq8AAAA&#10;3AAAAA8AAAAAAAAAAQAgAAAAIgAAAGRycy9kb3ducmV2LnhtbFBLAQIUABQAAAAIAIdO4kAzLwWe&#10;OwAAADkAAAAQAAAAAAAAAAEAIAAAAAsBAABkcnMvc2hhcGV4bWwueG1sUEsFBgAAAAAGAAYAWwEA&#10;ALUDAAAAAA==&#10;">
                        <v:fill on="f" focussize="0,0"/>
                        <v:stroke on="f"/>
                        <v:imagedata r:id="rId13" chromakey="#FFFFFF" o:title=""/>
                        <o:lock v:ext="edit" aspectratio="t"/>
                      </v:shape>
                      <v:shape id="图片 25" o:spid="_x0000_s1026" o:spt="75" type="#_x0000_t75" style="position:absolute;left:3513;top:94449;height:2273;width:2273;" filled="f" o:preferrelative="t" stroked="f" coordsize="21600,21600" o:gfxdata="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6ICbsAAADa&#10;AAAADwAAAAAAAAABACAAAAAiAAAAZHJzL2Rvd25yZXYueG1sUEsBAhQAFAAAAAgAh07iQDMvBZ47&#10;AAAAOQAAABAAAAAAAAAAAQAgAAAACgEAAGRycy9zaGFwZXhtbC54bWxQSwUGAAAAAAYABgBbAQAA&#10;tAMAAAAA&#10;">
                        <v:fill on="f" focussize="0,0"/>
                        <v:stroke on="f"/>
                        <v:imagedata r:id="rId10" o:title=""/>
                        <o:lock v:ext="edit" aspectratio="t"/>
                      </v:shape>
                    </v:group>
                  </w:pict>
                </mc:Fallback>
              </mc:AlternateContent>
            </w:r>
          </w:p>
        </w:tc>
        <w:tc>
          <w:tcPr>
            <w:tcW w:w="1373" w:type="dxa"/>
            <w:vAlign w:val="center"/>
          </w:tcPr>
          <w:p w14:paraId="492094AB">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54B1781A">
            <w:pPr>
              <w:pStyle w:val="22"/>
              <w:spacing w:before="13"/>
              <w:ind w:right="15"/>
              <w:jc w:val="both"/>
              <w:rPr>
                <w:rFonts w:ascii="Times New Roman" w:hAnsi="Times New Roman" w:cs="Times New Roman"/>
                <w:b/>
                <w:sz w:val="24"/>
                <w:szCs w:val="24"/>
              </w:rPr>
            </w:pPr>
          </w:p>
        </w:tc>
        <w:tc>
          <w:tcPr>
            <w:tcW w:w="2475" w:type="dxa"/>
            <w:vAlign w:val="center"/>
          </w:tcPr>
          <w:p w14:paraId="76ABDFCA">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75949420">
        <w:tblPrEx>
          <w:tblCellMar>
            <w:top w:w="0" w:type="dxa"/>
            <w:left w:w="0" w:type="dxa"/>
            <w:bottom w:w="0" w:type="dxa"/>
            <w:right w:w="0" w:type="dxa"/>
          </w:tblCellMar>
        </w:tblPrEx>
        <w:trPr>
          <w:trHeight w:val="457" w:hRule="exact"/>
          <w:jc w:val="right"/>
        </w:trPr>
        <w:tc>
          <w:tcPr>
            <w:tcW w:w="1272" w:type="dxa"/>
            <w:vAlign w:val="center"/>
          </w:tcPr>
          <w:p w14:paraId="5C444C32">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7CD8C7D2">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5724BD79">
            <w:pPr>
              <w:pStyle w:val="22"/>
              <w:spacing w:line="341" w:lineRule="exact"/>
              <w:jc w:val="both"/>
              <w:rPr>
                <w:rFonts w:ascii="Times New Roman" w:hAnsi="Times New Roman" w:cs="Times New Roman"/>
                <w:b/>
                <w:sz w:val="24"/>
                <w:szCs w:val="24"/>
              </w:rPr>
            </w:pPr>
          </w:p>
        </w:tc>
        <w:tc>
          <w:tcPr>
            <w:tcW w:w="1640" w:type="dxa"/>
            <w:vAlign w:val="center"/>
          </w:tcPr>
          <w:p w14:paraId="2D893C3C">
            <w:pPr>
              <w:pStyle w:val="22"/>
              <w:spacing w:line="363" w:lineRule="exact"/>
              <w:ind w:right="15"/>
              <w:jc w:val="both"/>
              <w:rPr>
                <w:rFonts w:ascii="Times New Roman" w:hAnsi="Times New Roman" w:cs="Times New Roman"/>
                <w:sz w:val="24"/>
                <w:szCs w:val="24"/>
              </w:rPr>
            </w:pPr>
          </w:p>
        </w:tc>
        <w:tc>
          <w:tcPr>
            <w:tcW w:w="2475" w:type="dxa"/>
            <w:vAlign w:val="center"/>
          </w:tcPr>
          <w:p w14:paraId="3E901E6B">
            <w:pPr>
              <w:pStyle w:val="22"/>
              <w:spacing w:line="363" w:lineRule="exact"/>
              <w:ind w:right="15"/>
              <w:jc w:val="both"/>
              <w:rPr>
                <w:rFonts w:ascii="Times New Roman" w:hAnsi="Times New Roman" w:cs="Times New Roman"/>
                <w:kern w:val="2"/>
                <w:sz w:val="24"/>
                <w:szCs w:val="24"/>
                <w:lang w:eastAsia="zh-CN"/>
              </w:rPr>
            </w:pPr>
          </w:p>
        </w:tc>
      </w:tr>
    </w:tbl>
    <w:p w14:paraId="32F8CF57">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F2129B1">
      <w:pPr>
        <w:rPr>
          <w:lang w:eastAsia="zh-CN"/>
        </w:rPr>
      </w:pPr>
    </w:p>
    <w:p w14:paraId="11CBD60B">
      <w:pPr>
        <w:rPr>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27A1B5B3">
        <w:tblPrEx>
          <w:tblCellMar>
            <w:top w:w="0" w:type="dxa"/>
            <w:left w:w="0" w:type="dxa"/>
            <w:bottom w:w="0" w:type="dxa"/>
            <w:right w:w="0" w:type="dxa"/>
          </w:tblCellMar>
        </w:tblPrEx>
        <w:trPr>
          <w:trHeight w:val="441" w:hRule="exact"/>
          <w:jc w:val="right"/>
        </w:trPr>
        <w:tc>
          <w:tcPr>
            <w:tcW w:w="1272" w:type="dxa"/>
            <w:vAlign w:val="center"/>
          </w:tcPr>
          <w:p w14:paraId="060C6BC5">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70377055">
            <w:pPr>
              <w:pStyle w:val="22"/>
              <w:spacing w:before="13"/>
              <w:jc w:val="both"/>
              <w:rPr>
                <w:rFonts w:ascii="Times New Roman" w:hAnsi="Times New Roman" w:cs="Times New Roman"/>
                <w:b/>
                <w:sz w:val="24"/>
                <w:szCs w:val="24"/>
              </w:rPr>
            </w:pPr>
          </w:p>
        </w:tc>
        <w:tc>
          <w:tcPr>
            <w:tcW w:w="1373" w:type="dxa"/>
            <w:vAlign w:val="center"/>
          </w:tcPr>
          <w:p w14:paraId="1ED205FA">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6B66F34E">
            <w:pPr>
              <w:pStyle w:val="22"/>
              <w:spacing w:before="13"/>
              <w:ind w:right="15"/>
              <w:jc w:val="both"/>
              <w:rPr>
                <w:rFonts w:ascii="Times New Roman" w:hAnsi="Times New Roman" w:cs="Times New Roman"/>
                <w:b/>
                <w:sz w:val="24"/>
                <w:szCs w:val="24"/>
              </w:rPr>
            </w:pPr>
          </w:p>
        </w:tc>
        <w:tc>
          <w:tcPr>
            <w:tcW w:w="2475" w:type="dxa"/>
            <w:vAlign w:val="center"/>
          </w:tcPr>
          <w:p w14:paraId="58403ED2">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1924693B">
        <w:tblPrEx>
          <w:tblCellMar>
            <w:top w:w="0" w:type="dxa"/>
            <w:left w:w="0" w:type="dxa"/>
            <w:bottom w:w="0" w:type="dxa"/>
            <w:right w:w="0" w:type="dxa"/>
          </w:tblCellMar>
        </w:tblPrEx>
        <w:trPr>
          <w:trHeight w:val="457" w:hRule="exact"/>
          <w:jc w:val="right"/>
        </w:trPr>
        <w:tc>
          <w:tcPr>
            <w:tcW w:w="1272" w:type="dxa"/>
            <w:vAlign w:val="center"/>
          </w:tcPr>
          <w:p w14:paraId="4AAE153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7E9366E3">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0B10D5FB">
            <w:pPr>
              <w:pStyle w:val="22"/>
              <w:spacing w:line="341" w:lineRule="exact"/>
              <w:jc w:val="both"/>
              <w:rPr>
                <w:rFonts w:ascii="Times New Roman" w:hAnsi="Times New Roman" w:cs="Times New Roman"/>
                <w:b/>
                <w:sz w:val="24"/>
                <w:szCs w:val="24"/>
              </w:rPr>
            </w:pPr>
          </w:p>
        </w:tc>
        <w:tc>
          <w:tcPr>
            <w:tcW w:w="1640" w:type="dxa"/>
            <w:vAlign w:val="center"/>
          </w:tcPr>
          <w:p w14:paraId="1755D87A">
            <w:pPr>
              <w:pStyle w:val="22"/>
              <w:spacing w:line="363" w:lineRule="exact"/>
              <w:ind w:right="15"/>
              <w:jc w:val="both"/>
              <w:rPr>
                <w:rFonts w:ascii="Times New Roman" w:hAnsi="Times New Roman" w:cs="Times New Roman"/>
                <w:sz w:val="24"/>
                <w:szCs w:val="24"/>
              </w:rPr>
            </w:pPr>
          </w:p>
        </w:tc>
        <w:tc>
          <w:tcPr>
            <w:tcW w:w="2475" w:type="dxa"/>
            <w:vAlign w:val="center"/>
          </w:tcPr>
          <w:p w14:paraId="4CFC5613">
            <w:pPr>
              <w:pStyle w:val="22"/>
              <w:spacing w:line="363" w:lineRule="exact"/>
              <w:ind w:right="15"/>
              <w:jc w:val="both"/>
              <w:rPr>
                <w:rFonts w:ascii="Times New Roman" w:hAnsi="Times New Roman" w:cs="Times New Roman"/>
                <w:kern w:val="2"/>
                <w:sz w:val="24"/>
                <w:szCs w:val="24"/>
                <w:lang w:eastAsia="zh-CN"/>
              </w:rPr>
            </w:pPr>
          </w:p>
        </w:tc>
      </w:tr>
    </w:tbl>
    <w:p w14:paraId="60DAC244">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17542A3">
      <w:pPr>
        <w:rPr>
          <w:rFonts w:ascii="Times New Roman" w:hAnsi="Times New Roman" w:eastAsia="微软雅黑" w:cs="Times New Roman"/>
          <w:sz w:val="24"/>
          <w:szCs w:val="24"/>
          <w:lang w:eastAsia="zh-CN"/>
        </w:rPr>
      </w:pPr>
    </w:p>
    <w:p w14:paraId="7DFAC1C6">
      <w:pPr>
        <w:rPr>
          <w:rFonts w:ascii="Times New Roman" w:hAnsi="Times New Roman" w:eastAsia="微软雅黑" w:cs="Times New Roman"/>
          <w:sz w:val="24"/>
          <w:szCs w:val="24"/>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5597BE33">
        <w:tblPrEx>
          <w:tblCellMar>
            <w:top w:w="0" w:type="dxa"/>
            <w:left w:w="0" w:type="dxa"/>
            <w:bottom w:w="0" w:type="dxa"/>
            <w:right w:w="0" w:type="dxa"/>
          </w:tblCellMar>
        </w:tblPrEx>
        <w:trPr>
          <w:trHeight w:val="441" w:hRule="exact"/>
          <w:jc w:val="right"/>
        </w:trPr>
        <w:tc>
          <w:tcPr>
            <w:tcW w:w="1272" w:type="dxa"/>
            <w:vAlign w:val="center"/>
          </w:tcPr>
          <w:p w14:paraId="50A598ED">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637D220F">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2336" behindDoc="0" locked="0" layoutInCell="1" allowOverlap="1">
                      <wp:simplePos x="0" y="0"/>
                      <wp:positionH relativeFrom="column">
                        <wp:posOffset>-563245</wp:posOffset>
                      </wp:positionH>
                      <wp:positionV relativeFrom="paragraph">
                        <wp:posOffset>-597535</wp:posOffset>
                      </wp:positionV>
                      <wp:extent cx="1443355" cy="1443355"/>
                      <wp:effectExtent l="0" t="0" r="4445" b="4445"/>
                      <wp:wrapNone/>
                      <wp:docPr id="15" name="组合 15"/>
                      <wp:cNvGraphicFramePr/>
                      <a:graphic xmlns:a="http://schemas.openxmlformats.org/drawingml/2006/main">
                        <a:graphicData uri="http://schemas.microsoft.com/office/word/2010/wordprocessingGroup">
                          <wpg:wgp>
                            <wpg:cNvGrpSpPr/>
                            <wpg:grpSpPr>
                              <a:xfrm>
                                <a:off x="0" y="0"/>
                                <a:ext cx="1443355" cy="1443355"/>
                                <a:chOff x="3447" y="97780"/>
                                <a:chExt cx="2273" cy="2273"/>
                              </a:xfrm>
                            </wpg:grpSpPr>
                            <pic:pic xmlns:pic="http://schemas.openxmlformats.org/drawingml/2006/picture">
                              <pic:nvPicPr>
                                <pic:cNvPr id="50" name="图片 1" descr="IMG_256"/>
                                <pic:cNvPicPr>
                                  <a:picLocks noChangeAspect="1"/>
                                </pic:cNvPicPr>
                              </pic:nvPicPr>
                              <pic:blipFill>
                                <a:blip r:embed="rId14">
                                  <a:clrChange>
                                    <a:clrFrom>
                                      <a:srgbClr val="AAA9A5">
                                        <a:alpha val="100000"/>
                                      </a:srgbClr>
                                    </a:clrFrom>
                                    <a:clrTo>
                                      <a:srgbClr val="AAA9A5">
                                        <a:alpha val="100000"/>
                                        <a:alpha val="0"/>
                                      </a:srgbClr>
                                    </a:clrTo>
                                  </a:clrChange>
                                </a:blip>
                                <a:srcRect l="27431" t="30452" r="31962" b="18126"/>
                                <a:stretch>
                                  <a:fillRect/>
                                </a:stretch>
                              </pic:blipFill>
                              <pic:spPr>
                                <a:xfrm>
                                  <a:off x="4190" y="98395"/>
                                  <a:ext cx="781" cy="989"/>
                                </a:xfrm>
                                <a:prstGeom prst="rect">
                                  <a:avLst/>
                                </a:prstGeom>
                                <a:noFill/>
                                <a:ln w="9525">
                                  <a:noFill/>
                                </a:ln>
                              </pic:spPr>
                            </pic:pic>
                            <pic:pic xmlns:pic="http://schemas.openxmlformats.org/drawingml/2006/picture">
                              <pic:nvPicPr>
                                <pic:cNvPr id="7"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3447" y="97780"/>
                                  <a:ext cx="2273" cy="2273"/>
                                </a:xfrm>
                                <a:prstGeom prst="rect">
                                  <a:avLst/>
                                </a:prstGeom>
                                <a:noFill/>
                                <a:ln>
                                  <a:noFill/>
                                </a:ln>
                              </pic:spPr>
                            </pic:pic>
                          </wpg:wgp>
                        </a:graphicData>
                      </a:graphic>
                    </wp:anchor>
                  </w:drawing>
                </mc:Choice>
                <mc:Fallback>
                  <w:pict>
                    <v:group id="_x0000_s1026" o:spid="_x0000_s1026" o:spt="203" style="position:absolute;left:0pt;margin-left:-44.35pt;margin-top:-47.05pt;height:113.65pt;width:113.65pt;z-index:251662336;mso-width-relative:page;mso-height-relative:page;" coordorigin="3447,97780" coordsize="2273,2273" o:gfxdata="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">
                      <o:lock v:ext="edit" aspectratio="f"/>
                      <v:shape id="图片 1" o:spid="_x0000_s1026" o:spt="75" alt="IMG_256" type="#_x0000_t75" style="position:absolute;left:4190;top:98395;height:989;width:781;" filled="f" o:preferrelative="t" stroked="f" coordsize="21600,21600" o:gfxdata="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VuT5ugAAANsA&#10;AAAPAAAAAAAAAAEAIAAAACIAAABkcnMvZG93bnJldi54bWxQSwECFAAUAAAACACHTuJAMy8FnjsA&#10;AAA5AAAAEAAAAAAAAAABACAAAAAJAQAAZHJzL3NoYXBleG1sLnhtbFBLBQYAAAAABgAGAFsBAACz&#10;AwAAAAA=&#10;">
                        <v:fill on="f" focussize="0,0"/>
                        <v:stroke on="f"/>
                        <v:imagedata r:id="rId14" cropleft="17977f" croptop="19957f" cropright="20947f" cropbottom="11879f" chromakey="#AAA9A5" o:title=""/>
                        <o:lock v:ext="edit" aspectratio="t"/>
                      </v:shape>
                      <v:shape id="图片 25" o:spid="_x0000_s1026" o:spt="75" type="#_x0000_t75" style="position:absolute;left:3447;top:97780;height:2273;width:2273;" filled="f" o:preferrelative="t" stroked="f" coordsize="21600,21600" o:gfxdata="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4254LsAAADa&#10;AAAADwAAAAAAAAABACAAAAAiAAAAZHJzL2Rvd25yZXYueG1sUEsBAhQAFAAAAAgAh07iQDMvBZ47&#10;AAAAOQAAABAAAAAAAAAAAQAgAAAACgEAAGRycy9zaGFwZXhtbC54bWxQSwUGAAAAAAYABgBbAQAA&#10;tAMAAAAA&#10;">
                        <v:fill on="f" focussize="0,0"/>
                        <v:stroke on="f"/>
                        <v:imagedata r:id="rId10" o:title=""/>
                        <o:lock v:ext="edit" aspectratio="t"/>
                      </v:shape>
                    </v:group>
                  </w:pict>
                </mc:Fallback>
              </mc:AlternateContent>
            </w:r>
          </w:p>
        </w:tc>
        <w:tc>
          <w:tcPr>
            <w:tcW w:w="1373" w:type="dxa"/>
            <w:vAlign w:val="center"/>
          </w:tcPr>
          <w:p w14:paraId="2372F5A3">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26B5882E">
            <w:pPr>
              <w:pStyle w:val="22"/>
              <w:spacing w:before="13"/>
              <w:ind w:right="15"/>
              <w:jc w:val="both"/>
              <w:rPr>
                <w:rFonts w:ascii="Times New Roman" w:hAnsi="Times New Roman" w:cs="Times New Roman"/>
                <w:b/>
                <w:sz w:val="24"/>
                <w:szCs w:val="24"/>
              </w:rPr>
            </w:pPr>
          </w:p>
        </w:tc>
        <w:tc>
          <w:tcPr>
            <w:tcW w:w="2475" w:type="dxa"/>
            <w:vAlign w:val="center"/>
          </w:tcPr>
          <w:p w14:paraId="308B9B50">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1F5E80F4">
        <w:tblPrEx>
          <w:tblCellMar>
            <w:top w:w="0" w:type="dxa"/>
            <w:left w:w="0" w:type="dxa"/>
            <w:bottom w:w="0" w:type="dxa"/>
            <w:right w:w="0" w:type="dxa"/>
          </w:tblCellMar>
        </w:tblPrEx>
        <w:trPr>
          <w:trHeight w:val="457" w:hRule="exact"/>
          <w:jc w:val="right"/>
        </w:trPr>
        <w:tc>
          <w:tcPr>
            <w:tcW w:w="1272" w:type="dxa"/>
            <w:vAlign w:val="center"/>
          </w:tcPr>
          <w:p w14:paraId="2C06293E">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551C3891">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4C554C06">
            <w:pPr>
              <w:pStyle w:val="22"/>
              <w:spacing w:line="341" w:lineRule="exact"/>
              <w:jc w:val="both"/>
              <w:rPr>
                <w:rFonts w:ascii="Times New Roman" w:hAnsi="Times New Roman" w:cs="Times New Roman"/>
                <w:b/>
                <w:sz w:val="24"/>
                <w:szCs w:val="24"/>
              </w:rPr>
            </w:pPr>
          </w:p>
        </w:tc>
        <w:tc>
          <w:tcPr>
            <w:tcW w:w="1640" w:type="dxa"/>
            <w:vAlign w:val="center"/>
          </w:tcPr>
          <w:p w14:paraId="715A8858">
            <w:pPr>
              <w:pStyle w:val="22"/>
              <w:spacing w:line="363" w:lineRule="exact"/>
              <w:ind w:right="15"/>
              <w:jc w:val="both"/>
              <w:rPr>
                <w:rFonts w:ascii="Times New Roman" w:hAnsi="Times New Roman" w:cs="Times New Roman"/>
                <w:sz w:val="24"/>
                <w:szCs w:val="24"/>
              </w:rPr>
            </w:pPr>
          </w:p>
        </w:tc>
        <w:tc>
          <w:tcPr>
            <w:tcW w:w="2475" w:type="dxa"/>
            <w:vAlign w:val="center"/>
          </w:tcPr>
          <w:p w14:paraId="58CD45D2">
            <w:pPr>
              <w:pStyle w:val="22"/>
              <w:spacing w:line="363" w:lineRule="exact"/>
              <w:ind w:right="15"/>
              <w:jc w:val="both"/>
              <w:rPr>
                <w:rFonts w:ascii="Times New Roman" w:hAnsi="Times New Roman" w:cs="Times New Roman"/>
                <w:kern w:val="2"/>
                <w:sz w:val="24"/>
                <w:szCs w:val="24"/>
                <w:lang w:eastAsia="zh-CN"/>
              </w:rPr>
            </w:pPr>
          </w:p>
        </w:tc>
      </w:tr>
    </w:tbl>
    <w:p w14:paraId="5A7B2228">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5A85D554">
      <w:pPr>
        <w:rPr>
          <w:rFonts w:hint="eastAsia" w:eastAsia="宋体"/>
          <w:b/>
          <w:bCs/>
          <w:lang w:val="en-US" w:eastAsia="zh-CN"/>
        </w:rPr>
      </w:pPr>
    </w:p>
    <w:p w14:paraId="7875FCD1">
      <w:pPr>
        <w:rPr>
          <w:rFonts w:ascii="Times New Roman" w:hAnsi="Times New Roman" w:eastAsia="微软雅黑" w:cs="黑体"/>
          <w:b/>
          <w:bCs/>
          <w:color w:val="00B050"/>
          <w:sz w:val="28"/>
          <w:szCs w:val="36"/>
          <w:lang w:eastAsia="zh-CN"/>
        </w:rPr>
      </w:pPr>
      <w:r>
        <w:rPr>
          <w:rFonts w:hint="eastAsia" w:eastAsia="宋体"/>
          <w:b/>
          <w:bCs/>
          <w:lang w:val="en-US" w:eastAsia="zh-CN"/>
        </w:rPr>
        <w:t>检测合作单位：天津诺禾医学检验所</w:t>
      </w:r>
      <w:r>
        <w:rPr>
          <w:rFonts w:ascii="Times New Roman" w:hAnsi="Times New Roman" w:eastAsia="微软雅黑" w:cs="黑体"/>
          <w:b/>
          <w:bCs/>
          <w:color w:val="00B050"/>
          <w:sz w:val="28"/>
          <w:szCs w:val="36"/>
          <w:lang w:eastAsia="zh-CN"/>
        </w:rPr>
        <w:br w:type="page"/>
      </w:r>
    </w:p>
    <w:p w14:paraId="3CB41D4E">
      <w:pPr>
        <w:pStyle w:val="3"/>
        <w:numPr>
          <w:ilvl w:val="255"/>
          <w:numId w:val="0"/>
        </w:numPr>
        <w:jc w:val="left"/>
        <w:rPr>
          <w:color w:val="auto"/>
          <w:lang w:eastAsia="zh-CN"/>
        </w:rPr>
      </w:pPr>
      <w:bookmarkStart w:id="36" w:name="_Toc21059"/>
      <w:bookmarkStart w:id="37" w:name="_Toc24730"/>
      <w:bookmarkStart w:id="38" w:name="_Toc8978"/>
      <w:bookmarkStart w:id="39" w:name="_Toc25456"/>
      <w:bookmarkStart w:id="40" w:name="_Toc149837255"/>
      <w:r>
        <w:rPr>
          <w:rFonts w:hint="eastAsia"/>
          <w:color w:val="auto"/>
          <w:sz w:val="30"/>
          <w:highlight w:val="none"/>
          <w:lang w:val="en-US" w:eastAsia="zh-CN"/>
        </w:rPr>
        <w:t>泌尿系统肿瘤</w:t>
      </w:r>
      <w:r>
        <w:rPr>
          <w:rFonts w:hint="eastAsia"/>
          <w:color w:val="auto"/>
          <w:sz w:val="30"/>
          <w:highlight w:val="none"/>
          <w:lang w:eastAsia="zh-CN"/>
        </w:rPr>
        <w:t>重要靶向用药</w:t>
      </w:r>
      <w:bookmarkEnd w:id="36"/>
      <w:r>
        <w:rPr>
          <w:color w:val="auto"/>
          <w:sz w:val="30"/>
          <w:highlight w:val="none"/>
          <w:lang w:eastAsia="zh-CN"/>
        </w:rPr>
        <w:t>相关基因结果汇总</w:t>
      </w:r>
      <w:bookmarkEnd w:id="37"/>
      <w:bookmarkEnd w:id="38"/>
      <w:bookmarkEnd w:id="39"/>
      <w:bookmarkEnd w:id="40"/>
    </w:p>
    <w:p w14:paraId="06EBFFE0">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703947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129A639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740A522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1098404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52B6649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6D40DD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73A326C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2916F5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28B512F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4C4A4CE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819D90D">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209C850">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51F1895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AE4B8B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3799B4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0D5830C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ACB3F94">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0F0420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7BE79BA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5E7FECB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3B0FE95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34F8D783">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7C540B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4567228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444D9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11EC90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5AEE72D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13BB1410">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93EBDDB">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3A62C8E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625972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55598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CC3B3E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0ACDDD34">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2B337D60">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highlight w:val="none"/>
          <w:lang w:eastAsia="zh-CN"/>
        </w:rPr>
        <w:t>上表仅列出了</w:t>
      </w:r>
      <w:r>
        <w:rPr>
          <w:rFonts w:hint="eastAsia" w:ascii="Times New Roman" w:hAnsi="Times New Roman" w:eastAsia="微软雅黑" w:cs="Times New Roman"/>
          <w:sz w:val="18"/>
          <w:szCs w:val="18"/>
          <w:highlight w:val="none"/>
          <w:lang w:val="en-US" w:eastAsia="zh-CN"/>
        </w:rPr>
        <w:t>泌尿系统肿瘤中已获批上市或指南推荐的</w:t>
      </w:r>
      <w:r>
        <w:rPr>
          <w:rFonts w:hint="eastAsia" w:ascii="Times New Roman" w:hAnsi="Times New Roman" w:eastAsia="微软雅黑" w:cs="Times New Roman"/>
          <w:sz w:val="18"/>
          <w:highlight w:val="none"/>
          <w:lang w:eastAsia="zh-CN"/>
        </w:rPr>
        <w:t>用于指导靶向用药的相关基因突变。</w:t>
      </w:r>
    </w:p>
    <w:p w14:paraId="2461CA0E">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37BE8F0">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56DBBB1C">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5F5FB0CE">
      <w:pPr>
        <w:pStyle w:val="2"/>
        <w:numPr>
          <w:ilvl w:val="0"/>
          <w:numId w:val="0"/>
        </w:numPr>
        <w:jc w:val="both"/>
        <w:rPr>
          <w:rStyle w:val="36"/>
          <w:b/>
          <w:bCs/>
          <w:szCs w:val="40"/>
        </w:rPr>
      </w:pPr>
      <w:bookmarkStart w:id="41" w:name="_Toc22132"/>
      <w:bookmarkStart w:id="42" w:name="_Toc2781"/>
      <w:bookmarkStart w:id="43" w:name="_Toc19898_WPSOffice_Level1"/>
      <w:bookmarkStart w:id="44" w:name="_Toc12381"/>
      <w:bookmarkStart w:id="45" w:name="_Toc19184"/>
      <w:bookmarkStart w:id="46" w:name="_Toc284"/>
      <w:bookmarkStart w:id="47" w:name="_Toc20136_WPSOffice_Level1"/>
      <w:bookmarkStart w:id="48" w:name="_Toc2147"/>
      <w:bookmarkStart w:id="49" w:name="_Toc14062"/>
      <w:bookmarkStart w:id="50" w:name="_Toc20608"/>
      <w:r>
        <w:rPr>
          <w:rStyle w:val="36"/>
          <w:b/>
          <w:bCs/>
          <w:szCs w:val="40"/>
        </w:rPr>
        <w:t>检测结果及用药提示</w:t>
      </w:r>
      <w:bookmarkEnd w:id="22"/>
      <w:bookmarkEnd w:id="41"/>
      <w:bookmarkEnd w:id="42"/>
      <w:bookmarkEnd w:id="43"/>
      <w:bookmarkEnd w:id="44"/>
      <w:bookmarkEnd w:id="45"/>
      <w:bookmarkEnd w:id="46"/>
      <w:bookmarkEnd w:id="47"/>
      <w:bookmarkEnd w:id="48"/>
      <w:bookmarkEnd w:id="49"/>
      <w:bookmarkEnd w:id="50"/>
    </w:p>
    <w:p w14:paraId="352E4098">
      <w:pPr>
        <w:rPr>
          <w:rFonts w:ascii="Times New Roman" w:hAnsi="Times New Roman" w:eastAsia="微软雅黑" w:cs="Times New Roman"/>
          <w:sz w:val="24"/>
          <w:szCs w:val="24"/>
          <w:lang w:eastAsia="zh-CN"/>
        </w:rPr>
      </w:pPr>
      <w:bookmarkStart w:id="51" w:name="_Toc22976"/>
      <w:bookmarkStart w:id="52" w:name="_Toc23375"/>
      <w:bookmarkStart w:id="53" w:name="_Toc15063"/>
      <w:bookmarkStart w:id="54" w:name="_Toc18062_WPSOffice_Level2"/>
      <w:bookmarkStart w:id="55" w:name="_Toc30265"/>
      <w:bookmarkStart w:id="56" w:name="_Toc24979"/>
      <w:bookmarkStart w:id="57" w:name="_Toc9088"/>
      <w:bookmarkStart w:id="58" w:name="_Toc11015_WPSOffice_Level2"/>
      <w:bookmarkStart w:id="59" w:name="_Toc20643"/>
    </w:p>
    <w:bookmarkEnd w:id="51"/>
    <w:bookmarkEnd w:id="52"/>
    <w:bookmarkEnd w:id="53"/>
    <w:bookmarkEnd w:id="54"/>
    <w:bookmarkEnd w:id="55"/>
    <w:bookmarkEnd w:id="56"/>
    <w:bookmarkEnd w:id="57"/>
    <w:bookmarkEnd w:id="58"/>
    <w:bookmarkEnd w:id="59"/>
    <w:p w14:paraId="4C70412B">
      <w:pPr>
        <w:pStyle w:val="3"/>
        <w:numPr>
          <w:ilvl w:val="255"/>
          <w:numId w:val="0"/>
        </w:numPr>
        <w:jc w:val="left"/>
        <w:rPr>
          <w:color w:val="auto"/>
          <w:lang w:eastAsia="zh-CN"/>
        </w:rPr>
      </w:pPr>
      <w:bookmarkStart w:id="60" w:name="_Toc149837258"/>
      <w:bookmarkStart w:id="61" w:name="_Toc32373"/>
      <w:bookmarkStart w:id="62" w:name="_Toc21516"/>
      <w:bookmarkStart w:id="63" w:name="_Toc25675"/>
      <w:bookmarkStart w:id="64" w:name="_Toc626"/>
      <w:bookmarkStart w:id="65" w:name="_Toc25737"/>
      <w:bookmarkStart w:id="66" w:name="_Toc1549"/>
      <w:bookmarkStart w:id="67" w:name="_Toc17410"/>
      <w:bookmarkStart w:id="68" w:name="_Toc6221_WPSOffice_Level2"/>
      <w:bookmarkStart w:id="69" w:name="_Toc7551_WPSOffice_Level2"/>
      <w:bookmarkStart w:id="70" w:name="_Toc4339"/>
      <w:r>
        <w:rPr>
          <w:rFonts w:hint="eastAsia"/>
          <w:color w:val="auto"/>
          <w:lang w:eastAsia="zh-CN"/>
        </w:rPr>
        <w:t>体细胞变异分级提示</w:t>
      </w:r>
      <w:bookmarkEnd w:id="60"/>
      <w:bookmarkEnd w:id="61"/>
      <w:bookmarkEnd w:id="62"/>
    </w:p>
    <w:p w14:paraId="1724AAC2">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6"/>
        <w:gridCol w:w="964"/>
        <w:gridCol w:w="1076"/>
        <w:gridCol w:w="2250"/>
        <w:gridCol w:w="2260"/>
      </w:tblGrid>
      <w:tr w14:paraId="172129F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19AD4EA4">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0196524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679C628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E5DAE36">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7319EEB7">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3A8916BB">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6F5A4E66">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79D1B8A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014CCD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42B5CA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3881823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39EF62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28BB1BC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DF83E96">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FCDD1E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96667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A5AC21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28BA1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E64B0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F8BE35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D72AC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2DA06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55445B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8FDC44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A2B048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1EC49C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5C1144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A22E47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6F3D0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3FBC5B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F8EE7C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7E42D6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4AA1F99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FEEE83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16C0D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4D989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A7539A">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5465376">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CB75A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97223F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89AC4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AC840E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F2E8D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BC7723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33859ED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3529E1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D47B4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A3F714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4A23A6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3CA53E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B6D44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69FA4C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C491FA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1BCB4A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97062A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2A065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E7DE2F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466E03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BCBB34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2BAC72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3A1FC4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3C2C13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1CCED8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63367D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B72471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02D9F3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F410F6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D8C29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0E8C4C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8A91A2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B82EB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616B7A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482DD9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F9A3EF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A839CD3">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75F0B27">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648E894">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7CCF02A8">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0AFBE2AF">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6AC8E95">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44F484F8">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F1E04CF">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96CB556">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B364B47">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75074100">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49B89ED5">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6D3E4A4E">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48E38B26">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2ECEDE08">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6B4A088C">
      <w:pPr>
        <w:pStyle w:val="3"/>
        <w:numPr>
          <w:ilvl w:val="255"/>
          <w:numId w:val="0"/>
        </w:numPr>
        <w:jc w:val="left"/>
      </w:pPr>
      <w:bookmarkStart w:id="71" w:name="_Toc24286"/>
      <w:bookmarkStart w:id="72" w:name="_Toc149837259"/>
      <w:bookmarkStart w:id="73" w:name="_Toc15307"/>
      <w:r>
        <w:rPr>
          <w:rFonts w:hint="eastAsia"/>
          <w:color w:val="auto"/>
          <w:lang w:eastAsia="zh-CN"/>
        </w:rPr>
        <w:t>胚系变异结果提示</w:t>
      </w:r>
      <w:bookmarkEnd w:id="71"/>
      <w:bookmarkEnd w:id="72"/>
      <w:bookmarkEnd w:id="73"/>
    </w:p>
    <w:p w14:paraId="334CEB94">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689E3658">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545E06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51B9722B">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70CD2E70">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7E4006D6">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6AF99687">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5F23FF04">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2F5DFAE6">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0B5C854C">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49333506">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46BBB7D1">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0F57BB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7617617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1267D2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10F511E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1214E5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1C532AE">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213141F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29A4283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1072301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0B10704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22CD9F1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13C08C1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5011948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4868DFE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591FF0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6C0D26E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BE10D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1A444A3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ABCC2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6ABD1D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4A13C08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5D0AB72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401FD7B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37E7895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1FB0D9A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B394E4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2E6A463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73CC577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642A1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4EDBA33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C85B428">
      <w:pPr>
        <w:rPr>
          <w:rFonts w:ascii="Times New Roman" w:hAnsi="Times New Roman" w:eastAsia="微软雅黑" w:cs="Times New Roman"/>
          <w:sz w:val="24"/>
          <w:szCs w:val="24"/>
          <w:lang w:eastAsia="zh-CN"/>
        </w:rPr>
      </w:pPr>
    </w:p>
    <w:p w14:paraId="22A3D097">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8"/>
        <w:gridCol w:w="1291"/>
        <w:gridCol w:w="1075"/>
        <w:gridCol w:w="2251"/>
        <w:gridCol w:w="2255"/>
      </w:tblGrid>
      <w:tr w14:paraId="6B1A569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13E44D0B">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6FC1559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784EA1EB">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3B53294B">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1FE80E81">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0A4A7A3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C28122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4D4226C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727DB18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03D5AEA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0185631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1532008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A5A450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CBEAE0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61BC4B47">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084E48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447214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954194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B42C02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A30549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325128D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8EE91F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1D5B3C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BD05C9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DD22AE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95B17E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102488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1C1AF3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CC82CF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5362E5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30E23F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5BCDA78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344C2B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2BB0E36">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2571A397">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693BDAE5">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1C122AE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7BC5EDF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56D6292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05F6358D">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67F74F5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4881F8A8">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55BB576B">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57C28F48">
      <w:pPr>
        <w:rPr>
          <w:rFonts w:hint="default" w:ascii="Times New Roman" w:hAnsi="Times New Roman" w:cs="Times New Roman"/>
          <w:color w:val="auto"/>
          <w:sz w:val="24"/>
          <w:szCs w:val="24"/>
          <w:lang w:eastAsia="zh-CN"/>
        </w:rPr>
      </w:pPr>
      <w:r>
        <w:rPr>
          <w:rFonts w:hint="eastAsia" w:ascii="Times New Roman" w:hAnsi="Times New Roman" w:eastAsia="微软雅黑" w:cs="黑体"/>
          <w:b/>
          <w:bCs/>
          <w:sz w:val="24"/>
          <w:szCs w:val="24"/>
          <w:lang w:eastAsia="zh-CN"/>
        </w:rPr>
        <w:br w:type="page"/>
      </w:r>
      <w:bookmarkStart w:id="74" w:name="_Toc149837260"/>
      <w:bookmarkStart w:id="75" w:name="_Toc30283"/>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2CB604CE">
      <w:pPr>
        <w:pStyle w:val="3"/>
        <w:numPr>
          <w:ilvl w:val="255"/>
          <w:numId w:val="0"/>
        </w:numPr>
        <w:jc w:val="left"/>
        <w:rPr>
          <w:lang w:eastAsia="zh-CN"/>
        </w:rPr>
      </w:pPr>
      <w:bookmarkStart w:id="76" w:name="_Toc6068"/>
      <w:r>
        <w:rPr>
          <w:rFonts w:hint="eastAsia"/>
          <w:color w:val="auto"/>
          <w:lang w:eastAsia="zh-CN"/>
        </w:rPr>
        <w:t>本癌种FDA/NMPA获批的其他可选靶向药物</w:t>
      </w:r>
      <w:bookmarkEnd w:id="74"/>
      <w:bookmarkEnd w:id="75"/>
      <w:bookmarkEnd w:id="76"/>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DA833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441F277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09D86BE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632AA6F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3F6A1EB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69BA1C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B3A1F4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6B9945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46711D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3BC0392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1530588C">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5C08D0C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240681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EAE278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5310BAFF">
      <w:pPr>
        <w:rPr>
          <w:rFonts w:hint="eastAsia" w:ascii="Times New Roman" w:hAnsi="Times New Roman" w:cs="Times New Roman"/>
          <w:color w:val="auto"/>
          <w:sz w:val="24"/>
          <w:szCs w:val="24"/>
          <w:lang w:val="en-US" w:eastAsia="zh-CN"/>
        </w:rPr>
      </w:pPr>
      <w:r>
        <w:rPr>
          <w:rFonts w:hint="default" w:ascii="Times New Roman" w:hAnsi="Times New Roman" w:cs="Times New Roman"/>
          <w:sz w:val="24"/>
          <w:szCs w:val="24"/>
          <w:lang w:eastAsia="zh-CN"/>
        </w:rPr>
        <w:br w:type="page"/>
      </w:r>
      <w:bookmarkStart w:id="77" w:name="_Toc20996"/>
      <w:r>
        <w:rPr>
          <w:rFonts w:hint="eastAsia" w:ascii="Times New Roman" w:hAnsi="Times New Roman" w:eastAsia="微软雅黑" w:cs="Times New Roman"/>
          <w:b w:val="0"/>
          <w:bCs w:val="0"/>
          <w:color w:val="auto"/>
          <w:sz w:val="24"/>
          <w:szCs w:val="24"/>
          <w:lang w:val="en-US" w:eastAsia="zh-CN" w:bidi="ar-SA"/>
        </w:rPr>
        <w:t>{% endif %}</w:t>
      </w:r>
      <w:bookmarkStart w:id="78" w:name="_Toc26758"/>
      <w:bookmarkStart w:id="79" w:name="_Toc20137"/>
      <w:r>
        <w:rPr>
          <w:rFonts w:hint="default" w:ascii="Times New Roman" w:hAnsi="Times New Roman" w:eastAsia="微软雅黑" w:cs="Times New Roman"/>
          <w:b w:val="0"/>
          <w:bCs w:val="0"/>
          <w:color w:val="auto"/>
          <w:sz w:val="24"/>
          <w:szCs w:val="24"/>
          <w:lang w:val="en-US" w:eastAsia="zh-CN" w:bidi="ar-SA"/>
        </w:rPr>
        <w:t xml:space="preserve">{%if </w:t>
      </w:r>
      <w:r>
        <w:rPr>
          <w:rFonts w:hint="eastAsia" w:ascii="Times New Roman" w:hAnsi="Times New Roman" w:eastAsia="微软雅黑" w:cs="Times New Roman"/>
          <w:b w:val="0"/>
          <w:bCs w:val="0"/>
          <w:color w:val="auto"/>
          <w:sz w:val="24"/>
          <w:szCs w:val="24"/>
          <w:lang w:val="en-US" w:eastAsia="zh-CN" w:bidi="ar-SA"/>
        </w:rPr>
        <w:t>prostateCancerFlag == True</w:t>
      </w:r>
      <w:r>
        <w:rPr>
          <w:rFonts w:hint="default" w:ascii="Times New Roman" w:hAnsi="Times New Roman" w:eastAsia="微软雅黑" w:cs="Times New Roman"/>
          <w:b w:val="0"/>
          <w:bCs w:val="0"/>
          <w:color w:val="auto"/>
          <w:sz w:val="24"/>
          <w:szCs w:val="24"/>
          <w:lang w:val="en-US" w:eastAsia="zh-CN" w:bidi="ar-SA"/>
        </w:rPr>
        <w:t xml:space="preserve"> %}</w:t>
      </w:r>
    </w:p>
    <w:bookmarkEnd w:id="78"/>
    <w:bookmarkEnd w:id="79"/>
    <w:p w14:paraId="009AA2FA">
      <w:pPr>
        <w:pStyle w:val="3"/>
        <w:numPr>
          <w:ilvl w:val="255"/>
          <w:numId w:val="0"/>
        </w:numPr>
        <w:jc w:val="left"/>
        <w:rPr>
          <w:color w:val="auto"/>
          <w:sz w:val="30"/>
          <w:highlight w:val="none"/>
          <w:lang w:eastAsia="zh-CN"/>
        </w:rPr>
      </w:pPr>
      <w:bookmarkStart w:id="80" w:name="_Toc22042"/>
      <w:bookmarkStart w:id="81" w:name="_Toc14639"/>
      <w:r>
        <w:rPr>
          <w:rFonts w:hint="eastAsia"/>
          <w:color w:val="auto"/>
          <w:sz w:val="30"/>
          <w:highlight w:val="none"/>
          <w:lang w:val="en-US" w:eastAsia="zh-CN"/>
        </w:rPr>
        <w:t>内分泌相关</w:t>
      </w:r>
      <w:bookmarkEnd w:id="80"/>
      <w:bookmarkEnd w:id="81"/>
    </w:p>
    <w:p w14:paraId="7D32A483">
      <w:pPr>
        <w:spacing w:before="120" w:beforeLines="50" w:after="192" w:afterLines="80"/>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sz w:val="24"/>
          <w:szCs w:val="24"/>
          <w:lang w:val="en-US" w:eastAsia="zh-CN"/>
        </w:rPr>
        <w:t>内分泌治疗相关基因检测结果及临床意义提示</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63C551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22B2E329">
            <w:pPr>
              <w:widowControl/>
              <w:snapToGrid w:val="0"/>
              <w:jc w:val="center"/>
              <w:textAlignment w:val="center"/>
              <w:rPr>
                <w:rFonts w:hint="default" w:ascii="Times New Roman" w:hAnsi="Times New Roman" w:eastAsia="微软雅黑" w:cs="Times New Roman"/>
                <w:b/>
                <w:bCs/>
                <w:color w:val="FFFFFF"/>
                <w:sz w:val="21"/>
                <w:szCs w:val="21"/>
                <w:lang w:val="en-US" w:eastAsia="zh-CN"/>
              </w:rPr>
            </w:pPr>
            <w:r>
              <w:rPr>
                <w:rFonts w:hint="eastAsia" w:ascii="Times New Roman" w:hAnsi="Times New Roman" w:eastAsia="微软雅黑" w:cs="Times New Roman"/>
                <w:b/>
                <w:bCs/>
                <w:color w:val="FFFFFF"/>
                <w:sz w:val="21"/>
                <w:szCs w:val="21"/>
                <w:lang w:val="en-US"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6AD58DE4">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62B541"/>
            <w:vAlign w:val="center"/>
          </w:tcPr>
          <w:p w14:paraId="6135D1A1">
            <w:pPr>
              <w:widowControl/>
              <w:snapToGrid w:val="0"/>
              <w:jc w:val="center"/>
              <w:textAlignment w:val="center"/>
              <w:rPr>
                <w:rFonts w:ascii="Times New Roman" w:hAnsi="Times New Roman" w:eastAsia="微软雅黑" w:cs="Times New Roman"/>
                <w:b/>
                <w:bCs/>
                <w:color w:val="FFFFFF"/>
                <w:sz w:val="21"/>
                <w:szCs w:val="21"/>
              </w:rPr>
            </w:pPr>
            <w:r>
              <w:rPr>
                <w:rStyle w:val="45"/>
                <w:rFonts w:hint="eastAsia" w:ascii="Times New Roman" w:hAnsi="Times New Roman" w:cs="Times New Roman"/>
                <w:lang w:val="en-US" w:eastAsia="zh-CN" w:bidi="ar"/>
              </w:rPr>
              <w:t>临床</w:t>
            </w:r>
            <w:r>
              <w:rPr>
                <w:rStyle w:val="45"/>
                <w:rFonts w:hint="default" w:ascii="Times New Roman" w:hAnsi="Times New Roman" w:cs="Times New Roman"/>
                <w:lang w:eastAsia="zh-CN" w:bidi="ar"/>
              </w:rPr>
              <w:t>意义</w:t>
            </w:r>
          </w:p>
        </w:tc>
        <w:tc>
          <w:tcPr>
            <w:tcW w:w="1702" w:type="dxa"/>
            <w:tcBorders>
              <w:top w:val="nil"/>
              <w:left w:val="single" w:color="FFFFFF" w:sz="18" w:space="0"/>
              <w:bottom w:val="nil"/>
              <w:right w:val="nil"/>
            </w:tcBorders>
            <w:shd w:val="clear" w:color="auto" w:fill="62B541"/>
            <w:vAlign w:val="center"/>
          </w:tcPr>
          <w:p w14:paraId="378B3DAB">
            <w:pPr>
              <w:widowControl/>
              <w:snapToGrid w:val="0"/>
              <w:jc w:val="center"/>
              <w:textAlignment w:val="center"/>
              <w:rPr>
                <w:rStyle w:val="45"/>
                <w:rFonts w:hint="default" w:ascii="Times New Roman" w:hAnsi="Times New Roman" w:cs="Times New Roman"/>
                <w:lang w:val="en-US" w:eastAsia="zh-CN" w:bidi="ar"/>
              </w:rPr>
            </w:pPr>
            <w:r>
              <w:rPr>
                <w:rStyle w:val="45"/>
                <w:rFonts w:hint="eastAsia" w:ascii="Times New Roman" w:hAnsi="Times New Roman" w:cs="Times New Roman"/>
                <w:lang w:val="en-US" w:eastAsia="zh-CN" w:bidi="ar"/>
              </w:rPr>
              <w:t>参考依据</w:t>
            </w:r>
          </w:p>
        </w:tc>
      </w:tr>
      <w:tr w14:paraId="7573D9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EB08E7B">
            <w:pPr>
              <w:widowControl/>
              <w:snapToGrid w:val="0"/>
              <w:spacing w:line="240" w:lineRule="atLeast"/>
              <w:jc w:val="center"/>
              <w:textAlignment w:val="center"/>
              <w:rPr>
                <w:rFonts w:hint="eastAsia"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APC</w:t>
            </w:r>
          </w:p>
          <w:p w14:paraId="542CCB7F">
            <w:pPr>
              <w:widowControl/>
              <w:snapToGrid w:val="0"/>
              <w:spacing w:line="240" w:lineRule="atLeast"/>
              <w:jc w:val="center"/>
              <w:textAlignment w:val="center"/>
              <w:rPr>
                <w:rFonts w:hint="eastAsia" w:ascii="Times New Roman" w:hAnsi="Times New Roman" w:eastAsia="微软雅黑" w:cs="微软雅黑"/>
                <w:sz w:val="21"/>
                <w:lang w:val="en-US" w:eastAsia="zh-CN"/>
              </w:rPr>
            </w:pPr>
            <w:r>
              <w:rPr>
                <w:rFonts w:hint="eastAsia" w:ascii="Times New Roman" w:hAnsi="Times New Roman" w:eastAsia="微软雅黑" w:cs="微软雅黑"/>
                <w:sz w:val="21"/>
                <w:lang w:val="en-US" w:eastAsia="zh-CN"/>
              </w:rPr>
              <w:t>突变</w:t>
            </w:r>
          </w:p>
        </w:tc>
        <w:tc>
          <w:tcPr>
            <w:tcW w:w="1135" w:type="dxa"/>
            <w:tcBorders>
              <w:top w:val="nil"/>
            </w:tcBorders>
            <w:shd w:val="clear" w:color="auto" w:fill="auto"/>
            <w:vAlign w:val="center"/>
          </w:tcPr>
          <w:p w14:paraId="088AEC8A">
            <w:pPr>
              <w:widowControl/>
              <w:snapToGrid w:val="0"/>
              <w:spacing w:line="240" w:lineRule="atLeast"/>
              <w:jc w:val="center"/>
              <w:textAlignment w:val="center"/>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 et.APC }}</w:t>
            </w:r>
          </w:p>
        </w:tc>
        <w:tc>
          <w:tcPr>
            <w:tcW w:w="5673" w:type="dxa"/>
            <w:tcBorders>
              <w:top w:val="nil"/>
            </w:tcBorders>
            <w:shd w:val="clear" w:color="auto" w:fill="auto"/>
            <w:vAlign w:val="center"/>
          </w:tcPr>
          <w:p w14:paraId="15EA31CE">
            <w:pPr>
              <w:widowControl/>
              <w:snapToGrid w:val="0"/>
              <w:spacing w:line="240" w:lineRule="atLeast"/>
              <w:jc w:val="both"/>
              <w:textAlignment w:val="center"/>
              <w:rPr>
                <w:rFonts w:hint="eastAsia" w:ascii="Times New Roman" w:hAnsi="Times New Roman" w:eastAsia="微软雅黑" w:cs="Times New Roman"/>
                <w:color w:val="000000"/>
                <w:sz w:val="21"/>
                <w:szCs w:val="21"/>
              </w:rPr>
            </w:pPr>
            <w:r>
              <w:rPr>
                <w:rFonts w:hint="eastAsia" w:ascii="Times New Roman" w:hAnsi="Times New Roman" w:eastAsia="微软雅黑" w:cs="Times New Roman"/>
                <w:color w:val="000000"/>
                <w:sz w:val="21"/>
                <w:szCs w:val="21"/>
                <w:lang w:val="en-US"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A938E57">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val="en-US"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val="en-US" w:eastAsia="zh-CN"/>
              </w:rPr>
              <w:t>31176623</w:t>
            </w:r>
          </w:p>
        </w:tc>
      </w:tr>
      <w:tr w14:paraId="00946C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5FDF71D8">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AR</w:t>
            </w:r>
          </w:p>
          <w:p w14:paraId="04183375">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微软雅黑"/>
                <w:sz w:val="21"/>
                <w:lang w:val="en-US" w:eastAsia="zh-CN"/>
              </w:rPr>
              <w:t>突变和扩增</w:t>
            </w:r>
          </w:p>
        </w:tc>
        <w:tc>
          <w:tcPr>
            <w:tcW w:w="1135" w:type="dxa"/>
            <w:tcBorders>
              <w:top w:val="nil"/>
            </w:tcBorders>
            <w:shd w:val="clear" w:color="auto" w:fill="auto"/>
            <w:vAlign w:val="center"/>
          </w:tcPr>
          <w:p w14:paraId="767BD4AF">
            <w:pPr>
              <w:widowControl/>
              <w:snapToGrid w:val="0"/>
              <w:spacing w:line="240" w:lineRule="atLeast"/>
              <w:jc w:val="center"/>
              <w:textAlignment w:val="center"/>
              <w:rPr>
                <w:rFonts w:hint="eastAsia"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 et.AR }}</w:t>
            </w:r>
          </w:p>
        </w:tc>
        <w:tc>
          <w:tcPr>
            <w:tcW w:w="5673" w:type="dxa"/>
            <w:tcBorders>
              <w:top w:val="nil"/>
            </w:tcBorders>
            <w:shd w:val="clear" w:color="auto" w:fill="auto"/>
            <w:vAlign w:val="center"/>
          </w:tcPr>
          <w:p w14:paraId="5E37A90B">
            <w:pPr>
              <w:widowControl/>
              <w:snapToGrid w:val="0"/>
              <w:spacing w:line="240" w:lineRule="atLeast"/>
              <w:jc w:val="left"/>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color w:val="000000"/>
                <w:sz w:val="21"/>
                <w:szCs w:val="21"/>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7AC08F42">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27148695</w:t>
            </w:r>
          </w:p>
          <w:p w14:paraId="78BF30C6">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28604629</w:t>
            </w:r>
          </w:p>
          <w:p w14:paraId="21626EBD">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23580326</w:t>
            </w:r>
          </w:p>
          <w:p w14:paraId="1A403CFC">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26813233</w:t>
            </w:r>
          </w:p>
        </w:tc>
      </w:tr>
      <w:tr w14:paraId="2F5394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CA42185">
            <w:pPr>
              <w:widowControl/>
              <w:snapToGrid w:val="0"/>
              <w:spacing w:line="240" w:lineRule="atLeast"/>
              <w:jc w:val="center"/>
              <w:textAlignment w:val="center"/>
              <w:rPr>
                <w:rFonts w:hint="eastAsia"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CTNNB1</w:t>
            </w:r>
          </w:p>
          <w:p w14:paraId="15455214">
            <w:pPr>
              <w:widowControl/>
              <w:snapToGrid w:val="0"/>
              <w:spacing w:line="240" w:lineRule="atLeast"/>
              <w:jc w:val="center"/>
              <w:textAlignment w:val="center"/>
              <w:rPr>
                <w:rFonts w:hint="eastAsia" w:ascii="Times New Roman" w:hAnsi="Times New Roman" w:eastAsia="微软雅黑" w:cs="微软雅黑"/>
                <w:sz w:val="21"/>
                <w:lang w:val="en-US" w:eastAsia="zh-CN"/>
              </w:rPr>
            </w:pPr>
            <w:r>
              <w:rPr>
                <w:rFonts w:hint="eastAsia" w:ascii="Times New Roman" w:hAnsi="Times New Roman" w:eastAsia="微软雅黑" w:cs="微软雅黑"/>
                <w:sz w:val="21"/>
                <w:lang w:val="en-US" w:eastAsia="zh-CN"/>
              </w:rPr>
              <w:t>体系突变</w:t>
            </w:r>
          </w:p>
        </w:tc>
        <w:tc>
          <w:tcPr>
            <w:tcW w:w="1135" w:type="dxa"/>
            <w:tcBorders>
              <w:top w:val="nil"/>
            </w:tcBorders>
            <w:shd w:val="clear" w:color="auto" w:fill="auto"/>
            <w:vAlign w:val="center"/>
          </w:tcPr>
          <w:p w14:paraId="3DCDB5B2">
            <w:pPr>
              <w:widowControl/>
              <w:snapToGrid w:val="0"/>
              <w:spacing w:line="240" w:lineRule="atLeast"/>
              <w:jc w:val="center"/>
              <w:textAlignment w:val="center"/>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 et.CTNNB1 }}</w:t>
            </w:r>
          </w:p>
        </w:tc>
        <w:tc>
          <w:tcPr>
            <w:tcW w:w="5673" w:type="dxa"/>
            <w:tcBorders>
              <w:top w:val="nil"/>
            </w:tcBorders>
            <w:shd w:val="clear" w:color="auto" w:fill="auto"/>
            <w:vAlign w:val="center"/>
          </w:tcPr>
          <w:p w14:paraId="17227AB0">
            <w:pPr>
              <w:widowControl/>
              <w:snapToGrid w:val="0"/>
              <w:spacing w:line="240" w:lineRule="atLeast"/>
              <w:jc w:val="both"/>
              <w:textAlignment w:val="center"/>
              <w:rPr>
                <w:rFonts w:hint="eastAsia" w:ascii="Times New Roman" w:hAnsi="Times New Roman" w:eastAsia="微软雅黑" w:cs="Times New Roman"/>
                <w:color w:val="000000"/>
                <w:sz w:val="21"/>
                <w:szCs w:val="21"/>
              </w:rPr>
            </w:pPr>
            <w:r>
              <w:rPr>
                <w:rFonts w:hint="eastAsia" w:ascii="Times New Roman" w:hAnsi="Times New Roman" w:eastAsia="微软雅黑" w:cs="Times New Roman"/>
                <w:color w:val="000000"/>
                <w:sz w:val="21"/>
                <w:szCs w:val="21"/>
              </w:rPr>
              <w:t>去势抵抗性前列腺癌临床研究提示，WNT/β连环蛋白信号通路的激活与阿比特龙/恩扎卢胺的疗效较差相关。CTNNB1基因编码产物是β连环蛋白，是与WNT信号通路相关的一种转录激活因子。</w:t>
            </w:r>
          </w:p>
        </w:tc>
        <w:tc>
          <w:tcPr>
            <w:tcW w:w="1702" w:type="dxa"/>
            <w:tcBorders>
              <w:top w:val="nil"/>
            </w:tcBorders>
            <w:shd w:val="clear" w:color="auto" w:fill="auto"/>
            <w:vAlign w:val="center"/>
          </w:tcPr>
          <w:p w14:paraId="1B2123F6">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22617422</w:t>
            </w:r>
          </w:p>
          <w:p w14:paraId="4C71B12C">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31176623</w:t>
            </w:r>
          </w:p>
        </w:tc>
      </w:tr>
      <w:tr w14:paraId="5B4EC2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F758B08">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eastAsia="微软雅黑" w:cs="Times New Roman"/>
                <w:sz w:val="21"/>
                <w:lang w:eastAsia="zh-CN" w:bidi="ar"/>
              </w:rPr>
              <w:t>FOXA1</w:t>
            </w:r>
          </w:p>
          <w:p w14:paraId="31765C7D">
            <w:pPr>
              <w:widowControl/>
              <w:snapToGrid w:val="0"/>
              <w:spacing w:line="240" w:lineRule="atLeast"/>
              <w:jc w:val="center"/>
              <w:textAlignment w:val="center"/>
              <w:rPr>
                <w:rFonts w:hint="eastAsia" w:ascii="Times New Roman" w:hAnsi="Times New Roman" w:eastAsia="微软雅黑"/>
                <w:sz w:val="21"/>
                <w:lang w:val="en-US" w:eastAsia="zh-CN"/>
              </w:rPr>
            </w:pPr>
            <w:r>
              <w:rPr>
                <w:rFonts w:hint="eastAsia" w:ascii="Times New Roman" w:hAnsi="Times New Roman" w:eastAsia="微软雅黑" w:cs="微软雅黑"/>
                <w:sz w:val="21"/>
                <w:lang w:val="en-US" w:eastAsia="zh-CN"/>
              </w:rPr>
              <w:t>突变</w:t>
            </w:r>
          </w:p>
        </w:tc>
        <w:tc>
          <w:tcPr>
            <w:tcW w:w="1135" w:type="dxa"/>
            <w:shd w:val="clear" w:color="auto" w:fill="auto"/>
            <w:vAlign w:val="center"/>
          </w:tcPr>
          <w:p w14:paraId="0660E4E5">
            <w:pPr>
              <w:widowControl/>
              <w:snapToGrid w:val="0"/>
              <w:spacing w:line="240" w:lineRule="atLeast"/>
              <w:jc w:val="center"/>
              <w:textAlignment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color w:val="000000"/>
                <w:sz w:val="21"/>
                <w:szCs w:val="21"/>
                <w:lang w:val="en-US" w:eastAsia="zh-CN"/>
              </w:rPr>
              <w:t>{{ et.FOXA1 }}</w:t>
            </w:r>
          </w:p>
        </w:tc>
        <w:tc>
          <w:tcPr>
            <w:tcW w:w="5673" w:type="dxa"/>
            <w:shd w:val="clear" w:color="auto" w:fill="auto"/>
            <w:vAlign w:val="center"/>
          </w:tcPr>
          <w:p w14:paraId="6CFAE54A">
            <w:pPr>
              <w:widowControl/>
              <w:snapToGrid w:val="0"/>
              <w:spacing w:line="240" w:lineRule="atLeast"/>
              <w:jc w:val="left"/>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412878DD">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31243370</w:t>
            </w:r>
          </w:p>
        </w:tc>
      </w:tr>
      <w:tr w14:paraId="7447ED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62C640A9">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eastAsia="微软雅黑" w:cs="Times New Roman"/>
                <w:sz w:val="21"/>
                <w:lang w:eastAsia="zh-CN" w:bidi="ar"/>
              </w:rPr>
              <w:t>PTEN</w:t>
            </w:r>
          </w:p>
          <w:p w14:paraId="2F89263B">
            <w:pPr>
              <w:widowControl/>
              <w:snapToGrid w:val="0"/>
              <w:spacing w:line="240" w:lineRule="atLeast"/>
              <w:jc w:val="center"/>
              <w:textAlignment w:val="center"/>
              <w:rPr>
                <w:rFonts w:hint="eastAsia" w:ascii="Times New Roman" w:hAnsi="Times New Roman" w:eastAsia="微软雅黑"/>
                <w:sz w:val="21"/>
                <w:lang w:val="en-US" w:eastAsia="zh-CN"/>
              </w:rPr>
            </w:pPr>
            <w:r>
              <w:rPr>
                <w:rFonts w:hint="eastAsia" w:ascii="Times New Roman" w:hAnsi="Times New Roman" w:eastAsia="微软雅黑" w:cs="微软雅黑"/>
                <w:sz w:val="21"/>
                <w:lang w:val="en-US" w:eastAsia="zh-CN"/>
              </w:rPr>
              <w:t>突变</w:t>
            </w:r>
          </w:p>
        </w:tc>
        <w:tc>
          <w:tcPr>
            <w:tcW w:w="1135" w:type="dxa"/>
            <w:shd w:val="clear" w:color="auto" w:fill="auto"/>
            <w:vAlign w:val="center"/>
          </w:tcPr>
          <w:p w14:paraId="70FC06EF">
            <w:pPr>
              <w:widowControl/>
              <w:snapToGrid w:val="0"/>
              <w:spacing w:line="240" w:lineRule="atLeast"/>
              <w:jc w:val="center"/>
              <w:textAlignment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color w:val="000000"/>
                <w:sz w:val="21"/>
                <w:szCs w:val="21"/>
                <w:lang w:val="en-US" w:eastAsia="zh-CN"/>
              </w:rPr>
              <w:t>{{ et.PTEN }}</w:t>
            </w:r>
          </w:p>
        </w:tc>
        <w:tc>
          <w:tcPr>
            <w:tcW w:w="5673" w:type="dxa"/>
            <w:shd w:val="clear" w:color="auto" w:fill="auto"/>
            <w:vAlign w:val="center"/>
          </w:tcPr>
          <w:p w14:paraId="2DCD0199">
            <w:pPr>
              <w:widowControl/>
              <w:snapToGrid w:val="0"/>
              <w:spacing w:line="240" w:lineRule="atLeast"/>
              <w:jc w:val="left"/>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635AAE0A">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25454616</w:t>
            </w:r>
          </w:p>
        </w:tc>
      </w:tr>
      <w:tr w14:paraId="2555C2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12676598">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eastAsia="微软雅黑" w:cs="Times New Roman"/>
                <w:sz w:val="21"/>
                <w:lang w:eastAsia="zh-CN" w:bidi="ar"/>
              </w:rPr>
              <w:t>SPOP</w:t>
            </w:r>
          </w:p>
          <w:p w14:paraId="270A6F44">
            <w:pPr>
              <w:widowControl/>
              <w:snapToGrid w:val="0"/>
              <w:spacing w:line="240" w:lineRule="atLeast"/>
              <w:jc w:val="center"/>
              <w:textAlignment w:val="center"/>
              <w:rPr>
                <w:rFonts w:hint="eastAsia" w:ascii="Times New Roman" w:hAnsi="Times New Roman" w:eastAsia="微软雅黑"/>
                <w:sz w:val="21"/>
                <w:lang w:val="en-US" w:eastAsia="zh-CN"/>
              </w:rPr>
            </w:pPr>
            <w:r>
              <w:rPr>
                <w:rFonts w:hint="eastAsia" w:ascii="Times New Roman" w:hAnsi="Times New Roman" w:eastAsia="微软雅黑" w:cs="微软雅黑"/>
                <w:sz w:val="21"/>
                <w:lang w:val="en-US" w:eastAsia="zh-CN"/>
              </w:rPr>
              <w:t>突变</w:t>
            </w:r>
          </w:p>
        </w:tc>
        <w:tc>
          <w:tcPr>
            <w:tcW w:w="1135" w:type="dxa"/>
            <w:shd w:val="clear" w:color="auto" w:fill="auto"/>
            <w:vAlign w:val="center"/>
          </w:tcPr>
          <w:p w14:paraId="79B2574D">
            <w:pPr>
              <w:widowControl/>
              <w:snapToGrid w:val="0"/>
              <w:spacing w:line="240" w:lineRule="atLeast"/>
              <w:jc w:val="center"/>
              <w:textAlignment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color w:val="000000"/>
                <w:sz w:val="21"/>
                <w:szCs w:val="21"/>
                <w:lang w:val="en-US" w:eastAsia="zh-CN"/>
              </w:rPr>
              <w:t>{{ et.SPOP }}</w:t>
            </w:r>
          </w:p>
        </w:tc>
        <w:tc>
          <w:tcPr>
            <w:tcW w:w="5673" w:type="dxa"/>
            <w:shd w:val="clear" w:color="auto" w:fill="auto"/>
            <w:vAlign w:val="center"/>
          </w:tcPr>
          <w:p w14:paraId="114C41FF">
            <w:pPr>
              <w:widowControl/>
              <w:snapToGrid w:val="0"/>
              <w:spacing w:line="240" w:lineRule="atLeast"/>
              <w:jc w:val="left"/>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0CAE6000">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25766326</w:t>
            </w:r>
          </w:p>
          <w:p w14:paraId="3C572CB8">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29996942</w:t>
            </w:r>
          </w:p>
        </w:tc>
      </w:tr>
      <w:tr w14:paraId="0FAB8F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2D0A988">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eastAsia="微软雅黑" w:cs="Times New Roman"/>
                <w:sz w:val="21"/>
                <w:lang w:eastAsia="zh-CN" w:bidi="ar"/>
              </w:rPr>
              <w:t>TP53</w:t>
            </w:r>
          </w:p>
          <w:p w14:paraId="50B251CD">
            <w:pPr>
              <w:widowControl/>
              <w:snapToGrid w:val="0"/>
              <w:spacing w:line="240" w:lineRule="atLeast"/>
              <w:jc w:val="center"/>
              <w:textAlignment w:val="center"/>
              <w:rPr>
                <w:rFonts w:hint="eastAsia" w:ascii="Times New Roman" w:hAnsi="Times New Roman" w:eastAsia="微软雅黑"/>
                <w:sz w:val="21"/>
                <w:lang w:val="en-US" w:eastAsia="zh-CN"/>
              </w:rPr>
            </w:pPr>
            <w:r>
              <w:rPr>
                <w:rFonts w:hint="eastAsia" w:ascii="Times New Roman" w:hAnsi="Times New Roman" w:eastAsia="微软雅黑" w:cs="微软雅黑"/>
                <w:sz w:val="21"/>
                <w:lang w:val="en-US" w:eastAsia="zh-CN"/>
              </w:rPr>
              <w:t>突变</w:t>
            </w:r>
          </w:p>
        </w:tc>
        <w:tc>
          <w:tcPr>
            <w:tcW w:w="1135" w:type="dxa"/>
            <w:shd w:val="clear" w:color="auto" w:fill="auto"/>
            <w:vAlign w:val="center"/>
          </w:tcPr>
          <w:p w14:paraId="0ACAC655">
            <w:pPr>
              <w:widowControl/>
              <w:snapToGrid w:val="0"/>
              <w:spacing w:line="240" w:lineRule="atLeast"/>
              <w:jc w:val="center"/>
              <w:textAlignment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color w:val="000000"/>
                <w:sz w:val="21"/>
                <w:szCs w:val="21"/>
                <w:lang w:val="en-US" w:eastAsia="zh-CN"/>
              </w:rPr>
              <w:t>{{ et.TP53 }}</w:t>
            </w:r>
          </w:p>
        </w:tc>
        <w:tc>
          <w:tcPr>
            <w:tcW w:w="5673" w:type="dxa"/>
            <w:shd w:val="clear" w:color="auto" w:fill="auto"/>
            <w:vAlign w:val="center"/>
          </w:tcPr>
          <w:p w14:paraId="6EBF3F14">
            <w:pPr>
              <w:widowControl/>
              <w:snapToGrid w:val="0"/>
              <w:spacing w:line="240" w:lineRule="atLeast"/>
              <w:jc w:val="left"/>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41638C91">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28059767</w:t>
            </w:r>
          </w:p>
          <w:p w14:paraId="1D9AF451">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29367197</w:t>
            </w:r>
          </w:p>
        </w:tc>
      </w:tr>
    </w:tbl>
    <w:p w14:paraId="459D588F">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5BD063B8">
      <w:pPr>
        <w:numPr>
          <w:ilvl w:val="0"/>
          <w:numId w:val="11"/>
        </w:numPr>
        <w:ind w:left="425" w:hanging="425"/>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前列腺癌内分泌治疗相关基因突变检测对于提示内分泌药物疗效和预后情况有一定的作用。</w:t>
      </w:r>
    </w:p>
    <w:p w14:paraId="041A8777">
      <w:pPr>
        <w:numPr>
          <w:ilvl w:val="0"/>
          <w:numId w:val="11"/>
        </w:numPr>
        <w:ind w:left="425" w:hanging="425"/>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531F2468">
      <w:pPr>
        <w:rPr>
          <w:rFonts w:hint="default"/>
          <w:color w:val="auto"/>
          <w:sz w:val="30"/>
          <w:lang w:val="en-US" w:eastAsia="zh-CN"/>
        </w:rPr>
      </w:pPr>
      <w:r>
        <w:rPr>
          <w:rFonts w:hint="default"/>
          <w:color w:val="auto"/>
          <w:sz w:val="30"/>
          <w:lang w:val="en-US" w:eastAsia="zh-CN"/>
        </w:rPr>
        <w:br w:type="page"/>
      </w:r>
    </w:p>
    <w:p w14:paraId="6CA5EDAD">
      <w:pPr>
        <w:widowControl/>
        <w:spacing w:before="120" w:beforeLines="50" w:after="192" w:afterLines="80"/>
        <w:rPr>
          <w:rFonts w:hint="default"/>
          <w:color w:val="auto"/>
          <w:sz w:val="30"/>
          <w:lang w:val="en-US" w:eastAsia="zh-CN"/>
        </w:rPr>
      </w:pPr>
      <w:r>
        <w:rPr>
          <w:rFonts w:hint="eastAsia" w:ascii="Times New Roman" w:hAnsi="Times New Roman" w:eastAsia="微软雅黑" w:cs="Times New Roman"/>
          <w:b/>
          <w:bCs w:val="0"/>
          <w:kern w:val="0"/>
          <w:sz w:val="24"/>
          <w:szCs w:val="24"/>
          <w:lang w:val="en-US" w:eastAsia="zh-CN" w:bidi="ar"/>
        </w:rPr>
        <w:t>神经内分泌分化相关基因检测结果及临床意义提示</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15DEEE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370CE9A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val="en-US"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63CC256C">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62B541"/>
            <w:vAlign w:val="center"/>
          </w:tcPr>
          <w:p w14:paraId="1804E52B">
            <w:pPr>
              <w:widowControl/>
              <w:snapToGrid w:val="0"/>
              <w:jc w:val="center"/>
              <w:textAlignment w:val="center"/>
              <w:rPr>
                <w:rFonts w:ascii="Times New Roman" w:hAnsi="Times New Roman" w:eastAsia="微软雅黑" w:cs="Times New Roman"/>
                <w:b/>
                <w:bCs/>
                <w:color w:val="FFFFFF"/>
                <w:sz w:val="21"/>
                <w:szCs w:val="21"/>
              </w:rPr>
            </w:pPr>
            <w:r>
              <w:rPr>
                <w:rStyle w:val="45"/>
                <w:rFonts w:hint="eastAsia" w:ascii="Times New Roman" w:hAnsi="Times New Roman" w:cs="Times New Roman"/>
                <w:lang w:val="en-US" w:eastAsia="zh-CN" w:bidi="ar"/>
              </w:rPr>
              <w:t>临床</w:t>
            </w:r>
            <w:r>
              <w:rPr>
                <w:rStyle w:val="45"/>
                <w:rFonts w:hint="default" w:ascii="Times New Roman" w:hAnsi="Times New Roman" w:cs="Times New Roman"/>
                <w:lang w:eastAsia="zh-CN" w:bidi="ar"/>
              </w:rPr>
              <w:t>意义</w:t>
            </w:r>
          </w:p>
        </w:tc>
        <w:tc>
          <w:tcPr>
            <w:tcW w:w="1692" w:type="dxa"/>
            <w:tcBorders>
              <w:top w:val="nil"/>
              <w:left w:val="single" w:color="FFFFFF" w:sz="18" w:space="0"/>
              <w:bottom w:val="nil"/>
              <w:right w:val="nil"/>
            </w:tcBorders>
            <w:shd w:val="clear" w:color="auto" w:fill="62B541"/>
            <w:vAlign w:val="center"/>
          </w:tcPr>
          <w:p w14:paraId="14EC21CF">
            <w:pPr>
              <w:widowControl/>
              <w:snapToGrid w:val="0"/>
              <w:jc w:val="center"/>
              <w:textAlignment w:val="center"/>
              <w:rPr>
                <w:rStyle w:val="45"/>
                <w:rFonts w:hint="default" w:ascii="Times New Roman" w:hAnsi="Times New Roman" w:cs="Times New Roman"/>
                <w:lang w:val="en-US" w:eastAsia="zh-CN" w:bidi="ar"/>
              </w:rPr>
            </w:pPr>
            <w:r>
              <w:rPr>
                <w:rStyle w:val="45"/>
                <w:rFonts w:hint="eastAsia" w:ascii="Times New Roman" w:hAnsi="Times New Roman" w:cs="Times New Roman"/>
                <w:lang w:val="en-US" w:eastAsia="zh-CN" w:bidi="ar"/>
              </w:rPr>
              <w:t>参考依据</w:t>
            </w:r>
          </w:p>
        </w:tc>
      </w:tr>
      <w:tr w14:paraId="3DB2DE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2A0EBBE3">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AURKA</w:t>
            </w:r>
          </w:p>
          <w:p w14:paraId="77684212">
            <w:pPr>
              <w:widowControl/>
              <w:snapToGrid w:val="0"/>
              <w:spacing w:line="240" w:lineRule="atLeast"/>
              <w:jc w:val="center"/>
              <w:textAlignment w:val="center"/>
              <w:rPr>
                <w:rFonts w:hint="eastAsia" w:ascii="Times New Roman" w:hAnsi="Times New Roman" w:eastAsia="微软雅黑"/>
                <w:sz w:val="21"/>
                <w:lang w:val="en-US" w:eastAsia="zh-CN"/>
              </w:rPr>
            </w:pPr>
            <w:r>
              <w:rPr>
                <w:rFonts w:hint="eastAsia" w:ascii="Times New Roman" w:hAnsi="Times New Roman" w:eastAsia="微软雅黑" w:cs="微软雅黑"/>
                <w:sz w:val="21"/>
                <w:lang w:val="en-US" w:eastAsia="zh-CN"/>
              </w:rPr>
              <w:t>扩增</w:t>
            </w:r>
          </w:p>
        </w:tc>
        <w:tc>
          <w:tcPr>
            <w:tcW w:w="1135" w:type="dxa"/>
            <w:tcBorders>
              <w:top w:val="nil"/>
            </w:tcBorders>
            <w:shd w:val="clear" w:color="auto" w:fill="auto"/>
            <w:vAlign w:val="center"/>
          </w:tcPr>
          <w:p w14:paraId="1EE35EB8">
            <w:pPr>
              <w:widowControl/>
              <w:snapToGrid w:val="0"/>
              <w:spacing w:line="240" w:lineRule="atLeast"/>
              <w:jc w:val="center"/>
              <w:textAlignment w:val="center"/>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 ed.AURKA }}</w:t>
            </w:r>
          </w:p>
        </w:tc>
        <w:tc>
          <w:tcPr>
            <w:tcW w:w="5683" w:type="dxa"/>
            <w:tcBorders>
              <w:top w:val="nil"/>
            </w:tcBorders>
            <w:shd w:val="clear" w:color="auto" w:fill="auto"/>
            <w:vAlign w:val="center"/>
          </w:tcPr>
          <w:p w14:paraId="4D5BA111">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r>
              <w:rPr>
                <w:rFonts w:hint="eastAsia" w:ascii="Times New Roman" w:hAnsi="Times New Roman" w:eastAsia="微软雅黑" w:cs="Times New Roman"/>
                <w:color w:val="000000"/>
                <w:sz w:val="21"/>
                <w:szCs w:val="21"/>
                <w:lang w:eastAsia="zh-CN"/>
              </w:rPr>
              <w:t>。</w:t>
            </w:r>
          </w:p>
        </w:tc>
        <w:tc>
          <w:tcPr>
            <w:tcW w:w="1692" w:type="dxa"/>
            <w:tcBorders>
              <w:top w:val="nil"/>
            </w:tcBorders>
            <w:shd w:val="clear" w:color="auto" w:fill="auto"/>
            <w:vAlign w:val="center"/>
          </w:tcPr>
          <w:p w14:paraId="55ECC05E">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25128228</w:t>
            </w:r>
          </w:p>
          <w:p w14:paraId="2A9FD954">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27080339</w:t>
            </w:r>
          </w:p>
          <w:p w14:paraId="6A31812E">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23358695</w:t>
            </w:r>
          </w:p>
        </w:tc>
      </w:tr>
      <w:tr w14:paraId="338C8F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2CA3899D">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eastAsia="微软雅黑" w:cs="Times New Roman"/>
                <w:sz w:val="21"/>
                <w:lang w:eastAsia="zh-CN" w:bidi="ar"/>
              </w:rPr>
              <w:t>MYCN</w:t>
            </w:r>
          </w:p>
          <w:p w14:paraId="37D61C32">
            <w:pPr>
              <w:widowControl/>
              <w:snapToGrid w:val="0"/>
              <w:spacing w:line="240" w:lineRule="atLeast"/>
              <w:jc w:val="center"/>
              <w:textAlignment w:val="center"/>
              <w:rPr>
                <w:rFonts w:hint="eastAsia" w:ascii="Times New Roman" w:hAnsi="Times New Roman" w:eastAsia="微软雅黑"/>
                <w:sz w:val="21"/>
                <w:lang w:val="en-US" w:eastAsia="zh-CN"/>
              </w:rPr>
            </w:pPr>
            <w:r>
              <w:rPr>
                <w:rFonts w:hint="eastAsia" w:ascii="Times New Roman" w:hAnsi="Times New Roman" w:eastAsia="微软雅黑" w:cs="微软雅黑"/>
                <w:sz w:val="21"/>
                <w:lang w:val="en-US" w:eastAsia="zh-CN"/>
              </w:rPr>
              <w:t>扩增</w:t>
            </w:r>
          </w:p>
        </w:tc>
        <w:tc>
          <w:tcPr>
            <w:tcW w:w="1135" w:type="dxa"/>
            <w:shd w:val="clear" w:color="auto" w:fill="auto"/>
            <w:vAlign w:val="center"/>
          </w:tcPr>
          <w:p w14:paraId="32CCE64B">
            <w:pPr>
              <w:widowControl/>
              <w:snapToGrid w:val="0"/>
              <w:spacing w:line="240" w:lineRule="atLeast"/>
              <w:jc w:val="center"/>
              <w:textAlignment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color w:val="000000"/>
                <w:sz w:val="21"/>
                <w:szCs w:val="21"/>
                <w:lang w:val="en-US" w:eastAsia="zh-CN"/>
              </w:rPr>
              <w:t>{{ ed.MYCN }}</w:t>
            </w:r>
          </w:p>
        </w:tc>
        <w:tc>
          <w:tcPr>
            <w:tcW w:w="5683" w:type="dxa"/>
            <w:shd w:val="clear" w:color="auto" w:fill="auto"/>
            <w:vAlign w:val="center"/>
          </w:tcPr>
          <w:p w14:paraId="55037EDC">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有研究发现，AURKA和MYCN扩增是激素治疗后肿瘤发展为治疗相</w:t>
            </w:r>
            <w:r>
              <w:rPr>
                <w:rFonts w:hint="eastAsia" w:ascii="Times New Roman" w:hAnsi="Times New Roman" w:eastAsia="微软雅黑" w:cs="Times New Roman"/>
                <w:color w:val="000000"/>
                <w:sz w:val="21"/>
                <w:szCs w:val="21"/>
                <w:lang w:val="en-US" w:eastAsia="zh-CN" w:bidi="ar"/>
              </w:rPr>
              <w:t>关</w:t>
            </w:r>
            <w:r>
              <w:rPr>
                <w:rFonts w:hint="eastAsia" w:ascii="Times New Roman" w:hAnsi="Times New Roman" w:eastAsia="微软雅黑" w:cs="Times New Roman"/>
                <w:color w:val="000000"/>
                <w:sz w:val="21"/>
                <w:szCs w:val="21"/>
                <w:lang w:eastAsia="zh-CN" w:bidi="ar"/>
              </w:rPr>
              <w:t>NEPC(t-NEPC)风险的先兆。</w:t>
            </w:r>
          </w:p>
        </w:tc>
        <w:tc>
          <w:tcPr>
            <w:tcW w:w="1692" w:type="dxa"/>
            <w:shd w:val="clear" w:color="auto" w:fill="auto"/>
            <w:vAlign w:val="center"/>
          </w:tcPr>
          <w:p w14:paraId="48D36001">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27080339</w:t>
            </w:r>
          </w:p>
          <w:p w14:paraId="6BFB09B1">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23358695</w:t>
            </w:r>
          </w:p>
        </w:tc>
      </w:tr>
      <w:tr w14:paraId="34D0DD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647AC128">
            <w:pPr>
              <w:widowControl/>
              <w:snapToGrid w:val="0"/>
              <w:spacing w:line="240" w:lineRule="atLeast"/>
              <w:jc w:val="center"/>
              <w:textAlignment w:val="center"/>
              <w:rPr>
                <w:rStyle w:val="48"/>
                <w:rFonts w:hint="default" w:ascii="Times New Roman" w:hAnsi="Times New Roman" w:eastAsia="微软雅黑" w:cs="Times New Roman"/>
                <w:sz w:val="21"/>
                <w:lang w:val="en-US" w:eastAsia="zh-CN" w:bidi="ar"/>
              </w:rPr>
            </w:pPr>
            <w:r>
              <w:rPr>
                <w:rStyle w:val="48"/>
                <w:rFonts w:hint="eastAsia" w:ascii="Times New Roman" w:hAnsi="Times New Roman" w:eastAsia="微软雅黑" w:cs="Times New Roman"/>
                <w:sz w:val="21"/>
                <w:lang w:val="en-US" w:eastAsia="zh-CN" w:bidi="ar"/>
              </w:rPr>
              <w:t>RB1</w:t>
            </w:r>
            <w:r>
              <w:rPr>
                <w:rStyle w:val="48"/>
                <w:rFonts w:hint="eastAsia" w:ascii="Times New Roman" w:hAnsi="Times New Roman" w:eastAsia="微软雅黑" w:cs="Times New Roman"/>
                <w:b w:val="0"/>
                <w:bCs w:val="0"/>
                <w:sz w:val="21"/>
                <w:lang w:val="en-US" w:eastAsia="zh-CN" w:bidi="ar"/>
              </w:rPr>
              <w:t>和</w:t>
            </w:r>
          </w:p>
          <w:p w14:paraId="3C948279">
            <w:pPr>
              <w:widowControl/>
              <w:snapToGrid w:val="0"/>
              <w:spacing w:line="240" w:lineRule="atLeast"/>
              <w:jc w:val="center"/>
              <w:textAlignment w:val="center"/>
              <w:rPr>
                <w:rStyle w:val="48"/>
                <w:rFonts w:hint="eastAsia" w:ascii="Times New Roman" w:hAnsi="Times New Roman" w:eastAsia="微软雅黑" w:cs="Times New Roman"/>
                <w:sz w:val="21"/>
                <w:lang w:val="en-US" w:eastAsia="zh-CN" w:bidi="ar"/>
              </w:rPr>
            </w:pPr>
            <w:r>
              <w:rPr>
                <w:rStyle w:val="48"/>
                <w:rFonts w:hint="eastAsia" w:ascii="Times New Roman" w:hAnsi="Times New Roman" w:eastAsia="微软雅黑" w:cs="Times New Roman"/>
                <w:sz w:val="21"/>
                <w:lang w:val="en-US" w:eastAsia="zh-CN" w:bidi="ar"/>
              </w:rPr>
              <w:t>TP53</w:t>
            </w:r>
          </w:p>
          <w:p w14:paraId="610B2AA0">
            <w:pPr>
              <w:widowControl/>
              <w:snapToGrid w:val="0"/>
              <w:spacing w:line="240" w:lineRule="atLeast"/>
              <w:jc w:val="center"/>
              <w:textAlignment w:val="center"/>
              <w:rPr>
                <w:rStyle w:val="48"/>
                <w:rFonts w:hint="default" w:ascii="Times New Roman" w:hAnsi="Times New Roman" w:eastAsia="微软雅黑" w:cs="Times New Roman"/>
                <w:sz w:val="21"/>
                <w:lang w:val="en-US" w:eastAsia="zh-CN" w:bidi="ar"/>
              </w:rPr>
            </w:pPr>
            <w:r>
              <w:rPr>
                <w:rStyle w:val="48"/>
                <w:rFonts w:hint="eastAsia" w:ascii="Times New Roman" w:hAnsi="Times New Roman" w:eastAsia="微软雅黑" w:cs="Times New Roman"/>
                <w:b w:val="0"/>
                <w:bCs w:val="0"/>
                <w:sz w:val="21"/>
                <w:lang w:val="en-US" w:eastAsia="zh-CN" w:bidi="ar"/>
              </w:rPr>
              <w:t>共突变</w:t>
            </w:r>
          </w:p>
        </w:tc>
        <w:tc>
          <w:tcPr>
            <w:tcW w:w="1135" w:type="dxa"/>
            <w:shd w:val="clear" w:color="auto" w:fill="auto"/>
            <w:vAlign w:val="center"/>
          </w:tcPr>
          <w:p w14:paraId="700650C8">
            <w:pPr>
              <w:widowControl/>
              <w:snapToGrid w:val="0"/>
              <w:spacing w:line="240" w:lineRule="atLeast"/>
              <w:jc w:val="center"/>
              <w:textAlignment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color w:val="000000"/>
                <w:sz w:val="21"/>
                <w:szCs w:val="21"/>
                <w:lang w:val="en-US" w:eastAsia="zh-CN"/>
              </w:rPr>
              <w:t>{{ ed.RB1 }}</w:t>
            </w:r>
          </w:p>
        </w:tc>
        <w:tc>
          <w:tcPr>
            <w:tcW w:w="5683" w:type="dxa"/>
            <w:shd w:val="clear" w:color="auto" w:fill="auto"/>
            <w:vAlign w:val="center"/>
          </w:tcPr>
          <w:p w14:paraId="045508B1">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4955AD8F">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28059767</w:t>
            </w:r>
          </w:p>
          <w:p w14:paraId="52F2A7C3">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28059768</w:t>
            </w:r>
          </w:p>
          <w:p w14:paraId="1FC0BCC8">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29460922</w:t>
            </w:r>
          </w:p>
        </w:tc>
      </w:tr>
    </w:tbl>
    <w:p w14:paraId="0CD0A8CD">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07A5D0B1">
      <w:pPr>
        <w:numPr>
          <w:ilvl w:val="0"/>
          <w:numId w:val="12"/>
        </w:numPr>
        <w:ind w:left="425" w:leftChars="0" w:hanging="425" w:firstLineChars="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w:t>
      </w:r>
      <w:r>
        <w:rPr>
          <w:rFonts w:hint="eastAsia" w:ascii="Times New Roman" w:hAnsi="Times New Roman" w:eastAsia="微软雅黑" w:cs="Times New Roman"/>
          <w:sz w:val="18"/>
          <w:szCs w:val="18"/>
          <w:lang w:val="en-US" w:eastAsia="zh-CN"/>
        </w:rPr>
        <w:t>化疗疗效差</w:t>
      </w:r>
      <w:r>
        <w:rPr>
          <w:rFonts w:hint="eastAsia" w:ascii="Times New Roman" w:hAnsi="Times New Roman" w:eastAsia="微软雅黑" w:cs="Times New Roman"/>
          <w:sz w:val="18"/>
          <w:szCs w:val="18"/>
          <w:lang w:eastAsia="zh-CN"/>
        </w:rPr>
        <w:t>、预后不良，大多数生存期不足1年。</w:t>
      </w:r>
      <w:r>
        <w:rPr>
          <w:rFonts w:hint="eastAsia" w:ascii="Times New Roman" w:hAnsi="Times New Roman" w:eastAsia="微软雅黑" w:cs="Times New Roman"/>
          <w:sz w:val="18"/>
          <w:szCs w:val="18"/>
          <w:lang w:val="en-US" w:eastAsia="zh-CN"/>
        </w:rPr>
        <w:t>基于临床研究提示的神经内分泌分化前列腺癌的基因突变图谱，有效提示化疗和预后情况。</w:t>
      </w:r>
    </w:p>
    <w:p w14:paraId="160102B2">
      <w:pPr>
        <w:numPr>
          <w:ilvl w:val="0"/>
          <w:numId w:val="12"/>
        </w:numPr>
        <w:ind w:left="425" w:hanging="425"/>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3E371793">
      <w:p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b w:val="0"/>
          <w:bCs w:val="0"/>
          <w:color w:val="auto"/>
          <w:sz w:val="24"/>
          <w:szCs w:val="24"/>
          <w:lang w:val="en-US" w:eastAsia="zh-CN" w:bidi="ar-SA"/>
        </w:rPr>
        <w:t>{% endif %}</w:t>
      </w:r>
    </w:p>
    <w:p w14:paraId="5E0181A2">
      <w:pPr>
        <w:pStyle w:val="3"/>
        <w:numPr>
          <w:ilvl w:val="255"/>
          <w:numId w:val="0"/>
        </w:numPr>
        <w:jc w:val="left"/>
        <w:rPr>
          <w:color w:val="auto"/>
          <w:lang w:eastAsia="zh-CN"/>
        </w:rPr>
      </w:pPr>
      <w:bookmarkStart w:id="82" w:name="_Toc8758"/>
      <w:r>
        <w:rPr>
          <w:rFonts w:hint="eastAsia"/>
          <w:color w:val="auto"/>
          <w:lang w:eastAsia="zh-CN"/>
        </w:rPr>
        <w:t>免疫药物用药提示</w:t>
      </w:r>
      <w:bookmarkEnd w:id="63"/>
      <w:bookmarkEnd w:id="64"/>
      <w:bookmarkEnd w:id="65"/>
      <w:bookmarkEnd w:id="66"/>
      <w:bookmarkEnd w:id="67"/>
      <w:bookmarkEnd w:id="68"/>
      <w:bookmarkEnd w:id="69"/>
      <w:bookmarkEnd w:id="70"/>
      <w:bookmarkEnd w:id="77"/>
      <w:bookmarkEnd w:id="82"/>
    </w:p>
    <w:p w14:paraId="11813F23">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7D1453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53C623E5">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2DFCF0D3">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5F8E4867">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3883C4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3F52792B">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微卫星不稳定（</w:t>
            </w:r>
            <w:r>
              <w:rPr>
                <w:rStyle w:val="46"/>
                <w:rFonts w:eastAsia="微软雅黑"/>
                <w:lang w:eastAsia="zh-CN" w:bidi="ar"/>
              </w:rPr>
              <w:t>MSI</w:t>
            </w:r>
            <w:r>
              <w:rPr>
                <w:rStyle w:val="48"/>
                <w:rFonts w:hint="default" w:ascii="Times New Roman" w:hAnsi="Times New Roman" w:cs="Times New Roman"/>
                <w:lang w:eastAsia="zh-CN" w:bidi="ar"/>
              </w:rPr>
              <w:t>）</w:t>
            </w:r>
          </w:p>
        </w:tc>
        <w:tc>
          <w:tcPr>
            <w:tcW w:w="2623" w:type="dxa"/>
            <w:shd w:val="clear" w:color="auto" w:fill="auto"/>
            <w:vAlign w:val="center"/>
          </w:tcPr>
          <w:p w14:paraId="3301671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7D862719">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9"/>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7D36C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2C0C6E87">
            <w:pPr>
              <w:widowControl/>
              <w:snapToGrid w:val="0"/>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错配修复（</w:t>
            </w:r>
            <w:r>
              <w:rPr>
                <w:rStyle w:val="46"/>
                <w:rFonts w:eastAsia="微软雅黑"/>
                <w:lang w:eastAsia="zh-CN" w:bidi="ar"/>
              </w:rPr>
              <w:t>MMR</w:t>
            </w:r>
            <w:r>
              <w:rPr>
                <w:rStyle w:val="48"/>
                <w:rFonts w:hint="default" w:ascii="Times New Roman" w:hAnsi="Times New Roman" w:cs="Times New Roman"/>
                <w:lang w:eastAsia="zh-CN" w:bidi="ar"/>
              </w:rPr>
              <w:t>）</w:t>
            </w:r>
          </w:p>
          <w:p w14:paraId="7CD2E98A">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基因</w:t>
            </w:r>
          </w:p>
        </w:tc>
        <w:tc>
          <w:tcPr>
            <w:tcW w:w="2436" w:type="dxa"/>
            <w:shd w:val="clear" w:color="auto" w:fill="auto"/>
            <w:vAlign w:val="center"/>
          </w:tcPr>
          <w:p w14:paraId="5EBC2A40">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MLH1</w:t>
            </w:r>
            <w:r>
              <w:rPr>
                <w:rStyle w:val="49"/>
                <w:rFonts w:hint="eastAsia" w:eastAsia="微软雅黑"/>
                <w:lang w:eastAsia="zh-CN" w:bidi="ar"/>
              </w:rPr>
              <w:t>失活突变</w:t>
            </w:r>
          </w:p>
        </w:tc>
        <w:tc>
          <w:tcPr>
            <w:tcW w:w="2623" w:type="dxa"/>
            <w:shd w:val="clear" w:color="auto" w:fill="auto"/>
            <w:vAlign w:val="center"/>
          </w:tcPr>
          <w:p w14:paraId="765CC31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7C5C6E7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40258F91">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1F7CC7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0A8080E">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9C70BAA">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MSH2</w:t>
            </w:r>
            <w:r>
              <w:rPr>
                <w:rStyle w:val="49"/>
                <w:rFonts w:hint="eastAsia" w:eastAsia="微软雅黑"/>
                <w:lang w:eastAsia="zh-CN" w:bidi="ar"/>
              </w:rPr>
              <w:t>失活突变</w:t>
            </w:r>
          </w:p>
        </w:tc>
        <w:tc>
          <w:tcPr>
            <w:tcW w:w="2623" w:type="dxa"/>
            <w:shd w:val="clear" w:color="auto" w:fill="auto"/>
            <w:vAlign w:val="center"/>
          </w:tcPr>
          <w:p w14:paraId="2DDB358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5A7A8A8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37C110B">
            <w:pPr>
              <w:snapToGrid w:val="0"/>
              <w:jc w:val="both"/>
              <w:rPr>
                <w:rFonts w:ascii="Times New Roman" w:hAnsi="Times New Roman" w:eastAsia="微软雅黑" w:cs="Times New Roman"/>
                <w:color w:val="000000"/>
                <w:sz w:val="21"/>
                <w:szCs w:val="21"/>
              </w:rPr>
            </w:pPr>
          </w:p>
        </w:tc>
      </w:tr>
      <w:tr w14:paraId="680663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F788572">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69467270">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MSH6</w:t>
            </w:r>
            <w:r>
              <w:rPr>
                <w:rStyle w:val="49"/>
                <w:rFonts w:hint="eastAsia" w:eastAsia="微软雅黑"/>
                <w:lang w:eastAsia="zh-CN" w:bidi="ar"/>
              </w:rPr>
              <w:t>失活突变</w:t>
            </w:r>
          </w:p>
        </w:tc>
        <w:tc>
          <w:tcPr>
            <w:tcW w:w="2623" w:type="dxa"/>
            <w:shd w:val="clear" w:color="auto" w:fill="auto"/>
            <w:vAlign w:val="center"/>
          </w:tcPr>
          <w:p w14:paraId="2E37E7B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7A1F129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A02DB83">
            <w:pPr>
              <w:snapToGrid w:val="0"/>
              <w:jc w:val="both"/>
              <w:rPr>
                <w:rFonts w:ascii="Times New Roman" w:hAnsi="Times New Roman" w:eastAsia="微软雅黑" w:cs="Times New Roman"/>
                <w:color w:val="000000"/>
                <w:sz w:val="21"/>
                <w:szCs w:val="21"/>
              </w:rPr>
            </w:pPr>
          </w:p>
        </w:tc>
      </w:tr>
      <w:tr w14:paraId="2DB324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D89CBCB">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675A1019">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PMS2</w:t>
            </w:r>
            <w:r>
              <w:rPr>
                <w:rStyle w:val="49"/>
                <w:rFonts w:hint="eastAsia" w:eastAsia="微软雅黑"/>
                <w:lang w:eastAsia="zh-CN" w:bidi="ar"/>
              </w:rPr>
              <w:t>失活突变</w:t>
            </w:r>
          </w:p>
        </w:tc>
        <w:tc>
          <w:tcPr>
            <w:tcW w:w="2623" w:type="dxa"/>
            <w:shd w:val="clear" w:color="auto" w:fill="auto"/>
            <w:vAlign w:val="center"/>
          </w:tcPr>
          <w:p w14:paraId="074F280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9"/>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03C3756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48BB7BA">
            <w:pPr>
              <w:snapToGrid w:val="0"/>
              <w:jc w:val="both"/>
              <w:rPr>
                <w:rFonts w:ascii="Times New Roman" w:hAnsi="Times New Roman" w:eastAsia="微软雅黑" w:cs="Times New Roman"/>
                <w:color w:val="000000"/>
                <w:sz w:val="21"/>
                <w:szCs w:val="21"/>
              </w:rPr>
            </w:pPr>
          </w:p>
        </w:tc>
      </w:tr>
      <w:tr w14:paraId="73637E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548B2A2D">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591BF6E0">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5610DA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9B38E99">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59271A2F">
            <w:pPr>
              <w:widowControl/>
              <w:snapToGrid w:val="0"/>
              <w:textAlignment w:val="center"/>
              <w:rPr>
                <w:rStyle w:val="49"/>
                <w:rFonts w:eastAsia="微软雅黑"/>
                <w:lang w:eastAsia="zh-CN" w:bidi="ar"/>
              </w:rPr>
            </w:pPr>
            <w:r>
              <w:rPr>
                <w:rStyle w:val="49"/>
                <w:rFonts w:eastAsia="微软雅黑"/>
                <w:lang w:eastAsia="zh-CN" w:bidi="ar"/>
              </w:rPr>
              <w:t>ATM突变</w:t>
            </w:r>
          </w:p>
        </w:tc>
        <w:tc>
          <w:tcPr>
            <w:tcW w:w="2623" w:type="dxa"/>
            <w:shd w:val="clear" w:color="auto" w:fill="auto"/>
            <w:vAlign w:val="center"/>
          </w:tcPr>
          <w:p w14:paraId="52740B1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6C02EEB9">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7D74BB8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0192FF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E06BBB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069AF7A">
            <w:pPr>
              <w:widowControl/>
              <w:snapToGrid w:val="0"/>
              <w:textAlignment w:val="center"/>
              <w:rPr>
                <w:rStyle w:val="49"/>
                <w:rFonts w:eastAsia="微软雅黑"/>
                <w:lang w:eastAsia="zh-CN" w:bidi="ar"/>
              </w:rPr>
            </w:pPr>
            <w:r>
              <w:rPr>
                <w:rStyle w:val="49"/>
                <w:rFonts w:eastAsia="微软雅黑"/>
                <w:lang w:eastAsia="zh-CN" w:bidi="ar"/>
              </w:rPr>
              <w:t>ATR突变</w:t>
            </w:r>
          </w:p>
        </w:tc>
        <w:tc>
          <w:tcPr>
            <w:tcW w:w="2623" w:type="dxa"/>
            <w:shd w:val="clear" w:color="auto" w:fill="auto"/>
            <w:vAlign w:val="center"/>
          </w:tcPr>
          <w:p w14:paraId="72C892E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1B7AF143">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4FE8B4F">
            <w:pPr>
              <w:snapToGrid w:val="0"/>
              <w:rPr>
                <w:rFonts w:ascii="Times New Roman" w:hAnsi="Times New Roman" w:eastAsia="微软雅黑" w:cs="Times New Roman"/>
                <w:sz w:val="21"/>
                <w:szCs w:val="21"/>
                <w:lang w:eastAsia="zh-CN"/>
              </w:rPr>
            </w:pPr>
          </w:p>
        </w:tc>
      </w:tr>
      <w:tr w14:paraId="7D9925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6D6DC9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8DCA455">
            <w:pPr>
              <w:widowControl/>
              <w:snapToGrid w:val="0"/>
              <w:textAlignment w:val="center"/>
              <w:rPr>
                <w:rStyle w:val="49"/>
                <w:rFonts w:eastAsia="微软雅黑"/>
                <w:lang w:eastAsia="zh-CN" w:bidi="ar"/>
              </w:rPr>
            </w:pPr>
            <w:r>
              <w:rPr>
                <w:rStyle w:val="49"/>
                <w:rFonts w:eastAsia="微软雅黑"/>
                <w:lang w:eastAsia="zh-CN" w:bidi="ar"/>
              </w:rPr>
              <w:t>BAP1突变</w:t>
            </w:r>
          </w:p>
        </w:tc>
        <w:tc>
          <w:tcPr>
            <w:tcW w:w="2623" w:type="dxa"/>
            <w:shd w:val="clear" w:color="auto" w:fill="auto"/>
            <w:vAlign w:val="center"/>
          </w:tcPr>
          <w:p w14:paraId="1C230A7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392481A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D2E0660">
            <w:pPr>
              <w:snapToGrid w:val="0"/>
              <w:rPr>
                <w:rFonts w:ascii="Times New Roman" w:hAnsi="Times New Roman" w:eastAsia="微软雅黑" w:cs="Times New Roman"/>
                <w:sz w:val="21"/>
                <w:szCs w:val="21"/>
                <w:lang w:eastAsia="zh-CN"/>
              </w:rPr>
            </w:pPr>
          </w:p>
        </w:tc>
      </w:tr>
      <w:tr w14:paraId="0EC4DA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D0C1AF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E945EFB">
            <w:pPr>
              <w:widowControl/>
              <w:snapToGrid w:val="0"/>
              <w:textAlignment w:val="center"/>
              <w:rPr>
                <w:rStyle w:val="49"/>
                <w:rFonts w:eastAsia="微软雅黑"/>
                <w:lang w:eastAsia="zh-CN" w:bidi="ar"/>
              </w:rPr>
            </w:pPr>
            <w:r>
              <w:rPr>
                <w:rStyle w:val="49"/>
                <w:rFonts w:eastAsia="微软雅黑"/>
                <w:lang w:eastAsia="zh-CN" w:bidi="ar"/>
              </w:rPr>
              <w:t>BLM突变</w:t>
            </w:r>
          </w:p>
        </w:tc>
        <w:tc>
          <w:tcPr>
            <w:tcW w:w="2623" w:type="dxa"/>
            <w:shd w:val="clear" w:color="auto" w:fill="auto"/>
            <w:noWrap/>
            <w:vAlign w:val="center"/>
          </w:tcPr>
          <w:p w14:paraId="2E5F2EB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78C7FAA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46F3779">
            <w:pPr>
              <w:snapToGrid w:val="0"/>
              <w:rPr>
                <w:rFonts w:ascii="Times New Roman" w:hAnsi="Times New Roman" w:eastAsia="微软雅黑" w:cs="Times New Roman"/>
                <w:sz w:val="21"/>
                <w:szCs w:val="21"/>
                <w:lang w:eastAsia="zh-CN"/>
              </w:rPr>
            </w:pPr>
          </w:p>
        </w:tc>
      </w:tr>
      <w:tr w14:paraId="4B7DCA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1472BD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25AECBE">
            <w:pPr>
              <w:widowControl/>
              <w:snapToGrid w:val="0"/>
              <w:textAlignment w:val="center"/>
              <w:rPr>
                <w:rStyle w:val="49"/>
                <w:rFonts w:eastAsia="微软雅黑"/>
                <w:lang w:eastAsia="zh-CN" w:bidi="ar"/>
              </w:rPr>
            </w:pPr>
            <w:r>
              <w:rPr>
                <w:rStyle w:val="49"/>
                <w:rFonts w:eastAsia="微软雅黑"/>
                <w:lang w:eastAsia="zh-CN" w:bidi="ar"/>
              </w:rPr>
              <w:t>BRCA1突变</w:t>
            </w:r>
          </w:p>
        </w:tc>
        <w:tc>
          <w:tcPr>
            <w:tcW w:w="2623" w:type="dxa"/>
            <w:shd w:val="clear" w:color="auto" w:fill="auto"/>
            <w:noWrap/>
            <w:vAlign w:val="center"/>
          </w:tcPr>
          <w:p w14:paraId="3C6177D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7432433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ED25B4F">
            <w:pPr>
              <w:snapToGrid w:val="0"/>
              <w:rPr>
                <w:rFonts w:ascii="Times New Roman" w:hAnsi="Times New Roman" w:eastAsia="微软雅黑" w:cs="Times New Roman"/>
                <w:sz w:val="21"/>
                <w:szCs w:val="21"/>
                <w:lang w:eastAsia="zh-CN"/>
              </w:rPr>
            </w:pPr>
          </w:p>
        </w:tc>
      </w:tr>
      <w:tr w14:paraId="57C03A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6D31C1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A693AB0">
            <w:pPr>
              <w:widowControl/>
              <w:snapToGrid w:val="0"/>
              <w:textAlignment w:val="center"/>
              <w:rPr>
                <w:rStyle w:val="49"/>
                <w:rFonts w:eastAsia="微软雅黑"/>
                <w:lang w:eastAsia="zh-CN" w:bidi="ar"/>
              </w:rPr>
            </w:pPr>
            <w:r>
              <w:rPr>
                <w:rStyle w:val="49"/>
                <w:rFonts w:eastAsia="微软雅黑"/>
                <w:lang w:eastAsia="zh-CN" w:bidi="ar"/>
              </w:rPr>
              <w:t>BRCA2突变</w:t>
            </w:r>
          </w:p>
        </w:tc>
        <w:tc>
          <w:tcPr>
            <w:tcW w:w="2623" w:type="dxa"/>
            <w:shd w:val="clear" w:color="auto" w:fill="auto"/>
            <w:noWrap/>
            <w:vAlign w:val="center"/>
          </w:tcPr>
          <w:p w14:paraId="4C5F69D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73C7139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1EB77E7">
            <w:pPr>
              <w:snapToGrid w:val="0"/>
              <w:rPr>
                <w:rFonts w:ascii="Times New Roman" w:hAnsi="Times New Roman" w:eastAsia="微软雅黑" w:cs="Times New Roman"/>
                <w:sz w:val="21"/>
                <w:szCs w:val="21"/>
                <w:lang w:eastAsia="zh-CN"/>
              </w:rPr>
            </w:pPr>
          </w:p>
        </w:tc>
      </w:tr>
      <w:tr w14:paraId="30D049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D6B790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0E7FBB4">
            <w:pPr>
              <w:widowControl/>
              <w:snapToGrid w:val="0"/>
              <w:textAlignment w:val="center"/>
              <w:rPr>
                <w:rStyle w:val="49"/>
                <w:rFonts w:eastAsia="微软雅黑"/>
                <w:lang w:eastAsia="zh-CN" w:bidi="ar"/>
              </w:rPr>
            </w:pPr>
            <w:r>
              <w:rPr>
                <w:rStyle w:val="49"/>
                <w:rFonts w:eastAsia="微软雅黑"/>
                <w:lang w:eastAsia="zh-CN" w:bidi="ar"/>
              </w:rPr>
              <w:t>BRIP1突变</w:t>
            </w:r>
          </w:p>
        </w:tc>
        <w:tc>
          <w:tcPr>
            <w:tcW w:w="2623" w:type="dxa"/>
            <w:shd w:val="clear" w:color="auto" w:fill="auto"/>
            <w:noWrap/>
            <w:vAlign w:val="center"/>
          </w:tcPr>
          <w:p w14:paraId="415C4DF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09A95205">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9EC646D">
            <w:pPr>
              <w:snapToGrid w:val="0"/>
              <w:rPr>
                <w:rFonts w:ascii="Times New Roman" w:hAnsi="Times New Roman" w:eastAsia="微软雅黑" w:cs="Times New Roman"/>
                <w:sz w:val="21"/>
                <w:szCs w:val="21"/>
                <w:lang w:eastAsia="zh-CN"/>
              </w:rPr>
            </w:pPr>
          </w:p>
        </w:tc>
      </w:tr>
      <w:tr w14:paraId="2756C7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5A07CF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9E93833">
            <w:pPr>
              <w:widowControl/>
              <w:snapToGrid w:val="0"/>
              <w:textAlignment w:val="center"/>
              <w:rPr>
                <w:rStyle w:val="49"/>
                <w:rFonts w:eastAsia="微软雅黑"/>
                <w:lang w:eastAsia="zh-CN" w:bidi="ar"/>
              </w:rPr>
            </w:pPr>
            <w:r>
              <w:rPr>
                <w:rStyle w:val="49"/>
                <w:rFonts w:eastAsia="微软雅黑"/>
                <w:lang w:eastAsia="zh-CN" w:bidi="ar"/>
              </w:rPr>
              <w:t>CHEK1突变</w:t>
            </w:r>
          </w:p>
        </w:tc>
        <w:tc>
          <w:tcPr>
            <w:tcW w:w="2623" w:type="dxa"/>
            <w:shd w:val="clear" w:color="auto" w:fill="auto"/>
            <w:noWrap/>
            <w:vAlign w:val="center"/>
          </w:tcPr>
          <w:p w14:paraId="5174682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5BDBF0C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1495D7E">
            <w:pPr>
              <w:snapToGrid w:val="0"/>
              <w:rPr>
                <w:rFonts w:ascii="Times New Roman" w:hAnsi="Times New Roman" w:eastAsia="微软雅黑" w:cs="Times New Roman"/>
                <w:sz w:val="21"/>
                <w:szCs w:val="21"/>
                <w:lang w:eastAsia="zh-CN"/>
              </w:rPr>
            </w:pPr>
          </w:p>
        </w:tc>
      </w:tr>
      <w:tr w14:paraId="34F885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CEDB6A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2B7B552">
            <w:pPr>
              <w:widowControl/>
              <w:snapToGrid w:val="0"/>
              <w:textAlignment w:val="center"/>
              <w:rPr>
                <w:rStyle w:val="49"/>
                <w:rFonts w:eastAsia="微软雅黑"/>
                <w:lang w:eastAsia="zh-CN" w:bidi="ar"/>
              </w:rPr>
            </w:pPr>
            <w:r>
              <w:rPr>
                <w:rStyle w:val="49"/>
                <w:rFonts w:eastAsia="微软雅黑"/>
                <w:lang w:eastAsia="zh-CN" w:bidi="ar"/>
              </w:rPr>
              <w:t>CHEK2突变</w:t>
            </w:r>
          </w:p>
        </w:tc>
        <w:tc>
          <w:tcPr>
            <w:tcW w:w="2623" w:type="dxa"/>
            <w:shd w:val="clear" w:color="auto" w:fill="auto"/>
            <w:noWrap/>
            <w:vAlign w:val="center"/>
          </w:tcPr>
          <w:p w14:paraId="644D7E8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4B23C74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1CA147E">
            <w:pPr>
              <w:snapToGrid w:val="0"/>
              <w:rPr>
                <w:rFonts w:ascii="Times New Roman" w:hAnsi="Times New Roman" w:eastAsia="微软雅黑" w:cs="Times New Roman"/>
                <w:sz w:val="21"/>
                <w:szCs w:val="21"/>
                <w:lang w:eastAsia="zh-CN"/>
              </w:rPr>
            </w:pPr>
          </w:p>
        </w:tc>
      </w:tr>
      <w:tr w14:paraId="135ED4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30D021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41F08D0">
            <w:pPr>
              <w:widowControl/>
              <w:snapToGrid w:val="0"/>
              <w:textAlignment w:val="center"/>
              <w:rPr>
                <w:rStyle w:val="49"/>
                <w:rFonts w:eastAsia="微软雅黑"/>
                <w:lang w:eastAsia="zh-CN" w:bidi="ar"/>
              </w:rPr>
            </w:pPr>
            <w:r>
              <w:rPr>
                <w:rStyle w:val="49"/>
                <w:rFonts w:eastAsia="微软雅黑"/>
                <w:lang w:eastAsia="zh-CN" w:bidi="ar"/>
              </w:rPr>
              <w:t>ERCC2突变</w:t>
            </w:r>
          </w:p>
        </w:tc>
        <w:tc>
          <w:tcPr>
            <w:tcW w:w="2623" w:type="dxa"/>
            <w:shd w:val="clear" w:color="auto" w:fill="auto"/>
            <w:noWrap/>
            <w:vAlign w:val="center"/>
          </w:tcPr>
          <w:p w14:paraId="529DCBC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709A957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A04E9DB">
            <w:pPr>
              <w:snapToGrid w:val="0"/>
              <w:rPr>
                <w:rFonts w:ascii="Times New Roman" w:hAnsi="Times New Roman" w:eastAsia="微软雅黑" w:cs="Times New Roman"/>
                <w:sz w:val="21"/>
                <w:szCs w:val="21"/>
                <w:lang w:eastAsia="zh-CN"/>
              </w:rPr>
            </w:pPr>
          </w:p>
        </w:tc>
      </w:tr>
      <w:tr w14:paraId="309A2A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E7964A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5345335">
            <w:pPr>
              <w:widowControl/>
              <w:snapToGrid w:val="0"/>
              <w:textAlignment w:val="center"/>
              <w:rPr>
                <w:rStyle w:val="49"/>
                <w:rFonts w:eastAsia="微软雅黑"/>
                <w:lang w:eastAsia="zh-CN" w:bidi="ar"/>
              </w:rPr>
            </w:pPr>
            <w:r>
              <w:rPr>
                <w:rStyle w:val="49"/>
                <w:rFonts w:eastAsia="微软雅黑"/>
                <w:lang w:eastAsia="zh-CN" w:bidi="ar"/>
              </w:rPr>
              <w:t>ERCC5突</w:t>
            </w:r>
            <w:r>
              <w:rPr>
                <w:rStyle w:val="49"/>
                <w:rFonts w:hint="eastAsia" w:eastAsia="微软雅黑"/>
                <w:lang w:eastAsia="zh-CN" w:bidi="ar"/>
              </w:rPr>
              <w:t>变</w:t>
            </w:r>
          </w:p>
        </w:tc>
        <w:tc>
          <w:tcPr>
            <w:tcW w:w="2623" w:type="dxa"/>
            <w:shd w:val="clear" w:color="auto" w:fill="auto"/>
            <w:noWrap/>
            <w:vAlign w:val="center"/>
          </w:tcPr>
          <w:p w14:paraId="1EB2E78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2CBA25D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050E50A">
            <w:pPr>
              <w:snapToGrid w:val="0"/>
              <w:rPr>
                <w:rFonts w:ascii="Times New Roman" w:hAnsi="Times New Roman" w:eastAsia="微软雅黑" w:cs="Times New Roman"/>
                <w:sz w:val="21"/>
                <w:szCs w:val="21"/>
                <w:lang w:eastAsia="zh-CN"/>
              </w:rPr>
            </w:pPr>
          </w:p>
        </w:tc>
      </w:tr>
      <w:tr w14:paraId="28990D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949E72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8690158">
            <w:pPr>
              <w:widowControl/>
              <w:snapToGrid w:val="0"/>
              <w:textAlignment w:val="center"/>
              <w:rPr>
                <w:rStyle w:val="49"/>
                <w:rFonts w:eastAsia="微软雅黑"/>
                <w:lang w:eastAsia="zh-CN" w:bidi="ar"/>
              </w:rPr>
            </w:pPr>
            <w:r>
              <w:rPr>
                <w:rStyle w:val="49"/>
                <w:rFonts w:eastAsia="微软雅黑"/>
                <w:lang w:eastAsia="zh-CN" w:bidi="ar"/>
              </w:rPr>
              <w:t>FANCA突变</w:t>
            </w:r>
          </w:p>
        </w:tc>
        <w:tc>
          <w:tcPr>
            <w:tcW w:w="2623" w:type="dxa"/>
            <w:shd w:val="clear" w:color="auto" w:fill="auto"/>
            <w:noWrap/>
            <w:vAlign w:val="center"/>
          </w:tcPr>
          <w:p w14:paraId="0C20253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768FC05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88549CB">
            <w:pPr>
              <w:snapToGrid w:val="0"/>
              <w:rPr>
                <w:rFonts w:ascii="Times New Roman" w:hAnsi="Times New Roman" w:eastAsia="微软雅黑" w:cs="Times New Roman"/>
                <w:sz w:val="21"/>
                <w:szCs w:val="21"/>
                <w:lang w:eastAsia="zh-CN"/>
              </w:rPr>
            </w:pPr>
          </w:p>
        </w:tc>
      </w:tr>
      <w:tr w14:paraId="25D9D1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79689E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61F4603">
            <w:pPr>
              <w:widowControl/>
              <w:snapToGrid w:val="0"/>
              <w:textAlignment w:val="center"/>
              <w:rPr>
                <w:rStyle w:val="49"/>
                <w:rFonts w:eastAsia="微软雅黑"/>
                <w:lang w:eastAsia="zh-CN" w:bidi="ar"/>
              </w:rPr>
            </w:pPr>
            <w:r>
              <w:rPr>
                <w:rStyle w:val="49"/>
                <w:rFonts w:eastAsia="微软雅黑"/>
                <w:lang w:eastAsia="zh-CN" w:bidi="ar"/>
              </w:rPr>
              <w:t>FANCC突变</w:t>
            </w:r>
          </w:p>
        </w:tc>
        <w:tc>
          <w:tcPr>
            <w:tcW w:w="2623" w:type="dxa"/>
            <w:shd w:val="clear" w:color="auto" w:fill="auto"/>
            <w:noWrap/>
            <w:vAlign w:val="center"/>
          </w:tcPr>
          <w:p w14:paraId="5E231F2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10FEEBF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089F812">
            <w:pPr>
              <w:snapToGrid w:val="0"/>
              <w:rPr>
                <w:rFonts w:ascii="Times New Roman" w:hAnsi="Times New Roman" w:eastAsia="微软雅黑" w:cs="Times New Roman"/>
                <w:sz w:val="21"/>
                <w:szCs w:val="21"/>
                <w:lang w:eastAsia="zh-CN"/>
              </w:rPr>
            </w:pPr>
          </w:p>
        </w:tc>
      </w:tr>
      <w:tr w14:paraId="7A744D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BE3EB4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4339727">
            <w:pPr>
              <w:widowControl/>
              <w:snapToGrid w:val="0"/>
              <w:textAlignment w:val="center"/>
              <w:rPr>
                <w:rStyle w:val="49"/>
                <w:rFonts w:eastAsia="微软雅黑"/>
                <w:lang w:eastAsia="zh-CN" w:bidi="ar"/>
              </w:rPr>
            </w:pPr>
            <w:r>
              <w:rPr>
                <w:rStyle w:val="49"/>
                <w:rFonts w:eastAsia="微软雅黑"/>
                <w:lang w:eastAsia="zh-CN" w:bidi="ar"/>
              </w:rPr>
              <w:t>MRE11</w:t>
            </w:r>
            <w:r>
              <w:rPr>
                <w:rStyle w:val="49"/>
                <w:rFonts w:hint="eastAsia" w:eastAsia="微软雅黑"/>
                <w:lang w:eastAsia="zh-CN" w:bidi="ar"/>
              </w:rPr>
              <w:t>突变</w:t>
            </w:r>
          </w:p>
        </w:tc>
        <w:tc>
          <w:tcPr>
            <w:tcW w:w="2623" w:type="dxa"/>
            <w:shd w:val="clear" w:color="auto" w:fill="auto"/>
            <w:noWrap/>
            <w:vAlign w:val="center"/>
          </w:tcPr>
          <w:p w14:paraId="0C4C5DC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7CA52E0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7F8CBFC">
            <w:pPr>
              <w:snapToGrid w:val="0"/>
              <w:rPr>
                <w:rFonts w:ascii="Times New Roman" w:hAnsi="Times New Roman" w:eastAsia="微软雅黑" w:cs="Times New Roman"/>
                <w:sz w:val="21"/>
                <w:szCs w:val="21"/>
                <w:lang w:eastAsia="zh-CN"/>
              </w:rPr>
            </w:pPr>
          </w:p>
        </w:tc>
      </w:tr>
      <w:tr w14:paraId="27E89A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A09FC3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F3E0D7D">
            <w:pPr>
              <w:widowControl/>
              <w:snapToGrid w:val="0"/>
              <w:textAlignment w:val="center"/>
              <w:rPr>
                <w:rStyle w:val="49"/>
                <w:rFonts w:eastAsia="微软雅黑"/>
                <w:lang w:eastAsia="zh-CN" w:bidi="ar"/>
              </w:rPr>
            </w:pPr>
            <w:r>
              <w:rPr>
                <w:rStyle w:val="49"/>
                <w:rFonts w:eastAsia="微软雅黑"/>
                <w:lang w:eastAsia="zh-CN" w:bidi="ar"/>
              </w:rPr>
              <w:t>NBN突变</w:t>
            </w:r>
          </w:p>
        </w:tc>
        <w:tc>
          <w:tcPr>
            <w:tcW w:w="2623" w:type="dxa"/>
            <w:shd w:val="clear" w:color="auto" w:fill="auto"/>
            <w:noWrap/>
            <w:vAlign w:val="center"/>
          </w:tcPr>
          <w:p w14:paraId="72053B9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1166DCB1">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1E85DA1">
            <w:pPr>
              <w:snapToGrid w:val="0"/>
              <w:rPr>
                <w:rFonts w:ascii="Times New Roman" w:hAnsi="Times New Roman" w:eastAsia="微软雅黑" w:cs="Times New Roman"/>
                <w:sz w:val="21"/>
                <w:szCs w:val="21"/>
                <w:lang w:eastAsia="zh-CN"/>
              </w:rPr>
            </w:pPr>
          </w:p>
        </w:tc>
      </w:tr>
      <w:tr w14:paraId="0C1397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20D22A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84B06DA">
            <w:pPr>
              <w:widowControl/>
              <w:snapToGrid w:val="0"/>
              <w:textAlignment w:val="center"/>
              <w:rPr>
                <w:rStyle w:val="49"/>
                <w:rFonts w:eastAsia="微软雅黑"/>
                <w:lang w:eastAsia="zh-CN" w:bidi="ar"/>
              </w:rPr>
            </w:pPr>
            <w:r>
              <w:rPr>
                <w:rStyle w:val="49"/>
                <w:rFonts w:eastAsia="微软雅黑"/>
                <w:lang w:eastAsia="zh-CN" w:bidi="ar"/>
              </w:rPr>
              <w:t>RAD50突变</w:t>
            </w:r>
          </w:p>
        </w:tc>
        <w:tc>
          <w:tcPr>
            <w:tcW w:w="2623" w:type="dxa"/>
            <w:shd w:val="clear" w:color="auto" w:fill="auto"/>
            <w:noWrap/>
            <w:vAlign w:val="center"/>
          </w:tcPr>
          <w:p w14:paraId="2347206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5F1C4AA1">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5F0D226">
            <w:pPr>
              <w:snapToGrid w:val="0"/>
              <w:rPr>
                <w:rFonts w:ascii="Times New Roman" w:hAnsi="Times New Roman" w:eastAsia="微软雅黑" w:cs="Times New Roman"/>
                <w:sz w:val="21"/>
                <w:szCs w:val="21"/>
                <w:lang w:eastAsia="zh-CN"/>
              </w:rPr>
            </w:pPr>
          </w:p>
        </w:tc>
      </w:tr>
      <w:tr w14:paraId="6FB0D1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B3019B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B995060">
            <w:pPr>
              <w:widowControl/>
              <w:snapToGrid w:val="0"/>
              <w:textAlignment w:val="center"/>
              <w:rPr>
                <w:rStyle w:val="49"/>
                <w:rFonts w:eastAsia="微软雅黑"/>
                <w:lang w:eastAsia="zh-CN" w:bidi="ar"/>
              </w:rPr>
            </w:pPr>
            <w:r>
              <w:rPr>
                <w:rStyle w:val="49"/>
                <w:rFonts w:eastAsia="微软雅黑"/>
                <w:lang w:eastAsia="zh-CN" w:bidi="ar"/>
              </w:rPr>
              <w:t>RAD51突变</w:t>
            </w:r>
          </w:p>
        </w:tc>
        <w:tc>
          <w:tcPr>
            <w:tcW w:w="2623" w:type="dxa"/>
            <w:shd w:val="clear" w:color="auto" w:fill="auto"/>
            <w:noWrap/>
            <w:vAlign w:val="center"/>
          </w:tcPr>
          <w:p w14:paraId="7659543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4B39440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18FC6BE">
            <w:pPr>
              <w:snapToGrid w:val="0"/>
              <w:rPr>
                <w:rFonts w:ascii="Times New Roman" w:hAnsi="Times New Roman" w:eastAsia="微软雅黑" w:cs="Times New Roman"/>
                <w:sz w:val="21"/>
                <w:szCs w:val="21"/>
                <w:lang w:eastAsia="zh-CN"/>
              </w:rPr>
            </w:pPr>
          </w:p>
        </w:tc>
      </w:tr>
      <w:tr w14:paraId="706489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6CC569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62E0FF2">
            <w:pPr>
              <w:widowControl/>
              <w:snapToGrid w:val="0"/>
              <w:textAlignment w:val="center"/>
              <w:rPr>
                <w:rStyle w:val="49"/>
                <w:rFonts w:eastAsia="微软雅黑"/>
                <w:lang w:eastAsia="zh-CN" w:bidi="ar"/>
              </w:rPr>
            </w:pPr>
            <w:r>
              <w:rPr>
                <w:rStyle w:val="49"/>
                <w:rFonts w:eastAsia="微软雅黑"/>
                <w:lang w:eastAsia="zh-CN" w:bidi="ar"/>
              </w:rPr>
              <w:t>RAD51B突变</w:t>
            </w:r>
          </w:p>
        </w:tc>
        <w:tc>
          <w:tcPr>
            <w:tcW w:w="2623" w:type="dxa"/>
            <w:shd w:val="clear" w:color="auto" w:fill="auto"/>
            <w:noWrap/>
            <w:vAlign w:val="center"/>
          </w:tcPr>
          <w:p w14:paraId="1AB3FBB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24F5368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8230064">
            <w:pPr>
              <w:snapToGrid w:val="0"/>
              <w:rPr>
                <w:rFonts w:ascii="Times New Roman" w:hAnsi="Times New Roman" w:eastAsia="微软雅黑" w:cs="Times New Roman"/>
                <w:sz w:val="21"/>
                <w:szCs w:val="21"/>
                <w:lang w:eastAsia="zh-CN"/>
              </w:rPr>
            </w:pPr>
          </w:p>
        </w:tc>
      </w:tr>
      <w:tr w14:paraId="6135D1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5ADB0E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C0A1B4D">
            <w:pPr>
              <w:widowControl/>
              <w:snapToGrid w:val="0"/>
              <w:textAlignment w:val="center"/>
              <w:rPr>
                <w:rStyle w:val="49"/>
                <w:rFonts w:eastAsia="微软雅黑"/>
                <w:lang w:eastAsia="zh-CN" w:bidi="ar"/>
              </w:rPr>
            </w:pPr>
            <w:r>
              <w:rPr>
                <w:rStyle w:val="49"/>
                <w:rFonts w:eastAsia="微软雅黑"/>
                <w:lang w:eastAsia="zh-CN" w:bidi="ar"/>
              </w:rPr>
              <w:t>RAD51D突变</w:t>
            </w:r>
          </w:p>
        </w:tc>
        <w:tc>
          <w:tcPr>
            <w:tcW w:w="2623" w:type="dxa"/>
            <w:shd w:val="clear" w:color="auto" w:fill="auto"/>
            <w:noWrap/>
            <w:vAlign w:val="center"/>
          </w:tcPr>
          <w:p w14:paraId="1A98AA4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RAD51D</w:t>
            </w:r>
            <w:r>
              <w:rPr>
                <w:rStyle w:val="49"/>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4FC5C88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60BB61F">
            <w:pPr>
              <w:snapToGrid w:val="0"/>
              <w:rPr>
                <w:rFonts w:ascii="Times New Roman" w:hAnsi="Times New Roman" w:eastAsia="微软雅黑" w:cs="Times New Roman"/>
                <w:sz w:val="21"/>
                <w:szCs w:val="21"/>
                <w:lang w:eastAsia="zh-CN"/>
              </w:rPr>
            </w:pPr>
          </w:p>
        </w:tc>
      </w:tr>
      <w:tr w14:paraId="25F035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2BCD21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02CD5BF">
            <w:pPr>
              <w:widowControl/>
              <w:snapToGrid w:val="0"/>
              <w:textAlignment w:val="center"/>
              <w:rPr>
                <w:rStyle w:val="49"/>
                <w:rFonts w:eastAsia="微软雅黑"/>
                <w:lang w:eastAsia="zh-CN" w:bidi="ar"/>
              </w:rPr>
            </w:pPr>
            <w:r>
              <w:rPr>
                <w:rStyle w:val="49"/>
                <w:rFonts w:eastAsia="微软雅黑"/>
                <w:lang w:eastAsia="zh-CN" w:bidi="ar"/>
              </w:rPr>
              <w:t>RAD54L突变</w:t>
            </w:r>
          </w:p>
        </w:tc>
        <w:tc>
          <w:tcPr>
            <w:tcW w:w="2623" w:type="dxa"/>
            <w:shd w:val="clear" w:color="auto" w:fill="auto"/>
            <w:noWrap/>
            <w:vAlign w:val="center"/>
          </w:tcPr>
          <w:p w14:paraId="07F6C9B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3F5A88A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B554D94">
            <w:pPr>
              <w:snapToGrid w:val="0"/>
              <w:rPr>
                <w:rFonts w:ascii="Times New Roman" w:hAnsi="Times New Roman" w:eastAsia="微软雅黑" w:cs="Times New Roman"/>
                <w:sz w:val="21"/>
                <w:szCs w:val="21"/>
                <w:lang w:eastAsia="zh-CN"/>
              </w:rPr>
            </w:pPr>
          </w:p>
        </w:tc>
      </w:tr>
      <w:tr w14:paraId="77E431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F190564">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23EBA3BE">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4C55F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C1CD8B4">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553B1AF0">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6792CE94">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21D6C68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7320BE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28453C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49FA36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55B5515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44FD6D7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E80CB80">
            <w:pPr>
              <w:snapToGrid w:val="0"/>
              <w:rPr>
                <w:rFonts w:ascii="Times New Roman" w:hAnsi="Times New Roman" w:eastAsia="微软雅黑" w:cs="Times New Roman"/>
                <w:sz w:val="21"/>
                <w:szCs w:val="21"/>
                <w:lang w:eastAsia="zh-CN"/>
              </w:rPr>
            </w:pPr>
          </w:p>
        </w:tc>
      </w:tr>
      <w:tr w14:paraId="313FEB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0DD995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5E2A82B">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45622A9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4905ABFC">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EC1DD53">
            <w:pPr>
              <w:snapToGrid w:val="0"/>
              <w:rPr>
                <w:rFonts w:ascii="Times New Roman" w:hAnsi="Times New Roman" w:eastAsia="微软雅黑" w:cs="Times New Roman"/>
                <w:sz w:val="21"/>
                <w:szCs w:val="21"/>
                <w:lang w:eastAsia="zh-CN"/>
              </w:rPr>
            </w:pPr>
          </w:p>
        </w:tc>
      </w:tr>
      <w:tr w14:paraId="51096C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E2E5AC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D28C33D">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5C3D19F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0173639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F63F2BD">
            <w:pPr>
              <w:snapToGrid w:val="0"/>
              <w:rPr>
                <w:rFonts w:ascii="Times New Roman" w:hAnsi="Times New Roman" w:eastAsia="微软雅黑" w:cs="Times New Roman"/>
                <w:sz w:val="21"/>
                <w:szCs w:val="21"/>
                <w:lang w:eastAsia="zh-CN"/>
              </w:rPr>
            </w:pPr>
          </w:p>
        </w:tc>
      </w:tr>
      <w:tr w14:paraId="09CD91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446F0E38">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04C249B6">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628362A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371D6AC6">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580A7B3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2AFA07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F89351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EDE7E0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0A06DA7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447FA12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1BBE7AF">
            <w:pPr>
              <w:snapToGrid w:val="0"/>
              <w:rPr>
                <w:rFonts w:ascii="Times New Roman" w:hAnsi="Times New Roman" w:eastAsia="微软雅黑" w:cs="Times New Roman"/>
                <w:sz w:val="21"/>
                <w:szCs w:val="21"/>
                <w:lang w:eastAsia="zh-CN"/>
              </w:rPr>
            </w:pPr>
          </w:p>
        </w:tc>
      </w:tr>
      <w:tr w14:paraId="530906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0076C69">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78CA3F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252A8A8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2976C5F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7611D5C">
            <w:pPr>
              <w:snapToGrid w:val="0"/>
              <w:rPr>
                <w:rFonts w:ascii="Times New Roman" w:hAnsi="Times New Roman" w:eastAsia="微软雅黑" w:cs="Times New Roman"/>
                <w:sz w:val="21"/>
                <w:szCs w:val="21"/>
                <w:lang w:eastAsia="zh-CN"/>
              </w:rPr>
            </w:pPr>
          </w:p>
        </w:tc>
      </w:tr>
      <w:tr w14:paraId="5B0ECE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F06B683">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AA4DC8E">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3D0B3D9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2C5292B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9FD233E">
            <w:pPr>
              <w:snapToGrid w:val="0"/>
              <w:rPr>
                <w:rFonts w:ascii="Times New Roman" w:hAnsi="Times New Roman" w:eastAsia="微软雅黑" w:cs="Times New Roman"/>
                <w:sz w:val="21"/>
                <w:szCs w:val="21"/>
                <w:lang w:eastAsia="zh-CN"/>
              </w:rPr>
            </w:pPr>
          </w:p>
        </w:tc>
      </w:tr>
      <w:tr w14:paraId="79DA15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70646718">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0A489174">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7E6BF4C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78993752">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6D9BB5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4E9865F">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5FE52608">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03B2152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FD979B2">
            <w:pPr>
              <w:snapToGrid w:val="0"/>
              <w:rPr>
                <w:rFonts w:ascii="Times New Roman" w:hAnsi="Times New Roman" w:eastAsia="微软雅黑" w:cs="Times New Roman"/>
                <w:color w:val="000000"/>
                <w:sz w:val="21"/>
                <w:szCs w:val="21"/>
              </w:rPr>
            </w:pPr>
          </w:p>
        </w:tc>
      </w:tr>
    </w:tbl>
    <w:p w14:paraId="1E15F35F">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50A25123">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0137F16C">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4AFE6620">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4DB02EBE">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106311BD">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24839075">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756AC1BA">
      <w:pPr>
        <w:rPr>
          <w:sz w:val="30"/>
          <w:lang w:eastAsia="zh-CN"/>
        </w:rPr>
      </w:pPr>
      <w:bookmarkStart w:id="83" w:name="_Toc23846_WPSOffice_Level1"/>
      <w:bookmarkStart w:id="84" w:name="_Toc28194"/>
      <w:bookmarkStart w:id="85" w:name="_Toc32661"/>
      <w:bookmarkStart w:id="86" w:name="_Toc5598"/>
      <w:bookmarkStart w:id="87" w:name="_Toc25727"/>
      <w:bookmarkStart w:id="88" w:name="_Toc32443_WPSOffice_Level1"/>
      <w:bookmarkStart w:id="89" w:name="_Toc23903"/>
      <w:bookmarkStart w:id="90" w:name="_Toc4331_WPSOffice_Level1"/>
      <w:bookmarkStart w:id="91" w:name="_Toc19559"/>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52CB190">
      <w:pPr>
        <w:pStyle w:val="3"/>
        <w:numPr>
          <w:ilvl w:val="255"/>
          <w:numId w:val="0"/>
        </w:numPr>
        <w:jc w:val="left"/>
        <w:rPr>
          <w:color w:val="auto"/>
          <w:lang w:eastAsia="zh-CN"/>
        </w:rPr>
      </w:pPr>
      <w:bookmarkStart w:id="92" w:name="_Toc106719764"/>
      <w:bookmarkStart w:id="93" w:name="_Toc10860"/>
      <w:bookmarkStart w:id="94" w:name="_Toc10223"/>
      <w:bookmarkStart w:id="95" w:name="_Toc149837262"/>
      <w:bookmarkStart w:id="96" w:name="_Toc20034"/>
      <w:bookmarkStart w:id="97" w:name="_Toc15329"/>
      <w:r>
        <w:rPr>
          <w:rFonts w:hint="eastAsia"/>
          <w:color w:val="auto"/>
          <w:lang w:eastAsia="zh-CN"/>
        </w:rPr>
        <w:t>PD-L1检测结果</w:t>
      </w:r>
      <w:bookmarkEnd w:id="92"/>
      <w:bookmarkEnd w:id="93"/>
      <w:bookmarkEnd w:id="94"/>
      <w:bookmarkEnd w:id="95"/>
      <w:bookmarkEnd w:id="96"/>
      <w:bookmarkEnd w:id="97"/>
    </w:p>
    <w:p w14:paraId="0CF70ED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488B2F36">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1238C98E">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50B31CB1">
            <w:pPr>
              <w:pStyle w:val="42"/>
            </w:pPr>
            <w:r>
              <w:rPr>
                <w:rFonts w:hint="eastAsia"/>
              </w:rPr>
              <w:t>{{</w:t>
            </w:r>
            <w:r>
              <w:t xml:space="preserve"> PDInfo</w:t>
            </w:r>
            <w:r>
              <w:rPr>
                <w:rFonts w:hint="eastAsia"/>
              </w:rPr>
              <w:t>.</w:t>
            </w:r>
            <w:r>
              <w:t>Tumor_cell_count</w:t>
            </w:r>
            <w:r>
              <w:rPr>
                <w:rFonts w:hint="eastAsia"/>
              </w:rPr>
              <w:t xml:space="preserve"> }}</w:t>
            </w:r>
          </w:p>
        </w:tc>
      </w:tr>
      <w:tr w14:paraId="51C25780">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656DAD4">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7967DB8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4D3C6294">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16797DE3">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810D21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52282D16">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1ACEB1E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5AD0032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4010802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65B30D9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0AA10A17">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4C3A5FA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379FE9E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67C1266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38CEFB0">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13F51C9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613DA021">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89AF5E1">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334F5EAB">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25CD45DD">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618665AC">
      <w:pPr>
        <w:spacing w:line="276" w:lineRule="auto"/>
        <w:ind w:right="449" w:rightChars="204"/>
        <w:rPr>
          <w:rFonts w:ascii="微软雅黑" w:hAnsi="微软雅黑" w:eastAsia="微软雅黑" w:cs="微软雅黑"/>
          <w:b/>
          <w:color w:val="000000"/>
          <w:sz w:val="18"/>
          <w:szCs w:val="18"/>
        </w:rPr>
      </w:pPr>
    </w:p>
    <w:p w14:paraId="2BF6233B">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29A4565E">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A2FC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DC5CEDB">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470E15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AD923D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B65E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C08D7A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1032E6BC">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1FD82682">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6B721266">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4B8A6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2FF283A">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5D4CCF8">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6F7C338B">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A52F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9D19D4F">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C72FD9F">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66315DC">
            <w:pPr>
              <w:spacing w:line="276" w:lineRule="auto"/>
              <w:jc w:val="left"/>
              <w:rPr>
                <w:rFonts w:ascii="Times New Roman" w:hAnsi="Times New Roman" w:eastAsia="微软雅黑" w:cs="Times New Roman"/>
                <w:sz w:val="18"/>
                <w:szCs w:val="18"/>
                <w:shd w:val="clear" w:color="auto" w:fill="FFFFFF"/>
                <w:lang w:eastAsia="zh-CN"/>
              </w:rPr>
            </w:pPr>
          </w:p>
        </w:tc>
      </w:tr>
      <w:tr w14:paraId="24A50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05D362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69573C50">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6D6D1704">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1DDC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FAD14E3">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29FBDC3E">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3A1D6EA1">
            <w:pPr>
              <w:spacing w:line="276" w:lineRule="auto"/>
              <w:jc w:val="left"/>
              <w:rPr>
                <w:rFonts w:ascii="Times New Roman" w:hAnsi="Times New Roman" w:eastAsia="微软雅黑" w:cs="Times New Roman"/>
                <w:sz w:val="18"/>
                <w:szCs w:val="18"/>
                <w:shd w:val="clear" w:color="auto" w:fill="FFFFFF"/>
                <w:lang w:eastAsia="zh-CN"/>
              </w:rPr>
            </w:pPr>
          </w:p>
        </w:tc>
      </w:tr>
    </w:tbl>
    <w:p w14:paraId="0C260549">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2131581">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201FB53A">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58CAC2A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157FB85C">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742A9A0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6F0B1122">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0D45BF72">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15496ECD">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5B8071C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1774738C">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75AF2AC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1F33B33A">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36F73069">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2ED6F07B">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1D6A0E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0E974BF">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73FD7DFE">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2F9E7638">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62C514D5">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2C04D678">
      <w:pPr>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sz w:val="24"/>
          <w:szCs w:val="24"/>
          <w:lang w:eastAsia="zh-CN"/>
        </w:rPr>
        <w:t>{% endif %}{% endif %}</w:t>
      </w:r>
    </w:p>
    <w:tbl>
      <w:tblPr>
        <w:tblStyle w:val="16"/>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75D1AE6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62BC41"/>
            <w:vAlign w:val="center"/>
          </w:tcPr>
          <w:p w14:paraId="7F3C2743">
            <w:pPr>
              <w:spacing w:line="240" w:lineRule="exact"/>
              <w:ind w:left="8"/>
              <w:jc w:val="center"/>
              <w:rPr>
                <w:rFonts w:hint="eastAsia" w:ascii="Times New Roman" w:hAnsi="Times New Roman" w:eastAsia="微软雅黑" w:cs="Times New Roman"/>
                <w:b/>
                <w:color w:val="FFFFFF"/>
                <w:sz w:val="18"/>
                <w:lang w:eastAsia="zh-CN"/>
              </w:rPr>
            </w:pPr>
            <w:r>
              <w:rPr>
                <w:rFonts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泌尿系统肿瘤</w:t>
            </w:r>
            <w:r>
              <w:rPr>
                <w:rFonts w:hint="eastAsia" w:ascii="微软雅黑" w:hAnsi="微软雅黑" w:eastAsia="微软雅黑" w:cs="微软雅黑"/>
                <w:b/>
                <w:color w:val="FFFFFF"/>
                <w:highlight w:val="none"/>
                <w:lang w:val="en-US" w:eastAsia="zh-CN"/>
              </w:rPr>
              <w:t>/实</w:t>
            </w:r>
            <w:r>
              <w:rPr>
                <w:rFonts w:hint="eastAsia" w:ascii="Times New Roman" w:hAnsi="Times New Roman" w:eastAsia="微软雅黑" w:cs="Times New Roman"/>
                <w:b/>
                <w:color w:val="FFFFFF"/>
                <w:highlight w:val="none"/>
                <w:lang w:val="en-US" w:eastAsia="zh-CN"/>
              </w:rPr>
              <w:t>体瘤</w:t>
            </w:r>
            <w:r>
              <w:rPr>
                <w:rFonts w:ascii="Times New Roman" w:hAnsi="Times New Roman" w:eastAsia="微软雅黑" w:cs="Times New Roman"/>
                <w:b/>
                <w:color w:val="FFFFFF"/>
                <w:highlight w:val="none"/>
                <w:lang w:eastAsia="zh-CN"/>
              </w:rPr>
              <w:t>已批准的免疫治疗药物</w:t>
            </w:r>
          </w:p>
        </w:tc>
      </w:tr>
      <w:tr w14:paraId="3022860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62BC41"/>
            <w:vAlign w:val="center"/>
          </w:tcPr>
          <w:p w14:paraId="46C83478">
            <w:pPr>
              <w:spacing w:line="240" w:lineRule="exact"/>
              <w:ind w:left="8"/>
              <w:jc w:val="center"/>
              <w:rPr>
                <w:rFonts w:hint="eastAsia"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62BC41"/>
            <w:vAlign w:val="center"/>
          </w:tcPr>
          <w:p w14:paraId="0CA5E47D">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62BC41"/>
            <w:vAlign w:val="center"/>
          </w:tcPr>
          <w:p w14:paraId="2128AD81">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62BC41"/>
            <w:vAlign w:val="center"/>
          </w:tcPr>
          <w:p w14:paraId="482C8287">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62BC41"/>
            <w:vAlign w:val="center"/>
          </w:tcPr>
          <w:p w14:paraId="62E5D931">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肾细胞癌</w:t>
            </w:r>
          </w:p>
        </w:tc>
        <w:tc>
          <w:tcPr>
            <w:tcW w:w="1409" w:type="dxa"/>
            <w:tcBorders>
              <w:tl2br w:val="nil"/>
              <w:tr2bl w:val="nil"/>
            </w:tcBorders>
            <w:shd w:val="clear" w:color="auto" w:fill="62BC41"/>
            <w:vAlign w:val="center"/>
          </w:tcPr>
          <w:p w14:paraId="51DB9BDD">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尿路上皮癌</w:t>
            </w:r>
          </w:p>
        </w:tc>
        <w:tc>
          <w:tcPr>
            <w:tcW w:w="1409" w:type="dxa"/>
            <w:tcBorders>
              <w:tl2br w:val="nil"/>
              <w:tr2bl w:val="nil"/>
            </w:tcBorders>
            <w:shd w:val="clear" w:color="auto" w:fill="62BC41"/>
            <w:vAlign w:val="center"/>
          </w:tcPr>
          <w:p w14:paraId="3BB5F074">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实体瘤</w:t>
            </w:r>
          </w:p>
        </w:tc>
      </w:tr>
      <w:tr w14:paraId="7B0F6C7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E8D4919">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49A98E02">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14A134C8">
            <w:pPr>
              <w:spacing w:line="240" w:lineRule="exact"/>
              <w:ind w:left="8"/>
              <w:jc w:val="center"/>
              <w:rPr>
                <w:rFonts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纳武利尤单抗</w:t>
            </w:r>
          </w:p>
          <w:p w14:paraId="717CFDCA">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624C0846">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77BD0720">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F811BBF">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p w14:paraId="6AA93838">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38BA3B8">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r>
      <w:tr w14:paraId="66E7C05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4724707A">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2BDD4606">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420B9782">
            <w:pPr>
              <w:spacing w:line="240" w:lineRule="exact"/>
              <w:ind w:left="8"/>
              <w:jc w:val="center"/>
              <w:rPr>
                <w:rFonts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帕博利珠单抗</w:t>
            </w:r>
          </w:p>
          <w:p w14:paraId="0E8BA220">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24CC6693">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1ED9D085">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58E3E144">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357BD6BB">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p w14:paraId="5780AD6B">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r>
      <w:tr w14:paraId="21ACD51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7FB39A3">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b/>
                <w:color w:val="auto"/>
                <w:sz w:val="18"/>
                <w:lang w:eastAsia="zh-CN"/>
              </w:rPr>
              <w:t>拓益</w:t>
            </w:r>
          </w:p>
        </w:tc>
        <w:tc>
          <w:tcPr>
            <w:tcW w:w="1588" w:type="dxa"/>
            <w:tcBorders>
              <w:tl2br w:val="nil"/>
              <w:tr2bl w:val="nil"/>
            </w:tcBorders>
            <w:shd w:val="clear" w:color="auto" w:fill="auto"/>
            <w:vAlign w:val="center"/>
          </w:tcPr>
          <w:p w14:paraId="010215AA">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Toripalimab</w:t>
            </w:r>
          </w:p>
        </w:tc>
        <w:tc>
          <w:tcPr>
            <w:tcW w:w="1409" w:type="dxa"/>
            <w:tcBorders>
              <w:tl2br w:val="nil"/>
              <w:tr2bl w:val="nil"/>
            </w:tcBorders>
            <w:shd w:val="clear" w:color="auto" w:fill="auto"/>
            <w:vAlign w:val="center"/>
          </w:tcPr>
          <w:p w14:paraId="07FEE58D">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特瑞普利单抗</w:t>
            </w:r>
          </w:p>
        </w:tc>
        <w:tc>
          <w:tcPr>
            <w:tcW w:w="1409" w:type="dxa"/>
            <w:tcBorders>
              <w:tl2br w:val="nil"/>
              <w:tr2bl w:val="nil"/>
            </w:tcBorders>
            <w:shd w:val="clear" w:color="auto" w:fill="auto"/>
            <w:vAlign w:val="center"/>
          </w:tcPr>
          <w:p w14:paraId="4E4034A3">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623C9AB">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084C402F">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36AFE5F8">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r>
      <w:tr w14:paraId="5D695FE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37D5725C">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57352EAE">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1D0DC11D">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60216FAE">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464D5D5D">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5AC2981">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4082E4D7">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r>
      <w:tr w14:paraId="5D3B074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4D9E1F4">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6BC3630C">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1739D9E4">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7A10D709">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65CE02B9">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6DBB378F">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2DDD6948">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tc>
      </w:tr>
      <w:tr w14:paraId="016E709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3ADD617">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50AC3AA9">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0E044531">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7E6A7D31">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73E0D265">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1667E52">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61721DC4">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r>
      <w:tr w14:paraId="0A7CCC3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FD74ED4">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509EB783">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46412C4D">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617ECCCB">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17B50205">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704F77F">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4192A8BE">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r>
      <w:tr w14:paraId="66CBB9B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0B3B9E1">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0295647A">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2D119B71">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71671DF1">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773C863C">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2087587C">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599631E6">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r>
      <w:tr w14:paraId="3780733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0D98E9D">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Bavencio</w:t>
            </w:r>
          </w:p>
        </w:tc>
        <w:tc>
          <w:tcPr>
            <w:tcW w:w="1588" w:type="dxa"/>
            <w:tcBorders>
              <w:tl2br w:val="nil"/>
              <w:tr2bl w:val="nil"/>
            </w:tcBorders>
            <w:shd w:val="clear" w:color="auto" w:fill="auto"/>
            <w:vAlign w:val="center"/>
          </w:tcPr>
          <w:p w14:paraId="67A39258">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Avelumab</w:t>
            </w:r>
          </w:p>
        </w:tc>
        <w:tc>
          <w:tcPr>
            <w:tcW w:w="1409" w:type="dxa"/>
            <w:tcBorders>
              <w:tl2br w:val="nil"/>
              <w:tr2bl w:val="nil"/>
            </w:tcBorders>
            <w:shd w:val="clear" w:color="auto" w:fill="auto"/>
            <w:vAlign w:val="center"/>
          </w:tcPr>
          <w:p w14:paraId="1DD86B35">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75B414F9">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23C69EC4">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1FA00D10">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1A204D02">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r>
      <w:tr w14:paraId="4CBA38D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0CB101D">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16238DF7">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1AA74E27">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65CF86CB">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5AB9C49C">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6E0FC276">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7354775">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r>
    </w:tbl>
    <w:p w14:paraId="662A04C9">
      <w:pPr>
        <w:rPr>
          <w:rFonts w:ascii="Times New Roman" w:hAnsi="Times New Roman" w:eastAsia="微软雅黑" w:cs="Times New Roman"/>
          <w:sz w:val="18"/>
          <w:szCs w:val="18"/>
          <w:lang w:eastAsia="zh-CN"/>
        </w:rPr>
      </w:pPr>
    </w:p>
    <w:p w14:paraId="21EF2B38">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363FFEA1">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14:paraId="5B83312A">
      <w:pPr>
        <w:pStyle w:val="2"/>
        <w:numPr>
          <w:ilvl w:val="255"/>
          <w:numId w:val="0"/>
        </w:numPr>
        <w:jc w:val="left"/>
      </w:pPr>
      <w:bookmarkStart w:id="98" w:name="_Toc27423"/>
      <w:bookmarkStart w:id="99" w:name="_Toc1243"/>
      <w:r>
        <w:t>基因检测结果解析</w:t>
      </w:r>
      <w:bookmarkEnd w:id="83"/>
      <w:bookmarkEnd w:id="84"/>
      <w:bookmarkEnd w:id="85"/>
      <w:bookmarkEnd w:id="86"/>
      <w:bookmarkEnd w:id="87"/>
      <w:bookmarkEnd w:id="88"/>
      <w:bookmarkEnd w:id="89"/>
      <w:bookmarkEnd w:id="90"/>
      <w:bookmarkEnd w:id="91"/>
      <w:bookmarkEnd w:id="98"/>
      <w:bookmarkEnd w:id="99"/>
    </w:p>
    <w:p w14:paraId="6BF435D6">
      <w:pPr>
        <w:rPr>
          <w:rFonts w:ascii="Times New Roman" w:hAnsi="Times New Roman" w:eastAsia="微软雅黑" w:cs="Times New Roman"/>
          <w:b/>
          <w:sz w:val="24"/>
          <w:szCs w:val="24"/>
          <w:lang w:eastAsia="zh-CN"/>
        </w:rPr>
      </w:pPr>
      <w:bookmarkStart w:id="100" w:name="_Toc32468"/>
      <w:bookmarkStart w:id="101" w:name="_Toc6784"/>
      <w:bookmarkStart w:id="102" w:name="_Toc20694"/>
      <w:bookmarkStart w:id="103" w:name="_Toc29383"/>
      <w:bookmarkStart w:id="104" w:name="_Toc26395"/>
      <w:r>
        <w:rPr>
          <w:rFonts w:hint="eastAsia" w:ascii="Times New Roman" w:hAnsi="Times New Roman" w:eastAsia="微软雅黑" w:cs="Times New Roman"/>
          <w:b/>
          <w:sz w:val="24"/>
          <w:szCs w:val="24"/>
          <w:lang w:eastAsia="zh-CN"/>
        </w:rPr>
        <w:t>{%if BodyDrugDrugDetectionStr or unknownVarAnalysisStr %}</w:t>
      </w:r>
    </w:p>
    <w:p w14:paraId="65AA2022">
      <w:pPr>
        <w:pStyle w:val="3"/>
        <w:numPr>
          <w:ilvl w:val="255"/>
          <w:numId w:val="0"/>
        </w:numPr>
        <w:jc w:val="left"/>
        <w:rPr>
          <w:color w:val="auto"/>
          <w:lang w:eastAsia="zh-CN"/>
        </w:rPr>
      </w:pPr>
      <w:bookmarkStart w:id="105" w:name="_Toc23606"/>
      <w:bookmarkStart w:id="106" w:name="_Toc9610"/>
      <w:bookmarkStart w:id="107" w:name="_Toc4331_WPSOffice_Level2"/>
      <w:bookmarkStart w:id="108" w:name="_Toc32443_WPSOffice_Level2"/>
      <w:bookmarkStart w:id="109" w:name="_Toc11024"/>
      <w:bookmarkStart w:id="110" w:name="_Toc32302"/>
      <w:bookmarkStart w:id="111" w:name="_Toc149837264"/>
      <w:r>
        <w:rPr>
          <w:rFonts w:hint="eastAsia"/>
          <w:color w:val="auto"/>
          <w:lang w:eastAsia="zh-CN"/>
        </w:rPr>
        <w:t>体细胞变异结果解析</w:t>
      </w:r>
      <w:bookmarkEnd w:id="105"/>
      <w:bookmarkEnd w:id="106"/>
      <w:bookmarkEnd w:id="107"/>
      <w:bookmarkEnd w:id="108"/>
      <w:bookmarkEnd w:id="109"/>
      <w:bookmarkEnd w:id="110"/>
    </w:p>
    <w:p w14:paraId="0944B169">
      <w:pPr>
        <w:rPr>
          <w:rFonts w:ascii="Times New Roman" w:hAnsi="Times New Roman" w:eastAsia="微软雅黑" w:cs="Times New Roman"/>
          <w:b/>
          <w:sz w:val="30"/>
          <w:szCs w:val="30"/>
          <w:lang w:eastAsia="zh-CN"/>
        </w:rPr>
      </w:pPr>
      <w:r>
        <w:rPr>
          <w:rFonts w:hint="eastAsia" w:ascii="Times New Roman" w:hAnsi="Times New Roman" w:eastAsia="微软雅黑" w:cs="Times New Roman"/>
          <w:b/>
          <w:sz w:val="24"/>
          <w:szCs w:val="24"/>
          <w:lang w:eastAsia="zh-CN"/>
        </w:rPr>
        <w:t>{% for tdd in BodyDrugNoComplexStr %}</w:t>
      </w:r>
      <w:bookmarkEnd w:id="111"/>
    </w:p>
    <w:p w14:paraId="1C057DB5">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CB8C6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04E7F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594167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C749B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DFD9C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49AC61C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62392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81FCA85">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8B6AA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9A200C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19D5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4BB737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27920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474CC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6F90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F3A9FB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D729B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345F8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94B2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20644A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09C35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0C9BE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DCCC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97A0C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F6AA5C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4687BE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1804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D9779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8C34E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AAC8BB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805F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41651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F09F0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7DA2CF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37E69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CED47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C2C6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F56698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6F92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CA679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08BC84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8B044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DC78D4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B72AD1A">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3020F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946D7B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C5079F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2F0B6D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E4436C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DCAAA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3C8E65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7DF2E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700036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ABDCC6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9422F5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10F674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87E38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807A8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611E58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71CE1C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4D4EB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6B44C4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5DF4ED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88BE93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834AED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DFFC3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89AB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D1F34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BF7462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C498B0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593B43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868A4B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CECFF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4A0FC2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4B9906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F2EADD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BC651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F6323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400366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26499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531FA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7BCED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ABD3B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04DBE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14A4C4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80F99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6EE37C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3A1693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53621B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A8AF30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6AACDA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439DB92">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FB505E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F6225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F6DB2A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57398A9">
      <w:pPr>
        <w:pStyle w:val="27"/>
        <w:rPr>
          <w:color w:val="auto"/>
        </w:rPr>
      </w:pPr>
      <w:r>
        <w:rPr>
          <w:rFonts w:hint="eastAsia"/>
          <w:color w:val="auto"/>
        </w:rPr>
        <w:t>{% endif %}{% endfor %}{% for vus in unknownVarAnalysisStr %}</w:t>
      </w:r>
    </w:p>
    <w:p w14:paraId="2F8E3A14">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20CCB5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24F8570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53BEE52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765D5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2F2F1725">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47EAEAE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580CE4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53F18B5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06F16A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6FE5D6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4631B19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73A83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49A8A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0F4D81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55B179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B8135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E5AC0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7395C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49825C2">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4DB691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8EBA45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D335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3122D0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DCBD38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83C864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F67B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6D5577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8012A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9C541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260A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2B986A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9712C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88280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AEC9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5F27B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28073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C1CBDD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4394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5FC26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8B2528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AE7851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4572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1B7FA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6F2A0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CA3D2A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A1E8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F775C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3AE39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F22EA2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9F6F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9FF08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59CF68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FB750F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254DA3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3A168C2">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2083F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B97362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4F89D6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0C25F1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0BC21A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7330B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B67925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ECB94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AF4320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2CC99D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009DF8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BF4FA1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EA9D6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8FC5A2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6DDAC3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A76C84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74311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A21364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958CC2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5568B0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3F9401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69FB1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B01A74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12953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46A363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9AB9CD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BB33FC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C841BF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D2F53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8BF087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6DE363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B7A641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4DA9F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13159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60CCA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E988C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52BE6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70C7B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461E5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38687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ADEDCE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22471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E71BF0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0273D5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2EB3CA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AD71D5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15DFB0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8703F4C">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17FF14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372DD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B9F955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B97D2A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5612041E">
      <w:pPr>
        <w:pStyle w:val="3"/>
        <w:numPr>
          <w:ilvl w:val="255"/>
          <w:numId w:val="0"/>
        </w:numPr>
        <w:jc w:val="left"/>
        <w:rPr>
          <w:color w:val="auto"/>
          <w:lang w:eastAsia="zh-CN"/>
        </w:rPr>
      </w:pPr>
      <w:bookmarkStart w:id="112" w:name="_Toc22515"/>
      <w:bookmarkStart w:id="113" w:name="_Toc1455"/>
      <w:bookmarkStart w:id="114" w:name="_Toc149837265"/>
      <w:r>
        <w:rPr>
          <w:rFonts w:hint="eastAsia"/>
          <w:color w:val="auto"/>
          <w:lang w:eastAsia="zh-CN"/>
        </w:rPr>
        <w:t>胚系变异结果解析</w:t>
      </w:r>
      <w:bookmarkEnd w:id="112"/>
      <w:bookmarkEnd w:id="113"/>
    </w:p>
    <w:p w14:paraId="32B5BF6A">
      <w:pPr>
        <w:numPr>
          <w:ilvl w:val="255"/>
          <w:numId w:val="0"/>
        </w:numPr>
        <w:rPr>
          <w:sz w:val="30"/>
          <w:lang w:eastAsia="zh-CN"/>
        </w:rPr>
      </w:pPr>
      <w:r>
        <w:rPr>
          <w:rFonts w:hint="eastAsia" w:ascii="Times New Roman" w:hAnsi="Times New Roman" w:eastAsia="微软雅黑" w:cs="Times New Roman"/>
          <w:b/>
          <w:sz w:val="24"/>
          <w:szCs w:val="24"/>
          <w:lang w:eastAsia="zh-CN"/>
        </w:rPr>
        <w:t>{% for tdd in geneticCancerRiskInfo %}</w:t>
      </w:r>
      <w:bookmarkEnd w:id="114"/>
    </w:p>
    <w:p w14:paraId="4A52F040">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117F5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896447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6EF47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AC5F8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6E875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79BAB53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C1823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B48BDEB">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1AD241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05071B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DD78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5A2FE1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985E45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056FB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18ED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D85F1E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E98ACC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8BC3B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DF98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F8406D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F60B4A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019F5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04C0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1D36A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15F7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6AA40B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4A14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846A9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522FC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851D23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F6B76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C3E96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1100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98BB39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A519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3C7BC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AE2D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07382D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0611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680C0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7AC573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B36F5E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FD136B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79E4CAE">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82B23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192ADC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FA913F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07D093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7D32F2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B4271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CE0A57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DF216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4BEA0A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B516F1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CFD678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F78E4D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E0E99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78258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72437A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367B7D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63CEC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33CB8F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F85706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1D92EE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3885E71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16D27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598608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55EDE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DD0EF1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46E009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BAB0C7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9DDEA3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BECCD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C658E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C05B8C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C59495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87668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A0FCD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FDEFF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DAE1E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6A633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86802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7A31D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36269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93B9D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7E101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43DCD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E64794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0AF54F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BEF24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559CF4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0D9D31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B78B2C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EFEE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671613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250021F">
      <w:pPr>
        <w:spacing w:before="26"/>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1"/>
          <w:szCs w:val="21"/>
          <w:lang w:eastAsia="zh-CN"/>
        </w:rPr>
        <w:t>{% endif %}</w:t>
      </w:r>
    </w:p>
    <w:p w14:paraId="22661CCB">
      <w:pPr>
        <w:pStyle w:val="3"/>
        <w:numPr>
          <w:ilvl w:val="255"/>
          <w:numId w:val="0"/>
        </w:numPr>
        <w:jc w:val="left"/>
        <w:rPr>
          <w:color w:val="auto"/>
          <w:lang w:eastAsia="zh-CN"/>
        </w:rPr>
      </w:pPr>
      <w:bookmarkStart w:id="115" w:name="_Toc22027"/>
      <w:bookmarkStart w:id="116" w:name="_Toc23596"/>
      <w:r>
        <w:rPr>
          <w:rFonts w:hint="eastAsia"/>
          <w:color w:val="auto"/>
          <w:lang w:eastAsia="zh-CN"/>
        </w:rPr>
        <w:t>免疫检测结果解析</w:t>
      </w:r>
      <w:bookmarkEnd w:id="100"/>
      <w:bookmarkEnd w:id="101"/>
      <w:bookmarkEnd w:id="102"/>
      <w:bookmarkEnd w:id="103"/>
      <w:bookmarkEnd w:id="115"/>
      <w:bookmarkEnd w:id="116"/>
    </w:p>
    <w:bookmarkEnd w:id="104"/>
    <w:p w14:paraId="39E8B05C">
      <w:pPr>
        <w:spacing w:before="29"/>
        <w:rPr>
          <w:rFonts w:ascii="Times New Roman" w:hAnsi="Times New Roman" w:eastAsia="微软雅黑" w:cs="Times New Roman"/>
          <w:b/>
          <w:sz w:val="24"/>
          <w:szCs w:val="24"/>
          <w:lang w:eastAsia="zh-CN"/>
        </w:rPr>
      </w:pPr>
      <w:bookmarkStart w:id="117" w:name="_Toc11562_WPSOffice_Level3"/>
      <w:r>
        <w:rPr>
          <w:rFonts w:ascii="Times New Roman" w:hAnsi="Times New Roman" w:eastAsia="微软雅黑" w:cs="Times New Roman"/>
          <w:b/>
          <w:sz w:val="24"/>
          <w:szCs w:val="24"/>
          <w:lang w:eastAsia="zh-CN"/>
        </w:rPr>
        <w:t>微卫星不稳定（MSI）检测结果解析</w:t>
      </w:r>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B25A9E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38" w:hRule="atLeast"/>
          <w:jc w:val="center"/>
        </w:trPr>
        <w:tc>
          <w:tcPr>
            <w:tcW w:w="5383" w:type="dxa"/>
            <w:tcBorders>
              <w:top w:val="nil"/>
              <w:bottom w:val="nil"/>
              <w:right w:val="single" w:color="FFFFFF" w:sz="18" w:space="0"/>
            </w:tcBorders>
            <w:shd w:val="clear" w:color="auto" w:fill="62BC41"/>
            <w:vAlign w:val="center"/>
          </w:tcPr>
          <w:p w14:paraId="5D40CB01">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507B2D3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F56E0F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3" w:hRule="atLeast"/>
          <w:jc w:val="center"/>
        </w:trPr>
        <w:tc>
          <w:tcPr>
            <w:tcW w:w="5383" w:type="dxa"/>
            <w:tcBorders>
              <w:top w:val="nil"/>
              <w:bottom w:val="single" w:color="A4A4A4" w:themeColor="background1" w:themeShade="A5" w:sz="4" w:space="0"/>
            </w:tcBorders>
            <w:shd w:val="clear" w:color="auto" w:fill="auto"/>
            <w:vAlign w:val="center"/>
          </w:tcPr>
          <w:p w14:paraId="0EBAD808">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0B824620">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346981A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03"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206148DA">
            <w:pPr>
              <w:spacing w:before="13" w:line="252" w:lineRule="auto"/>
              <w:ind w:right="174"/>
              <w:jc w:val="center"/>
              <w:rPr>
                <w:rFonts w:ascii="Times New Roman" w:hAnsi="Times New Roman" w:eastAsia="微软雅黑" w:cs="Times New Roman"/>
                <w:b/>
                <w:bCs/>
                <w:sz w:val="15"/>
                <w:szCs w:val="15"/>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33F32D58">
            <w:pPr>
              <w:spacing w:before="13" w:line="252" w:lineRule="auto"/>
              <w:ind w:right="174"/>
              <w:jc w:val="center"/>
              <w:rPr>
                <w:rFonts w:ascii="Times New Roman" w:hAnsi="Times New Roman" w:eastAsia="微软雅黑" w:cs="Times New Roman"/>
                <w:sz w:val="15"/>
                <w:szCs w:val="15"/>
                <w:lang w:eastAsia="zh-CN"/>
              </w:rPr>
            </w:pPr>
          </w:p>
        </w:tc>
      </w:tr>
      <w:tr w14:paraId="71C0AB0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6F15AC2B">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C498B3D">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22528CE5">
            <w:pPr>
              <w:rPr>
                <w:rFonts w:ascii="Times New Roman" w:hAnsi="Times New Roman" w:eastAsia="微软雅黑" w:cs="Times New Roman"/>
                <w:sz w:val="18"/>
                <w:shd w:val="clear" w:color="auto" w:fill="FFFFFF"/>
                <w:lang w:eastAsia="zh-CN"/>
              </w:rPr>
            </w:pPr>
          </w:p>
          <w:p w14:paraId="5491189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2D3607CF">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57587CBA">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3A1C94AB">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32068928">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2E10C2AD">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379A474A">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1E438576">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1CCE3D0D">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41C61BBA">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12C1C4AE">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36EA7278">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2B667051">
            <w:pPr>
              <w:rPr>
                <w:rFonts w:ascii="Times New Roman" w:hAnsi="Times New Roman" w:eastAsia="微软雅黑" w:cs="Times New Roman"/>
                <w:b/>
                <w:sz w:val="18"/>
                <w:shd w:val="clear" w:color="auto" w:fill="FFFFFF"/>
                <w:lang w:eastAsia="zh-CN"/>
              </w:rPr>
            </w:pPr>
          </w:p>
          <w:p w14:paraId="14190DAA">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28EE65A">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0681B1E3">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17"/>
    </w:tbl>
    <w:p w14:paraId="25A8A31E">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p w14:paraId="0EFB1C53">
      <w:pPr>
        <w:spacing w:before="29"/>
        <w:rPr>
          <w:rFonts w:ascii="Times New Roman" w:hAnsi="Times New Roman" w:eastAsia="微软雅黑" w:cs="Times New Roman"/>
          <w:b/>
          <w:sz w:val="24"/>
          <w:szCs w:val="24"/>
          <w:lang w:eastAsia="zh-CN"/>
        </w:rPr>
      </w:pPr>
      <w:bookmarkStart w:id="118" w:name="_Toc7307_WPSOffice_Level3"/>
      <w:r>
        <w:rPr>
          <w:rFonts w:hint="eastAsia" w:ascii="Times New Roman" w:hAnsi="Times New Roman" w:eastAsia="微软雅黑" w:cs="Times New Roman"/>
          <w:b/>
          <w:sz w:val="24"/>
          <w:szCs w:val="24"/>
          <w:lang w:eastAsia="zh-CN"/>
        </w:rPr>
        <w:t>错配修复（MMR）相关基因检测结果</w:t>
      </w:r>
    </w:p>
    <w:bookmarkEnd w:id="118"/>
    <w:tbl>
      <w:tblPr>
        <w:tblStyle w:val="16"/>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77E285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2E9D4183">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3473434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3030BE2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448BFE1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4D42C7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3EE23FE7">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19D516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7C6BD5E8">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0F706117">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6712CF80">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288D1E64">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4AA647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AE2FEC9">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599479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43CB5E8F">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75B70C93">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373F472E">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52402253">
            <w:pPr>
              <w:spacing w:before="13" w:line="252" w:lineRule="auto"/>
              <w:ind w:right="174"/>
              <w:jc w:val="center"/>
              <w:rPr>
                <w:rFonts w:ascii="Times New Roman" w:hAnsi="Times New Roman" w:eastAsia="微软雅黑" w:cs="Times New Roman"/>
                <w:b/>
                <w:bCs/>
                <w:sz w:val="21"/>
                <w:szCs w:val="21"/>
                <w:lang w:eastAsia="zh-CN"/>
              </w:rPr>
            </w:pPr>
          </w:p>
        </w:tc>
      </w:tr>
      <w:tr w14:paraId="0EBD5B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49BF736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525FF447">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5A46856D">
            <w:pPr>
              <w:ind w:firstLine="360" w:firstLineChars="200"/>
              <w:rPr>
                <w:rFonts w:ascii="Times New Roman" w:hAnsi="Times New Roman" w:eastAsia="微软雅黑" w:cs="Times New Roman"/>
                <w:sz w:val="18"/>
                <w:shd w:val="clear" w:color="auto" w:fill="FFFFFF"/>
                <w:lang w:eastAsia="zh-CN"/>
              </w:rPr>
            </w:pPr>
          </w:p>
          <w:p w14:paraId="6BE8B75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43FB633D">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1205E050">
            <w:pPr>
              <w:ind w:firstLine="360" w:firstLineChars="200"/>
              <w:rPr>
                <w:rFonts w:ascii="Times New Roman" w:hAnsi="Times New Roman" w:eastAsia="微软雅黑" w:cs="Times New Roman"/>
                <w:sz w:val="18"/>
                <w:shd w:val="clear" w:color="auto" w:fill="FFFFFF"/>
                <w:lang w:eastAsia="zh-CN"/>
              </w:rPr>
            </w:pPr>
          </w:p>
          <w:p w14:paraId="34B87866">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BA073D8">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4C237FCD">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06B8AB55">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3F2757F7">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46A20290">
      <w:pPr>
        <w:rPr>
          <w:rFonts w:ascii="Times New Roman" w:hAnsi="Times New Roman" w:eastAsia="微软雅黑" w:cs="Times New Roman"/>
          <w:b/>
          <w:sz w:val="20"/>
          <w:szCs w:val="20"/>
          <w:lang w:eastAsia="zh-CN"/>
        </w:rPr>
      </w:pPr>
      <w:r>
        <w:rPr>
          <w:rFonts w:ascii="微软雅黑" w:hAnsi="微软雅黑" w:eastAsia="微软雅黑" w:cs="微软雅黑"/>
          <w:sz w:val="18"/>
          <w:szCs w:val="18"/>
          <w:shd w:val="clear" w:color="auto" w:fill="FFFFFF"/>
          <w:lang w:eastAsia="zh-CN" w:bidi="ar"/>
        </w:rPr>
        <w:br w:type="page"/>
      </w:r>
      <w:r>
        <w:rPr>
          <w:rFonts w:hint="eastAsia" w:ascii="Times New Roman" w:hAnsi="Times New Roman" w:eastAsia="微软雅黑" w:cs="Times New Roman"/>
          <w:b/>
          <w:sz w:val="24"/>
          <w:szCs w:val="24"/>
          <w:lang w:eastAsia="zh-CN"/>
        </w:rPr>
        <w:t>{%if summaryOfRresults.positiveImmnueNum != 0%}</w:t>
      </w:r>
      <w:bookmarkStart w:id="119" w:name="_Toc14132"/>
      <w:bookmarkStart w:id="120" w:name="_Toc12977"/>
      <w:bookmarkStart w:id="121" w:name="_Toc107825560"/>
      <w:r>
        <w:rPr>
          <w:rFonts w:hint="eastAsia" w:ascii="Times New Roman" w:hAnsi="Times New Roman" w:eastAsia="微软雅黑" w:cs="Times New Roman"/>
          <w:b/>
          <w:sz w:val="24"/>
          <w:szCs w:val="24"/>
          <w:lang w:eastAsia="zh-CN"/>
        </w:rPr>
        <w:t>{%if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2AFF40E8">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68E301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tcBorders>
              <w:top w:val="nil"/>
              <w:bottom w:val="single" w:color="FFFFFF" w:sz="18" w:space="0"/>
              <w:right w:val="nil"/>
            </w:tcBorders>
            <w:shd w:val="clear" w:color="auto" w:fill="62BC41"/>
            <w:vAlign w:val="center"/>
          </w:tcPr>
          <w:p w14:paraId="082A1AF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1623FE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5C103A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0ED40D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tcBorders>
            <w:vAlign w:val="center"/>
          </w:tcPr>
          <w:p w14:paraId="78AD75C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55774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7D1B9D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424B2A7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3E7E1501">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50344C4F">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6"/>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323C50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75A116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0E67C96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30EB10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6F5D7B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left w:val="nil"/>
            </w:tcBorders>
            <w:vAlign w:val="center"/>
          </w:tcPr>
          <w:p w14:paraId="569D7D8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8AAD0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6D7530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5171109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631047B1">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160C99D8">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6"/>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43C039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5F7E73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432C7D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522581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3BB515EA">
            <w:pPr>
              <w:keepNext/>
              <w:spacing w:before="26"/>
              <w:jc w:val="center"/>
              <w:rPr>
                <w:rFonts w:hint="default"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left w:val="nil"/>
            </w:tcBorders>
            <w:vAlign w:val="center"/>
          </w:tcPr>
          <w:p w14:paraId="68C6AB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BCFDB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74F2BA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4F8D3B4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627CC52D">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sz w:val="24"/>
          <w:szCs w:val="24"/>
          <w:lang w:eastAsia="zh-CN"/>
        </w:rPr>
        <w:t xml:space="preserve">{% endif %}{%if urinaryProstateDisease </w:t>
      </w:r>
      <w:r>
        <w:rPr>
          <w:rFonts w:hint="eastAsia" w:ascii="Times New Roman" w:hAnsi="Times New Roman" w:eastAsia="微软雅黑" w:cs="Times New Roman"/>
          <w:b/>
          <w:sz w:val="24"/>
          <w:szCs w:val="24"/>
          <w:lang w:val="en-US" w:eastAsia="zh-CN"/>
        </w:rPr>
        <w:t>!</w:t>
      </w:r>
      <w:r>
        <w:rPr>
          <w:rFonts w:hint="eastAsia" w:ascii="Times New Roman" w:hAnsi="Times New Roman" w:eastAsia="微软雅黑" w:cs="Times New Roman"/>
          <w:b/>
          <w:sz w:val="24"/>
          <w:szCs w:val="24"/>
          <w:lang w:eastAsia="zh-CN"/>
        </w:rPr>
        <w:t xml:space="preserve">= </w:t>
      </w:r>
      <w:r>
        <w:rPr>
          <w:rFonts w:hint="default" w:ascii="Times New Roman" w:hAnsi="Times New Roman" w:eastAsia="微软雅黑" w:cs="Times New Roman"/>
          <w:b/>
          <w:sz w:val="24"/>
          <w:szCs w:val="24"/>
          <w:lang w:val="en-US" w:eastAsia="zh-CN"/>
        </w:rPr>
        <w:t>‘’</w:t>
      </w:r>
      <w:r>
        <w:rPr>
          <w:rFonts w:hint="eastAsia" w:ascii="Times New Roman" w:hAnsi="Times New Roman" w:eastAsia="微软雅黑" w:cs="Times New Roman"/>
          <w:b/>
          <w:sz w:val="24"/>
          <w:szCs w:val="24"/>
          <w:lang w:eastAsia="zh-CN"/>
        </w:rPr>
        <w:t>%}</w:t>
      </w:r>
    </w:p>
    <w:p w14:paraId="48FA1CA3">
      <w:pPr>
        <w:pStyle w:val="3"/>
        <w:numPr>
          <w:ilvl w:val="255"/>
          <w:numId w:val="0"/>
        </w:numPr>
        <w:jc w:val="both"/>
        <w:rPr>
          <w:rFonts w:hint="eastAsia" w:eastAsia="微软雅黑"/>
          <w:color w:val="auto"/>
          <w:sz w:val="30"/>
          <w:highlight w:val="none"/>
          <w:lang w:val="en-US" w:eastAsia="zh-CN"/>
        </w:rPr>
      </w:pPr>
      <w:bookmarkStart w:id="122" w:name="_Toc25534"/>
      <w:r>
        <w:rPr>
          <w:rFonts w:hint="eastAsia"/>
          <w:color w:val="auto"/>
          <w:sz w:val="30"/>
          <w:highlight w:val="none"/>
          <w:lang w:val="en-US" w:eastAsia="zh-CN"/>
        </w:rPr>
        <w:t>预后相关基因检测结果及解析</w:t>
      </w:r>
      <w:bookmarkEnd w:id="122"/>
    </w:p>
    <w:p w14:paraId="77909457">
      <w:pPr>
        <w:spacing w:before="26"/>
        <w:rPr>
          <w:rFonts w:hint="eastAsia" w:ascii="Times New Roman" w:hAnsi="Times New Roman" w:eastAsia="微软雅黑" w:cs="Times New Roman"/>
          <w:b/>
          <w:sz w:val="18"/>
          <w:szCs w:val="18"/>
          <w:lang w:val="en-US" w:eastAsia="zh-CN"/>
        </w:rPr>
      </w:pP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 xml:space="preserve">{%if urinaryProstateDisease </w:t>
      </w:r>
      <w:r>
        <w:rPr>
          <w:rFonts w:hint="eastAsia"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 xml:space="preserve">= </w:t>
      </w:r>
      <w:r>
        <w:rPr>
          <w:rFonts w:hint="default"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肾癌</w:t>
      </w:r>
      <w:r>
        <w:rPr>
          <w:rFonts w:hint="default"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p>
    <w:tbl>
      <w:tblPr>
        <w:tblStyle w:val="16"/>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1"/>
        <w:gridCol w:w="1122"/>
        <w:gridCol w:w="1181"/>
        <w:gridCol w:w="5495"/>
        <w:gridCol w:w="1334"/>
      </w:tblGrid>
      <w:tr w14:paraId="584BEA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62BC41"/>
            <w:vAlign w:val="center"/>
          </w:tcPr>
          <w:p w14:paraId="1785B83C">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62BC41"/>
            <w:vAlign w:val="center"/>
          </w:tcPr>
          <w:p w14:paraId="463532EB">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62BC41"/>
            <w:vAlign w:val="center"/>
          </w:tcPr>
          <w:p w14:paraId="0751745E">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62BC41"/>
            <w:vAlign w:val="center"/>
          </w:tcPr>
          <w:p w14:paraId="3F02E665">
            <w:pPr>
              <w:spacing w:line="204" w:lineRule="exact"/>
              <w:jc w:val="center"/>
              <w:rPr>
                <w:rFonts w:hint="default" w:ascii="Times New Roman" w:hAnsi="Times New Roman" w:eastAsia="微软雅黑" w:cs="Times New Roman"/>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预后相关性</w:t>
            </w:r>
          </w:p>
        </w:tc>
        <w:tc>
          <w:tcPr>
            <w:tcW w:w="659" w:type="pct"/>
            <w:tcBorders>
              <w:top w:val="nil"/>
              <w:left w:val="single" w:color="FFFFFF" w:sz="18" w:space="0"/>
              <w:bottom w:val="nil"/>
            </w:tcBorders>
            <w:shd w:val="clear" w:color="auto" w:fill="62BC41"/>
            <w:vAlign w:val="center"/>
          </w:tcPr>
          <w:p w14:paraId="0BE45D41">
            <w:pPr>
              <w:spacing w:line="204" w:lineRule="exact"/>
              <w:jc w:val="center"/>
              <w:rPr>
                <w:rFonts w:hint="default" w:ascii="Times New Roman" w:hAnsi="Times New Roman" w:eastAsia="微软雅黑" w:cs="Times New Roman"/>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参考依据</w:t>
            </w:r>
          </w:p>
        </w:tc>
      </w:tr>
      <w:tr w14:paraId="1E7B7F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5078B642">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BAP1</w:t>
            </w:r>
          </w:p>
          <w:p w14:paraId="663F3DC3">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突变</w:t>
            </w:r>
          </w:p>
        </w:tc>
        <w:tc>
          <w:tcPr>
            <w:tcW w:w="554" w:type="pct"/>
            <w:tcBorders>
              <w:top w:val="nil"/>
            </w:tcBorders>
            <w:shd w:val="clear" w:color="auto" w:fill="auto"/>
            <w:vAlign w:val="center"/>
          </w:tcPr>
          <w:p w14:paraId="42234AA5">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肾癌</w:t>
            </w:r>
          </w:p>
        </w:tc>
        <w:tc>
          <w:tcPr>
            <w:tcW w:w="584" w:type="pct"/>
            <w:tcBorders>
              <w:top w:val="nil"/>
            </w:tcBorders>
            <w:shd w:val="clear" w:color="auto" w:fill="auto"/>
            <w:vAlign w:val="center"/>
          </w:tcPr>
          <w:p w14:paraId="12446A5C">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up.BAP1 }}</w:t>
            </w:r>
          </w:p>
        </w:tc>
        <w:tc>
          <w:tcPr>
            <w:tcW w:w="2716" w:type="pct"/>
            <w:tcBorders>
              <w:top w:val="nil"/>
            </w:tcBorders>
            <w:shd w:val="clear" w:color="auto" w:fill="auto"/>
            <w:vAlign w:val="center"/>
          </w:tcPr>
          <w:p w14:paraId="03ECACAA">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732497AE">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30416077</w:t>
            </w:r>
          </w:p>
          <w:p w14:paraId="722AC86B">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29617669</w:t>
            </w:r>
          </w:p>
        </w:tc>
      </w:tr>
      <w:tr w14:paraId="7A55C7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34E7327">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2943AF53">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突变</w:t>
            </w:r>
          </w:p>
        </w:tc>
        <w:tc>
          <w:tcPr>
            <w:tcW w:w="554" w:type="pct"/>
            <w:shd w:val="clear" w:color="auto" w:fill="auto"/>
            <w:vAlign w:val="center"/>
          </w:tcPr>
          <w:p w14:paraId="25EAD219">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肾癌</w:t>
            </w:r>
          </w:p>
        </w:tc>
        <w:tc>
          <w:tcPr>
            <w:tcW w:w="584" w:type="pct"/>
            <w:shd w:val="clear" w:color="auto" w:fill="auto"/>
            <w:vAlign w:val="center"/>
          </w:tcPr>
          <w:p w14:paraId="72C12AA9">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up.CDKN2A }}</w:t>
            </w:r>
          </w:p>
        </w:tc>
        <w:tc>
          <w:tcPr>
            <w:tcW w:w="2716" w:type="pct"/>
            <w:shd w:val="clear" w:color="auto" w:fill="auto"/>
            <w:vAlign w:val="center"/>
          </w:tcPr>
          <w:p w14:paraId="6B32281E">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31A63372">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29617669</w:t>
            </w:r>
          </w:p>
        </w:tc>
      </w:tr>
      <w:tr w14:paraId="53B246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09D0EAE1">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PBRM1</w:t>
            </w:r>
          </w:p>
          <w:p w14:paraId="1DCCD076">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突变</w:t>
            </w:r>
          </w:p>
        </w:tc>
        <w:tc>
          <w:tcPr>
            <w:tcW w:w="554" w:type="pct"/>
            <w:shd w:val="clear" w:color="auto" w:fill="auto"/>
            <w:vAlign w:val="center"/>
          </w:tcPr>
          <w:p w14:paraId="1E28BDF6">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肾癌</w:t>
            </w:r>
          </w:p>
        </w:tc>
        <w:tc>
          <w:tcPr>
            <w:tcW w:w="584" w:type="pct"/>
            <w:shd w:val="clear" w:color="auto" w:fill="auto"/>
            <w:vAlign w:val="center"/>
          </w:tcPr>
          <w:p w14:paraId="5BBAFA5C">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up.PBRM1 }}</w:t>
            </w:r>
          </w:p>
        </w:tc>
        <w:tc>
          <w:tcPr>
            <w:tcW w:w="2716" w:type="pct"/>
            <w:shd w:val="clear" w:color="auto" w:fill="auto"/>
            <w:vAlign w:val="center"/>
          </w:tcPr>
          <w:p w14:paraId="3DCE6FF0">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有研究发现从OS上评估，PBRM1突变的肾透明细胞癌（ccRCC）相较于野生型预后较好。另有研究发现，PBRM1突变的</w:t>
            </w:r>
            <w:r>
              <w:rPr>
                <w:rFonts w:hint="default" w:ascii="Times New Roman" w:hAnsi="Times New Roman" w:eastAsia="微软雅黑" w:cs="Times New Roman"/>
                <w:bCs/>
                <w:sz w:val="18"/>
                <w:szCs w:val="18"/>
                <w:lang w:eastAsia="zh-CN"/>
              </w:rPr>
              <w:t>Ⅰ</w:t>
            </w:r>
            <w:r>
              <w:rPr>
                <w:rFonts w:hint="eastAsia" w:ascii="Times New Roman" w:hAnsi="Times New Roman" w:eastAsia="微软雅黑" w:cs="Times New Roman"/>
                <w:bCs/>
                <w:sz w:val="18"/>
                <w:szCs w:val="18"/>
                <w:lang w:eastAsia="zh-CN"/>
              </w:rPr>
              <w:t>型乳头状肾细胞癌（pRCC1）患者相较于野生型预后较差。</w:t>
            </w:r>
          </w:p>
        </w:tc>
        <w:tc>
          <w:tcPr>
            <w:tcW w:w="659" w:type="pct"/>
            <w:shd w:val="clear" w:color="auto" w:fill="auto"/>
            <w:vAlign w:val="center"/>
          </w:tcPr>
          <w:p w14:paraId="2CE69892">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30416077</w:t>
            </w:r>
          </w:p>
          <w:p w14:paraId="1145C993">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29617669</w:t>
            </w:r>
          </w:p>
        </w:tc>
      </w:tr>
      <w:tr w14:paraId="6079B0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077AEDF">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2A3D5421">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突变</w:t>
            </w:r>
          </w:p>
        </w:tc>
        <w:tc>
          <w:tcPr>
            <w:tcW w:w="554" w:type="pct"/>
            <w:shd w:val="clear" w:color="auto" w:fill="auto"/>
            <w:vAlign w:val="center"/>
          </w:tcPr>
          <w:p w14:paraId="71200AC5">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肾癌</w:t>
            </w:r>
          </w:p>
        </w:tc>
        <w:tc>
          <w:tcPr>
            <w:tcW w:w="584" w:type="pct"/>
            <w:shd w:val="clear" w:color="auto" w:fill="auto"/>
            <w:vAlign w:val="center"/>
          </w:tcPr>
          <w:p w14:paraId="11D36DDE">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up.PTEN }}</w:t>
            </w:r>
          </w:p>
        </w:tc>
        <w:tc>
          <w:tcPr>
            <w:tcW w:w="2716" w:type="pct"/>
            <w:shd w:val="clear" w:color="auto" w:fill="auto"/>
            <w:vAlign w:val="center"/>
          </w:tcPr>
          <w:p w14:paraId="55D31D81">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48F2D9FE">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29617669</w:t>
            </w:r>
          </w:p>
        </w:tc>
      </w:tr>
      <w:tr w14:paraId="13101C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C444EE6">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TERT</w:t>
            </w:r>
          </w:p>
          <w:p w14:paraId="6027A919">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启动子突变</w:t>
            </w:r>
          </w:p>
        </w:tc>
        <w:tc>
          <w:tcPr>
            <w:tcW w:w="554" w:type="pct"/>
            <w:shd w:val="clear" w:color="auto" w:fill="auto"/>
            <w:vAlign w:val="center"/>
          </w:tcPr>
          <w:p w14:paraId="5ABD5194">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肾癌</w:t>
            </w:r>
          </w:p>
        </w:tc>
        <w:tc>
          <w:tcPr>
            <w:tcW w:w="584" w:type="pct"/>
            <w:shd w:val="clear" w:color="auto" w:fill="auto"/>
            <w:vAlign w:val="center"/>
          </w:tcPr>
          <w:p w14:paraId="65A92BEF">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up.TERT }}</w:t>
            </w:r>
          </w:p>
        </w:tc>
        <w:tc>
          <w:tcPr>
            <w:tcW w:w="2716" w:type="pct"/>
            <w:shd w:val="clear" w:color="auto" w:fill="auto"/>
            <w:vAlign w:val="center"/>
          </w:tcPr>
          <w:p w14:paraId="570AAA24">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0EF576F5">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28951115</w:t>
            </w:r>
          </w:p>
        </w:tc>
      </w:tr>
      <w:tr w14:paraId="244CA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0DDE15C3">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6D76C5EF">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突变</w:t>
            </w:r>
          </w:p>
        </w:tc>
        <w:tc>
          <w:tcPr>
            <w:tcW w:w="554" w:type="pct"/>
            <w:shd w:val="clear" w:color="auto" w:fill="auto"/>
            <w:vAlign w:val="center"/>
          </w:tcPr>
          <w:p w14:paraId="185F0046">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肾癌</w:t>
            </w:r>
          </w:p>
        </w:tc>
        <w:tc>
          <w:tcPr>
            <w:tcW w:w="584" w:type="pct"/>
            <w:shd w:val="clear" w:color="auto" w:fill="auto"/>
            <w:vAlign w:val="center"/>
          </w:tcPr>
          <w:p w14:paraId="65F37A9F">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up.TP53 }}</w:t>
            </w:r>
          </w:p>
        </w:tc>
        <w:tc>
          <w:tcPr>
            <w:tcW w:w="2716" w:type="pct"/>
            <w:shd w:val="clear" w:color="auto" w:fill="auto"/>
            <w:vAlign w:val="center"/>
          </w:tcPr>
          <w:p w14:paraId="416488DE">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有研究发现，TP53 突变的肾透明细胞癌（ccRCC）及乳头状肾细胞癌（pRCC）预后可能较差。</w:t>
            </w:r>
          </w:p>
        </w:tc>
        <w:tc>
          <w:tcPr>
            <w:tcW w:w="659" w:type="pct"/>
            <w:shd w:val="clear" w:color="auto" w:fill="auto"/>
            <w:vAlign w:val="center"/>
          </w:tcPr>
          <w:p w14:paraId="73F97B3E">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28413127</w:t>
            </w:r>
          </w:p>
          <w:p w14:paraId="74EB0AF1">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30416077</w:t>
            </w:r>
          </w:p>
          <w:p w14:paraId="01FB2B16">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29617669</w:t>
            </w:r>
          </w:p>
        </w:tc>
      </w:tr>
    </w:tbl>
    <w:p w14:paraId="22DBB6D1">
      <w:pPr>
        <w:spacing w:before="26"/>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pP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 xml:space="preserve">{%elif urinaryProstateDisease == </w:t>
      </w:r>
      <w:r>
        <w:rPr>
          <w:rFonts w:hint="default"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前列腺癌</w:t>
      </w:r>
      <w:r>
        <w:rPr>
          <w:rFonts w:hint="default"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p>
    <w:tbl>
      <w:tblPr>
        <w:tblStyle w:val="16"/>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7"/>
        <w:gridCol w:w="927"/>
        <w:gridCol w:w="929"/>
        <w:gridCol w:w="6000"/>
        <w:gridCol w:w="1294"/>
      </w:tblGrid>
      <w:tr w14:paraId="1F40AB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0F12D9E6">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514744D4">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463CAF78">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62BC41"/>
            <w:vAlign w:val="center"/>
          </w:tcPr>
          <w:p w14:paraId="060C5562">
            <w:pPr>
              <w:spacing w:line="204" w:lineRule="exact"/>
              <w:jc w:val="center"/>
              <w:rPr>
                <w:rFonts w:hint="default" w:ascii="Times New Roman" w:hAnsi="Times New Roman" w:eastAsia="微软雅黑" w:cs="Times New Roman"/>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预后相关性</w:t>
            </w:r>
          </w:p>
        </w:tc>
        <w:tc>
          <w:tcPr>
            <w:tcW w:w="642" w:type="pct"/>
            <w:tcBorders>
              <w:top w:val="nil"/>
              <w:left w:val="single" w:color="FFFFFF" w:sz="18" w:space="0"/>
              <w:bottom w:val="nil"/>
            </w:tcBorders>
            <w:shd w:val="clear" w:color="auto" w:fill="62BC41"/>
            <w:vAlign w:val="center"/>
          </w:tcPr>
          <w:p w14:paraId="64F21030">
            <w:pPr>
              <w:spacing w:line="204" w:lineRule="exact"/>
              <w:jc w:val="center"/>
              <w:rPr>
                <w:rFonts w:hint="default" w:ascii="Times New Roman" w:hAnsi="Times New Roman" w:eastAsia="微软雅黑" w:cs="Times New Roman"/>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参考依据</w:t>
            </w:r>
          </w:p>
        </w:tc>
      </w:tr>
      <w:tr w14:paraId="44E511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tcBorders>
              <w:top w:val="nil"/>
            </w:tcBorders>
            <w:shd w:val="clear" w:color="auto" w:fill="auto"/>
            <w:vAlign w:val="center"/>
          </w:tcPr>
          <w:p w14:paraId="4A4AB773">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5A5F4A4C">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胚系突变</w:t>
            </w:r>
          </w:p>
        </w:tc>
        <w:tc>
          <w:tcPr>
            <w:tcW w:w="459" w:type="pct"/>
            <w:tcBorders>
              <w:top w:val="nil"/>
            </w:tcBorders>
            <w:shd w:val="clear" w:color="auto" w:fill="auto"/>
            <w:vAlign w:val="center"/>
          </w:tcPr>
          <w:p w14:paraId="59D759D6">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tcBorders>
              <w:top w:val="nil"/>
            </w:tcBorders>
            <w:shd w:val="clear" w:color="auto" w:fill="auto"/>
            <w:vAlign w:val="center"/>
          </w:tcPr>
          <w:p w14:paraId="55E3E222">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up.ATM }}</w:t>
            </w:r>
          </w:p>
        </w:tc>
        <w:tc>
          <w:tcPr>
            <w:tcW w:w="2977" w:type="pct"/>
            <w:tcBorders>
              <w:top w:val="nil"/>
            </w:tcBorders>
            <w:shd w:val="clear" w:color="auto" w:fill="auto"/>
            <w:vAlign w:val="center"/>
          </w:tcPr>
          <w:p w14:paraId="5EF0CB58">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028066F9">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27989354</w:t>
            </w:r>
          </w:p>
        </w:tc>
      </w:tr>
      <w:tr w14:paraId="020A96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7DD9EAAB">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765BED8E">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胚系突变</w:t>
            </w:r>
          </w:p>
        </w:tc>
        <w:tc>
          <w:tcPr>
            <w:tcW w:w="459" w:type="pct"/>
            <w:shd w:val="clear" w:color="auto" w:fill="auto"/>
            <w:vAlign w:val="center"/>
          </w:tcPr>
          <w:p w14:paraId="27E10732">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5D8C37EF">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up.BRCA1 }}</w:t>
            </w:r>
          </w:p>
        </w:tc>
        <w:tc>
          <w:tcPr>
            <w:tcW w:w="2977" w:type="pct"/>
            <w:shd w:val="clear" w:color="auto" w:fill="auto"/>
            <w:vAlign w:val="center"/>
          </w:tcPr>
          <w:p w14:paraId="1BF1216E">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4FFDD82D">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27989354</w:t>
            </w:r>
          </w:p>
          <w:p w14:paraId="16FFD588">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23569316</w:t>
            </w:r>
          </w:p>
        </w:tc>
      </w:tr>
      <w:tr w14:paraId="55A98B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50F60567">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7DA694C7">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胚系突变</w:t>
            </w:r>
          </w:p>
        </w:tc>
        <w:tc>
          <w:tcPr>
            <w:tcW w:w="459" w:type="pct"/>
            <w:shd w:val="clear" w:color="auto" w:fill="auto"/>
            <w:vAlign w:val="center"/>
          </w:tcPr>
          <w:p w14:paraId="2044E2B4">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68A32590">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up.BRCA2 }}</w:t>
            </w:r>
          </w:p>
        </w:tc>
        <w:tc>
          <w:tcPr>
            <w:tcW w:w="2977" w:type="pct"/>
            <w:shd w:val="clear" w:color="auto" w:fill="auto"/>
            <w:vAlign w:val="center"/>
          </w:tcPr>
          <w:p w14:paraId="7F1FA592">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249E06CF">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27989354</w:t>
            </w:r>
          </w:p>
          <w:p w14:paraId="57B67D77">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23569316</w:t>
            </w:r>
          </w:p>
          <w:p w14:paraId="49E2507F">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30625039</w:t>
            </w:r>
          </w:p>
        </w:tc>
      </w:tr>
      <w:tr w14:paraId="5B6CC2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3449A4F8">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CDK12</w:t>
            </w:r>
          </w:p>
          <w:p w14:paraId="1DDBE373">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7A632FF1">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31D7B78E">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up.CDK12 }}</w:t>
            </w:r>
          </w:p>
        </w:tc>
        <w:tc>
          <w:tcPr>
            <w:tcW w:w="2977" w:type="pct"/>
            <w:shd w:val="clear" w:color="auto" w:fill="auto"/>
            <w:vAlign w:val="center"/>
          </w:tcPr>
          <w:p w14:paraId="2C9869D0">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10968B79">
            <w:pPr>
              <w:spacing w:before="26" w:line="240" w:lineRule="auto"/>
              <w:jc w:val="center"/>
              <w:rPr>
                <w:rFonts w:hint="eastAsia"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highlight w:val="none"/>
                <w:lang w:eastAsia="zh-CN"/>
              </w:rPr>
              <w:t>31134918</w:t>
            </w:r>
          </w:p>
          <w:p w14:paraId="0ACABB50">
            <w:pPr>
              <w:spacing w:before="26" w:line="240" w:lineRule="auto"/>
              <w:jc w:val="center"/>
              <w:rPr>
                <w:rFonts w:hint="eastAsia"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highlight w:val="none"/>
                <w:lang w:eastAsia="zh-CN"/>
              </w:rPr>
              <w:t>31640893</w:t>
            </w:r>
          </w:p>
          <w:p w14:paraId="2DE33AA8">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highlight w:val="none"/>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highlight w:val="none"/>
                <w:lang w:eastAsia="zh-CN"/>
              </w:rPr>
              <w:t>32317181</w:t>
            </w:r>
          </w:p>
        </w:tc>
      </w:tr>
      <w:tr w14:paraId="24208C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1FB3EC55">
            <w:pPr>
              <w:spacing w:before="26" w:line="240" w:lineRule="auto"/>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TMPRSS2</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ERG</w:t>
            </w:r>
            <w:r>
              <w:rPr>
                <w:rFonts w:hint="eastAsia" w:ascii="Times New Roman" w:hAnsi="Times New Roman" w:eastAsia="微软雅黑" w:cs="微软雅黑"/>
                <w:color w:val="000000" w:themeColor="text1"/>
                <w:sz w:val="18"/>
                <w:szCs w:val="18"/>
                <w:lang w:eastAsia="zh-CN"/>
                <w14:textFill>
                  <w14:solidFill>
                    <w14:schemeClr w14:val="tx1"/>
                  </w14:solidFill>
                </w14:textFill>
              </w:rPr>
              <w:t>融合</w:t>
            </w:r>
            <w:bookmarkStart w:id="188" w:name="_GoBack"/>
            <w:bookmarkEnd w:id="188"/>
          </w:p>
        </w:tc>
        <w:tc>
          <w:tcPr>
            <w:tcW w:w="459" w:type="pct"/>
            <w:shd w:val="clear" w:color="auto" w:fill="auto"/>
            <w:vAlign w:val="center"/>
          </w:tcPr>
          <w:p w14:paraId="62CE1DD0">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31C630F7">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up.ERG }}</w:t>
            </w:r>
          </w:p>
        </w:tc>
        <w:tc>
          <w:tcPr>
            <w:tcW w:w="2977" w:type="pct"/>
            <w:shd w:val="clear" w:color="auto" w:fill="auto"/>
            <w:vAlign w:val="center"/>
          </w:tcPr>
          <w:p w14:paraId="48F03B8D">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74BA9732">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28520829</w:t>
            </w:r>
          </w:p>
          <w:p w14:paraId="2BC86F2D">
            <w:pPr>
              <w:spacing w:before="26" w:line="240" w:lineRule="auto"/>
              <w:jc w:val="center"/>
              <w:rPr>
                <w:rFonts w:hint="eastAsia"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26948395</w:t>
            </w:r>
          </w:p>
        </w:tc>
      </w:tr>
      <w:tr w14:paraId="768E3E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652BDCA0">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FOXA1</w:t>
            </w:r>
          </w:p>
          <w:p w14:paraId="6838EC78">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38B1311E">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2B431C88">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up.FOXA1 }}</w:t>
            </w:r>
          </w:p>
        </w:tc>
        <w:tc>
          <w:tcPr>
            <w:tcW w:w="2977" w:type="pct"/>
            <w:shd w:val="clear" w:color="auto" w:fill="auto"/>
            <w:vAlign w:val="center"/>
          </w:tcPr>
          <w:p w14:paraId="349C4473">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7690187C">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31243370</w:t>
            </w:r>
          </w:p>
        </w:tc>
      </w:tr>
      <w:tr w14:paraId="166346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7A7929DB">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40A1E2A">
            <w:pPr>
              <w:spacing w:before="26" w:line="240" w:lineRule="auto"/>
              <w:jc w:val="center"/>
              <w:rPr>
                <w:rFonts w:hint="default"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突变和扩增</w:t>
            </w:r>
          </w:p>
        </w:tc>
        <w:tc>
          <w:tcPr>
            <w:tcW w:w="459" w:type="pct"/>
            <w:shd w:val="clear" w:color="auto" w:fill="auto"/>
            <w:vAlign w:val="center"/>
          </w:tcPr>
          <w:p w14:paraId="3956EA3C">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1F75F915">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up.PIK3CA }}</w:t>
            </w:r>
          </w:p>
        </w:tc>
        <w:tc>
          <w:tcPr>
            <w:tcW w:w="2977" w:type="pct"/>
            <w:shd w:val="clear" w:color="auto" w:fill="auto"/>
            <w:vAlign w:val="center"/>
          </w:tcPr>
          <w:p w14:paraId="786CE358">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EE20EF4">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29581176</w:t>
            </w:r>
          </w:p>
        </w:tc>
      </w:tr>
      <w:tr w14:paraId="5ECE2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23D3F3D5">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1115F37A">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6A1D084A">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3C0B7B11">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up.PTEN }}</w:t>
            </w:r>
          </w:p>
        </w:tc>
        <w:tc>
          <w:tcPr>
            <w:tcW w:w="2977" w:type="pct"/>
            <w:shd w:val="clear" w:color="auto" w:fill="auto"/>
            <w:vAlign w:val="center"/>
          </w:tcPr>
          <w:p w14:paraId="215B3C95">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63CC6BAB">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25454616</w:t>
            </w:r>
          </w:p>
          <w:p w14:paraId="210B9E4A">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30553611</w:t>
            </w:r>
          </w:p>
          <w:p w14:paraId="279043E2">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17700571</w:t>
            </w:r>
          </w:p>
        </w:tc>
      </w:tr>
      <w:tr w14:paraId="107212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7AF5F0DF">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RB1</w:t>
            </w:r>
          </w:p>
          <w:p w14:paraId="62F876E7">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5EAE5550">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5758A9AB">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up.RB1 }}</w:t>
            </w:r>
          </w:p>
        </w:tc>
        <w:tc>
          <w:tcPr>
            <w:tcW w:w="2977" w:type="pct"/>
            <w:shd w:val="clear" w:color="auto" w:fill="auto"/>
            <w:vAlign w:val="center"/>
          </w:tcPr>
          <w:p w14:paraId="3851826F">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10059658">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30928160</w:t>
            </w:r>
          </w:p>
          <w:p w14:paraId="0E1C3BEE">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30553611</w:t>
            </w:r>
          </w:p>
        </w:tc>
      </w:tr>
      <w:tr w14:paraId="392D67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14:paraId="129BFD38">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634A84BE">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105F6451">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14:paraId="469F5479">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up.TP53 }}</w:t>
            </w:r>
          </w:p>
        </w:tc>
        <w:tc>
          <w:tcPr>
            <w:tcW w:w="2977" w:type="pct"/>
            <w:shd w:val="clear" w:color="auto" w:fill="auto"/>
            <w:vAlign w:val="center"/>
          </w:tcPr>
          <w:p w14:paraId="1EF92F33">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20CBCD81">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28059767</w:t>
            </w:r>
          </w:p>
          <w:p w14:paraId="449C6BCF">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30553611</w:t>
            </w:r>
          </w:p>
        </w:tc>
      </w:tr>
    </w:tbl>
    <w:p w14:paraId="1F0130A6">
      <w:pPr>
        <w:spacing w:before="26"/>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pP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 xml:space="preserve">{%elif urinaryProstateDisease == </w:t>
      </w:r>
      <w:r>
        <w:rPr>
          <w:rFonts w:hint="default"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尿路上皮癌/膀胱癌</w:t>
      </w:r>
      <w:r>
        <w:rPr>
          <w:rFonts w:hint="default"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p>
    <w:tbl>
      <w:tblPr>
        <w:tblStyle w:val="16"/>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3"/>
        <w:gridCol w:w="935"/>
        <w:gridCol w:w="6029"/>
        <w:gridCol w:w="1314"/>
      </w:tblGrid>
      <w:tr w14:paraId="4D358D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3BC07574">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3CAB44A7">
            <w:pPr>
              <w:spacing w:line="206" w:lineRule="exact"/>
              <w:jc w:val="center"/>
              <w:rPr>
                <w:rFonts w:hint="default" w:ascii="Times New Roman" w:hAnsi="Times New Roman" w:eastAsia="微软雅黑" w:cs="Times New Roman"/>
                <w:b/>
                <w:bCs/>
                <w:color w:val="FFFFFF" w:themeColor="background1"/>
                <w:sz w:val="18"/>
                <w:szCs w:val="18"/>
                <w:lang w:val="en-US"/>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718CE5D1">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62BC41"/>
            <w:vAlign w:val="center"/>
          </w:tcPr>
          <w:p w14:paraId="46324138">
            <w:pPr>
              <w:spacing w:line="204" w:lineRule="exact"/>
              <w:jc w:val="center"/>
              <w:rPr>
                <w:rFonts w:hint="default" w:ascii="Times New Roman" w:hAnsi="Times New Roman" w:eastAsia="微软雅黑" w:cs="Times New Roman"/>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预后相关性</w:t>
            </w:r>
          </w:p>
        </w:tc>
        <w:tc>
          <w:tcPr>
            <w:tcW w:w="647" w:type="pct"/>
            <w:tcBorders>
              <w:top w:val="nil"/>
              <w:left w:val="single" w:color="FFFFFF" w:sz="18" w:space="0"/>
              <w:bottom w:val="nil"/>
            </w:tcBorders>
            <w:shd w:val="clear" w:color="auto" w:fill="62BC41"/>
            <w:vAlign w:val="center"/>
          </w:tcPr>
          <w:p w14:paraId="22F2F13A">
            <w:pPr>
              <w:spacing w:line="204" w:lineRule="exact"/>
              <w:jc w:val="center"/>
              <w:rPr>
                <w:rFonts w:hint="default" w:ascii="Times New Roman" w:hAnsi="Times New Roman" w:eastAsia="微软雅黑" w:cs="Times New Roman"/>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参考依据</w:t>
            </w:r>
          </w:p>
        </w:tc>
      </w:tr>
      <w:tr w14:paraId="6E6DB4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16CF9B3A">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AKT1</w:t>
            </w:r>
          </w:p>
          <w:p w14:paraId="2312CDFE">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tcBorders>
              <w:top w:val="nil"/>
            </w:tcBorders>
            <w:shd w:val="clear" w:color="auto" w:fill="auto"/>
            <w:vAlign w:val="center"/>
          </w:tcPr>
          <w:p w14:paraId="6C6B11EC">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460" w:type="pct"/>
            <w:tcBorders>
              <w:top w:val="nil"/>
            </w:tcBorders>
            <w:shd w:val="clear" w:color="auto" w:fill="auto"/>
            <w:vAlign w:val="center"/>
          </w:tcPr>
          <w:p w14:paraId="67EE52B3">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up.AKT1 }}</w:t>
            </w:r>
          </w:p>
        </w:tc>
        <w:tc>
          <w:tcPr>
            <w:tcW w:w="2972" w:type="pct"/>
            <w:tcBorders>
              <w:top w:val="nil"/>
            </w:tcBorders>
            <w:shd w:val="clear" w:color="auto" w:fill="auto"/>
            <w:vAlign w:val="center"/>
          </w:tcPr>
          <w:p w14:paraId="1D590B12">
            <w:pPr>
              <w:keepNext w:val="0"/>
              <w:keepLines w:val="0"/>
              <w:pageBreakBefore w:val="0"/>
              <w:widowControl w:val="0"/>
              <w:kinsoku/>
              <w:wordWrap/>
              <w:overflowPunct/>
              <w:topLinePunct w:val="0"/>
              <w:autoSpaceDE/>
              <w:autoSpaceDN/>
              <w:bidi w:val="0"/>
              <w:adjustRightInd/>
              <w:snapToGrid/>
              <w:spacing w:before="26" w:line="233"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3AC89DD2">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tc>
      </w:tr>
      <w:tr w14:paraId="63E1B6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47DFF656">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ARID1A</w:t>
            </w:r>
          </w:p>
          <w:p w14:paraId="36F3B23E">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53023F71">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460" w:type="pct"/>
            <w:shd w:val="clear" w:color="auto" w:fill="auto"/>
            <w:vAlign w:val="center"/>
          </w:tcPr>
          <w:p w14:paraId="6253F637">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up.ARID1A }}</w:t>
            </w:r>
          </w:p>
        </w:tc>
        <w:tc>
          <w:tcPr>
            <w:tcW w:w="2972" w:type="pct"/>
            <w:shd w:val="clear" w:color="auto" w:fill="auto"/>
            <w:vAlign w:val="center"/>
          </w:tcPr>
          <w:p w14:paraId="295CE0CB">
            <w:pPr>
              <w:keepNext w:val="0"/>
              <w:keepLines w:val="0"/>
              <w:pageBreakBefore w:val="0"/>
              <w:widowControl w:val="0"/>
              <w:kinsoku/>
              <w:wordWrap/>
              <w:overflowPunct/>
              <w:topLinePunct w:val="0"/>
              <w:autoSpaceDE/>
              <w:autoSpaceDN/>
              <w:bidi w:val="0"/>
              <w:adjustRightInd/>
              <w:snapToGrid/>
              <w:spacing w:before="26" w:line="233"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有研究称，在有或没有辅助膀胱内治疗的100例患者接受TUR治疗组中，ARID1A 突变与肿瘤复发相关（HR=3.14,</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p=0.002）。</w:t>
            </w:r>
          </w:p>
        </w:tc>
        <w:tc>
          <w:tcPr>
            <w:tcW w:w="647" w:type="pct"/>
            <w:shd w:val="clear" w:color="auto" w:fill="auto"/>
            <w:vAlign w:val="center"/>
          </w:tcPr>
          <w:p w14:paraId="37404FB2">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28583311</w:t>
            </w:r>
          </w:p>
        </w:tc>
      </w:tr>
      <w:tr w14:paraId="47F732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430C8D4E">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21FB6015">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体系突变</w:t>
            </w:r>
          </w:p>
        </w:tc>
        <w:tc>
          <w:tcPr>
            <w:tcW w:w="459" w:type="pct"/>
            <w:shd w:val="clear" w:color="auto" w:fill="auto"/>
            <w:vAlign w:val="center"/>
          </w:tcPr>
          <w:p w14:paraId="69F0B3D0">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1A1D09F3">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up.ATM }}</w:t>
            </w:r>
          </w:p>
        </w:tc>
        <w:tc>
          <w:tcPr>
            <w:tcW w:w="2972" w:type="pct"/>
            <w:shd w:val="clear" w:color="auto" w:fill="auto"/>
            <w:vAlign w:val="center"/>
          </w:tcPr>
          <w:p w14:paraId="34FB5609">
            <w:pPr>
              <w:keepNext w:val="0"/>
              <w:keepLines w:val="0"/>
              <w:pageBreakBefore w:val="0"/>
              <w:widowControl w:val="0"/>
              <w:kinsoku/>
              <w:wordWrap/>
              <w:overflowPunct/>
              <w:topLinePunct w:val="0"/>
              <w:autoSpaceDE/>
              <w:autoSpaceDN/>
              <w:bidi w:val="0"/>
              <w:adjustRightInd/>
              <w:snapToGrid/>
              <w:spacing w:before="26" w:line="233"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1ACEC2AD">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25316812</w:t>
            </w:r>
          </w:p>
        </w:tc>
      </w:tr>
      <w:tr w14:paraId="625910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6DA7791">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60668AFD">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体系突变</w:t>
            </w:r>
          </w:p>
        </w:tc>
        <w:tc>
          <w:tcPr>
            <w:tcW w:w="459" w:type="pct"/>
            <w:shd w:val="clear" w:color="auto" w:fill="auto"/>
            <w:vAlign w:val="center"/>
          </w:tcPr>
          <w:p w14:paraId="1A5F4942">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327D7923">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up.BRCA1 }}</w:t>
            </w:r>
          </w:p>
        </w:tc>
        <w:tc>
          <w:tcPr>
            <w:tcW w:w="2972" w:type="pct"/>
            <w:shd w:val="clear" w:color="auto" w:fill="auto"/>
            <w:vAlign w:val="center"/>
          </w:tcPr>
          <w:p w14:paraId="0FC1C542">
            <w:pPr>
              <w:keepNext w:val="0"/>
              <w:keepLines w:val="0"/>
              <w:pageBreakBefore w:val="0"/>
              <w:widowControl w:val="0"/>
              <w:kinsoku/>
              <w:wordWrap/>
              <w:overflowPunct/>
              <w:topLinePunct w:val="0"/>
              <w:autoSpaceDE/>
              <w:autoSpaceDN/>
              <w:bidi w:val="0"/>
              <w:adjustRightInd/>
              <w:snapToGrid/>
              <w:spacing w:before="26" w:line="233"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1C27EEE8">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25316812</w:t>
            </w:r>
          </w:p>
        </w:tc>
      </w:tr>
      <w:tr w14:paraId="736D7E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5786AC1">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2B8CE9E1">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default"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体系突变</w:t>
            </w:r>
          </w:p>
        </w:tc>
        <w:tc>
          <w:tcPr>
            <w:tcW w:w="459" w:type="pct"/>
            <w:shd w:val="clear" w:color="auto" w:fill="auto"/>
            <w:vAlign w:val="center"/>
          </w:tcPr>
          <w:p w14:paraId="14A32CA0">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2DE8F886">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up.BRCA2 }}</w:t>
            </w:r>
          </w:p>
        </w:tc>
        <w:tc>
          <w:tcPr>
            <w:tcW w:w="2972" w:type="pct"/>
            <w:shd w:val="clear" w:color="auto" w:fill="auto"/>
            <w:vAlign w:val="center"/>
          </w:tcPr>
          <w:p w14:paraId="5367CE84">
            <w:pPr>
              <w:keepNext w:val="0"/>
              <w:keepLines w:val="0"/>
              <w:pageBreakBefore w:val="0"/>
              <w:widowControl w:val="0"/>
              <w:kinsoku/>
              <w:wordWrap/>
              <w:overflowPunct/>
              <w:topLinePunct w:val="0"/>
              <w:autoSpaceDE/>
              <w:autoSpaceDN/>
              <w:bidi w:val="0"/>
              <w:adjustRightInd/>
              <w:snapToGrid/>
              <w:spacing w:before="26" w:line="233"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53BFEF3A">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25316812</w:t>
            </w:r>
          </w:p>
        </w:tc>
      </w:tr>
      <w:tr w14:paraId="3D4426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2B2E655">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CCND1</w:t>
            </w:r>
          </w:p>
          <w:p w14:paraId="3BEF2D27">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3BED04E6">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6A5E2EA9">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up.CCND1 }}</w:t>
            </w:r>
          </w:p>
        </w:tc>
        <w:tc>
          <w:tcPr>
            <w:tcW w:w="2972" w:type="pct"/>
            <w:shd w:val="clear" w:color="auto" w:fill="auto"/>
            <w:vAlign w:val="center"/>
          </w:tcPr>
          <w:p w14:paraId="790D44D6">
            <w:pPr>
              <w:keepNext w:val="0"/>
              <w:keepLines w:val="0"/>
              <w:pageBreakBefore w:val="0"/>
              <w:widowControl w:val="0"/>
              <w:kinsoku/>
              <w:wordWrap/>
              <w:overflowPunct/>
              <w:topLinePunct w:val="0"/>
              <w:autoSpaceDE/>
              <w:autoSpaceDN/>
              <w:bidi w:val="0"/>
              <w:adjustRightInd/>
              <w:snapToGrid/>
              <w:spacing w:before="26" w:line="233"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w:t>
            </w:r>
            <w:r>
              <w:rPr>
                <w:rFonts w:hint="eastAsia" w:ascii="Times New Roman" w:hAnsi="Times New Roman" w:eastAsia="微软雅黑" w:cs="Times New Roman"/>
                <w:bCs/>
                <w:sz w:val="18"/>
                <w:szCs w:val="18"/>
                <w:lang w:val="en-US" w:eastAsia="zh-CN"/>
              </w:rPr>
              <w:t>UTUC</w:t>
            </w:r>
            <w:r>
              <w:rPr>
                <w:rFonts w:hint="eastAsia" w:ascii="Times New Roman" w:hAnsi="Times New Roman" w:eastAsia="微软雅黑" w:cs="Times New Roman"/>
                <w:bCs/>
                <w:sz w:val="18"/>
                <w:szCs w:val="18"/>
                <w:lang w:eastAsia="zh-CN"/>
              </w:rPr>
              <w:t>中，FGFR3，KDM6A和CCND1与较高的复发风险相关。</w:t>
            </w:r>
          </w:p>
        </w:tc>
        <w:tc>
          <w:tcPr>
            <w:tcW w:w="647" w:type="pct"/>
            <w:shd w:val="clear" w:color="auto" w:fill="auto"/>
            <w:vAlign w:val="center"/>
          </w:tcPr>
          <w:p w14:paraId="70EE655C">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30352907</w:t>
            </w:r>
          </w:p>
          <w:p w14:paraId="55DE3D8C">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30593515</w:t>
            </w:r>
          </w:p>
        </w:tc>
      </w:tr>
      <w:tr w14:paraId="68E0EC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1FCA647">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14:textFill>
                  <w14:solidFill>
                    <w14:schemeClr w14:val="tx1"/>
                  </w14:solidFill>
                </w14:textFill>
              </w:rPr>
              <w:t>CDH1</w:t>
            </w:r>
          </w:p>
          <w:p w14:paraId="44829AD8">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default" w:ascii="Times New Roman" w:hAnsi="Times New Roman" w:eastAsia="微软雅黑" w:cs="Times New Roman"/>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14:textFill>
                  <w14:solidFill>
                    <w14:schemeClr w14:val="tx1"/>
                  </w14:solidFill>
                </w14:textFill>
              </w:rPr>
              <w:t>突变</w:t>
            </w:r>
          </w:p>
        </w:tc>
        <w:tc>
          <w:tcPr>
            <w:tcW w:w="459" w:type="pct"/>
            <w:shd w:val="clear" w:color="auto" w:fill="auto"/>
            <w:vAlign w:val="center"/>
          </w:tcPr>
          <w:p w14:paraId="1F5F4D35">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14:textFill>
                  <w14:solidFill>
                    <w14:schemeClr w14:val="tx1"/>
                  </w14:solidFill>
                </w14:textFill>
              </w:rPr>
              <w:t>尿路上皮癌/膀胱癌</w:t>
            </w:r>
          </w:p>
        </w:tc>
        <w:tc>
          <w:tcPr>
            <w:tcW w:w="937" w:type="dxa"/>
            <w:shd w:val="clear" w:color="auto" w:fill="auto"/>
            <w:vAlign w:val="center"/>
          </w:tcPr>
          <w:p w14:paraId="4AE2F7EC">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default" w:ascii="Times New Roman" w:hAnsi="Times New Roman" w:eastAsia="微软雅黑" w:cs="Times New Roman"/>
                <w:bCs/>
                <w:sz w:val="18"/>
                <w:szCs w:val="18"/>
                <w:highlight w:val="none"/>
                <w:lang w:val="en-US" w:eastAsia="zh-CN"/>
              </w:rPr>
            </w:pPr>
            <w:r>
              <w:rPr>
                <w:rFonts w:hint="eastAsia" w:ascii="Times New Roman" w:hAnsi="Times New Roman" w:eastAsia="微软雅黑" w:cs="Times New Roman"/>
                <w:bCs/>
                <w:sz w:val="18"/>
                <w:szCs w:val="18"/>
                <w:lang w:val="en-US" w:eastAsia="zh-CN"/>
              </w:rPr>
              <w:t>{{ up.CDH1 }}</w:t>
            </w:r>
          </w:p>
        </w:tc>
        <w:tc>
          <w:tcPr>
            <w:tcW w:w="2972" w:type="pct"/>
            <w:shd w:val="clear" w:color="auto" w:fill="auto"/>
            <w:vAlign w:val="center"/>
          </w:tcPr>
          <w:p w14:paraId="61FCDB64">
            <w:pPr>
              <w:keepNext w:val="0"/>
              <w:keepLines w:val="0"/>
              <w:pageBreakBefore w:val="0"/>
              <w:widowControl w:val="0"/>
              <w:kinsoku/>
              <w:wordWrap/>
              <w:overflowPunct/>
              <w:topLinePunct w:val="0"/>
              <w:autoSpaceDE/>
              <w:autoSpaceDN/>
              <w:bidi w:val="0"/>
              <w:adjustRightInd/>
              <w:snapToGrid/>
              <w:spacing w:before="26" w:line="233" w:lineRule="auto"/>
              <w:ind w:left="88" w:leftChars="40" w:right="88" w:rightChars="40"/>
              <w:jc w:val="left"/>
              <w:textAlignment w:val="auto"/>
              <w:rPr>
                <w:rFonts w:hint="eastAsia"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研究发现，携带CDKN2A，TP53，CDH1 基因突变的尿路上皮癌患者，预后可能较差。</w:t>
            </w:r>
          </w:p>
        </w:tc>
        <w:tc>
          <w:tcPr>
            <w:tcW w:w="647" w:type="pct"/>
            <w:shd w:val="clear" w:color="auto" w:fill="auto"/>
            <w:vAlign w:val="center"/>
          </w:tcPr>
          <w:p w14:paraId="188E56B3">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highlight w:val="none"/>
                <w:lang w:eastAsia="zh-CN"/>
              </w:rPr>
              <w:t>26901067</w:t>
            </w:r>
          </w:p>
        </w:tc>
      </w:tr>
      <w:tr w14:paraId="02609C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DD61966">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39919CFC">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5B1F4773">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04EA22B6">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up.CDKN2A }}</w:t>
            </w:r>
          </w:p>
        </w:tc>
        <w:tc>
          <w:tcPr>
            <w:tcW w:w="2972" w:type="pct"/>
            <w:shd w:val="clear" w:color="auto" w:fill="auto"/>
            <w:vAlign w:val="center"/>
          </w:tcPr>
          <w:p w14:paraId="1E312066">
            <w:pPr>
              <w:keepNext w:val="0"/>
              <w:keepLines w:val="0"/>
              <w:pageBreakBefore w:val="0"/>
              <w:widowControl w:val="0"/>
              <w:kinsoku/>
              <w:wordWrap/>
              <w:overflowPunct/>
              <w:topLinePunct w:val="0"/>
              <w:autoSpaceDE/>
              <w:autoSpaceDN/>
              <w:bidi w:val="0"/>
              <w:adjustRightInd/>
              <w:snapToGrid/>
              <w:spacing w:before="26" w:line="233"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53353DE6">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tc>
      </w:tr>
      <w:tr w14:paraId="583882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DD199F0">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CREBBP</w:t>
            </w:r>
          </w:p>
          <w:p w14:paraId="2BFA7960">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3453970D">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421BEA7C">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up.CREBBP }}</w:t>
            </w:r>
          </w:p>
        </w:tc>
        <w:tc>
          <w:tcPr>
            <w:tcW w:w="2972" w:type="pct"/>
            <w:shd w:val="clear" w:color="auto" w:fill="auto"/>
            <w:vAlign w:val="center"/>
          </w:tcPr>
          <w:p w14:paraId="03B69A18">
            <w:pPr>
              <w:keepNext w:val="0"/>
              <w:keepLines w:val="0"/>
              <w:pageBreakBefore w:val="0"/>
              <w:widowControl w:val="0"/>
              <w:kinsoku/>
              <w:wordWrap/>
              <w:overflowPunct/>
              <w:topLinePunct w:val="0"/>
              <w:autoSpaceDE/>
              <w:autoSpaceDN/>
              <w:bidi w:val="0"/>
              <w:adjustRightInd/>
              <w:snapToGrid/>
              <w:spacing w:before="26" w:line="233"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在一项研究中，复发</w:t>
            </w:r>
            <w:r>
              <w:rPr>
                <w:rFonts w:hint="eastAsia" w:ascii="Times New Roman" w:hAnsi="Times New Roman" w:eastAsia="微软雅黑" w:cs="Times New Roman"/>
                <w:bCs/>
                <w:sz w:val="18"/>
                <w:szCs w:val="18"/>
                <w:lang w:val="en-US" w:eastAsia="zh-CN"/>
              </w:rPr>
              <w:t>发生率31%（22/72）</w:t>
            </w:r>
            <w:r>
              <w:rPr>
                <w:rFonts w:hint="eastAsia" w:ascii="Times New Roman" w:hAnsi="Times New Roman" w:eastAsia="微软雅黑" w:cs="Times New Roman"/>
                <w:bCs/>
                <w:sz w:val="18"/>
                <w:szCs w:val="18"/>
                <w:lang w:eastAsia="zh-CN"/>
              </w:rPr>
              <w:t>，具有CREBBP 突变的复发率更高（9/18，50%），高于没有CREBBP突变的肿瘤复发率（13/54，24%）。</w:t>
            </w:r>
          </w:p>
        </w:tc>
        <w:tc>
          <w:tcPr>
            <w:tcW w:w="647" w:type="pct"/>
            <w:shd w:val="clear" w:color="auto" w:fill="auto"/>
            <w:vAlign w:val="center"/>
          </w:tcPr>
          <w:p w14:paraId="297F7B10">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30593515</w:t>
            </w:r>
          </w:p>
        </w:tc>
      </w:tr>
      <w:tr w14:paraId="3307C9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CE0159B">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ERCC2</w:t>
            </w:r>
          </w:p>
          <w:p w14:paraId="1C2632B3">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default"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体系突变</w:t>
            </w:r>
          </w:p>
        </w:tc>
        <w:tc>
          <w:tcPr>
            <w:tcW w:w="459" w:type="pct"/>
            <w:shd w:val="clear" w:color="auto" w:fill="auto"/>
            <w:vAlign w:val="center"/>
          </w:tcPr>
          <w:p w14:paraId="49836426">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412ECF3B">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up.ERCC2 }}</w:t>
            </w:r>
          </w:p>
        </w:tc>
        <w:tc>
          <w:tcPr>
            <w:tcW w:w="2972" w:type="pct"/>
            <w:shd w:val="clear" w:color="auto" w:fill="auto"/>
            <w:vAlign w:val="center"/>
          </w:tcPr>
          <w:p w14:paraId="51DAD7D4">
            <w:pPr>
              <w:keepNext w:val="0"/>
              <w:keepLines w:val="0"/>
              <w:pageBreakBefore w:val="0"/>
              <w:widowControl w:val="0"/>
              <w:kinsoku/>
              <w:wordWrap/>
              <w:overflowPunct/>
              <w:topLinePunct w:val="0"/>
              <w:autoSpaceDE/>
              <w:autoSpaceDN/>
              <w:bidi w:val="0"/>
              <w:adjustRightInd/>
              <w:snapToGrid/>
              <w:spacing w:before="26" w:line="233"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5A8F6542">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25316812</w:t>
            </w:r>
          </w:p>
        </w:tc>
      </w:tr>
      <w:tr w14:paraId="1B51BF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4FF25E7">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FGFR3</w:t>
            </w:r>
          </w:p>
          <w:p w14:paraId="495D1D52">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default"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35E65E03">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7BB1C049">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up.FGFR3 }}</w:t>
            </w:r>
          </w:p>
        </w:tc>
        <w:tc>
          <w:tcPr>
            <w:tcW w:w="2972" w:type="pct"/>
            <w:shd w:val="clear" w:color="auto" w:fill="auto"/>
            <w:vAlign w:val="center"/>
          </w:tcPr>
          <w:p w14:paraId="32B1CB9B">
            <w:pPr>
              <w:keepNext w:val="0"/>
              <w:keepLines w:val="0"/>
              <w:pageBreakBefore w:val="0"/>
              <w:widowControl w:val="0"/>
              <w:kinsoku/>
              <w:wordWrap/>
              <w:overflowPunct/>
              <w:topLinePunct w:val="0"/>
              <w:autoSpaceDE/>
              <w:autoSpaceDN/>
              <w:bidi w:val="0"/>
              <w:adjustRightInd/>
              <w:snapToGrid/>
              <w:spacing w:before="26" w:line="233"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w:t>
            </w:r>
            <w:r>
              <w:rPr>
                <w:rFonts w:hint="eastAsia" w:ascii="Times New Roman" w:hAnsi="Times New Roman" w:eastAsia="微软雅黑" w:cs="Times New Roman"/>
                <w:bCs/>
                <w:sz w:val="18"/>
                <w:szCs w:val="18"/>
                <w:lang w:val="en-US" w:eastAsia="zh-CN"/>
              </w:rPr>
              <w:t>UTUC</w:t>
            </w:r>
            <w:r>
              <w:rPr>
                <w:rFonts w:hint="eastAsia" w:ascii="Times New Roman" w:hAnsi="Times New Roman" w:eastAsia="微软雅黑" w:cs="Times New Roman"/>
                <w:bCs/>
                <w:sz w:val="18"/>
                <w:szCs w:val="18"/>
                <w:lang w:eastAsia="zh-CN"/>
              </w:rPr>
              <w:t>中，FGFR3，KDM6A和CCND1与较高的复发风险相关；在高级别</w:t>
            </w:r>
            <w:r>
              <w:rPr>
                <w:rFonts w:hint="eastAsia" w:ascii="Times New Roman" w:hAnsi="Times New Roman" w:eastAsia="微软雅黑" w:cs="Times New Roman"/>
                <w:bCs/>
                <w:sz w:val="18"/>
                <w:szCs w:val="18"/>
                <w:lang w:val="en-US" w:eastAsia="zh-CN"/>
              </w:rPr>
              <w:t>UTUC</w:t>
            </w:r>
            <w:r>
              <w:rPr>
                <w:rFonts w:hint="eastAsia" w:ascii="Times New Roman" w:hAnsi="Times New Roman" w:eastAsia="微软雅黑" w:cs="Times New Roman"/>
                <w:bCs/>
                <w:sz w:val="18"/>
                <w:szCs w:val="18"/>
                <w:lang w:eastAsia="zh-CN"/>
              </w:rPr>
              <w:t>患者中，FGFR3，PIK3CA和EP300的突变与较差的OS相关。</w:t>
            </w:r>
          </w:p>
        </w:tc>
        <w:tc>
          <w:tcPr>
            <w:tcW w:w="647" w:type="pct"/>
            <w:shd w:val="clear" w:color="auto" w:fill="auto"/>
            <w:vAlign w:val="center"/>
          </w:tcPr>
          <w:p w14:paraId="6B219790">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30352907</w:t>
            </w:r>
          </w:p>
          <w:p w14:paraId="0D00F100">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30593515</w:t>
            </w:r>
          </w:p>
        </w:tc>
      </w:tr>
      <w:tr w14:paraId="58FCF3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7415224">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PALB2</w:t>
            </w:r>
          </w:p>
          <w:p w14:paraId="40F8E683">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体系突变</w:t>
            </w:r>
          </w:p>
        </w:tc>
        <w:tc>
          <w:tcPr>
            <w:tcW w:w="459" w:type="pct"/>
            <w:shd w:val="clear" w:color="auto" w:fill="auto"/>
            <w:vAlign w:val="center"/>
          </w:tcPr>
          <w:p w14:paraId="136713B3">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3797A916">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up.PALB2 }}</w:t>
            </w:r>
          </w:p>
        </w:tc>
        <w:tc>
          <w:tcPr>
            <w:tcW w:w="2972" w:type="pct"/>
            <w:shd w:val="clear" w:color="auto" w:fill="auto"/>
            <w:vAlign w:val="center"/>
          </w:tcPr>
          <w:p w14:paraId="533FD8B8">
            <w:pPr>
              <w:keepNext w:val="0"/>
              <w:keepLines w:val="0"/>
              <w:pageBreakBefore w:val="0"/>
              <w:widowControl w:val="0"/>
              <w:kinsoku/>
              <w:wordWrap/>
              <w:overflowPunct/>
              <w:topLinePunct w:val="0"/>
              <w:autoSpaceDE/>
              <w:autoSpaceDN/>
              <w:bidi w:val="0"/>
              <w:adjustRightInd/>
              <w:snapToGrid/>
              <w:spacing w:before="26" w:line="233"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FC87195">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25316812</w:t>
            </w:r>
          </w:p>
        </w:tc>
      </w:tr>
      <w:tr w14:paraId="1ED30B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E14023A">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1E896F86">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2BA2CD42">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14:paraId="690B7112">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up.PIK3CA }}</w:t>
            </w:r>
          </w:p>
        </w:tc>
        <w:tc>
          <w:tcPr>
            <w:tcW w:w="2972" w:type="pct"/>
            <w:shd w:val="clear" w:color="auto" w:fill="auto"/>
            <w:vAlign w:val="center"/>
          </w:tcPr>
          <w:p w14:paraId="05433C0A">
            <w:pPr>
              <w:keepNext w:val="0"/>
              <w:keepLines w:val="0"/>
              <w:pageBreakBefore w:val="0"/>
              <w:widowControl w:val="0"/>
              <w:kinsoku/>
              <w:wordWrap/>
              <w:overflowPunct/>
              <w:topLinePunct w:val="0"/>
              <w:autoSpaceDE/>
              <w:autoSpaceDN/>
              <w:bidi w:val="0"/>
              <w:adjustRightInd/>
              <w:snapToGrid/>
              <w:spacing w:before="26" w:line="233"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4C54DBAF">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p w14:paraId="2729F43B">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30593515</w:t>
            </w:r>
          </w:p>
        </w:tc>
      </w:tr>
      <w:tr w14:paraId="7F1131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B9CD82F">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46BF2177">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default"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409E70B6">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460" w:type="pct"/>
            <w:shd w:val="clear" w:color="auto" w:fill="auto"/>
            <w:vAlign w:val="center"/>
          </w:tcPr>
          <w:p w14:paraId="3562EE6E">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up.PTEN }}</w:t>
            </w:r>
          </w:p>
        </w:tc>
        <w:tc>
          <w:tcPr>
            <w:tcW w:w="2972" w:type="pct"/>
            <w:shd w:val="clear" w:color="auto" w:fill="auto"/>
            <w:vAlign w:val="center"/>
          </w:tcPr>
          <w:p w14:paraId="19CDF2AF">
            <w:pPr>
              <w:keepNext w:val="0"/>
              <w:keepLines w:val="0"/>
              <w:pageBreakBefore w:val="0"/>
              <w:widowControl w:val="0"/>
              <w:kinsoku/>
              <w:wordWrap/>
              <w:overflowPunct/>
              <w:topLinePunct w:val="0"/>
              <w:autoSpaceDE/>
              <w:autoSpaceDN/>
              <w:bidi w:val="0"/>
              <w:adjustRightInd/>
              <w:snapToGrid/>
              <w:spacing w:before="26" w:line="233"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12804297">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tc>
      </w:tr>
      <w:tr w14:paraId="616B00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3EB0788">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6DA0D6F4">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default"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7C4C8D4D">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460" w:type="pct"/>
            <w:shd w:val="clear" w:color="auto" w:fill="auto"/>
            <w:vAlign w:val="center"/>
          </w:tcPr>
          <w:p w14:paraId="47521AD7">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up.TP53 }}</w:t>
            </w:r>
          </w:p>
        </w:tc>
        <w:tc>
          <w:tcPr>
            <w:tcW w:w="2972" w:type="pct"/>
            <w:shd w:val="clear" w:color="auto" w:fill="auto"/>
            <w:vAlign w:val="center"/>
          </w:tcPr>
          <w:p w14:paraId="123B57C2">
            <w:pPr>
              <w:keepNext w:val="0"/>
              <w:keepLines w:val="0"/>
              <w:pageBreakBefore w:val="0"/>
              <w:widowControl w:val="0"/>
              <w:kinsoku/>
              <w:wordWrap/>
              <w:overflowPunct/>
              <w:topLinePunct w:val="0"/>
              <w:autoSpaceDE/>
              <w:autoSpaceDN/>
              <w:bidi w:val="0"/>
              <w:adjustRightInd/>
              <w:snapToGrid/>
              <w:spacing w:before="26" w:line="233"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07BFACFC">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30352907</w:t>
            </w:r>
          </w:p>
          <w:p w14:paraId="13BFA4F3">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tc>
      </w:tr>
      <w:tr w14:paraId="26503A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318ACC3">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TSC1</w:t>
            </w:r>
          </w:p>
          <w:p w14:paraId="0FE7EE8C">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5F016D26">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460" w:type="pct"/>
            <w:shd w:val="clear" w:color="auto" w:fill="auto"/>
            <w:vAlign w:val="center"/>
          </w:tcPr>
          <w:p w14:paraId="2BE7383D">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up.TSC1 }}</w:t>
            </w:r>
          </w:p>
        </w:tc>
        <w:tc>
          <w:tcPr>
            <w:tcW w:w="2972" w:type="pct"/>
            <w:shd w:val="clear" w:color="auto" w:fill="auto"/>
            <w:vAlign w:val="center"/>
          </w:tcPr>
          <w:p w14:paraId="1C785026">
            <w:pPr>
              <w:keepNext w:val="0"/>
              <w:keepLines w:val="0"/>
              <w:pageBreakBefore w:val="0"/>
              <w:widowControl w:val="0"/>
              <w:kinsoku/>
              <w:wordWrap/>
              <w:overflowPunct/>
              <w:topLinePunct w:val="0"/>
              <w:autoSpaceDE/>
              <w:autoSpaceDN/>
              <w:bidi w:val="0"/>
              <w:adjustRightInd/>
              <w:snapToGrid/>
              <w:spacing w:before="26" w:line="233"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4107F2">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tc>
      </w:tr>
      <w:tr w14:paraId="2DAB13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975EA26">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TSC2</w:t>
            </w:r>
          </w:p>
          <w:p w14:paraId="64C1F221">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14:paraId="0F3945ED">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460" w:type="pct"/>
            <w:shd w:val="clear" w:color="auto" w:fill="auto"/>
            <w:vAlign w:val="center"/>
          </w:tcPr>
          <w:p w14:paraId="60A3A522">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up.TSC2 }}</w:t>
            </w:r>
          </w:p>
        </w:tc>
        <w:tc>
          <w:tcPr>
            <w:tcW w:w="2972" w:type="pct"/>
            <w:shd w:val="clear" w:color="auto" w:fill="auto"/>
            <w:vAlign w:val="center"/>
          </w:tcPr>
          <w:p w14:paraId="1BBA2DF9">
            <w:pPr>
              <w:keepNext w:val="0"/>
              <w:keepLines w:val="0"/>
              <w:pageBreakBefore w:val="0"/>
              <w:widowControl w:val="0"/>
              <w:kinsoku/>
              <w:wordWrap/>
              <w:overflowPunct/>
              <w:topLinePunct w:val="0"/>
              <w:autoSpaceDE/>
              <w:autoSpaceDN/>
              <w:bidi w:val="0"/>
              <w:adjustRightInd/>
              <w:snapToGrid/>
              <w:spacing w:before="26" w:line="233"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A2CBB3C">
            <w:pPr>
              <w:keepNext w:val="0"/>
              <w:keepLines w:val="0"/>
              <w:pageBreakBefore w:val="0"/>
              <w:widowControl w:val="0"/>
              <w:kinsoku/>
              <w:wordWrap/>
              <w:overflowPunct/>
              <w:topLinePunct w:val="0"/>
              <w:autoSpaceDE/>
              <w:autoSpaceDN/>
              <w:bidi w:val="0"/>
              <w:adjustRightInd/>
              <w:snapToGrid/>
              <w:spacing w:before="26" w:line="233" w:lineRule="auto"/>
              <w:jc w:val="center"/>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tc>
      </w:tr>
    </w:tbl>
    <w:p w14:paraId="05C0D460">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Times New Roman" w:hAnsi="Times New Roman" w:eastAsia="微软雅黑" w:cs="Times New Roman"/>
          <w:b w:val="0"/>
          <w:bCs/>
          <w:color w:val="000000" w:themeColor="text1"/>
          <w:sz w:val="18"/>
          <w:szCs w:val="18"/>
          <w:lang w:eastAsia="zh-CN"/>
          <w14:textFill>
            <w14:solidFill>
              <w14:schemeClr w14:val="tx1"/>
            </w14:solidFill>
          </w14:textFill>
        </w:rPr>
        <w:t>{% endif %}</w:t>
      </w:r>
      <w:r>
        <w:rPr>
          <w:rFonts w:hint="eastAsia" w:ascii="微软雅黑" w:hAnsi="微软雅黑" w:eastAsia="微软雅黑"/>
          <w:b/>
          <w:bCs/>
          <w:sz w:val="18"/>
          <w:lang w:eastAsia="zh-CN"/>
        </w:rPr>
        <w:t>注：</w:t>
      </w:r>
    </w:p>
    <w:p w14:paraId="187513A8">
      <w:pPr>
        <w:numPr>
          <w:ilvl w:val="0"/>
          <w:numId w:val="17"/>
        </w:numPr>
        <w:ind w:left="425" w:hanging="425"/>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预后情况与多种临床因素相关，提示信息仅供参考。</w:t>
      </w:r>
    </w:p>
    <w:p w14:paraId="7790DB74">
      <w:pPr>
        <w:numPr>
          <w:ilvl w:val="0"/>
          <w:numId w:val="17"/>
        </w:numPr>
        <w:ind w:left="425" w:hanging="425"/>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szCs w:val="22"/>
          <w:lang w:eastAsia="zh-CN"/>
        </w:rPr>
        <w:t>本列表中基因的检测范围涵盖但不限于上表中列出的变异类型。良性变异、或疑似良性变异不在此“检出”范围内。</w:t>
      </w:r>
    </w:p>
    <w:p w14:paraId="2E75CA58">
      <w:pPr>
        <w:numPr>
          <w:ilvl w:val="-1"/>
          <w:numId w:val="0"/>
        </w:numPr>
        <w:jc w:val="left"/>
        <w:rPr>
          <w:rFonts w:hint="eastAsia" w:ascii="Times New Roman" w:hAnsi="Times New Roman" w:eastAsia="微软雅黑" w:cs="Times New Roman"/>
          <w:b/>
          <w:color w:val="000000" w:themeColor="text1"/>
          <w:sz w:val="24"/>
          <w:szCs w:val="24"/>
          <w:lang w:eastAsia="zh-CN"/>
          <w14:textFill>
            <w14:solidFill>
              <w14:schemeClr w14:val="tx1"/>
            </w14:solidFill>
          </w14:textFill>
        </w:rPr>
      </w:pPr>
      <w:r>
        <w:rPr>
          <w:rFonts w:ascii="Times New Roman" w:hAnsi="Times New Roman" w:eastAsia="微软雅黑" w:cs="Times New Roman"/>
          <w:b/>
          <w:color w:val="000000" w:themeColor="text1"/>
          <w:sz w:val="21"/>
          <w:szCs w:val="21"/>
          <w:lang w:eastAsia="zh-CN"/>
          <w14:textFill>
            <w14:solidFill>
              <w14:schemeClr w14:val="tx1"/>
            </w14:solidFill>
          </w14:textFill>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if gastrointestinalStromalTumor == True %}</w:t>
      </w:r>
    </w:p>
    <w:p w14:paraId="0EDF2369">
      <w:pPr>
        <w:pStyle w:val="3"/>
        <w:numPr>
          <w:ilvl w:val="255"/>
          <w:numId w:val="0"/>
        </w:numPr>
        <w:jc w:val="left"/>
        <w:rPr>
          <w:color w:val="auto"/>
          <w:lang w:eastAsia="zh-CN"/>
        </w:rPr>
      </w:pPr>
      <w:bookmarkStart w:id="123" w:name="_Toc17558"/>
      <w:bookmarkStart w:id="124" w:name="_Toc2784"/>
      <w:r>
        <w:rPr>
          <w:rFonts w:hint="eastAsia"/>
          <w:color w:val="auto"/>
          <w:lang w:eastAsia="zh-CN"/>
        </w:rPr>
        <w:t>化疗药物检测解析</w:t>
      </w:r>
      <w:bookmarkEnd w:id="119"/>
      <w:bookmarkEnd w:id="120"/>
      <w:bookmarkEnd w:id="121"/>
      <w:bookmarkEnd w:id="123"/>
      <w:bookmarkEnd w:id="124"/>
    </w:p>
    <w:p w14:paraId="3A8A0564">
      <w:pPr>
        <w:spacing w:before="26" w:after="120" w:afterLines="50"/>
        <w:rPr>
          <w:lang w:eastAsia="zh-CN"/>
        </w:rPr>
      </w:pPr>
      <w:bookmarkStart w:id="125" w:name="_Toc2409"/>
      <w:bookmarkStart w:id="126" w:name="_Toc13196_WPSOffice_Level1"/>
      <w:bookmarkStart w:id="127" w:name="_Toc27302"/>
      <w:bookmarkStart w:id="128" w:name="_Toc28240"/>
      <w:bookmarkStart w:id="129" w:name="_Toc16594"/>
      <w:bookmarkStart w:id="130" w:name="_Toc1707_WPSOffice_Level1"/>
      <w:bookmarkStart w:id="131" w:name="_Toc21764_WPSOffice_Level1"/>
      <w:bookmarkStart w:id="132" w:name="_Toc12505"/>
      <w:bookmarkStart w:id="133" w:name="_Toc18680"/>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0FB35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3E883F4F">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519172FB">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8F1A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16394D55">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48682312">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086A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171A914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AC23C1">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A23D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3D35A7CA">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7E2FD90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41E4966F">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20876AE6">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145F0BD6">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7D17637F">
      <w:pPr>
        <w:numPr>
          <w:ilvl w:val="0"/>
          <w:numId w:val="18"/>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633CA965">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3A22464A">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54D33D9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791C5FB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578CCF0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191D2CF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179627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674A2E1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7EE27CF5">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1101DCB2">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14AA2B11">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7"/>
        <w:gridCol w:w="1406"/>
        <w:gridCol w:w="1152"/>
        <w:gridCol w:w="915"/>
        <w:gridCol w:w="1185"/>
        <w:gridCol w:w="1025"/>
        <w:gridCol w:w="556"/>
      </w:tblGrid>
      <w:tr w14:paraId="32BAAC6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173AB013">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199ADB81">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51B5734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37BA1D8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5EB4536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77656677">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6FD4F5B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5FECE67D">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7E41C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AD87CD5">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2242FC3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70D4010">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19D218A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1B603B7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038D8FC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647D29F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32C61A6F">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352E029D">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6177A5B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BA8395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4348BF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7E79957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58A21B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61AD233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E9D78E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777C25BC">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77CE8539">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5F93AF43">
      <w:pPr>
        <w:numPr>
          <w:ilvl w:val="0"/>
          <w:numId w:val="19"/>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136B8F69">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03C3293C">
      <w:pPr>
        <w:numPr>
          <w:ilvl w:val="255"/>
          <w:numId w:val="0"/>
        </w:numPr>
        <w:jc w:val="both"/>
        <w:outlineLvl w:val="0"/>
        <w:rPr>
          <w:rStyle w:val="36"/>
          <w:rFonts w:ascii="微软雅黑" w:hAnsi="微软雅黑" w:cs="微软雅黑"/>
          <w:szCs w:val="32"/>
        </w:rPr>
      </w:pPr>
      <w:bookmarkStart w:id="134" w:name="_Toc11322"/>
      <w:bookmarkStart w:id="135" w:name="_Toc10987"/>
      <w:r>
        <w:rPr>
          <w:rStyle w:val="36"/>
          <w:rFonts w:hint="eastAsia" w:ascii="微软雅黑" w:hAnsi="微软雅黑" w:cs="微软雅黑"/>
          <w:szCs w:val="32"/>
        </w:rPr>
        <w:t>附录</w:t>
      </w:r>
      <w:bookmarkEnd w:id="125"/>
      <w:bookmarkEnd w:id="126"/>
      <w:bookmarkEnd w:id="127"/>
      <w:bookmarkEnd w:id="128"/>
      <w:bookmarkEnd w:id="129"/>
      <w:bookmarkEnd w:id="130"/>
      <w:bookmarkEnd w:id="131"/>
      <w:bookmarkEnd w:id="132"/>
      <w:bookmarkEnd w:id="133"/>
      <w:bookmarkEnd w:id="134"/>
    </w:p>
    <w:bookmarkEnd w:id="135"/>
    <w:p w14:paraId="5D8AFE23">
      <w:pPr>
        <w:pStyle w:val="3"/>
        <w:numPr>
          <w:ilvl w:val="255"/>
          <w:numId w:val="0"/>
        </w:numPr>
        <w:jc w:val="left"/>
        <w:rPr>
          <w:color w:val="auto"/>
          <w:lang w:eastAsia="zh-CN"/>
        </w:rPr>
      </w:pPr>
      <w:bookmarkStart w:id="136" w:name="_Toc11679"/>
      <w:bookmarkStart w:id="137" w:name="_Toc15840_WPSOffice_Level1"/>
      <w:bookmarkStart w:id="138" w:name="_Toc12193"/>
      <w:bookmarkStart w:id="139" w:name="_Toc9066"/>
      <w:bookmarkStart w:id="140" w:name="_Toc3674"/>
      <w:bookmarkStart w:id="141" w:name="_Toc14255_WPSOffice_Level1"/>
      <w:bookmarkStart w:id="142" w:name="_Toc24085_WPSOffice_Level1"/>
      <w:bookmarkStart w:id="143" w:name="_Toc9914"/>
      <w:r>
        <w:rPr>
          <w:rFonts w:hint="eastAsia"/>
          <w:color w:val="auto"/>
          <w:lang w:eastAsia="zh-CN"/>
        </w:rPr>
        <w:t>样本质控情况</w:t>
      </w:r>
      <w:bookmarkEnd w:id="136"/>
      <w:bookmarkEnd w:id="137"/>
      <w:bookmarkEnd w:id="138"/>
      <w:bookmarkEnd w:id="139"/>
      <w:bookmarkEnd w:id="140"/>
      <w:bookmarkEnd w:id="141"/>
      <w:bookmarkEnd w:id="142"/>
      <w:bookmarkEnd w:id="143"/>
    </w:p>
    <w:p w14:paraId="44A0FFF9">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75B9D6C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25E826D6">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508F6C83">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5E74A974">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1E3AB8FC">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2ACE8A1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65CB7F2A">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1E6BAC6B">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5CDFBA73">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5529D2E8">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554777F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469C7EC9">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631F2478">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2BB1FB83">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3D1CE49">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6FB3691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3B31F5A">
            <w:pPr>
              <w:ind w:left="119"/>
              <w:jc w:val="center"/>
              <w:rPr>
                <w:rFonts w:ascii="Times New Roman" w:hAnsi="Times New Roman" w:eastAsia="微软雅黑" w:cs="Times New Roman"/>
                <w:b/>
                <w:sz w:val="21"/>
              </w:rPr>
            </w:pPr>
          </w:p>
        </w:tc>
        <w:tc>
          <w:tcPr>
            <w:tcW w:w="2721" w:type="dxa"/>
            <w:vAlign w:val="center"/>
          </w:tcPr>
          <w:p w14:paraId="30E73290">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1CC820E4">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02DE353">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347EF4E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5AAB2A5">
            <w:pPr>
              <w:ind w:left="119"/>
              <w:jc w:val="center"/>
              <w:rPr>
                <w:rFonts w:ascii="Times New Roman" w:hAnsi="Times New Roman" w:eastAsia="微软雅黑" w:cs="Times New Roman"/>
                <w:b/>
                <w:sz w:val="21"/>
              </w:rPr>
            </w:pPr>
          </w:p>
        </w:tc>
        <w:tc>
          <w:tcPr>
            <w:tcW w:w="2721" w:type="dxa"/>
            <w:vAlign w:val="center"/>
          </w:tcPr>
          <w:p w14:paraId="7F10BF55">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3BCAFACE">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1E4F2C00">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556EDA0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6005CD1B">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47920B71">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33F25599">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18431B18">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2E5B034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632F248">
            <w:pPr>
              <w:ind w:left="119"/>
              <w:jc w:val="center"/>
              <w:rPr>
                <w:rFonts w:ascii="Times New Roman" w:hAnsi="Times New Roman" w:eastAsia="微软雅黑" w:cs="Times New Roman"/>
                <w:b/>
                <w:sz w:val="21"/>
              </w:rPr>
            </w:pPr>
          </w:p>
        </w:tc>
        <w:tc>
          <w:tcPr>
            <w:tcW w:w="2721" w:type="dxa"/>
            <w:vAlign w:val="center"/>
          </w:tcPr>
          <w:p w14:paraId="117AD2F2">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5154FFAD">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65CCCFDF">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7FB267C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FD6B06A">
            <w:pPr>
              <w:ind w:left="119"/>
              <w:jc w:val="center"/>
              <w:rPr>
                <w:rFonts w:ascii="Times New Roman" w:hAnsi="Times New Roman" w:eastAsia="微软雅黑" w:cs="Times New Roman"/>
                <w:b/>
                <w:sz w:val="21"/>
              </w:rPr>
            </w:pPr>
          </w:p>
        </w:tc>
        <w:tc>
          <w:tcPr>
            <w:tcW w:w="2721" w:type="dxa"/>
            <w:vAlign w:val="center"/>
          </w:tcPr>
          <w:p w14:paraId="551E81B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7948C468">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7C308B1A">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F0B19E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6A91E67">
            <w:pPr>
              <w:ind w:left="119"/>
              <w:jc w:val="center"/>
              <w:rPr>
                <w:rFonts w:ascii="Times New Roman" w:hAnsi="Times New Roman" w:eastAsia="微软雅黑" w:cs="Times New Roman"/>
                <w:b/>
                <w:sz w:val="21"/>
              </w:rPr>
            </w:pPr>
          </w:p>
        </w:tc>
        <w:tc>
          <w:tcPr>
            <w:tcW w:w="2721" w:type="dxa"/>
            <w:vAlign w:val="center"/>
          </w:tcPr>
          <w:p w14:paraId="64BFE388">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2144A3DD">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7B84859F">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099E936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4507AB18">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00B78BB6">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319A812E">
      <w:pPr>
        <w:pStyle w:val="8"/>
        <w:rPr>
          <w:b/>
          <w:sz w:val="6"/>
        </w:rPr>
      </w:pPr>
    </w:p>
    <w:p w14:paraId="37C1C354">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50F42780">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肿瘤细胞含量：送检样本经HE染色评估的肿瘤细胞含量。如送检样本不满足病理评估所需条件，则不进行此项评估。血浆cfDNA样本不做此项评估。</w:t>
      </w:r>
    </w:p>
    <w:p w14:paraId="2C6CF2D4">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DNA总量：送检样本的DNA提取总量。</w:t>
      </w:r>
    </w:p>
    <w:p w14:paraId="54F98B55">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DNA降解程度：cfDNA样本不适用于此项评估。</w:t>
      </w:r>
    </w:p>
    <w:p w14:paraId="086EECAD">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48AABD49">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01FC74F0">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89D5FC5">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6E61BD62">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预文库总量：核酸片段经过接头连接和扩增纯化后中间产物的总量。</w:t>
      </w:r>
    </w:p>
    <w:p w14:paraId="1A1FEBFF">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平均测序深度：目标区域每个碱基被测到的平均次数。</w:t>
      </w:r>
    </w:p>
    <w:p w14:paraId="4E4C9FD1">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覆盖均一性：测序深度达到平均测序深度20%的碱基占比。</w:t>
      </w:r>
    </w:p>
    <w:p w14:paraId="59E97535">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基因组比对率：比对到参考基因组上的reads数目占比。</w:t>
      </w:r>
    </w:p>
    <w:p w14:paraId="6B3A497A">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碱基质量Q30占比：测序数据中碱基质量在Q30以上（即碱基识别错误率在千分之一以下）的占比。</w:t>
      </w:r>
    </w:p>
    <w:p w14:paraId="4A4274AF">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总体质量评估：根据 DNA 平均测序深度进行评估，分为“合格”、“警戒”、“不合格”三个等级。总体质量评估为“警戒”或者“不合格”时，均会影响检测的准确性和敏感性。</w:t>
      </w:r>
    </w:p>
    <w:p w14:paraId="4D2CB2C6">
      <w:bookmarkStart w:id="144" w:name="_Toc1779"/>
      <w:bookmarkStart w:id="145" w:name="_Toc11896_WPSOffice_Level1"/>
      <w:bookmarkStart w:id="146" w:name="_Toc28810_WPSOffice_Level1"/>
      <w:bookmarkStart w:id="147" w:name="_Toc11812"/>
      <w:bookmarkStart w:id="148" w:name="_Toc20303"/>
      <w:bookmarkStart w:id="149" w:name="_Toc4979"/>
      <w:bookmarkStart w:id="150" w:name="_Toc11193_WPSOffice_Level1"/>
      <w:r>
        <w:br w:type="page"/>
      </w:r>
    </w:p>
    <w:p w14:paraId="674D7B43">
      <w:pPr>
        <w:pStyle w:val="3"/>
        <w:numPr>
          <w:ilvl w:val="255"/>
          <w:numId w:val="0"/>
        </w:numPr>
        <w:jc w:val="left"/>
        <w:rPr>
          <w:rFonts w:cs="Times New Roman"/>
          <w:sz w:val="20"/>
          <w:szCs w:val="20"/>
          <w:lang w:eastAsia="zh-CN"/>
        </w:rPr>
      </w:pPr>
      <w:bookmarkStart w:id="151" w:name="_Toc15365"/>
      <w:bookmarkStart w:id="152" w:name="_Toc27173"/>
      <w:r>
        <w:rPr>
          <w:rFonts w:hint="eastAsia"/>
          <w:color w:val="auto"/>
          <w:lang w:eastAsia="zh-CN"/>
        </w:rPr>
        <w:t>常见靶向药物相关基因检测列表</w:t>
      </w:r>
      <w:bookmarkEnd w:id="144"/>
      <w:bookmarkEnd w:id="145"/>
      <w:bookmarkEnd w:id="146"/>
      <w:bookmarkEnd w:id="147"/>
      <w:bookmarkEnd w:id="148"/>
      <w:bookmarkEnd w:id="149"/>
      <w:bookmarkEnd w:id="150"/>
      <w:bookmarkEnd w:id="151"/>
      <w:bookmarkEnd w:id="152"/>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1AF250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4CBF1D65">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4A41273C">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1419B9CF">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31A942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239E1B29">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152B15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2C694006">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1B900AE6">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6F1A847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4054656A">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37D5D9E0">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7AEE4E36">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310CFA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395D589C">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22F97FB1">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21"/>
    <w:p w14:paraId="08E58C2D">
      <w:pPr>
        <w:pStyle w:val="3"/>
        <w:numPr>
          <w:ilvl w:val="255"/>
          <w:numId w:val="0"/>
        </w:numPr>
        <w:jc w:val="left"/>
        <w:rPr>
          <w:color w:val="auto"/>
          <w:lang w:eastAsia="zh-CN"/>
        </w:rPr>
      </w:pPr>
      <w:bookmarkStart w:id="153" w:name="_Toc6864"/>
      <w:bookmarkStart w:id="154" w:name="_Toc5898"/>
      <w:bookmarkStart w:id="155" w:name="_Toc16368_WPSOffice_Level1"/>
      <w:bookmarkStart w:id="156" w:name="_Toc20550"/>
      <w:bookmarkStart w:id="157" w:name="_Toc7549"/>
      <w:bookmarkStart w:id="158" w:name="_Toc8182"/>
      <w:bookmarkStart w:id="159" w:name="_Toc28910_WPSOffice_Level1"/>
      <w:bookmarkStart w:id="160" w:name="_Toc19099"/>
      <w:bookmarkStart w:id="161" w:name="_Toc29730"/>
      <w:bookmarkStart w:id="162" w:name="_Toc28537"/>
      <w:bookmarkStart w:id="163" w:name="_Toc22484_WPSOffice_Level1"/>
      <w:r>
        <w:rPr>
          <w:rFonts w:hint="eastAsia"/>
          <w:color w:val="auto"/>
          <w:lang w:eastAsia="zh-CN"/>
        </w:rPr>
        <w:t>检测基因列表</w:t>
      </w:r>
      <w:bookmarkEnd w:id="153"/>
      <w:bookmarkEnd w:id="154"/>
      <w:bookmarkEnd w:id="155"/>
      <w:bookmarkEnd w:id="156"/>
      <w:bookmarkEnd w:id="157"/>
      <w:bookmarkEnd w:id="158"/>
      <w:bookmarkEnd w:id="159"/>
      <w:bookmarkEnd w:id="160"/>
      <w:bookmarkEnd w:id="161"/>
      <w:bookmarkEnd w:id="162"/>
      <w:bookmarkEnd w:id="163"/>
    </w:p>
    <w:tbl>
      <w:tblPr>
        <w:tblStyle w:val="17"/>
        <w:tblpPr w:leftFromText="180" w:rightFromText="180" w:vertAnchor="text" w:horzAnchor="page" w:tblpX="1131" w:tblpY="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1"/>
        <w:gridCol w:w="1681"/>
      </w:tblGrid>
      <w:tr w14:paraId="740A2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0086" w:type="dxa"/>
            <w:gridSpan w:val="6"/>
            <w:vAlign w:val="center"/>
          </w:tcPr>
          <w:p w14:paraId="77C5A8D5">
            <w:pPr>
              <w:widowControl/>
              <w:jc w:val="both"/>
              <w:rPr>
                <w:rFonts w:ascii="Times New Roman" w:hAnsi="Times New Roman" w:eastAsia="微软雅黑" w:cs="Times New Roman"/>
                <w:i/>
                <w:sz w:val="21"/>
                <w:szCs w:val="21"/>
              </w:rPr>
            </w:pPr>
            <w:bookmarkStart w:id="164" w:name="_Toc26985_WPSOffice_Level1"/>
            <w:bookmarkStart w:id="165" w:name="_Toc20170_WPSOffice_Level1"/>
            <w:bookmarkStart w:id="166" w:name="_Toc28454_WPSOffice_Level1"/>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14:paraId="1892A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681" w:type="dxa"/>
            <w:vAlign w:val="center"/>
          </w:tcPr>
          <w:p w14:paraId="5DEB1215">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6E1E371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1F78EAA6">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0829CA1D">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165C0F3A">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4B1CD97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209D0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0086" w:type="dxa"/>
            <w:gridSpan w:val="6"/>
            <w:vAlign w:val="center"/>
          </w:tcPr>
          <w:p w14:paraId="3363B5A1">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40374451">
      <w:pPr>
        <w:rPr>
          <w:rFonts w:ascii="Times New Roman" w:hAnsi="Times New Roman" w:eastAsia="微软雅黑" w:cs="Times New Roman"/>
          <w:sz w:val="18"/>
          <w:szCs w:val="18"/>
          <w:lang w:eastAsia="zh-CN"/>
        </w:rPr>
      </w:pPr>
    </w:p>
    <w:p w14:paraId="53FF59E3">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bookmarkEnd w:id="164"/>
    <w:bookmarkEnd w:id="165"/>
    <w:bookmarkEnd w:id="166"/>
    <w:p w14:paraId="71E4B664">
      <w:pPr>
        <w:pStyle w:val="3"/>
        <w:numPr>
          <w:ilvl w:val="255"/>
          <w:numId w:val="0"/>
        </w:numPr>
        <w:jc w:val="left"/>
        <w:rPr>
          <w:color w:val="auto"/>
          <w:lang w:eastAsia="zh-CN"/>
        </w:rPr>
      </w:pPr>
      <w:bookmarkStart w:id="167" w:name="_Toc5924"/>
      <w:bookmarkStart w:id="168" w:name="_Toc12183"/>
      <w:bookmarkStart w:id="169" w:name="_Toc3409"/>
      <w:bookmarkStart w:id="170" w:name="_Toc15114"/>
      <w:bookmarkStart w:id="171" w:name="_Toc22623"/>
      <w:bookmarkStart w:id="172" w:name="_Toc4503"/>
      <w:bookmarkStart w:id="173" w:name="_Toc22162_WPSOffice_Level1"/>
      <w:bookmarkStart w:id="174" w:name="_Toc15630"/>
      <w:bookmarkStart w:id="175" w:name="_Toc107825570"/>
      <w:bookmarkStart w:id="176" w:name="_Toc17792_WPSOffice_Level2"/>
      <w:bookmarkStart w:id="177" w:name="_Toc14611_WPSOffice_Level1"/>
      <w:bookmarkStart w:id="178" w:name="_Toc19584_WPSOffice_Level1"/>
      <w:bookmarkStart w:id="179" w:name="_Toc13275"/>
      <w:bookmarkStart w:id="180" w:name="_Toc27034"/>
      <w:bookmarkStart w:id="181" w:name="_Toc8911"/>
      <w:bookmarkStart w:id="182" w:name="_Toc11901"/>
      <w:bookmarkStart w:id="183" w:name="_Toc27809"/>
      <w:r>
        <w:rPr>
          <w:rFonts w:hint="eastAsia"/>
          <w:color w:val="auto"/>
          <w:lang w:eastAsia="zh-CN"/>
        </w:rPr>
        <w:t>检测方法与局限性</w:t>
      </w:r>
      <w:bookmarkEnd w:id="167"/>
      <w:bookmarkEnd w:id="168"/>
      <w:bookmarkEnd w:id="169"/>
      <w:bookmarkEnd w:id="170"/>
    </w:p>
    <w:p w14:paraId="7EF92E04">
      <w:pPr>
        <w:rPr>
          <w:highlight w:val="yellow"/>
          <w:lang w:eastAsia="zh-CN"/>
        </w:rPr>
      </w:pPr>
    </w:p>
    <w:p w14:paraId="2C5C7BD4">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4A35F77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527CCB9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97CBA74">
      <w:pPr>
        <w:rPr>
          <w:rFonts w:ascii="Times New Roman" w:hAnsi="Times New Roman" w:eastAsia="微软雅黑" w:cs="Times New Roman"/>
          <w:bCs/>
          <w:sz w:val="21"/>
          <w:szCs w:val="21"/>
          <w:lang w:eastAsia="zh-CN"/>
        </w:rPr>
      </w:pPr>
    </w:p>
    <w:p w14:paraId="333FA1C6">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31C0346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59DA3B2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7B6AAA7">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71"/>
    <w:bookmarkEnd w:id="172"/>
    <w:bookmarkEnd w:id="173"/>
    <w:bookmarkEnd w:id="174"/>
    <w:bookmarkEnd w:id="175"/>
    <w:bookmarkEnd w:id="176"/>
    <w:bookmarkEnd w:id="177"/>
    <w:bookmarkEnd w:id="178"/>
    <w:bookmarkEnd w:id="179"/>
    <w:bookmarkEnd w:id="180"/>
    <w:bookmarkEnd w:id="181"/>
    <w:bookmarkEnd w:id="182"/>
    <w:bookmarkEnd w:id="183"/>
    <w:p w14:paraId="76C6D321">
      <w:pPr>
        <w:pStyle w:val="3"/>
        <w:numPr>
          <w:ilvl w:val="255"/>
          <w:numId w:val="0"/>
        </w:numPr>
        <w:jc w:val="left"/>
        <w:rPr>
          <w:color w:val="auto"/>
          <w:sz w:val="30"/>
          <w:highlight w:val="yellow"/>
          <w:lang w:eastAsia="zh-CN"/>
        </w:rPr>
      </w:pPr>
      <w:bookmarkStart w:id="184" w:name="_Toc21361"/>
      <w:bookmarkStart w:id="185" w:name="_Toc28184"/>
      <w:bookmarkStart w:id="186" w:name="_Toc4544"/>
      <w:bookmarkStart w:id="187" w:name="_Toc22730"/>
      <w:r>
        <w:rPr>
          <w:rFonts w:hint="eastAsia"/>
          <w:color w:val="auto"/>
          <w:sz w:val="30"/>
          <w:highlight w:val="none"/>
          <w:lang w:eastAsia="zh-CN"/>
        </w:rPr>
        <w:t>参考文献</w:t>
      </w:r>
      <w:bookmarkEnd w:id="184"/>
      <w:bookmarkEnd w:id="185"/>
      <w:bookmarkEnd w:id="186"/>
      <w:bookmarkEnd w:id="187"/>
    </w:p>
    <w:p w14:paraId="12E5BB09">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ascii="Times New Roman" w:hAnsi="Times New Roman" w:eastAsia="宋体" w:cs="Times New Roman"/>
          <w:i w:val="0"/>
          <w:iCs w:val="0"/>
          <w:caps w:val="0"/>
          <w:spacing w:val="0"/>
          <w:sz w:val="15"/>
          <w:szCs w:val="15"/>
          <w:shd w:val="clear"/>
        </w:rPr>
        <w:t xml:space="preserve">Voss MH, Reising A, Cheng Y, </w:t>
      </w:r>
      <w:r>
        <w:rPr>
          <w:rFonts w:hint="eastAsia" w:ascii="Times New Roman" w:hAnsi="Times New Roman" w:cs="Times New Roman"/>
          <w:i w:val="0"/>
          <w:iCs w:val="0"/>
          <w:caps w:val="0"/>
          <w:spacing w:val="0"/>
          <w:sz w:val="15"/>
          <w:szCs w:val="15"/>
          <w:shd w:val="clear"/>
          <w:lang w:val="en-US" w:eastAsia="zh-CN"/>
        </w:rPr>
        <w:t>et al</w:t>
      </w:r>
      <w:r>
        <w:rPr>
          <w:rFonts w:ascii="Times New Roman" w:hAnsi="Times New Roman" w:eastAsia="宋体" w:cs="Times New Roman"/>
          <w:i w:val="0"/>
          <w:iCs w:val="0"/>
          <w:caps w:val="0"/>
          <w:spacing w:val="0"/>
          <w:sz w:val="15"/>
          <w:szCs w:val="15"/>
          <w:shd w:val="clear"/>
        </w:rPr>
        <w:t xml:space="preserve">. Genomically annotated risk model for advanced renal-cell carcinoma: a retrospective cohort study. Lancet Oncol. 2018 Dec;19(12):1688-1698. </w:t>
      </w:r>
      <w:r>
        <w:rPr>
          <w:rFonts w:hint="eastAsia" w:ascii="Times New Roman" w:hAnsi="Times New Roman" w:cs="Times New Roman"/>
          <w:i w:val="0"/>
          <w:iCs w:val="0"/>
          <w:caps w:val="0"/>
          <w:spacing w:val="0"/>
          <w:sz w:val="15"/>
          <w:szCs w:val="15"/>
          <w:shd w:val="clear"/>
          <w:lang w:val="en-US" w:eastAsia="zh-CN"/>
        </w:rPr>
        <w:t>[</w:t>
      </w:r>
      <w:r>
        <w:rPr>
          <w:rFonts w:ascii="Times New Roman" w:hAnsi="Times New Roman" w:eastAsia="宋体" w:cs="Times New Roman"/>
          <w:i w:val="0"/>
          <w:iCs w:val="0"/>
          <w:caps w:val="0"/>
          <w:spacing w:val="0"/>
          <w:sz w:val="15"/>
          <w:szCs w:val="15"/>
          <w:shd w:val="clear"/>
        </w:rPr>
        <w:t>PMID: 30416077</w:t>
      </w:r>
      <w:r>
        <w:rPr>
          <w:rFonts w:hint="eastAsia" w:ascii="Times New Roman" w:hAnsi="Times New Roman" w:cs="Times New Roman"/>
          <w:i w:val="0"/>
          <w:iCs w:val="0"/>
          <w:caps w:val="0"/>
          <w:spacing w:val="0"/>
          <w:sz w:val="15"/>
          <w:szCs w:val="15"/>
          <w:shd w:val="clear"/>
          <w:lang w:val="en-US" w:eastAsia="zh-CN"/>
        </w:rPr>
        <w:t>]</w:t>
      </w:r>
    </w:p>
    <w:p w14:paraId="027F063E">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Ricketts CJ, De Cubas AA, Fan H, et al. The Cancer Genome Atlas Comprehensive Molecular Characterization of Renal Cell Carcinoma. Cell Rep. 2018 Apr 3;23(1):313-326.e5. [PMID: 29617669]</w:t>
      </w:r>
    </w:p>
    <w:p w14:paraId="08AF1AA4">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Casuscelli J, Becerra MF, Manley BJ, et al. Characterization and Impact of TERT Promoter Region Mutations on Clinical Outcome in Renal Cell Carcinoma. Eur Urol Focus. 2019 Jul;5(4):642-649.[PMID: 28951115].</w:t>
      </w:r>
    </w:p>
    <w:p w14:paraId="5AC0E311">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Pal SK, Sonpavde G, Agarwal N, et al. Evolution of Circulating Tumor DNA Profile from First-line to Subsequent Therapy in Metastatic Renal Cell Carcinoma. Eur Urol. 2017 Oct;72(4):557-564. [PMID: 28413127]</w:t>
      </w:r>
    </w:p>
    <w:p w14:paraId="2A590642">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Na R, Zheng SL, Han M, et al. Germline Mutations in ATM and BRCA1/2 Distinguish Risk for Lethal and Indolent Prostate Cancer and are Associated with Early Age at Death. Eur Urol. 2017 May;71(5):740-747.[PMID: 27989354].</w:t>
      </w:r>
    </w:p>
    <w:p w14:paraId="53E675C8">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Castro E, Goh C, Olmos D, et al. Germline BRCA mutations are associated with higher risk of nodal involvement, distant metastasis, and poor survival outcomes in prostate cancer. J Clin Oncol. 2013 May 10;31(14):1748-57. [PMID: 23569316]</w:t>
      </w:r>
    </w:p>
    <w:p w14:paraId="0953DE87">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Castro E, Romero-Laorden N, Del Pozo A, et al. PROREPAIR-B: A Prospective Cohort Study of the Impact of Germline DNA Repair Mutations on the Outcomes of Patients With Metastatic Castration-Resistant Prostate Cancer. J Clin Oncol. 2019 Feb 20;37(6):490-503. [PMID: 30625039]</w:t>
      </w:r>
    </w:p>
    <w:p w14:paraId="7D945148">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Lv SD, Wang HY, Yu XP, et al. Integrative molecular characterization of Chinese prostate cancer specimens. Asian J Androl. 2020 Mar-Apr;22(2):162-168. [PMID: 31134918]</w:t>
      </w:r>
    </w:p>
    <w:p w14:paraId="431D1A1B">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Reimers MA, Yip SM, Zhang L, et al. Clinical Outcomes in Cyclin-dependent Kinase 12 Mutant Advanced Prostate Cancer. Eur Urol. 2020 Mar;77(3):333-341. [PMID: 31640893]</w:t>
      </w:r>
    </w:p>
    <w:p w14:paraId="23BD206D">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Nguyen B, Mota JM, Nandakumar S, et al. Pan-cancer Analysis of CDK12 Alterations Identifies a Subset of Prostate Cancers with Distinct Genomic and Clinical Characteristics. Eur Urol. 2020 Nov;78(5):671-679. [PMID: 32317181]</w:t>
      </w:r>
    </w:p>
    <w:p w14:paraId="35501AD1">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Sanda MG, Feng Z, Howard DH, et al. Association Between Combined TMPRSS2:ERG and PCA3 RNA Urinary Testing and Detection of Aggressive Prostate Cancer. JAMA Oncol. 2017 Aug 1;3(8):1085-1093.[PMID: 28520829]</w:t>
      </w:r>
    </w:p>
    <w:p w14:paraId="4A21B569">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Reig Ò, Marín-Aguilera M, Carrera G, et al. TMPRSS2-ERG in Blood and Docetaxel Resistance in Metastatic Castration-resistant Prostate Cancer. Eur Urol. 2016 Nov;70(5):709-713. [PMID: 26948395]</w:t>
      </w:r>
    </w:p>
    <w:p w14:paraId="287AA521">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Adams EJ, Karthaus WR, Hoover E, et al. FOXA1 mutations alter pioneering activity, differentiation and prostate cancer phenotypes. Nature. 2019 Jul;571(7765):408-412. [PMID: 31243370]</w:t>
      </w:r>
    </w:p>
    <w:p w14:paraId="283B07F3">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Pearson HB, Li J, Meniel VS, et al. Identification of Pik3ca Mutation as a Genetic Driver of Prostate Cancer That Cooperates with Pten Loss to Accelerate Progression and Castration-Resistant Growth. Cancer Discov. 2018 Jun;8(6):764-779. [PMID: 29581176]</w:t>
      </w:r>
    </w:p>
    <w:p w14:paraId="22CDBCED">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Ferraldeschi R, Nava Rodrigues D, Riisnaes R, et al. PTEN protein loss and clinical outcome from castration-resistant prostate cancer treated with abiraterone acetate. Eur Urol. 2015 Apr;67(4):795-802. [PMID: 25454616]</w:t>
      </w:r>
    </w:p>
    <w:p w14:paraId="2C008B63">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Hamid AA, Gray KP, Shaw G, et al. Compound Genomic Alterations of TP53, PTEN, and RB1 Tumor Suppressors in Localized and Metastatic Prostate Cancer. Eur Urol. 2019 Jul;76(1):89-97. [PMID: 30553611].</w:t>
      </w:r>
    </w:p>
    <w:p w14:paraId="671C3F65">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Yoshimoto M, Cunha IW, Coudry RA, et al. FISH analysis of 107 prostate cancers shows that PTEN genomic deletion is associated with poor clinical outcome. Br J Cancer. 2007 Sep 3;97(5):678-85. [PMID: 17700571]</w:t>
      </w:r>
    </w:p>
    <w:p w14:paraId="1135EF9A">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Chen WS, Aggarwal R, Zhang L, et al. Genomic Drivers of Poor Prognosis and Enzalutamide Resistance in Metastatic Castration-resistant Prostate Cancer. Eur Urol. 2019 Nov;76(5):562-571. [PMID: 30928160]</w:t>
      </w:r>
    </w:p>
    <w:p w14:paraId="4EBE1A09">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Ku SY, Rosario S, Wang Y, et al. Rb1 and Trp53 cooperate to suppress prostate cancer lineage plasticity, metastasis, and antiandrogen resistance. Science. 2017 Jan 6;355(6320):78-83. [PMID: 28059767]</w:t>
      </w:r>
    </w:p>
    <w:p w14:paraId="0AD3ED77">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Kim PH, Cha EK, Sfakianos JP, et al. Genomic predictors of survival in patients with high-grade urothelial carcinoma of the bladder. Eur Urol. 2015 Feb;67(2):198-201. [PMID: 25092538]</w:t>
      </w:r>
    </w:p>
    <w:p w14:paraId="32F0126E">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Pietzak EJ, Bagrodia A, Cha EK,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Next-generation Sequencing of Nonmuscle Invasive Bladder Cancer Reveals Potential Biomarkers and Rational Therapeutic Targets. Eur Urol. 2017 Dec;72(6):952-959.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28583311</w:t>
      </w:r>
      <w:r>
        <w:rPr>
          <w:rFonts w:hint="eastAsia" w:ascii="Times New Roman" w:hAnsi="Times New Roman" w:cs="Times New Roman"/>
          <w:i w:val="0"/>
          <w:iCs w:val="0"/>
          <w:caps w:val="0"/>
          <w:spacing w:val="0"/>
          <w:sz w:val="15"/>
          <w:szCs w:val="15"/>
          <w:shd w:val="clear"/>
          <w:lang w:val="en-US" w:eastAsia="zh-CN"/>
        </w:rPr>
        <w:t>]</w:t>
      </w:r>
    </w:p>
    <w:p w14:paraId="70919719">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Yap KL, Kiyotani K, Tamura K,</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Whole-exome sequencing of muscle-invasive bladder cancer identifies recurrent mutations of UNC5C and prognostic importance of DNA repair gene mutations on survival. Clin Cancer Res. 2014 Dec 15;20(24):6605-17.</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 xml:space="preserve"> PMID: 25316812</w:t>
      </w:r>
      <w:r>
        <w:rPr>
          <w:rFonts w:hint="eastAsia" w:ascii="Times New Roman" w:hAnsi="Times New Roman" w:cs="Times New Roman"/>
          <w:i w:val="0"/>
          <w:iCs w:val="0"/>
          <w:caps w:val="0"/>
          <w:spacing w:val="0"/>
          <w:sz w:val="15"/>
          <w:szCs w:val="15"/>
          <w:shd w:val="clear"/>
          <w:lang w:val="en-US" w:eastAsia="zh-CN"/>
        </w:rPr>
        <w:t>]</w:t>
      </w:r>
    </w:p>
    <w:p w14:paraId="2FF707CA">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Audenet F, Isharwal S, Cha EK,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Clonal Relatedness and Mutational Differences between Upper Tract and Bladder Urothelial Carcinoma. Clin Cancer Res. 2019 Feb 1;25(3):967-976.</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30352907</w:t>
      </w:r>
      <w:r>
        <w:rPr>
          <w:rFonts w:hint="eastAsia" w:ascii="Times New Roman" w:hAnsi="Times New Roman" w:cs="Times New Roman"/>
          <w:i w:val="0"/>
          <w:iCs w:val="0"/>
          <w:caps w:val="0"/>
          <w:spacing w:val="0"/>
          <w:sz w:val="15"/>
          <w:szCs w:val="15"/>
          <w:shd w:val="clear"/>
          <w:lang w:val="en-US" w:eastAsia="zh-CN"/>
        </w:rPr>
        <w:t>]</w:t>
      </w:r>
    </w:p>
    <w:p w14:paraId="2D19D6DD">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Nassar AH, Umeton R, Kim J,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Mutational Analysis of 472 Urothelial Carcinoma Across Grades and Anatomic Sites. Clin Cancer Res. 2019 Apr 15;25(8):2458-2470.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30593515</w:t>
      </w:r>
      <w:r>
        <w:rPr>
          <w:rFonts w:hint="eastAsia" w:ascii="Times New Roman" w:hAnsi="Times New Roman" w:cs="Times New Roman"/>
          <w:i w:val="0"/>
          <w:iCs w:val="0"/>
          <w:caps w:val="0"/>
          <w:spacing w:val="0"/>
          <w:sz w:val="15"/>
          <w:szCs w:val="15"/>
          <w:shd w:val="clear"/>
          <w:lang w:val="en-US" w:eastAsia="zh-CN"/>
        </w:rPr>
        <w:t>]</w:t>
      </w:r>
    </w:p>
    <w:p w14:paraId="4BD23A77">
      <w:pPr>
        <w:widowControl/>
        <w:adjustRightInd w:val="0"/>
        <w:snapToGrid w:val="0"/>
        <w:spacing w:after="60" w:afterLines="0" w:line="160" w:lineRule="exact"/>
        <w:jc w:val="both"/>
        <w:rPr>
          <w:rFonts w:hint="default"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Nassar AH, Umeton R, Kim J, Lundgren K, Harshman L, Van Allen EM, Preston M, Dong F, Bellmunt J, Mouw KW, Choueiri TK, Sonpavde G, Kwiatkowski DJ. Mutational Analysis of 472 Urothelial Carcinoma Across Grades and Anatomic Sites. Clin Cancer Res. 2019 Apr 15;25(8):2458-2470. doi: 10.1158/1078-0432.CCR-18-3147. Epub 2018 Dec 28. PMID: 30593515.</w:t>
      </w:r>
    </w:p>
    <w:p w14:paraId="09D48342">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Wyatt AW, Azad AA, Volik SV,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Genomic Alterations in Cell-Free DNA and Enzalutamide Resistance in Castration-Resistant Prostate Cancer. JAMA Oncol. 2016 Dec 1;2(12):1598-1606.</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27148695</w:t>
      </w:r>
      <w:r>
        <w:rPr>
          <w:rFonts w:hint="eastAsia" w:ascii="Times New Roman" w:hAnsi="Times New Roman" w:cs="Times New Roman"/>
          <w:i w:val="0"/>
          <w:iCs w:val="0"/>
          <w:caps w:val="0"/>
          <w:spacing w:val="0"/>
          <w:sz w:val="15"/>
          <w:szCs w:val="15"/>
          <w:shd w:val="clear"/>
          <w:lang w:val="en-US" w:eastAsia="zh-CN"/>
        </w:rPr>
        <w:t>]</w:t>
      </w:r>
    </w:p>
    <w:p w14:paraId="138E7DD5">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Crona DJ, Whang YE. Androgen Receptor-Dependent and -Independent Mechanisms Involved in Prostate Cancer Therapy Resistance. Cancers (Basel). 2017 Jun 12;9(6):67.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28604629</w:t>
      </w:r>
      <w:r>
        <w:rPr>
          <w:rFonts w:hint="eastAsia" w:ascii="Times New Roman" w:hAnsi="Times New Roman" w:cs="Times New Roman"/>
          <w:i w:val="0"/>
          <w:iCs w:val="0"/>
          <w:caps w:val="0"/>
          <w:spacing w:val="0"/>
          <w:sz w:val="15"/>
          <w:szCs w:val="15"/>
          <w:shd w:val="clear"/>
          <w:lang w:val="en-US" w:eastAsia="zh-CN"/>
        </w:rPr>
        <w:t>]</w:t>
      </w:r>
    </w:p>
    <w:p w14:paraId="10F097B4">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Balbas MD, Evans MJ, Hosfield DJ,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Overcoming mutation-based resistance to antiandrogens with rational drug design. Elife. 2013 Apr 9;2:e00499.</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23580326</w:t>
      </w:r>
      <w:r>
        <w:rPr>
          <w:rFonts w:hint="eastAsia" w:ascii="Times New Roman" w:hAnsi="Times New Roman" w:cs="Times New Roman"/>
          <w:i w:val="0"/>
          <w:iCs w:val="0"/>
          <w:caps w:val="0"/>
          <w:spacing w:val="0"/>
          <w:sz w:val="15"/>
          <w:szCs w:val="15"/>
          <w:shd w:val="clear"/>
          <w:lang w:val="en-US" w:eastAsia="zh-CN"/>
        </w:rPr>
        <w:t>]</w:t>
      </w:r>
    </w:p>
    <w:p w14:paraId="111E4BEE">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Lallous N, Volik SV, Awrey S,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Functional analysis of androgen receptor mutations that confer anti-androgen resistance identified in circulating cell-free DNA from prostate cancer patients. Genome Biol. 2016 Jan 26;17:10.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26813233</w:t>
      </w:r>
      <w:r>
        <w:rPr>
          <w:rFonts w:hint="eastAsia" w:ascii="Times New Roman" w:hAnsi="Times New Roman" w:cs="Times New Roman"/>
          <w:i w:val="0"/>
          <w:iCs w:val="0"/>
          <w:caps w:val="0"/>
          <w:spacing w:val="0"/>
          <w:sz w:val="15"/>
          <w:szCs w:val="15"/>
          <w:shd w:val="clear"/>
          <w:lang w:val="en-US" w:eastAsia="zh-CN"/>
        </w:rPr>
        <w:t>]</w:t>
      </w:r>
    </w:p>
    <w:p w14:paraId="6F376450">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Zhang P, Gao K, Jin X,</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Endometrial cancer-associated mutants of SPOP are defective in regulating estrogen receptor-α protein turnover. Cell Death Dis. 2015 Mar 12;6(3):e1687.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25766326</w:t>
      </w:r>
      <w:r>
        <w:rPr>
          <w:rFonts w:hint="eastAsia" w:ascii="Times New Roman" w:hAnsi="Times New Roman" w:cs="Times New Roman"/>
          <w:i w:val="0"/>
          <w:iCs w:val="0"/>
          <w:caps w:val="0"/>
          <w:spacing w:val="0"/>
          <w:sz w:val="15"/>
          <w:szCs w:val="15"/>
          <w:shd w:val="clear"/>
          <w:lang w:val="en-US" w:eastAsia="zh-CN"/>
        </w:rPr>
        <w:t>]</w:t>
      </w:r>
    </w:p>
    <w:p w14:paraId="06EED9EE">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Ma J, Chang K, Peng J,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SPOP promotes ATF2 ubiquitination and degradation to suppress prostate cancer progression. J Exp Clin Cancer Res. 2018 Jul 11;37(1):145.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29996942</w:t>
      </w:r>
      <w:r>
        <w:rPr>
          <w:rFonts w:hint="eastAsia" w:ascii="Times New Roman" w:hAnsi="Times New Roman" w:cs="Times New Roman"/>
          <w:i w:val="0"/>
          <w:iCs w:val="0"/>
          <w:caps w:val="0"/>
          <w:spacing w:val="0"/>
          <w:sz w:val="15"/>
          <w:szCs w:val="15"/>
          <w:shd w:val="clear"/>
          <w:lang w:val="en-US" w:eastAsia="zh-CN"/>
        </w:rPr>
        <w:t>]</w:t>
      </w:r>
    </w:p>
    <w:p w14:paraId="1BEF6614">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Annala M, Vandekerkhove G, Khalaf D,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Circulating Tumor DNA Genomics Correlate with Resistance to Abiraterone and Enzalutamide in Prostate Cancer. Cancer Discov. 2018 Apr;8(4):444-457.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29367197</w:t>
      </w:r>
      <w:r>
        <w:rPr>
          <w:rFonts w:hint="eastAsia" w:ascii="Times New Roman" w:hAnsi="Times New Roman" w:cs="Times New Roman"/>
          <w:i w:val="0"/>
          <w:iCs w:val="0"/>
          <w:caps w:val="0"/>
          <w:spacing w:val="0"/>
          <w:sz w:val="15"/>
          <w:szCs w:val="15"/>
          <w:shd w:val="clear"/>
          <w:lang w:val="en-US" w:eastAsia="zh-CN"/>
        </w:rPr>
        <w:t>]</w:t>
      </w:r>
    </w:p>
    <w:p w14:paraId="3794A07A">
      <w:pPr>
        <w:widowControl/>
        <w:adjustRightInd w:val="0"/>
        <w:snapToGrid w:val="0"/>
        <w:spacing w:after="60" w:afterLines="0" w:line="160" w:lineRule="exact"/>
        <w:jc w:val="both"/>
        <w:rPr>
          <w:rFonts w:hint="default"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Park K, Chen Z, MacDonald TY,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Prostate cancer with Paneth cell-like neuroendocrine differentiation has recognizable histomorphology and harbors AURKA gene amplification. Hum Pathol. 2014 Oct;45(10):2136-43.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25128228</w:t>
      </w:r>
      <w:r>
        <w:rPr>
          <w:rFonts w:hint="eastAsia" w:ascii="Times New Roman" w:hAnsi="Times New Roman" w:cs="Times New Roman"/>
          <w:i w:val="0"/>
          <w:iCs w:val="0"/>
          <w:caps w:val="0"/>
          <w:spacing w:val="0"/>
          <w:sz w:val="15"/>
          <w:szCs w:val="15"/>
          <w:shd w:val="clear"/>
          <w:lang w:val="en-US" w:eastAsia="zh-CN"/>
        </w:rPr>
        <w:t>]</w:t>
      </w:r>
    </w:p>
    <w:p w14:paraId="3F275D09">
      <w:pPr>
        <w:widowControl/>
        <w:adjustRightInd w:val="0"/>
        <w:snapToGrid w:val="0"/>
        <w:spacing w:after="60" w:afterLines="0" w:line="160" w:lineRule="exact"/>
        <w:jc w:val="both"/>
        <w:rPr>
          <w:rFonts w:hint="default"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MYCN Transforms Prostate Epithelium to Neuroendocrine Prostate Cancer. Cancer Discov. 2016 Jun;6(6):OF19.</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27080339</w:t>
      </w:r>
      <w:r>
        <w:rPr>
          <w:rFonts w:hint="eastAsia" w:ascii="Times New Roman" w:hAnsi="Times New Roman" w:cs="Times New Roman"/>
          <w:i w:val="0"/>
          <w:iCs w:val="0"/>
          <w:caps w:val="0"/>
          <w:spacing w:val="0"/>
          <w:sz w:val="15"/>
          <w:szCs w:val="15"/>
          <w:shd w:val="clear"/>
          <w:lang w:val="en-US" w:eastAsia="zh-CN"/>
        </w:rPr>
        <w:t>]</w:t>
      </w:r>
    </w:p>
    <w:p w14:paraId="00FF49CD">
      <w:pPr>
        <w:widowControl/>
        <w:adjustRightInd w:val="0"/>
        <w:snapToGrid w:val="0"/>
        <w:spacing w:after="60" w:afterLines="0" w:line="160" w:lineRule="exact"/>
        <w:jc w:val="both"/>
        <w:rPr>
          <w:rFonts w:hint="default"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Mosquera JM, Beltran H, Park K,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Concurrent AURKA and MYCN gene amplifications are harbingers of lethal treatment-related neuroendocrine prostate cancer. Neoplasia. 2013 Jan;15(1):1-10.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23358695</w:t>
      </w:r>
      <w:r>
        <w:rPr>
          <w:rFonts w:hint="eastAsia" w:ascii="Times New Roman" w:hAnsi="Times New Roman" w:cs="Times New Roman"/>
          <w:i w:val="0"/>
          <w:iCs w:val="0"/>
          <w:caps w:val="0"/>
          <w:spacing w:val="0"/>
          <w:sz w:val="15"/>
          <w:szCs w:val="15"/>
          <w:shd w:val="clear"/>
          <w:lang w:val="en-US" w:eastAsia="zh-CN"/>
        </w:rPr>
        <w:t>]</w:t>
      </w:r>
    </w:p>
    <w:p w14:paraId="7FAE9C51">
      <w:pPr>
        <w:widowControl/>
        <w:adjustRightInd w:val="0"/>
        <w:snapToGrid w:val="0"/>
        <w:spacing w:after="60" w:afterLines="0" w:line="160" w:lineRule="exact"/>
        <w:jc w:val="both"/>
        <w:rPr>
          <w:rFonts w:hint="default"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Mu P, Zhang Z, Benelli M,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SOX2 promotes lineage plasticity and antiandrogen resistance in TP53- and RB1-deficient prostate cancer. Science. 2017 Jan 6;355(6320):84-88.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28059768</w:t>
      </w:r>
      <w:r>
        <w:rPr>
          <w:rFonts w:hint="eastAsia" w:ascii="Times New Roman" w:hAnsi="Times New Roman" w:cs="Times New Roman"/>
          <w:i w:val="0"/>
          <w:iCs w:val="0"/>
          <w:caps w:val="0"/>
          <w:spacing w:val="0"/>
          <w:sz w:val="15"/>
          <w:szCs w:val="15"/>
          <w:shd w:val="clear"/>
          <w:lang w:val="en-US" w:eastAsia="zh-CN"/>
        </w:rPr>
        <w:t>]</w:t>
      </w:r>
    </w:p>
    <w:p w14:paraId="20C69913">
      <w:pPr>
        <w:tabs>
          <w:tab w:val="left" w:pos="6770"/>
        </w:tabs>
        <w:spacing w:before="27"/>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Davies AH, Beltran H, Zoubeidi A. Cellular plasticity and the neuroendocrine phenotype in prostate cancer. Nat Rev Urol. 2018 May;15(5):271-286.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29460922</w:t>
      </w:r>
      <w:r>
        <w:rPr>
          <w:rFonts w:hint="eastAsia" w:ascii="Times New Roman" w:hAnsi="Times New Roman" w:cs="Times New Roman"/>
          <w:i w:val="0"/>
          <w:iCs w:val="0"/>
          <w:caps w:val="0"/>
          <w:spacing w:val="0"/>
          <w:sz w:val="15"/>
          <w:szCs w:val="15"/>
          <w:shd w:val="clear"/>
          <w:lang w:val="en-US" w:eastAsia="zh-CN"/>
        </w:rPr>
        <w:t>]</w:t>
      </w:r>
    </w:p>
    <w:p w14:paraId="3680955F">
      <w:pPr>
        <w:tabs>
          <w:tab w:val="left" w:pos="6770"/>
        </w:tabs>
        <w:spacing w:before="27"/>
        <w:rPr>
          <w:rFonts w:hint="eastAsia" w:ascii="Times New Roman" w:hAnsi="Times New Roman" w:cs="Times New Roman"/>
          <w:i w:val="0"/>
          <w:iCs w:val="0"/>
          <w:caps w:val="0"/>
          <w:spacing w:val="0"/>
          <w:sz w:val="15"/>
          <w:szCs w:val="15"/>
          <w:shd w:val="clear"/>
          <w:lang w:val="en-US" w:eastAsia="zh-CN"/>
        </w:rPr>
        <w:sectPr>
          <w:headerReference r:id="rId6" w:type="default"/>
          <w:footerReference r:id="rId7" w:type="default"/>
          <w:pgSz w:w="11906" w:h="16838"/>
          <w:pgMar w:top="1037" w:right="1020" w:bottom="981" w:left="1020" w:header="283" w:footer="567" w:gutter="0"/>
          <w:pgNumType w:fmt="decimal" w:start="1"/>
          <w:cols w:space="0" w:num="1"/>
          <w:rtlGutter w:val="0"/>
          <w:docGrid w:linePitch="312" w:charSpace="0"/>
        </w:sectPr>
      </w:pPr>
    </w:p>
    <w:p w14:paraId="6A3BA1EC">
      <w:pPr>
        <w:tabs>
          <w:tab w:val="left" w:pos="6770"/>
        </w:tabs>
        <w:spacing w:before="27"/>
        <w:rPr>
          <w:rFonts w:hint="eastAsia" w:ascii="Times New Roman" w:hAnsi="Times New Roman" w:cs="Times New Roman"/>
          <w:i w:val="0"/>
          <w:iCs w:val="0"/>
          <w:caps w:val="0"/>
          <w:spacing w:val="0"/>
          <w:sz w:val="15"/>
          <w:szCs w:val="15"/>
          <w:shd w:val="clear"/>
          <w:lang w:val="en-US" w:eastAsia="zh-CN"/>
        </w:rPr>
      </w:pPr>
    </w:p>
    <w:sectPr>
      <w:footerReference r:id="rId8" w:type="default"/>
      <w:pgSz w:w="11906" w:h="16838"/>
      <w:pgMar w:top="1037" w:right="1020" w:bottom="981" w:left="1020" w:header="283" w:footer="567" w:gutter="0"/>
      <w:pgNumType w:fmt="decimal"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5BD41C">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ABC99">
    <w:pPr>
      <w:pStyle w:val="11"/>
    </w:pPr>
    <w:r>
      <w:rPr>
        <w:sz w:val="18"/>
      </w:rPr>
      <mc:AlternateContent>
        <mc:Choice Requires="wps">
          <w:drawing>
            <wp:anchor distT="0" distB="0" distL="114300" distR="114300" simplePos="0" relativeHeight="251659264" behindDoc="0" locked="0" layoutInCell="1" allowOverlap="1">
              <wp:simplePos x="0" y="0"/>
              <wp:positionH relativeFrom="margin">
                <wp:posOffset>1743075</wp:posOffset>
              </wp:positionH>
              <wp:positionV relativeFrom="paragraph">
                <wp:posOffset>-50800</wp:posOffset>
              </wp:positionV>
              <wp:extent cx="2745105" cy="37274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2745105" cy="3727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8994AF">
                          <w:pPr>
                            <w:pStyle w:val="11"/>
                            <w:jc w:val="center"/>
                            <w:rPr>
                              <w:rFonts w:hint="default" w:ascii="Times New Roman" w:hAnsi="Times New Roman" w:cs="Times New Roman"/>
                              <w:b/>
                              <w:bCs/>
                              <w:sz w:val="18"/>
                              <w:szCs w:val="18"/>
                            </w:rPr>
                          </w:pPr>
                          <w:r>
                            <w:rPr>
                              <w:rFonts w:hint="default" w:ascii="Times New Roman" w:hAnsi="Times New Roman" w:cs="Times New Roman"/>
                              <w:b/>
                              <w:bCs/>
                              <w:sz w:val="18"/>
                              <w:szCs w:val="18"/>
                            </w:rPr>
                            <w:fldChar w:fldCharType="begin"/>
                          </w:r>
                          <w:r>
                            <w:rPr>
                              <w:rFonts w:hint="default" w:ascii="Times New Roman" w:hAnsi="Times New Roman" w:cs="Times New Roman"/>
                              <w:b/>
                              <w:bCs/>
                              <w:sz w:val="18"/>
                              <w:szCs w:val="18"/>
                            </w:rPr>
                            <w:instrText xml:space="preserve"> PAGE  \* MERGEFORMAT </w:instrText>
                          </w:r>
                          <w:r>
                            <w:rPr>
                              <w:rFonts w:hint="default" w:ascii="Times New Roman" w:hAnsi="Times New Roman" w:cs="Times New Roman"/>
                              <w:b/>
                              <w:bCs/>
                              <w:sz w:val="18"/>
                              <w:szCs w:val="18"/>
                            </w:rPr>
                            <w:fldChar w:fldCharType="separate"/>
                          </w:r>
                          <w:r>
                            <w:rPr>
                              <w:rFonts w:hint="default" w:ascii="Times New Roman" w:hAnsi="Times New Roman" w:cs="Times New Roman"/>
                              <w:b/>
                              <w:bCs/>
                              <w:sz w:val="18"/>
                              <w:szCs w:val="18"/>
                            </w:rPr>
                            <w:t>2</w:t>
                          </w:r>
                          <w:r>
                            <w:rPr>
                              <w:rFonts w:hint="default" w:ascii="Times New Roman" w:hAnsi="Times New Roman" w:cs="Times New Roman"/>
                              <w:b/>
                              <w:bCs/>
                              <w:sz w:val="18"/>
                              <w:szCs w:val="18"/>
                            </w:rPr>
                            <w:fldChar w:fldCharType="end"/>
                          </w:r>
                          <w:r>
                            <w:rPr>
                              <w:rFonts w:hint="default" w:ascii="Times New Roman" w:hAnsi="Times New Roman" w:cs="Times New Roman"/>
                              <w:b/>
                              <w:bCs/>
                              <w:sz w:val="18"/>
                              <w:szCs w:val="18"/>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25</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37.25pt;margin-top:-4pt;height:29.35pt;width:216.15pt;mso-position-horizontal-relative:margin;z-index:251659264;mso-width-relative:page;mso-height-relative:page;" filled="f" stroked="f" coordsize="21600,21600" o:gfxdata="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IOzsLNgAAAAJAQAADwAAAAAAAAABACAAAAAiAAAAZHJzL2Rvd25y&#10;ZXYueG1sUEsBAhQAFAAAAAgAh07iQM/ePXY3AgAAZAQAAA4AAAAAAAAAAQAgAAAAJwEAAGRycy9l&#10;Mm9Eb2MueG1sUEsFBgAAAAAGAAYAWQEAANAFAAAAAA==&#10;">
              <v:fill on="f" focussize="0,0"/>
              <v:stroke on="f" weight="0.5pt"/>
              <v:imagedata o:title=""/>
              <o:lock v:ext="edit" aspectratio="f"/>
              <v:textbox inset="0mm,0mm,0mm,0mm">
                <w:txbxContent>
                  <w:p w14:paraId="348994AF">
                    <w:pPr>
                      <w:pStyle w:val="11"/>
                      <w:jc w:val="center"/>
                      <w:rPr>
                        <w:rFonts w:hint="default" w:ascii="Times New Roman" w:hAnsi="Times New Roman" w:cs="Times New Roman"/>
                        <w:b/>
                        <w:bCs/>
                        <w:sz w:val="18"/>
                        <w:szCs w:val="18"/>
                      </w:rPr>
                    </w:pPr>
                    <w:r>
                      <w:rPr>
                        <w:rFonts w:hint="default" w:ascii="Times New Roman" w:hAnsi="Times New Roman" w:cs="Times New Roman"/>
                        <w:b/>
                        <w:bCs/>
                        <w:sz w:val="18"/>
                        <w:szCs w:val="18"/>
                      </w:rPr>
                      <w:fldChar w:fldCharType="begin"/>
                    </w:r>
                    <w:r>
                      <w:rPr>
                        <w:rFonts w:hint="default" w:ascii="Times New Roman" w:hAnsi="Times New Roman" w:cs="Times New Roman"/>
                        <w:b/>
                        <w:bCs/>
                        <w:sz w:val="18"/>
                        <w:szCs w:val="18"/>
                      </w:rPr>
                      <w:instrText xml:space="preserve"> PAGE  \* MERGEFORMAT </w:instrText>
                    </w:r>
                    <w:r>
                      <w:rPr>
                        <w:rFonts w:hint="default" w:ascii="Times New Roman" w:hAnsi="Times New Roman" w:cs="Times New Roman"/>
                        <w:b/>
                        <w:bCs/>
                        <w:sz w:val="18"/>
                        <w:szCs w:val="18"/>
                      </w:rPr>
                      <w:fldChar w:fldCharType="separate"/>
                    </w:r>
                    <w:r>
                      <w:rPr>
                        <w:rFonts w:hint="default" w:ascii="Times New Roman" w:hAnsi="Times New Roman" w:cs="Times New Roman"/>
                        <w:b/>
                        <w:bCs/>
                        <w:sz w:val="18"/>
                        <w:szCs w:val="18"/>
                      </w:rPr>
                      <w:t>2</w:t>
                    </w:r>
                    <w:r>
                      <w:rPr>
                        <w:rFonts w:hint="default" w:ascii="Times New Roman" w:hAnsi="Times New Roman" w:cs="Times New Roman"/>
                        <w:b/>
                        <w:bCs/>
                        <w:sz w:val="18"/>
                        <w:szCs w:val="18"/>
                      </w:rPr>
                      <w:fldChar w:fldCharType="end"/>
                    </w:r>
                    <w:r>
                      <w:rPr>
                        <w:rFonts w:hint="default" w:ascii="Times New Roman" w:hAnsi="Times New Roman" w:cs="Times New Roman"/>
                        <w:b/>
                        <w:bCs/>
                        <w:sz w:val="18"/>
                        <w:szCs w:val="18"/>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25</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E8F8C">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5F1D8">
    <w:pPr>
      <w:pStyle w:val="12"/>
    </w:pPr>
    <w:r>
      <w:rPr>
        <w:color w:val="7F7F7F"/>
        <w:sz w:val="20"/>
        <w:szCs w:val="20"/>
        <w:lang w:eastAsia="zh-CN"/>
      </w:rPr>
      <w:drawing>
        <wp:anchor distT="0" distB="0" distL="0" distR="0" simplePos="0" relativeHeight="251664384" behindDoc="0" locked="0" layoutInCell="1" allowOverlap="1">
          <wp:simplePos x="0" y="0"/>
          <wp:positionH relativeFrom="column">
            <wp:posOffset>4538980</wp:posOffset>
          </wp:positionH>
          <wp:positionV relativeFrom="paragraph">
            <wp:posOffset>42545</wp:posOffset>
          </wp:positionV>
          <wp:extent cx="1668145" cy="474345"/>
          <wp:effectExtent l="0" t="0" r="8255" b="13335"/>
          <wp:wrapNone/>
          <wp:docPr id="4" name="图片 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5"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2CD23">
    <w:pPr>
      <w:keepNext w:val="0"/>
      <w:keepLines w:val="0"/>
      <w:pageBreakBefore w:val="0"/>
      <w:widowControl w:val="0"/>
      <w:kinsoku/>
      <w:wordWrap/>
      <w:overflowPunct/>
      <w:topLinePunct w:val="0"/>
      <w:bidi w:val="0"/>
      <w:adjustRightInd/>
      <w:snapToGrid/>
      <w:spacing w:line="240" w:lineRule="auto"/>
      <w:jc w:val="left"/>
      <w:textAlignment w:val="auto"/>
      <w:rPr>
        <w:lang w:eastAsia="zh-CN"/>
      </w:rPr>
    </w:pPr>
    <w:r>
      <w:rPr>
        <w:color w:val="7F7F7F"/>
        <w:sz w:val="20"/>
        <w:szCs w:val="20"/>
        <w:lang w:eastAsia="zh-CN"/>
      </w:rPr>
      <w:drawing>
        <wp:anchor distT="0" distB="0" distL="0" distR="0" simplePos="0" relativeHeight="251665408" behindDoc="0" locked="0" layoutInCell="1" allowOverlap="1">
          <wp:simplePos x="0" y="0"/>
          <wp:positionH relativeFrom="column">
            <wp:posOffset>4573905</wp:posOffset>
          </wp:positionH>
          <wp:positionV relativeFrom="paragraph">
            <wp:posOffset>36830</wp:posOffset>
          </wp:positionV>
          <wp:extent cx="1668145" cy="474345"/>
          <wp:effectExtent l="0" t="0" r="8255" b="13335"/>
          <wp:wrapNone/>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3"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D9A69">
    <w:pPr>
      <w:keepNext w:val="0"/>
      <w:keepLines w:val="0"/>
      <w:pageBreakBefore w:val="0"/>
      <w:widowControl w:val="0"/>
      <w:kinsoku/>
      <w:wordWrap/>
      <w:overflowPunct/>
      <w:topLinePunct w:val="0"/>
      <w:bidi w:val="0"/>
      <w:adjustRightInd/>
      <w:snapToGrid/>
      <w:spacing w:line="240" w:lineRule="auto"/>
      <w:jc w:val="left"/>
      <w:textAlignment w:val="auto"/>
      <w:rPr>
        <w:lang w:eastAsia="zh-CN"/>
      </w:rPr>
    </w:pPr>
    <w:r>
      <w:rPr>
        <w:color w:val="7F7F7F"/>
        <w:sz w:val="20"/>
        <w:szCs w:val="20"/>
        <w:lang w:eastAsia="zh-CN"/>
      </w:rPr>
      <w:drawing>
        <wp:anchor distT="0" distB="0" distL="0" distR="0" simplePos="0" relativeHeight="251666432" behindDoc="0" locked="0" layoutInCell="1" allowOverlap="1">
          <wp:simplePos x="0" y="0"/>
          <wp:positionH relativeFrom="column">
            <wp:posOffset>4573905</wp:posOffset>
          </wp:positionH>
          <wp:positionV relativeFrom="paragraph">
            <wp:posOffset>36830</wp:posOffset>
          </wp:positionV>
          <wp:extent cx="1668145" cy="474345"/>
          <wp:effectExtent l="0" t="0" r="8255" b="13335"/>
          <wp:wrapNone/>
          <wp:docPr id="2" name="图片 2"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6"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70DECC6"/>
    <w:multiLevelType w:val="singleLevel"/>
    <w:tmpl w:val="970DECC6"/>
    <w:lvl w:ilvl="0" w:tentative="0">
      <w:start w:val="1"/>
      <w:numFmt w:val="decimal"/>
      <w:lvlText w:val="%1."/>
      <w:lvlJc w:val="left"/>
      <w:pPr>
        <w:ind w:left="425" w:hanging="425"/>
      </w:pPr>
      <w:rPr>
        <w:rFonts w:hint="default"/>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D18F0C3D"/>
    <w:multiLevelType w:val="singleLevel"/>
    <w:tmpl w:val="D18F0C3D"/>
    <w:lvl w:ilvl="0" w:tentative="0">
      <w:start w:val="1"/>
      <w:numFmt w:val="decimal"/>
      <w:lvlText w:val="%1."/>
      <w:lvlJc w:val="left"/>
      <w:pPr>
        <w:ind w:left="425" w:hanging="425"/>
      </w:pPr>
      <w:rPr>
        <w:rFonts w:hint="default"/>
      </w:rPr>
    </w:lvl>
  </w:abstractNum>
  <w:abstractNum w:abstractNumId="5">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EB7C32C1"/>
    <w:multiLevelType w:val="multilevel"/>
    <w:tmpl w:val="EB7C32C1"/>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8">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9">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2">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4">
    <w:nsid w:val="3FE2A38E"/>
    <w:multiLevelType w:val="singleLevel"/>
    <w:tmpl w:val="3FE2A38E"/>
    <w:lvl w:ilvl="0" w:tentative="0">
      <w:start w:val="1"/>
      <w:numFmt w:val="decimal"/>
      <w:lvlText w:val="%1."/>
      <w:lvlJc w:val="left"/>
      <w:pPr>
        <w:ind w:left="425" w:hanging="425"/>
      </w:pPr>
      <w:rPr>
        <w:rFonts w:hint="default"/>
      </w:rPr>
    </w:lvl>
  </w:abstractNum>
  <w:abstractNum w:abstractNumId="15">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6">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9">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7"/>
  </w:num>
  <w:num w:numId="2">
    <w:abstractNumId w:val="20"/>
  </w:num>
  <w:num w:numId="3">
    <w:abstractNumId w:val="19"/>
  </w:num>
  <w:num w:numId="4">
    <w:abstractNumId w:val="10"/>
  </w:num>
  <w:num w:numId="5">
    <w:abstractNumId w:val="12"/>
  </w:num>
  <w:num w:numId="6">
    <w:abstractNumId w:val="15"/>
  </w:num>
  <w:num w:numId="7">
    <w:abstractNumId w:val="3"/>
  </w:num>
  <w:num w:numId="8">
    <w:abstractNumId w:val="13"/>
  </w:num>
  <w:num w:numId="9">
    <w:abstractNumId w:val="9"/>
  </w:num>
  <w:num w:numId="10">
    <w:abstractNumId w:val="14"/>
  </w:num>
  <w:num w:numId="11">
    <w:abstractNumId w:val="4"/>
  </w:num>
  <w:num w:numId="12">
    <w:abstractNumId w:val="1"/>
  </w:num>
  <w:num w:numId="13">
    <w:abstractNumId w:val="16"/>
  </w:num>
  <w:num w:numId="14">
    <w:abstractNumId w:val="7"/>
  </w:num>
  <w:num w:numId="15">
    <w:abstractNumId w:val="0"/>
  </w:num>
  <w:num w:numId="16">
    <w:abstractNumId w:val="8"/>
  </w:num>
  <w:num w:numId="17">
    <w:abstractNumId w:val="11"/>
  </w:num>
  <w:num w:numId="18">
    <w:abstractNumId w:val="5"/>
  </w:num>
  <w:num w:numId="19">
    <w:abstractNumId w:val="2"/>
  </w:num>
  <w:num w:numId="20">
    <w:abstractNumId w:val="6"/>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17524"/>
    <w:rsid w:val="0052321F"/>
    <w:rsid w:val="00644BC1"/>
    <w:rsid w:val="006A31A2"/>
    <w:rsid w:val="007010EF"/>
    <w:rsid w:val="00775675"/>
    <w:rsid w:val="007E782E"/>
    <w:rsid w:val="008B2982"/>
    <w:rsid w:val="008F156B"/>
    <w:rsid w:val="00907638"/>
    <w:rsid w:val="00971A5F"/>
    <w:rsid w:val="009B46E2"/>
    <w:rsid w:val="009C044B"/>
    <w:rsid w:val="00A0169B"/>
    <w:rsid w:val="00AA4F7E"/>
    <w:rsid w:val="00AB6E82"/>
    <w:rsid w:val="00AE5DB4"/>
    <w:rsid w:val="00B01B75"/>
    <w:rsid w:val="00C31515"/>
    <w:rsid w:val="00C5655E"/>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F64392"/>
    <w:rsid w:val="022D1058"/>
    <w:rsid w:val="0281009B"/>
    <w:rsid w:val="0290338C"/>
    <w:rsid w:val="02CA5230"/>
    <w:rsid w:val="031B6FF1"/>
    <w:rsid w:val="038726D8"/>
    <w:rsid w:val="03B664E0"/>
    <w:rsid w:val="03E921F1"/>
    <w:rsid w:val="04000BBC"/>
    <w:rsid w:val="043568B3"/>
    <w:rsid w:val="04791D69"/>
    <w:rsid w:val="04871837"/>
    <w:rsid w:val="04A167FA"/>
    <w:rsid w:val="04C17114"/>
    <w:rsid w:val="0500466C"/>
    <w:rsid w:val="050F035E"/>
    <w:rsid w:val="05815BFE"/>
    <w:rsid w:val="05856838"/>
    <w:rsid w:val="05887898"/>
    <w:rsid w:val="05D63B33"/>
    <w:rsid w:val="05DD3D0D"/>
    <w:rsid w:val="05F169BC"/>
    <w:rsid w:val="06A61E8D"/>
    <w:rsid w:val="06E36A2C"/>
    <w:rsid w:val="06EB7F4D"/>
    <w:rsid w:val="07181283"/>
    <w:rsid w:val="074043CC"/>
    <w:rsid w:val="07AB34E7"/>
    <w:rsid w:val="07CC37A4"/>
    <w:rsid w:val="07D36A00"/>
    <w:rsid w:val="07DB59EB"/>
    <w:rsid w:val="083F50A2"/>
    <w:rsid w:val="084E1932"/>
    <w:rsid w:val="088D7FF0"/>
    <w:rsid w:val="090834C0"/>
    <w:rsid w:val="09705B33"/>
    <w:rsid w:val="0A043ABA"/>
    <w:rsid w:val="0A4F2135"/>
    <w:rsid w:val="0A675C29"/>
    <w:rsid w:val="0A757891"/>
    <w:rsid w:val="0A81709F"/>
    <w:rsid w:val="0ADA7F11"/>
    <w:rsid w:val="0AEC09F3"/>
    <w:rsid w:val="0B38319D"/>
    <w:rsid w:val="0BEA7418"/>
    <w:rsid w:val="0C1768CC"/>
    <w:rsid w:val="0C220DA0"/>
    <w:rsid w:val="0C3A0C95"/>
    <w:rsid w:val="0C3E5385"/>
    <w:rsid w:val="0C96240B"/>
    <w:rsid w:val="0CA77597"/>
    <w:rsid w:val="0CBE7A38"/>
    <w:rsid w:val="0CC26BD0"/>
    <w:rsid w:val="0D055CE8"/>
    <w:rsid w:val="0D9819F1"/>
    <w:rsid w:val="0E11445D"/>
    <w:rsid w:val="0E1721F3"/>
    <w:rsid w:val="0E372F34"/>
    <w:rsid w:val="0E3966AF"/>
    <w:rsid w:val="0E542351"/>
    <w:rsid w:val="0E580236"/>
    <w:rsid w:val="0E632099"/>
    <w:rsid w:val="0EBF2A43"/>
    <w:rsid w:val="0EC91129"/>
    <w:rsid w:val="0ED843CC"/>
    <w:rsid w:val="0EF32D57"/>
    <w:rsid w:val="0EFC3D5A"/>
    <w:rsid w:val="0F79527D"/>
    <w:rsid w:val="0F890797"/>
    <w:rsid w:val="0FB9297A"/>
    <w:rsid w:val="0FE54E7B"/>
    <w:rsid w:val="0FEF6595"/>
    <w:rsid w:val="10393EFC"/>
    <w:rsid w:val="10A519AE"/>
    <w:rsid w:val="10BE0EDD"/>
    <w:rsid w:val="10C474D3"/>
    <w:rsid w:val="11065CD9"/>
    <w:rsid w:val="110D3F98"/>
    <w:rsid w:val="11E35EA1"/>
    <w:rsid w:val="12372F05"/>
    <w:rsid w:val="126971EB"/>
    <w:rsid w:val="127F58CF"/>
    <w:rsid w:val="12850E64"/>
    <w:rsid w:val="12963DA1"/>
    <w:rsid w:val="12F372F0"/>
    <w:rsid w:val="132612E4"/>
    <w:rsid w:val="13897526"/>
    <w:rsid w:val="13AB527B"/>
    <w:rsid w:val="13BA2629"/>
    <w:rsid w:val="143F22B3"/>
    <w:rsid w:val="147F528E"/>
    <w:rsid w:val="14872247"/>
    <w:rsid w:val="148972D9"/>
    <w:rsid w:val="149B7751"/>
    <w:rsid w:val="14B34D21"/>
    <w:rsid w:val="14C82A00"/>
    <w:rsid w:val="14E343DA"/>
    <w:rsid w:val="14E50274"/>
    <w:rsid w:val="150E31A1"/>
    <w:rsid w:val="151179F4"/>
    <w:rsid w:val="15196B67"/>
    <w:rsid w:val="1524470F"/>
    <w:rsid w:val="152E3223"/>
    <w:rsid w:val="153F7D0D"/>
    <w:rsid w:val="15D73C77"/>
    <w:rsid w:val="16290DB7"/>
    <w:rsid w:val="165063E4"/>
    <w:rsid w:val="167138E8"/>
    <w:rsid w:val="16A90098"/>
    <w:rsid w:val="16BD5BE8"/>
    <w:rsid w:val="16E67B0D"/>
    <w:rsid w:val="16F32DF9"/>
    <w:rsid w:val="1772678E"/>
    <w:rsid w:val="179E5A16"/>
    <w:rsid w:val="17DA52FE"/>
    <w:rsid w:val="17EF172D"/>
    <w:rsid w:val="180D1250"/>
    <w:rsid w:val="182E68FA"/>
    <w:rsid w:val="18361E85"/>
    <w:rsid w:val="18383533"/>
    <w:rsid w:val="184F5A03"/>
    <w:rsid w:val="18780FC6"/>
    <w:rsid w:val="188B1EE6"/>
    <w:rsid w:val="188E10A8"/>
    <w:rsid w:val="1892589E"/>
    <w:rsid w:val="19437087"/>
    <w:rsid w:val="199369D8"/>
    <w:rsid w:val="199B3480"/>
    <w:rsid w:val="19CB4FEC"/>
    <w:rsid w:val="1A0652E5"/>
    <w:rsid w:val="1ABF3777"/>
    <w:rsid w:val="1AD119B6"/>
    <w:rsid w:val="1B28649B"/>
    <w:rsid w:val="1B570F0A"/>
    <w:rsid w:val="1B873036"/>
    <w:rsid w:val="1BA36B7F"/>
    <w:rsid w:val="1BAD3E87"/>
    <w:rsid w:val="1C6079CF"/>
    <w:rsid w:val="1C7A05D0"/>
    <w:rsid w:val="1C98707F"/>
    <w:rsid w:val="1CAC68FF"/>
    <w:rsid w:val="1CCD19AC"/>
    <w:rsid w:val="1CFB3D7D"/>
    <w:rsid w:val="1D0B7646"/>
    <w:rsid w:val="1D103BE7"/>
    <w:rsid w:val="1D6364E6"/>
    <w:rsid w:val="1E4A0C65"/>
    <w:rsid w:val="1E750919"/>
    <w:rsid w:val="1EA92622"/>
    <w:rsid w:val="1EAB0C6A"/>
    <w:rsid w:val="1EAF2912"/>
    <w:rsid w:val="1EBB7039"/>
    <w:rsid w:val="1EEB2832"/>
    <w:rsid w:val="1F2B7CAE"/>
    <w:rsid w:val="1F68534E"/>
    <w:rsid w:val="1FA21F33"/>
    <w:rsid w:val="20205A20"/>
    <w:rsid w:val="20370A70"/>
    <w:rsid w:val="20855B55"/>
    <w:rsid w:val="209432E5"/>
    <w:rsid w:val="20C205EB"/>
    <w:rsid w:val="21641D42"/>
    <w:rsid w:val="216A3F09"/>
    <w:rsid w:val="216F18A9"/>
    <w:rsid w:val="21D55A39"/>
    <w:rsid w:val="220A4AC0"/>
    <w:rsid w:val="22180203"/>
    <w:rsid w:val="22AA7C62"/>
    <w:rsid w:val="22DD5BDB"/>
    <w:rsid w:val="2322058C"/>
    <w:rsid w:val="235C2C2A"/>
    <w:rsid w:val="23865D6B"/>
    <w:rsid w:val="23DC4798"/>
    <w:rsid w:val="23FF1819"/>
    <w:rsid w:val="245E0E58"/>
    <w:rsid w:val="24C42EEA"/>
    <w:rsid w:val="24F15196"/>
    <w:rsid w:val="24F86B97"/>
    <w:rsid w:val="252872B6"/>
    <w:rsid w:val="253036C5"/>
    <w:rsid w:val="256C4478"/>
    <w:rsid w:val="259579AF"/>
    <w:rsid w:val="25F63B64"/>
    <w:rsid w:val="25FE0597"/>
    <w:rsid w:val="262A4A65"/>
    <w:rsid w:val="264E443C"/>
    <w:rsid w:val="268C673B"/>
    <w:rsid w:val="26976104"/>
    <w:rsid w:val="26A83F7A"/>
    <w:rsid w:val="26F40BFF"/>
    <w:rsid w:val="271A3FF4"/>
    <w:rsid w:val="271C165B"/>
    <w:rsid w:val="2748759B"/>
    <w:rsid w:val="276D638F"/>
    <w:rsid w:val="27870460"/>
    <w:rsid w:val="27F72D7E"/>
    <w:rsid w:val="28B74238"/>
    <w:rsid w:val="28B83CA7"/>
    <w:rsid w:val="28E502F9"/>
    <w:rsid w:val="28E9374F"/>
    <w:rsid w:val="29363F06"/>
    <w:rsid w:val="296F5B95"/>
    <w:rsid w:val="29AC777C"/>
    <w:rsid w:val="29DE0525"/>
    <w:rsid w:val="29EF70C8"/>
    <w:rsid w:val="2A221D03"/>
    <w:rsid w:val="2A3716AB"/>
    <w:rsid w:val="2ADE2A02"/>
    <w:rsid w:val="2AFF1C3A"/>
    <w:rsid w:val="2B3B4C50"/>
    <w:rsid w:val="2B485DBB"/>
    <w:rsid w:val="2B692B05"/>
    <w:rsid w:val="2B69347C"/>
    <w:rsid w:val="2B8C0A94"/>
    <w:rsid w:val="2BDE1876"/>
    <w:rsid w:val="2C165FD1"/>
    <w:rsid w:val="2C427C83"/>
    <w:rsid w:val="2C580EC7"/>
    <w:rsid w:val="2D400884"/>
    <w:rsid w:val="2D890A17"/>
    <w:rsid w:val="2D900586"/>
    <w:rsid w:val="2DAD2E9F"/>
    <w:rsid w:val="2E0C0EE9"/>
    <w:rsid w:val="2E3D6CA4"/>
    <w:rsid w:val="2E7C3545"/>
    <w:rsid w:val="2E8A7581"/>
    <w:rsid w:val="2E952CA9"/>
    <w:rsid w:val="2EB35A8A"/>
    <w:rsid w:val="2F28730D"/>
    <w:rsid w:val="2F3A096F"/>
    <w:rsid w:val="2F6046E7"/>
    <w:rsid w:val="2F803098"/>
    <w:rsid w:val="2F8D7DD7"/>
    <w:rsid w:val="2FAC5A0D"/>
    <w:rsid w:val="2FE85702"/>
    <w:rsid w:val="30104E20"/>
    <w:rsid w:val="304862D7"/>
    <w:rsid w:val="30C51137"/>
    <w:rsid w:val="30D94F87"/>
    <w:rsid w:val="30DA24F1"/>
    <w:rsid w:val="310959FE"/>
    <w:rsid w:val="3109732A"/>
    <w:rsid w:val="315E5833"/>
    <w:rsid w:val="317B62B4"/>
    <w:rsid w:val="319E2D8B"/>
    <w:rsid w:val="32080EDC"/>
    <w:rsid w:val="32262809"/>
    <w:rsid w:val="328D69DF"/>
    <w:rsid w:val="32AB7EAB"/>
    <w:rsid w:val="32B71D27"/>
    <w:rsid w:val="32C01287"/>
    <w:rsid w:val="32DE07F1"/>
    <w:rsid w:val="333113A7"/>
    <w:rsid w:val="33323300"/>
    <w:rsid w:val="33505C7F"/>
    <w:rsid w:val="338527AA"/>
    <w:rsid w:val="33A83053"/>
    <w:rsid w:val="33AE0711"/>
    <w:rsid w:val="346558B9"/>
    <w:rsid w:val="34777EA9"/>
    <w:rsid w:val="347E1FD2"/>
    <w:rsid w:val="348573AD"/>
    <w:rsid w:val="34994326"/>
    <w:rsid w:val="352C7928"/>
    <w:rsid w:val="357E5409"/>
    <w:rsid w:val="35945D5F"/>
    <w:rsid w:val="35B3556B"/>
    <w:rsid w:val="35C10B61"/>
    <w:rsid w:val="35F5325E"/>
    <w:rsid w:val="360630CA"/>
    <w:rsid w:val="360A76FC"/>
    <w:rsid w:val="366A08A1"/>
    <w:rsid w:val="36BB64A0"/>
    <w:rsid w:val="371E73E3"/>
    <w:rsid w:val="37243BD7"/>
    <w:rsid w:val="376B45FB"/>
    <w:rsid w:val="376D57DD"/>
    <w:rsid w:val="37AD4865"/>
    <w:rsid w:val="37E81DE8"/>
    <w:rsid w:val="37F204E2"/>
    <w:rsid w:val="381A4312"/>
    <w:rsid w:val="38275D59"/>
    <w:rsid w:val="3848012E"/>
    <w:rsid w:val="389471E3"/>
    <w:rsid w:val="38F86950"/>
    <w:rsid w:val="39525C52"/>
    <w:rsid w:val="3956425B"/>
    <w:rsid w:val="39A25744"/>
    <w:rsid w:val="39A27F1F"/>
    <w:rsid w:val="39A64D30"/>
    <w:rsid w:val="3A044B7F"/>
    <w:rsid w:val="3A120448"/>
    <w:rsid w:val="3A165F0A"/>
    <w:rsid w:val="3A1A0369"/>
    <w:rsid w:val="3A202424"/>
    <w:rsid w:val="3A4E17C3"/>
    <w:rsid w:val="3ABB3E24"/>
    <w:rsid w:val="3AC060BD"/>
    <w:rsid w:val="3AE466CD"/>
    <w:rsid w:val="3AF45BE0"/>
    <w:rsid w:val="3AF460F5"/>
    <w:rsid w:val="3B6141E8"/>
    <w:rsid w:val="3B721C7C"/>
    <w:rsid w:val="3B924070"/>
    <w:rsid w:val="3BEA5380"/>
    <w:rsid w:val="3C1C076F"/>
    <w:rsid w:val="3C3F24CA"/>
    <w:rsid w:val="3C5D7D9D"/>
    <w:rsid w:val="3D1C54C3"/>
    <w:rsid w:val="3D6C60E9"/>
    <w:rsid w:val="3D855C98"/>
    <w:rsid w:val="3DAE2E68"/>
    <w:rsid w:val="3DF056D4"/>
    <w:rsid w:val="3E0063C6"/>
    <w:rsid w:val="3E2570E8"/>
    <w:rsid w:val="3E7F45FD"/>
    <w:rsid w:val="3EC949BD"/>
    <w:rsid w:val="3F1D1FAD"/>
    <w:rsid w:val="3F3917BB"/>
    <w:rsid w:val="3F453F96"/>
    <w:rsid w:val="3F570A10"/>
    <w:rsid w:val="3F9758B1"/>
    <w:rsid w:val="3FCB42E0"/>
    <w:rsid w:val="3FF2193A"/>
    <w:rsid w:val="40342F71"/>
    <w:rsid w:val="404F2B17"/>
    <w:rsid w:val="4054353E"/>
    <w:rsid w:val="405979F4"/>
    <w:rsid w:val="40895D14"/>
    <w:rsid w:val="40AE34F0"/>
    <w:rsid w:val="40BA2B58"/>
    <w:rsid w:val="417575B0"/>
    <w:rsid w:val="41941571"/>
    <w:rsid w:val="41C73588"/>
    <w:rsid w:val="41DE4F09"/>
    <w:rsid w:val="41EC43CC"/>
    <w:rsid w:val="41FF695D"/>
    <w:rsid w:val="42642ED6"/>
    <w:rsid w:val="42967F6B"/>
    <w:rsid w:val="42D665BD"/>
    <w:rsid w:val="43184C21"/>
    <w:rsid w:val="431B75AC"/>
    <w:rsid w:val="4327476D"/>
    <w:rsid w:val="4363766A"/>
    <w:rsid w:val="43821027"/>
    <w:rsid w:val="438F1360"/>
    <w:rsid w:val="43BA68D5"/>
    <w:rsid w:val="44636E08"/>
    <w:rsid w:val="452112A4"/>
    <w:rsid w:val="454A2BAB"/>
    <w:rsid w:val="459308E1"/>
    <w:rsid w:val="45A93012"/>
    <w:rsid w:val="45D4644E"/>
    <w:rsid w:val="46146ADE"/>
    <w:rsid w:val="467E0A90"/>
    <w:rsid w:val="468F5881"/>
    <w:rsid w:val="46B72EB2"/>
    <w:rsid w:val="46CE379B"/>
    <w:rsid w:val="46E84813"/>
    <w:rsid w:val="46F917F3"/>
    <w:rsid w:val="47172C63"/>
    <w:rsid w:val="47711FF7"/>
    <w:rsid w:val="47AF1438"/>
    <w:rsid w:val="47B56EA9"/>
    <w:rsid w:val="481E21BE"/>
    <w:rsid w:val="482A469C"/>
    <w:rsid w:val="483045AC"/>
    <w:rsid w:val="48732DFA"/>
    <w:rsid w:val="48F33103"/>
    <w:rsid w:val="491B0BF5"/>
    <w:rsid w:val="492018AE"/>
    <w:rsid w:val="494527BF"/>
    <w:rsid w:val="499E6F1D"/>
    <w:rsid w:val="499F4637"/>
    <w:rsid w:val="49C56F37"/>
    <w:rsid w:val="4A117A3A"/>
    <w:rsid w:val="4A1A1AFC"/>
    <w:rsid w:val="4A1C7F69"/>
    <w:rsid w:val="4A4A2194"/>
    <w:rsid w:val="4A4A7BE5"/>
    <w:rsid w:val="4A693618"/>
    <w:rsid w:val="4A83553B"/>
    <w:rsid w:val="4AC62A9D"/>
    <w:rsid w:val="4B313C34"/>
    <w:rsid w:val="4B315A79"/>
    <w:rsid w:val="4B670988"/>
    <w:rsid w:val="4B6F1602"/>
    <w:rsid w:val="4B8A014A"/>
    <w:rsid w:val="4BC14EAA"/>
    <w:rsid w:val="4C050246"/>
    <w:rsid w:val="4C0F23A4"/>
    <w:rsid w:val="4C120763"/>
    <w:rsid w:val="4C6263AC"/>
    <w:rsid w:val="4CC874A2"/>
    <w:rsid w:val="4D6A309D"/>
    <w:rsid w:val="4D9E31C3"/>
    <w:rsid w:val="4DB6655A"/>
    <w:rsid w:val="4DC108F4"/>
    <w:rsid w:val="4DD907B0"/>
    <w:rsid w:val="4DF0484B"/>
    <w:rsid w:val="4E0176F5"/>
    <w:rsid w:val="4E1B37B3"/>
    <w:rsid w:val="4E414BB2"/>
    <w:rsid w:val="4E7E4296"/>
    <w:rsid w:val="4E803067"/>
    <w:rsid w:val="4ED24E8A"/>
    <w:rsid w:val="4ED75229"/>
    <w:rsid w:val="4F2C4F1E"/>
    <w:rsid w:val="4F5624CB"/>
    <w:rsid w:val="4FB467F9"/>
    <w:rsid w:val="4FCF187E"/>
    <w:rsid w:val="4FD02F65"/>
    <w:rsid w:val="4FF70CEB"/>
    <w:rsid w:val="50425D9B"/>
    <w:rsid w:val="50E97B0D"/>
    <w:rsid w:val="510D07DF"/>
    <w:rsid w:val="512D6C02"/>
    <w:rsid w:val="5176762C"/>
    <w:rsid w:val="519B28E7"/>
    <w:rsid w:val="52832C8D"/>
    <w:rsid w:val="52AC1B52"/>
    <w:rsid w:val="52DB3A4A"/>
    <w:rsid w:val="52E57CC3"/>
    <w:rsid w:val="52E83252"/>
    <w:rsid w:val="53061C45"/>
    <w:rsid w:val="5312550A"/>
    <w:rsid w:val="538B4DE8"/>
    <w:rsid w:val="53D82E08"/>
    <w:rsid w:val="53DE69BF"/>
    <w:rsid w:val="541E45C6"/>
    <w:rsid w:val="543067E7"/>
    <w:rsid w:val="54C60350"/>
    <w:rsid w:val="54D723E8"/>
    <w:rsid w:val="54EB7031"/>
    <w:rsid w:val="550721D5"/>
    <w:rsid w:val="551D0BF2"/>
    <w:rsid w:val="55A47060"/>
    <w:rsid w:val="55AC636A"/>
    <w:rsid w:val="55BD4114"/>
    <w:rsid w:val="55C15CC7"/>
    <w:rsid w:val="55D553DE"/>
    <w:rsid w:val="55EB6C18"/>
    <w:rsid w:val="563648E8"/>
    <w:rsid w:val="56A650A5"/>
    <w:rsid w:val="56B62362"/>
    <w:rsid w:val="56B967C0"/>
    <w:rsid w:val="56BE67A9"/>
    <w:rsid w:val="56EE7782"/>
    <w:rsid w:val="56FB5DFE"/>
    <w:rsid w:val="5701674D"/>
    <w:rsid w:val="57550496"/>
    <w:rsid w:val="576B0D91"/>
    <w:rsid w:val="57830686"/>
    <w:rsid w:val="57C96345"/>
    <w:rsid w:val="57D17697"/>
    <w:rsid w:val="57D92384"/>
    <w:rsid w:val="57E06FC5"/>
    <w:rsid w:val="57EB60A6"/>
    <w:rsid w:val="58020827"/>
    <w:rsid w:val="581808D2"/>
    <w:rsid w:val="588E3A11"/>
    <w:rsid w:val="58941028"/>
    <w:rsid w:val="58A44110"/>
    <w:rsid w:val="58C12AF6"/>
    <w:rsid w:val="58DE21CC"/>
    <w:rsid w:val="5927169E"/>
    <w:rsid w:val="594902D2"/>
    <w:rsid w:val="59531B7C"/>
    <w:rsid w:val="595B4DC9"/>
    <w:rsid w:val="5973475B"/>
    <w:rsid w:val="5A344B23"/>
    <w:rsid w:val="5A4F0676"/>
    <w:rsid w:val="5A6269F6"/>
    <w:rsid w:val="5B023D5B"/>
    <w:rsid w:val="5B093AF8"/>
    <w:rsid w:val="5B2616E5"/>
    <w:rsid w:val="5B313FD1"/>
    <w:rsid w:val="5B3A4C3E"/>
    <w:rsid w:val="5B3F2EF0"/>
    <w:rsid w:val="5B6F0B6F"/>
    <w:rsid w:val="5B884B96"/>
    <w:rsid w:val="5BC17430"/>
    <w:rsid w:val="5BF93517"/>
    <w:rsid w:val="5CE95E81"/>
    <w:rsid w:val="5CEB3254"/>
    <w:rsid w:val="5D090FC9"/>
    <w:rsid w:val="5D0F6A83"/>
    <w:rsid w:val="5D480F4A"/>
    <w:rsid w:val="5D505AC6"/>
    <w:rsid w:val="5D7217AC"/>
    <w:rsid w:val="5ED47E8C"/>
    <w:rsid w:val="5F2053F5"/>
    <w:rsid w:val="5FA2526B"/>
    <w:rsid w:val="5FAA3C47"/>
    <w:rsid w:val="5FC11647"/>
    <w:rsid w:val="5FD0361E"/>
    <w:rsid w:val="5FF61953"/>
    <w:rsid w:val="600E54F4"/>
    <w:rsid w:val="604157B4"/>
    <w:rsid w:val="607B75C7"/>
    <w:rsid w:val="60A827A3"/>
    <w:rsid w:val="60D51A59"/>
    <w:rsid w:val="60E82224"/>
    <w:rsid w:val="60F575C1"/>
    <w:rsid w:val="61096DE8"/>
    <w:rsid w:val="61147D5F"/>
    <w:rsid w:val="61220EC7"/>
    <w:rsid w:val="61672D60"/>
    <w:rsid w:val="61B17DFE"/>
    <w:rsid w:val="622A43DD"/>
    <w:rsid w:val="626A0523"/>
    <w:rsid w:val="62847EA7"/>
    <w:rsid w:val="62DB637F"/>
    <w:rsid w:val="62FA10BA"/>
    <w:rsid w:val="62FD5017"/>
    <w:rsid w:val="63296CF6"/>
    <w:rsid w:val="63532130"/>
    <w:rsid w:val="638B5E30"/>
    <w:rsid w:val="63CB5BE6"/>
    <w:rsid w:val="63D615FE"/>
    <w:rsid w:val="640B7333"/>
    <w:rsid w:val="64137DD0"/>
    <w:rsid w:val="6469117D"/>
    <w:rsid w:val="64871562"/>
    <w:rsid w:val="649A0130"/>
    <w:rsid w:val="64E42211"/>
    <w:rsid w:val="64EA7FB1"/>
    <w:rsid w:val="64EC6C5A"/>
    <w:rsid w:val="650104F4"/>
    <w:rsid w:val="651B358E"/>
    <w:rsid w:val="653D7AF3"/>
    <w:rsid w:val="65615258"/>
    <w:rsid w:val="65750EF0"/>
    <w:rsid w:val="657B0A8B"/>
    <w:rsid w:val="659B1C8E"/>
    <w:rsid w:val="65B119A5"/>
    <w:rsid w:val="65DB70A8"/>
    <w:rsid w:val="65F916BF"/>
    <w:rsid w:val="6622535F"/>
    <w:rsid w:val="66565CBE"/>
    <w:rsid w:val="66A12CC1"/>
    <w:rsid w:val="670E76D1"/>
    <w:rsid w:val="672935DA"/>
    <w:rsid w:val="67574E33"/>
    <w:rsid w:val="67630CEF"/>
    <w:rsid w:val="67643342"/>
    <w:rsid w:val="67744584"/>
    <w:rsid w:val="67745B77"/>
    <w:rsid w:val="67D77C44"/>
    <w:rsid w:val="685748DD"/>
    <w:rsid w:val="68645048"/>
    <w:rsid w:val="68816D21"/>
    <w:rsid w:val="6882763F"/>
    <w:rsid w:val="6884648C"/>
    <w:rsid w:val="69000BF7"/>
    <w:rsid w:val="690459DC"/>
    <w:rsid w:val="690B7AFD"/>
    <w:rsid w:val="695140AB"/>
    <w:rsid w:val="69543567"/>
    <w:rsid w:val="6958090C"/>
    <w:rsid w:val="69B036CF"/>
    <w:rsid w:val="69BE7BAE"/>
    <w:rsid w:val="6A180980"/>
    <w:rsid w:val="6A47420B"/>
    <w:rsid w:val="6A6D318E"/>
    <w:rsid w:val="6A90444F"/>
    <w:rsid w:val="6A930078"/>
    <w:rsid w:val="6AB63A2C"/>
    <w:rsid w:val="6AFC4C50"/>
    <w:rsid w:val="6AFF6DD9"/>
    <w:rsid w:val="6B174C46"/>
    <w:rsid w:val="6B1C3B42"/>
    <w:rsid w:val="6B2031BA"/>
    <w:rsid w:val="6B29648C"/>
    <w:rsid w:val="6B3034CF"/>
    <w:rsid w:val="6B6721F6"/>
    <w:rsid w:val="6B713444"/>
    <w:rsid w:val="6B7A60D6"/>
    <w:rsid w:val="6B8620A1"/>
    <w:rsid w:val="6B9F6D44"/>
    <w:rsid w:val="6C0C3C30"/>
    <w:rsid w:val="6C203A9A"/>
    <w:rsid w:val="6C385BB0"/>
    <w:rsid w:val="6CA6506C"/>
    <w:rsid w:val="6CA77F53"/>
    <w:rsid w:val="6CB75CCD"/>
    <w:rsid w:val="6D164606"/>
    <w:rsid w:val="6D2D26D4"/>
    <w:rsid w:val="6D3769F7"/>
    <w:rsid w:val="6D6F7597"/>
    <w:rsid w:val="6E5F5ACC"/>
    <w:rsid w:val="6E9303C1"/>
    <w:rsid w:val="6EC55FDD"/>
    <w:rsid w:val="6ECB2C98"/>
    <w:rsid w:val="6ECF03D4"/>
    <w:rsid w:val="6EEA4B30"/>
    <w:rsid w:val="6EEB1850"/>
    <w:rsid w:val="6EEB4762"/>
    <w:rsid w:val="6F1D62F1"/>
    <w:rsid w:val="6F240921"/>
    <w:rsid w:val="6F7A3C37"/>
    <w:rsid w:val="6FC02C16"/>
    <w:rsid w:val="6FEC219A"/>
    <w:rsid w:val="6FF6475E"/>
    <w:rsid w:val="70184EA3"/>
    <w:rsid w:val="701E6A10"/>
    <w:rsid w:val="706C77C5"/>
    <w:rsid w:val="70834935"/>
    <w:rsid w:val="70CB53E1"/>
    <w:rsid w:val="70E45041"/>
    <w:rsid w:val="7106655B"/>
    <w:rsid w:val="711E34BA"/>
    <w:rsid w:val="711E7CAD"/>
    <w:rsid w:val="714E12CF"/>
    <w:rsid w:val="7164564C"/>
    <w:rsid w:val="71EB057A"/>
    <w:rsid w:val="7209016D"/>
    <w:rsid w:val="7231659C"/>
    <w:rsid w:val="723E1659"/>
    <w:rsid w:val="7259341C"/>
    <w:rsid w:val="728B00C1"/>
    <w:rsid w:val="73214E54"/>
    <w:rsid w:val="733E3EC7"/>
    <w:rsid w:val="734521A8"/>
    <w:rsid w:val="73707E67"/>
    <w:rsid w:val="73BA58EC"/>
    <w:rsid w:val="73C236BB"/>
    <w:rsid w:val="73CA7D44"/>
    <w:rsid w:val="741F0C23"/>
    <w:rsid w:val="74216CE6"/>
    <w:rsid w:val="743439CA"/>
    <w:rsid w:val="74687938"/>
    <w:rsid w:val="748F3308"/>
    <w:rsid w:val="74BC7F66"/>
    <w:rsid w:val="74DD127A"/>
    <w:rsid w:val="74DD501D"/>
    <w:rsid w:val="75162ACF"/>
    <w:rsid w:val="754B1A74"/>
    <w:rsid w:val="75686B98"/>
    <w:rsid w:val="7586412F"/>
    <w:rsid w:val="75ED3955"/>
    <w:rsid w:val="76422E1A"/>
    <w:rsid w:val="7677072C"/>
    <w:rsid w:val="76A00464"/>
    <w:rsid w:val="76A021B3"/>
    <w:rsid w:val="76B664D7"/>
    <w:rsid w:val="76E33575"/>
    <w:rsid w:val="76EB2B73"/>
    <w:rsid w:val="76F275C9"/>
    <w:rsid w:val="770B0914"/>
    <w:rsid w:val="771116A8"/>
    <w:rsid w:val="77430C6A"/>
    <w:rsid w:val="778369ED"/>
    <w:rsid w:val="77A33591"/>
    <w:rsid w:val="77D16924"/>
    <w:rsid w:val="782C2784"/>
    <w:rsid w:val="78326601"/>
    <w:rsid w:val="78430D47"/>
    <w:rsid w:val="78BD7805"/>
    <w:rsid w:val="79276A37"/>
    <w:rsid w:val="797F7147"/>
    <w:rsid w:val="79BE2A91"/>
    <w:rsid w:val="79D03DC8"/>
    <w:rsid w:val="79FE23AA"/>
    <w:rsid w:val="7A2114BD"/>
    <w:rsid w:val="7A98062F"/>
    <w:rsid w:val="7A992CC0"/>
    <w:rsid w:val="7AB90C73"/>
    <w:rsid w:val="7B3A50B0"/>
    <w:rsid w:val="7B7A2758"/>
    <w:rsid w:val="7B8B2C1D"/>
    <w:rsid w:val="7BCA3B47"/>
    <w:rsid w:val="7BD020E4"/>
    <w:rsid w:val="7BE6624C"/>
    <w:rsid w:val="7BFF63DE"/>
    <w:rsid w:val="7C01614C"/>
    <w:rsid w:val="7C046E24"/>
    <w:rsid w:val="7C3403C9"/>
    <w:rsid w:val="7C6A1EB0"/>
    <w:rsid w:val="7CE64909"/>
    <w:rsid w:val="7D4E0C16"/>
    <w:rsid w:val="7D793C28"/>
    <w:rsid w:val="7D8C0F6F"/>
    <w:rsid w:val="7DD60F10"/>
    <w:rsid w:val="7DE44070"/>
    <w:rsid w:val="7E096CA7"/>
    <w:rsid w:val="7E283F85"/>
    <w:rsid w:val="7E320950"/>
    <w:rsid w:val="7E6009A4"/>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jpe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3505</Words>
  <Characters>9050</Characters>
  <Lines>520</Lines>
  <Paragraphs>146</Paragraphs>
  <TotalTime>0</TotalTime>
  <ScaleCrop>false</ScaleCrop>
  <LinksUpToDate>false</LinksUpToDate>
  <CharactersWithSpaces>9826</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2024-11-29T03:12:55Z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62483191EAF14FA9971D55A8C917EB07</vt:lpwstr>
  </property>
</Properties>
</file>