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F6901B">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540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7" name="图片 7"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广二-正面（病理科）_00"/>
                    <pic:cNvPicPr>
                      <a:picLocks noChangeAspect="1"/>
                    </pic:cNvPicPr>
                  </pic:nvPicPr>
                  <pic:blipFill>
                    <a:blip r:embed="rId9"/>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61312" behindDoc="0" locked="0" layoutInCell="1" allowOverlap="1">
                <wp:simplePos x="0" y="0"/>
                <wp:positionH relativeFrom="column">
                  <wp:posOffset>2296795</wp:posOffset>
                </wp:positionH>
                <wp:positionV relativeFrom="paragraph">
                  <wp:posOffset>8854440</wp:posOffset>
                </wp:positionV>
                <wp:extent cx="391414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91414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75D9DC">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4D210C66">
                            <w:pPr>
                              <w:rPr>
                                <w:rFonts w:hint="eastAsia"/>
                                <w:b/>
                                <w:bCs/>
                                <w:sz w:val="28"/>
                                <w:szCs w:val="28"/>
                                <w:lang w:val="en-US" w:eastAsia="zh-CN"/>
                              </w:rPr>
                            </w:pPr>
                            <w:r>
                              <w:rPr>
                                <w:rFonts w:hint="eastAsia"/>
                                <w:b/>
                                <w:bCs/>
                                <w:sz w:val="28"/>
                                <w:szCs w:val="28"/>
                                <w:lang w:val="en-US" w:eastAsia="zh-CN"/>
                              </w:rPr>
                              <w:t>检测项目：DNA损伤修复45+HRD基因检测</w:t>
                            </w:r>
                          </w:p>
                          <w:p w14:paraId="295CA92E">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308.2pt;z-index:251661312;mso-width-relative:page;mso-height-relative:page;" filled="f" stroked="f" coordsize="21600,21600" o:gfxdata="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L9XJ57eAAAADQEAAA8AAAAAAAAAAQAgAAAAIgAA&#10;AGRycy9kb3ducmV2LnhtbFBLAQIUABQAAAAIAIdO4kDW4YrwOwIAAGcEAAAOAAAAAAAAAAEAIAAA&#10;AC0BAABkcnMvZTJvRG9jLnhtbFBLBQYAAAAABgAGAFkBAADaBQAAAAA=&#10;">
                <v:fill on="f" focussize="0,0"/>
                <v:stroke on="f" weight="0.5pt"/>
                <v:imagedata o:title=""/>
                <o:lock v:ext="edit" aspectratio="f"/>
                <v:textbox>
                  <w:txbxContent>
                    <w:p w14:paraId="4575D9DC">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4D210C66">
                      <w:pPr>
                        <w:rPr>
                          <w:rFonts w:hint="eastAsia"/>
                          <w:b/>
                          <w:bCs/>
                          <w:sz w:val="28"/>
                          <w:szCs w:val="28"/>
                          <w:lang w:val="en-US" w:eastAsia="zh-CN"/>
                        </w:rPr>
                      </w:pPr>
                      <w:r>
                        <w:rPr>
                          <w:rFonts w:hint="eastAsia"/>
                          <w:b/>
                          <w:bCs/>
                          <w:sz w:val="28"/>
                          <w:szCs w:val="28"/>
                          <w:lang w:val="en-US" w:eastAsia="zh-CN"/>
                        </w:rPr>
                        <w:t>检测项目：DNA损伤修复45+HRD基因检测</w:t>
                      </w:r>
                    </w:p>
                    <w:p w14:paraId="295CA92E">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71E44ACC"/>
    <w:p w14:paraId="7E5D0AB0">
      <w:pPr>
        <w:rPr>
          <w:sz w:val="40"/>
          <w:szCs w:val="48"/>
        </w:rPr>
      </w:pPr>
    </w:p>
    <w:tbl>
      <w:tblPr>
        <w:tblStyle w:val="17"/>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05B4E8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73BF03B5">
            <w:pPr>
              <w:rPr>
                <w:b/>
                <w:bCs/>
                <w:color w:val="31849B"/>
                <w:kern w:val="0"/>
                <w:sz w:val="56"/>
                <w:szCs w:val="56"/>
              </w:rPr>
            </w:pPr>
            <w:r>
              <w:rPr>
                <w:b/>
                <w:bCs/>
                <w:color w:val="31849B"/>
                <w:kern w:val="0"/>
                <w:sz w:val="56"/>
                <w:szCs w:val="56"/>
              </w:rPr>
              <w:drawing>
                <wp:anchor distT="0" distB="0" distL="114300" distR="114300" simplePos="0" relativeHeight="251660288" behindDoc="0" locked="0" layoutInCell="1" allowOverlap="1">
                  <wp:simplePos x="0" y="0"/>
                  <wp:positionH relativeFrom="column">
                    <wp:posOffset>-188595</wp:posOffset>
                  </wp:positionH>
                  <wp:positionV relativeFrom="paragraph">
                    <wp:posOffset>-17145</wp:posOffset>
                  </wp:positionV>
                  <wp:extent cx="638175" cy="3362325"/>
                  <wp:effectExtent l="0" t="0" r="0" b="63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10"/>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6E2DAAE2">
            <w:pPr>
              <w:ind w:left="200" w:leftChars="100"/>
              <w:rPr>
                <w:b/>
                <w:bCs/>
                <w:color w:val="31849B"/>
                <w:kern w:val="0"/>
                <w:sz w:val="28"/>
                <w:szCs w:val="28"/>
              </w:rPr>
            </w:pPr>
            <w:r>
              <w:rPr>
                <w:rFonts w:hint="eastAsia"/>
                <w:b/>
                <w:bCs/>
                <w:color w:val="23656F"/>
                <w:kern w:val="0"/>
                <w:sz w:val="28"/>
                <w:szCs w:val="28"/>
              </w:rPr>
              <w:t>报告正文</w:t>
            </w:r>
          </w:p>
        </w:tc>
      </w:tr>
      <w:tr w14:paraId="0F90F2C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CAD757F">
            <w:pPr>
              <w:rPr>
                <w:b/>
                <w:kern w:val="0"/>
                <w:szCs w:val="20"/>
              </w:rPr>
            </w:pPr>
          </w:p>
        </w:tc>
        <w:tc>
          <w:tcPr>
            <w:tcW w:w="7338" w:type="dxa"/>
            <w:tcBorders>
              <w:left w:val="single" w:color="23656F" w:sz="18" w:space="0"/>
              <w:right w:val="nil"/>
            </w:tcBorders>
            <w:shd w:val="clear" w:color="auto" w:fill="auto"/>
          </w:tcPr>
          <w:p w14:paraId="42BF9808">
            <w:pPr>
              <w:ind w:left="200" w:leftChars="100"/>
              <w:rPr>
                <w:rFonts w:hint="eastAsia" w:eastAsia="微软雅黑"/>
                <w:color w:val="3F3F3F"/>
                <w:kern w:val="0"/>
                <w:sz w:val="21"/>
                <w:szCs w:val="21"/>
                <w:lang w:val="en-US" w:eastAsia="zh-CN"/>
              </w:rPr>
            </w:pPr>
            <w:r>
              <w:rPr>
                <w:rFonts w:hint="eastAsia"/>
                <w:color w:val="3F3F3F"/>
                <w:kern w:val="0"/>
                <w:sz w:val="24"/>
                <w:szCs w:val="24"/>
                <w:lang w:val="en-US" w:eastAsia="zh-CN"/>
              </w:rPr>
              <w:t>报告概览</w:t>
            </w:r>
          </w:p>
        </w:tc>
      </w:tr>
      <w:tr w14:paraId="7632FDF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98FCCC1">
            <w:pPr>
              <w:rPr>
                <w:b/>
                <w:kern w:val="0"/>
                <w:szCs w:val="20"/>
              </w:rPr>
            </w:pPr>
          </w:p>
        </w:tc>
        <w:tc>
          <w:tcPr>
            <w:tcW w:w="7338" w:type="dxa"/>
            <w:tcBorders>
              <w:left w:val="single" w:color="23656F" w:sz="18" w:space="0"/>
              <w:right w:val="nil"/>
            </w:tcBorders>
            <w:shd w:val="clear" w:color="auto" w:fill="auto"/>
          </w:tcPr>
          <w:p w14:paraId="031610D5">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rPr>
            </w:pPr>
            <w:r>
              <w:rPr>
                <w:rFonts w:hint="eastAsia"/>
                <w:color w:val="3F3F3F"/>
                <w:kern w:val="0"/>
                <w:sz w:val="21"/>
                <w:szCs w:val="21"/>
              </w:rPr>
              <w:t>基本信息</w:t>
            </w:r>
          </w:p>
        </w:tc>
      </w:tr>
      <w:tr w14:paraId="3F0672B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099F02C">
            <w:pPr>
              <w:rPr>
                <w:b/>
                <w:kern w:val="0"/>
                <w:szCs w:val="20"/>
              </w:rPr>
            </w:pPr>
          </w:p>
        </w:tc>
        <w:tc>
          <w:tcPr>
            <w:tcW w:w="7338" w:type="dxa"/>
            <w:tcBorders>
              <w:left w:val="single" w:color="23656F" w:sz="18" w:space="0"/>
              <w:right w:val="nil"/>
            </w:tcBorders>
            <w:shd w:val="clear" w:color="auto" w:fill="auto"/>
          </w:tcPr>
          <w:p w14:paraId="420E568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48E187F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824ED06">
            <w:pPr>
              <w:rPr>
                <w:b/>
                <w:kern w:val="0"/>
                <w:szCs w:val="20"/>
              </w:rPr>
            </w:pPr>
          </w:p>
        </w:tc>
        <w:tc>
          <w:tcPr>
            <w:tcW w:w="7338" w:type="dxa"/>
            <w:tcBorders>
              <w:left w:val="single" w:color="23656F" w:sz="18" w:space="0"/>
              <w:right w:val="nil"/>
            </w:tcBorders>
            <w:shd w:val="clear" w:color="auto" w:fill="auto"/>
          </w:tcPr>
          <w:p w14:paraId="28055B51">
            <w:pPr>
              <w:ind w:left="400" w:leftChars="200"/>
              <w:rPr>
                <w:rFonts w:hint="default"/>
                <w:color w:val="3F3F3F"/>
                <w:kern w:val="0"/>
                <w:sz w:val="21"/>
                <w:szCs w:val="21"/>
                <w:lang w:val="en-US" w:eastAsia="zh-CN"/>
              </w:rPr>
            </w:pPr>
            <w:r>
              <w:rPr>
                <w:rFonts w:hint="eastAsia"/>
                <w:color w:val="3F3F3F"/>
                <w:sz w:val="21"/>
                <w:szCs w:val="21"/>
                <w:lang w:val="en-US" w:eastAsia="zh-CN"/>
              </w:rPr>
              <w:t>检测结果小结</w:t>
            </w:r>
          </w:p>
        </w:tc>
      </w:tr>
      <w:tr w14:paraId="3D55FA7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D93F4F2">
            <w:pPr>
              <w:rPr>
                <w:b/>
                <w:kern w:val="0"/>
                <w:szCs w:val="20"/>
              </w:rPr>
            </w:pPr>
          </w:p>
        </w:tc>
        <w:tc>
          <w:tcPr>
            <w:tcW w:w="7338" w:type="dxa"/>
            <w:tcBorders>
              <w:left w:val="single" w:color="23656F" w:sz="18" w:space="0"/>
              <w:right w:val="nil"/>
            </w:tcBorders>
            <w:shd w:val="clear" w:color="auto" w:fill="auto"/>
          </w:tcPr>
          <w:p w14:paraId="188A5177">
            <w:pPr>
              <w:ind w:left="400" w:leftChars="200"/>
              <w:rPr>
                <w:rFonts w:hint="default"/>
                <w:color w:val="3F3F3F"/>
                <w:kern w:val="0"/>
                <w:sz w:val="21"/>
                <w:szCs w:val="21"/>
                <w:lang w:val="en-US" w:eastAsia="zh-CN"/>
              </w:rPr>
            </w:pPr>
            <w:r>
              <w:rPr>
                <w:rFonts w:hint="eastAsia"/>
                <w:color w:val="3F3F3F"/>
                <w:sz w:val="21"/>
                <w:szCs w:val="21"/>
                <w:lang w:val="en-US" w:eastAsia="zh-CN"/>
              </w:rPr>
              <w:t>{{note.cancerTitle}}</w:t>
            </w:r>
          </w:p>
        </w:tc>
      </w:tr>
      <w:tr w14:paraId="3E996C6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6E0ABD9">
            <w:pPr>
              <w:rPr>
                <w:b/>
                <w:kern w:val="0"/>
                <w:szCs w:val="20"/>
              </w:rPr>
            </w:pPr>
          </w:p>
        </w:tc>
        <w:tc>
          <w:tcPr>
            <w:tcW w:w="7338" w:type="dxa"/>
            <w:tcBorders>
              <w:left w:val="single" w:color="23656F" w:sz="18" w:space="0"/>
              <w:right w:val="nil"/>
            </w:tcBorders>
            <w:shd w:val="clear" w:color="auto" w:fill="auto"/>
          </w:tcPr>
          <w:p w14:paraId="01377D1A">
            <w:pPr>
              <w:ind w:left="200" w:leftChars="100"/>
              <w:rPr>
                <w:color w:val="3F3F3F"/>
                <w:kern w:val="0"/>
                <w:sz w:val="21"/>
                <w:szCs w:val="21"/>
              </w:rPr>
            </w:pPr>
            <w:r>
              <w:rPr>
                <w:rFonts w:hint="eastAsia"/>
                <w:color w:val="3F3F3F"/>
                <w:kern w:val="0"/>
                <w:sz w:val="24"/>
                <w:szCs w:val="24"/>
                <w:lang w:val="en-US" w:eastAsia="zh-CN"/>
              </w:rPr>
              <w:t>检测结果及用药提示</w:t>
            </w:r>
          </w:p>
        </w:tc>
      </w:tr>
      <w:tr w14:paraId="08C8A3B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9E69037">
            <w:pPr>
              <w:rPr>
                <w:b/>
                <w:bCs/>
                <w:kern w:val="0"/>
                <w:szCs w:val="20"/>
              </w:rPr>
            </w:pPr>
          </w:p>
        </w:tc>
        <w:tc>
          <w:tcPr>
            <w:tcW w:w="7338" w:type="dxa"/>
            <w:tcBorders>
              <w:left w:val="single" w:color="23656F" w:sz="18" w:space="0"/>
              <w:right w:val="nil"/>
            </w:tcBorders>
            <w:shd w:val="clear" w:color="auto" w:fill="auto"/>
          </w:tcPr>
          <w:p w14:paraId="3C72E6AC">
            <w:pPr>
              <w:ind w:left="400" w:leftChars="200"/>
              <w:rPr>
                <w:rFonts w:hint="eastAsia"/>
                <w:color w:val="3F3F3F"/>
                <w:sz w:val="21"/>
                <w:szCs w:val="21"/>
              </w:rPr>
            </w:pPr>
            <w:r>
              <w:rPr>
                <w:rFonts w:hint="eastAsia"/>
                <w:color w:val="3F3F3F"/>
                <w:sz w:val="21"/>
                <w:szCs w:val="21"/>
                <w:lang w:eastAsia="zh-CN"/>
              </w:rPr>
              <w:t>同源重组缺陷状态提示</w:t>
            </w:r>
          </w:p>
        </w:tc>
      </w:tr>
      <w:tr w14:paraId="0DFE588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2419418">
            <w:pPr>
              <w:rPr>
                <w:b/>
                <w:bCs/>
                <w:kern w:val="0"/>
                <w:szCs w:val="20"/>
              </w:rPr>
            </w:pPr>
          </w:p>
        </w:tc>
        <w:tc>
          <w:tcPr>
            <w:tcW w:w="7338" w:type="dxa"/>
            <w:tcBorders>
              <w:left w:val="single" w:color="23656F" w:sz="18" w:space="0"/>
              <w:right w:val="nil"/>
            </w:tcBorders>
            <w:shd w:val="clear" w:color="auto" w:fill="auto"/>
          </w:tcPr>
          <w:p w14:paraId="6C2EED8D">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eastAsia="zh-CN"/>
              </w:rPr>
              <w:t>体细胞变异分级提示</w:t>
            </w:r>
          </w:p>
        </w:tc>
      </w:tr>
      <w:tr w14:paraId="3C5CBE6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D0C195">
            <w:pPr>
              <w:rPr>
                <w:b/>
                <w:bCs/>
                <w:kern w:val="0"/>
                <w:szCs w:val="20"/>
              </w:rPr>
            </w:pPr>
          </w:p>
        </w:tc>
        <w:tc>
          <w:tcPr>
            <w:tcW w:w="7338" w:type="dxa"/>
            <w:tcBorders>
              <w:left w:val="single" w:color="23656F" w:sz="18" w:space="0"/>
              <w:right w:val="nil"/>
            </w:tcBorders>
            <w:shd w:val="clear" w:color="auto" w:fill="auto"/>
          </w:tcPr>
          <w:p w14:paraId="26681645">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eastAsia="zh-CN"/>
              </w:rPr>
              <w:t>胚系变异结果提示</w:t>
            </w:r>
            <w:r>
              <w:rPr>
                <w:rFonts w:hint="eastAsia" w:ascii="Times New Roman" w:hAnsi="Times New Roman" w:eastAsia="微软雅黑" w:cs="Times New Roman"/>
                <w:color w:val="3F3F3F"/>
                <w:sz w:val="21"/>
                <w:szCs w:val="21"/>
                <w:lang w:eastAsia="zh-CN"/>
              </w:rPr>
              <w:t xml:space="preserve">{%if </w:t>
            </w:r>
            <w:r>
              <w:rPr>
                <w:rFonts w:hint="default" w:ascii="Times New Roman" w:hAnsi="Times New Roman" w:eastAsia="微软雅黑" w:cs="Times New Roman"/>
                <w:color w:val="3F3F3F"/>
                <w:sz w:val="21"/>
                <w:szCs w:val="21"/>
                <w:lang w:val="en-US" w:eastAsia="zh-CN"/>
              </w:rPr>
              <w:t>2531</w:t>
            </w:r>
            <w:r>
              <w:rPr>
                <w:rFonts w:hint="eastAsia" w:ascii="Times New Roman" w:hAnsi="Times New Roman" w:eastAsia="微软雅黑" w:cs="Times New Roman"/>
                <w:color w:val="3F3F3F"/>
                <w:sz w:val="21"/>
                <w:szCs w:val="21"/>
                <w:lang w:val="en-US" w:eastAsia="zh-CN"/>
              </w:rPr>
              <w:t xml:space="preserve"> not in </w:t>
            </w:r>
            <w:r>
              <w:rPr>
                <w:rFonts w:hint="eastAsia" w:ascii="Times New Roman" w:hAnsi="Times New Roman" w:eastAsia="微软雅黑" w:cs="Times New Roman"/>
                <w:color w:val="3F3F3F"/>
                <w:sz w:val="21"/>
                <w:szCs w:val="21"/>
                <w:lang w:eastAsia="zh-CN"/>
              </w:rPr>
              <w:t>diseaseIdList %}</w:t>
            </w:r>
          </w:p>
        </w:tc>
      </w:tr>
      <w:tr w14:paraId="03511BD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C10E148">
            <w:pPr>
              <w:rPr>
                <w:b/>
                <w:bCs/>
                <w:kern w:val="0"/>
                <w:szCs w:val="20"/>
              </w:rPr>
            </w:pPr>
          </w:p>
        </w:tc>
        <w:tc>
          <w:tcPr>
            <w:tcW w:w="7338" w:type="dxa"/>
            <w:tcBorders>
              <w:left w:val="single" w:color="23656F" w:sz="18" w:space="0"/>
              <w:right w:val="nil"/>
            </w:tcBorders>
            <w:shd w:val="clear" w:color="auto" w:fill="auto"/>
          </w:tcPr>
          <w:p w14:paraId="2871C435">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val="en-US" w:eastAsia="zh-CN"/>
              </w:rPr>
              <w:t>本癌种FDA/NMPA获批的其他可选靶向药物</w:t>
            </w:r>
            <w:r>
              <w:rPr>
                <w:rFonts w:hint="default" w:ascii="Times New Roman" w:hAnsi="Times New Roman" w:eastAsia="微软雅黑" w:cs="Times New Roman"/>
                <w:color w:val="3F3F3F"/>
                <w:sz w:val="21"/>
                <w:szCs w:val="21"/>
                <w:lang w:eastAsia="zh-CN"/>
              </w:rPr>
              <w:t>{% endif %}</w:t>
            </w:r>
          </w:p>
        </w:tc>
      </w:tr>
      <w:tr w14:paraId="449269B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7756677">
            <w:pPr>
              <w:rPr>
                <w:b/>
                <w:bCs/>
                <w:kern w:val="0"/>
                <w:szCs w:val="20"/>
              </w:rPr>
            </w:pPr>
          </w:p>
        </w:tc>
        <w:tc>
          <w:tcPr>
            <w:tcW w:w="7338" w:type="dxa"/>
            <w:tcBorders>
              <w:left w:val="single" w:color="23656F" w:sz="18" w:space="0"/>
              <w:right w:val="nil"/>
            </w:tcBorders>
            <w:shd w:val="clear" w:color="auto" w:fill="auto"/>
          </w:tcPr>
          <w:p w14:paraId="540E3FC1">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column">
                        <wp:posOffset>133985</wp:posOffset>
                      </wp:positionH>
                      <wp:positionV relativeFrom="paragraph">
                        <wp:posOffset>105410</wp:posOffset>
                      </wp:positionV>
                      <wp:extent cx="2838450" cy="0"/>
                      <wp:effectExtent l="0" t="0" r="0" b="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59264;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5DA8490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A1865DA">
            <w:pPr>
              <w:rPr>
                <w:b/>
                <w:bCs/>
                <w:kern w:val="0"/>
                <w:szCs w:val="20"/>
              </w:rPr>
            </w:pPr>
          </w:p>
        </w:tc>
        <w:tc>
          <w:tcPr>
            <w:tcW w:w="7338" w:type="dxa"/>
            <w:tcBorders>
              <w:left w:val="single" w:color="23656F" w:sz="18" w:space="0"/>
              <w:right w:val="nil"/>
            </w:tcBorders>
            <w:shd w:val="clear" w:color="auto" w:fill="auto"/>
          </w:tcPr>
          <w:p w14:paraId="6CE78ADE">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01E33EA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E534E15">
            <w:pPr>
              <w:rPr>
                <w:b/>
                <w:bCs/>
                <w:kern w:val="0"/>
                <w:szCs w:val="20"/>
              </w:rPr>
            </w:pPr>
          </w:p>
        </w:tc>
        <w:tc>
          <w:tcPr>
            <w:tcW w:w="7338" w:type="dxa"/>
            <w:tcBorders>
              <w:left w:val="single" w:color="23656F" w:sz="18" w:space="0"/>
              <w:right w:val="nil"/>
            </w:tcBorders>
            <w:shd w:val="clear" w:color="auto" w:fill="auto"/>
          </w:tcPr>
          <w:p w14:paraId="30B9858C">
            <w:pPr>
              <w:ind w:left="200" w:leftChars="100"/>
              <w:rPr>
                <w:rFonts w:hint="eastAsia"/>
                <w:color w:val="3F3F3F"/>
                <w:kern w:val="0"/>
                <w:sz w:val="21"/>
                <w:szCs w:val="21"/>
                <w:lang w:eastAsia="zh-CN"/>
              </w:rPr>
            </w:pPr>
            <w:r>
              <w:rPr>
                <w:rFonts w:hint="eastAsia"/>
                <w:color w:val="3F3F3F"/>
                <w:kern w:val="0"/>
                <w:sz w:val="21"/>
                <w:szCs w:val="21"/>
                <w:lang w:eastAsia="zh-CN"/>
              </w:rPr>
              <w:t>同源重组缺陷状态解析</w:t>
            </w:r>
          </w:p>
        </w:tc>
      </w:tr>
      <w:tr w14:paraId="13A5A23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16C29CE">
            <w:pPr>
              <w:rPr>
                <w:b/>
                <w:bCs/>
                <w:kern w:val="0"/>
                <w:szCs w:val="20"/>
              </w:rPr>
            </w:pPr>
          </w:p>
        </w:tc>
        <w:tc>
          <w:tcPr>
            <w:tcW w:w="7338" w:type="dxa"/>
            <w:tcBorders>
              <w:left w:val="single" w:color="23656F" w:sz="18" w:space="0"/>
              <w:right w:val="nil"/>
            </w:tcBorders>
            <w:shd w:val="clear" w:color="auto" w:fill="auto"/>
          </w:tcPr>
          <w:p w14:paraId="190EC13E">
            <w:pPr>
              <w:ind w:left="200" w:leftChars="100"/>
              <w:rPr>
                <w:rFonts w:hint="eastAsia"/>
                <w:color w:val="3F3F3F"/>
                <w:kern w:val="0"/>
                <w:sz w:val="21"/>
                <w:szCs w:val="21"/>
                <w:lang w:eastAsia="zh-CN"/>
              </w:rPr>
            </w:pPr>
            <w:r>
              <w:rPr>
                <w:rFonts w:hint="eastAsia"/>
                <w:color w:val="3F3F3F"/>
                <w:kern w:val="0"/>
                <w:sz w:val="21"/>
                <w:szCs w:val="21"/>
                <w:lang w:eastAsia="zh-CN"/>
              </w:rPr>
              <w:t>体细胞变异结果解析</w:t>
            </w:r>
          </w:p>
        </w:tc>
      </w:tr>
      <w:tr w14:paraId="7DF1BF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3CC9778">
            <w:pPr>
              <w:rPr>
                <w:b/>
                <w:bCs/>
                <w:kern w:val="0"/>
                <w:szCs w:val="20"/>
              </w:rPr>
            </w:pPr>
          </w:p>
        </w:tc>
        <w:tc>
          <w:tcPr>
            <w:tcW w:w="7338" w:type="dxa"/>
            <w:tcBorders>
              <w:left w:val="single" w:color="23656F" w:sz="18" w:space="0"/>
              <w:right w:val="nil"/>
            </w:tcBorders>
            <w:shd w:val="clear" w:color="auto" w:fill="auto"/>
          </w:tcPr>
          <w:p w14:paraId="35BE2E6F">
            <w:pPr>
              <w:ind w:left="200" w:leftChars="100"/>
              <w:rPr>
                <w:color w:val="3F3F3F"/>
                <w:kern w:val="0"/>
                <w:sz w:val="21"/>
                <w:szCs w:val="21"/>
              </w:rPr>
            </w:pPr>
            <w:r>
              <w:rPr>
                <w:rFonts w:hint="eastAsia"/>
                <w:color w:val="3F3F3F"/>
                <w:kern w:val="0"/>
                <w:sz w:val="21"/>
                <w:szCs w:val="21"/>
                <w:lang w:eastAsia="zh-CN"/>
              </w:rPr>
              <w:t>胚系变异结果解析</w:t>
            </w:r>
          </w:p>
        </w:tc>
      </w:tr>
      <w:tr w14:paraId="7BF0129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A442BD">
            <w:pPr>
              <w:rPr>
                <w:b/>
                <w:bCs/>
                <w:kern w:val="0"/>
                <w:szCs w:val="20"/>
              </w:rPr>
            </w:pPr>
          </w:p>
        </w:tc>
        <w:tc>
          <w:tcPr>
            <w:tcW w:w="7338" w:type="dxa"/>
            <w:tcBorders>
              <w:left w:val="single" w:color="23656F" w:sz="18" w:space="0"/>
              <w:right w:val="nil"/>
            </w:tcBorders>
            <w:shd w:val="clear" w:color="auto" w:fill="auto"/>
          </w:tcPr>
          <w:p w14:paraId="2D0850C6">
            <w:pPr>
              <w:ind w:left="200" w:leftChars="100"/>
              <w:rPr>
                <w:rFonts w:hint="eastAsia"/>
                <w:color w:val="3F3F3F"/>
                <w:kern w:val="0"/>
                <w:sz w:val="21"/>
                <w:szCs w:val="21"/>
                <w:lang w:eastAsia="zh-CN"/>
              </w:rPr>
            </w:pPr>
          </w:p>
        </w:tc>
      </w:tr>
      <w:tr w14:paraId="1C6A5D9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B84DD5E">
            <w:pPr>
              <w:rPr>
                <w:b/>
                <w:bCs/>
                <w:kern w:val="0"/>
                <w:szCs w:val="20"/>
              </w:rPr>
            </w:pPr>
          </w:p>
        </w:tc>
        <w:tc>
          <w:tcPr>
            <w:tcW w:w="7338" w:type="dxa"/>
            <w:tcBorders>
              <w:left w:val="single" w:color="23656F" w:sz="18" w:space="0"/>
              <w:right w:val="nil"/>
            </w:tcBorders>
            <w:shd w:val="clear" w:color="auto" w:fill="auto"/>
          </w:tcPr>
          <w:p w14:paraId="6AC7CFDD">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1B4A58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B82B996">
            <w:pPr>
              <w:rPr>
                <w:b/>
                <w:bCs/>
                <w:kern w:val="0"/>
                <w:szCs w:val="20"/>
              </w:rPr>
            </w:pPr>
          </w:p>
        </w:tc>
        <w:tc>
          <w:tcPr>
            <w:tcW w:w="7338" w:type="dxa"/>
            <w:tcBorders>
              <w:left w:val="single" w:color="23656F" w:sz="18" w:space="0"/>
              <w:right w:val="nil"/>
            </w:tcBorders>
            <w:shd w:val="clear" w:color="auto" w:fill="auto"/>
            <w:vAlign w:val="top"/>
          </w:tcPr>
          <w:p w14:paraId="5E4659DE">
            <w:pPr>
              <w:ind w:left="200" w:leftChars="100"/>
              <w:rPr>
                <w:rFonts w:hint="eastAsia"/>
                <w:color w:val="3F3F3F"/>
                <w:kern w:val="0"/>
                <w:sz w:val="21"/>
                <w:szCs w:val="21"/>
                <w:lang w:val="en-US" w:eastAsia="zh-CN"/>
              </w:rPr>
            </w:pPr>
            <w:r>
              <w:rPr>
                <w:rFonts w:hint="eastAsia"/>
                <w:color w:val="3F3F3F"/>
                <w:sz w:val="21"/>
                <w:szCs w:val="21"/>
              </w:rPr>
              <w:t>样本质控情况</w:t>
            </w:r>
          </w:p>
        </w:tc>
      </w:tr>
      <w:tr w14:paraId="2771969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2B00BED6">
            <w:pPr>
              <w:rPr>
                <w:b/>
                <w:bCs/>
                <w:kern w:val="0"/>
                <w:szCs w:val="20"/>
              </w:rPr>
            </w:pPr>
          </w:p>
        </w:tc>
        <w:tc>
          <w:tcPr>
            <w:tcW w:w="7338" w:type="dxa"/>
            <w:tcBorders>
              <w:left w:val="single" w:color="23656F" w:sz="18" w:space="0"/>
              <w:right w:val="nil"/>
            </w:tcBorders>
            <w:shd w:val="clear" w:color="auto" w:fill="auto"/>
            <w:vAlign w:val="top"/>
          </w:tcPr>
          <w:p w14:paraId="3FBA6043">
            <w:pPr>
              <w:ind w:left="200" w:leftChars="100"/>
              <w:rPr>
                <w:rFonts w:hint="eastAsia"/>
                <w:color w:val="3F3F3F"/>
                <w:kern w:val="0"/>
                <w:sz w:val="21"/>
                <w:szCs w:val="21"/>
              </w:rPr>
            </w:pPr>
            <w:r>
              <w:rPr>
                <w:rFonts w:hint="eastAsia"/>
                <w:color w:val="3F3F3F"/>
                <w:sz w:val="21"/>
                <w:szCs w:val="21"/>
              </w:rPr>
              <w:t>BRCA1&amp;BRCA2基因背景介绍</w:t>
            </w:r>
          </w:p>
        </w:tc>
      </w:tr>
      <w:tr w14:paraId="1EA1C21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0D8A57DC">
            <w:pPr>
              <w:rPr>
                <w:b/>
                <w:bCs/>
                <w:kern w:val="0"/>
                <w:szCs w:val="20"/>
              </w:rPr>
            </w:pPr>
          </w:p>
        </w:tc>
        <w:tc>
          <w:tcPr>
            <w:tcW w:w="7338" w:type="dxa"/>
            <w:tcBorders>
              <w:left w:val="single" w:color="23656F" w:sz="18" w:space="0"/>
              <w:right w:val="nil"/>
            </w:tcBorders>
            <w:shd w:val="clear" w:color="auto" w:fill="auto"/>
            <w:vAlign w:val="top"/>
          </w:tcPr>
          <w:p w14:paraId="3DBDA9BD">
            <w:pPr>
              <w:ind w:left="200" w:leftChars="100"/>
              <w:rPr>
                <w:rFonts w:hint="eastAsia"/>
                <w:color w:val="3F3F3F"/>
                <w:sz w:val="21"/>
                <w:szCs w:val="21"/>
              </w:rPr>
            </w:pPr>
            <w:r>
              <w:rPr>
                <w:rFonts w:hint="eastAsia"/>
                <w:color w:val="3F3F3F"/>
                <w:sz w:val="21"/>
                <w:szCs w:val="21"/>
              </w:rPr>
              <w:t>基因组不稳定性介绍</w:t>
            </w:r>
          </w:p>
        </w:tc>
      </w:tr>
      <w:tr w14:paraId="5BCCCB4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CBF1CE4">
            <w:pPr>
              <w:rPr>
                <w:b/>
                <w:bCs/>
                <w:kern w:val="0"/>
                <w:szCs w:val="20"/>
              </w:rPr>
            </w:pPr>
          </w:p>
        </w:tc>
        <w:tc>
          <w:tcPr>
            <w:tcW w:w="7338" w:type="dxa"/>
            <w:tcBorders>
              <w:left w:val="single" w:color="23656F" w:sz="18" w:space="0"/>
              <w:right w:val="nil"/>
            </w:tcBorders>
            <w:shd w:val="clear" w:color="auto" w:fill="auto"/>
            <w:vAlign w:val="top"/>
          </w:tcPr>
          <w:p w14:paraId="5C99F5CA">
            <w:pPr>
              <w:ind w:left="200" w:leftChars="100"/>
              <w:rPr>
                <w:rFonts w:hint="eastAsia"/>
                <w:color w:val="3F3F3F"/>
                <w:sz w:val="21"/>
                <w:szCs w:val="21"/>
              </w:rPr>
            </w:pPr>
            <w:r>
              <w:rPr>
                <w:rFonts w:hint="eastAsia"/>
                <w:color w:val="3F3F3F"/>
                <w:sz w:val="21"/>
                <w:szCs w:val="21"/>
              </w:rPr>
              <w:t>同源重组缺陷（HRD）与肿瘤的精准治疗</w:t>
            </w:r>
          </w:p>
        </w:tc>
      </w:tr>
      <w:tr w14:paraId="08FD607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0516DA6F">
            <w:pPr>
              <w:rPr>
                <w:b/>
                <w:bCs/>
                <w:kern w:val="0"/>
                <w:szCs w:val="20"/>
              </w:rPr>
            </w:pPr>
          </w:p>
        </w:tc>
        <w:tc>
          <w:tcPr>
            <w:tcW w:w="7338" w:type="dxa"/>
            <w:tcBorders>
              <w:left w:val="single" w:color="23656F" w:sz="18" w:space="0"/>
              <w:right w:val="nil"/>
            </w:tcBorders>
            <w:shd w:val="clear" w:color="auto" w:fill="auto"/>
            <w:vAlign w:val="top"/>
          </w:tcPr>
          <w:p w14:paraId="430A989A">
            <w:pPr>
              <w:ind w:left="200" w:leftChars="100"/>
              <w:rPr>
                <w:rFonts w:hint="eastAsia"/>
                <w:color w:val="3F3F3F"/>
                <w:sz w:val="21"/>
                <w:szCs w:val="21"/>
              </w:rPr>
            </w:pPr>
            <w:r>
              <w:rPr>
                <w:rFonts w:hint="eastAsia"/>
                <w:color w:val="3F3F3F"/>
                <w:sz w:val="21"/>
                <w:szCs w:val="21"/>
              </w:rPr>
              <w:t>HRR及其它相关基因说明</w:t>
            </w:r>
          </w:p>
        </w:tc>
      </w:tr>
      <w:tr w14:paraId="442A0C1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279C858C">
            <w:pPr>
              <w:rPr>
                <w:b/>
                <w:bCs/>
                <w:kern w:val="0"/>
                <w:szCs w:val="20"/>
              </w:rPr>
            </w:pPr>
          </w:p>
        </w:tc>
        <w:tc>
          <w:tcPr>
            <w:tcW w:w="7338" w:type="dxa"/>
            <w:tcBorders>
              <w:left w:val="single" w:color="23656F" w:sz="18" w:space="0"/>
              <w:right w:val="nil"/>
            </w:tcBorders>
            <w:shd w:val="clear" w:color="auto" w:fill="auto"/>
            <w:vAlign w:val="top"/>
          </w:tcPr>
          <w:p w14:paraId="5C243F85">
            <w:pPr>
              <w:ind w:left="200" w:leftChars="100"/>
              <w:rPr>
                <w:rFonts w:hint="eastAsia"/>
                <w:color w:val="3F3F3F"/>
                <w:sz w:val="21"/>
                <w:szCs w:val="21"/>
              </w:rPr>
            </w:pPr>
            <w:r>
              <w:rPr>
                <w:rFonts w:hint="eastAsia"/>
                <w:color w:val="3F3F3F"/>
                <w:sz w:val="21"/>
                <w:szCs w:val="21"/>
              </w:rPr>
              <w:t>易感人群特征</w:t>
            </w:r>
          </w:p>
        </w:tc>
      </w:tr>
      <w:tr w14:paraId="5C18136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47632B00">
            <w:pPr>
              <w:rPr>
                <w:b/>
                <w:bCs/>
                <w:kern w:val="0"/>
                <w:szCs w:val="20"/>
              </w:rPr>
            </w:pPr>
          </w:p>
        </w:tc>
        <w:tc>
          <w:tcPr>
            <w:tcW w:w="7338" w:type="dxa"/>
            <w:tcBorders>
              <w:left w:val="single" w:color="23656F" w:sz="18" w:space="0"/>
              <w:right w:val="nil"/>
            </w:tcBorders>
            <w:shd w:val="clear" w:color="auto" w:fill="auto"/>
            <w:vAlign w:val="top"/>
          </w:tcPr>
          <w:p w14:paraId="66BC66B9">
            <w:pPr>
              <w:ind w:left="200" w:leftChars="100"/>
              <w:rPr>
                <w:rFonts w:hint="eastAsia" w:ascii="微软雅黑" w:hAnsi="微软雅黑" w:eastAsia="微软雅黑" w:cs="Times New Roman"/>
                <w:color w:val="3F3F3F"/>
                <w:kern w:val="0"/>
                <w:sz w:val="21"/>
                <w:szCs w:val="21"/>
                <w:lang w:val="en-US" w:eastAsia="zh-CN" w:bidi="ar-SA"/>
              </w:rPr>
            </w:pPr>
            <w:r>
              <w:rPr>
                <w:rFonts w:hint="eastAsia"/>
                <w:color w:val="3F3F3F"/>
                <w:kern w:val="0"/>
                <w:sz w:val="21"/>
                <w:szCs w:val="21"/>
              </w:rPr>
              <w:t>检测基因列表</w:t>
            </w:r>
          </w:p>
        </w:tc>
      </w:tr>
      <w:tr w14:paraId="07AF871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70969A36">
            <w:pPr>
              <w:rPr>
                <w:b/>
                <w:bCs/>
                <w:kern w:val="0"/>
                <w:szCs w:val="20"/>
              </w:rPr>
            </w:pPr>
          </w:p>
        </w:tc>
        <w:tc>
          <w:tcPr>
            <w:tcW w:w="7338" w:type="dxa"/>
            <w:tcBorders>
              <w:left w:val="single" w:color="23656F" w:sz="18" w:space="0"/>
              <w:right w:val="nil"/>
            </w:tcBorders>
            <w:shd w:val="clear" w:color="auto" w:fill="auto"/>
            <w:vAlign w:val="top"/>
          </w:tcPr>
          <w:p w14:paraId="0D0B4526">
            <w:pPr>
              <w:ind w:left="200" w:leftChars="100"/>
              <w:rPr>
                <w:rFonts w:ascii="微软雅黑" w:hAnsi="微软雅黑" w:eastAsia="微软雅黑" w:cs="Times New Roman"/>
                <w:color w:val="3F3F3F"/>
                <w:kern w:val="0"/>
                <w:sz w:val="21"/>
                <w:szCs w:val="21"/>
                <w:lang w:val="en-US" w:eastAsia="zh-CN" w:bidi="ar-SA"/>
              </w:rPr>
            </w:pPr>
            <w:r>
              <w:rPr>
                <w:rFonts w:hint="eastAsia" w:ascii="微软雅黑" w:hAnsi="微软雅黑" w:eastAsia="微软雅黑" w:cs="Times New Roman"/>
                <w:color w:val="3F3F3F"/>
                <w:kern w:val="0"/>
                <w:sz w:val="21"/>
                <w:szCs w:val="21"/>
                <w:lang w:val="en-US" w:eastAsia="zh-CN" w:bidi="ar-SA"/>
              </w:rPr>
              <w:t>检测方法与局限性</w:t>
            </w:r>
          </w:p>
        </w:tc>
      </w:tr>
      <w:tr w14:paraId="6EBE9C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AF5C893">
            <w:pPr>
              <w:rPr>
                <w:b/>
                <w:bCs/>
                <w:kern w:val="0"/>
                <w:szCs w:val="20"/>
              </w:rPr>
            </w:pPr>
          </w:p>
        </w:tc>
        <w:tc>
          <w:tcPr>
            <w:tcW w:w="7338" w:type="dxa"/>
            <w:tcBorders>
              <w:left w:val="single" w:color="23656F" w:sz="18" w:space="0"/>
              <w:right w:val="nil"/>
            </w:tcBorders>
            <w:shd w:val="clear" w:color="auto" w:fill="auto"/>
            <w:vAlign w:val="top"/>
          </w:tcPr>
          <w:p w14:paraId="1CC2D688">
            <w:pPr>
              <w:ind w:left="200" w:leftChars="100"/>
              <w:rPr>
                <w:rFonts w:ascii="微软雅黑" w:hAnsi="微软雅黑" w:eastAsia="微软雅黑" w:cs="Times New Roman"/>
                <w:color w:val="3F3F3F"/>
                <w:kern w:val="0"/>
                <w:sz w:val="21"/>
                <w:szCs w:val="21"/>
                <w:lang w:val="en-US" w:eastAsia="zh-CN" w:bidi="ar-SA"/>
              </w:rPr>
            </w:pPr>
            <w:r>
              <w:rPr>
                <w:rFonts w:hint="eastAsia"/>
                <w:color w:val="3F3F3F"/>
                <w:kern w:val="0"/>
                <w:sz w:val="21"/>
                <w:szCs w:val="21"/>
              </w:rPr>
              <w:t>参考文献</w:t>
            </w:r>
          </w:p>
        </w:tc>
      </w:tr>
    </w:tbl>
    <w:p w14:paraId="074C24F6">
      <w:pPr>
        <w:widowControl/>
        <w:adjustRightInd/>
        <w:snapToGrid/>
        <w:rPr>
          <w:sz w:val="18"/>
          <w:szCs w:val="18"/>
        </w:rPr>
      </w:pPr>
    </w:p>
    <w:p w14:paraId="53AB12AF">
      <w:pPr>
        <w:pStyle w:val="27"/>
        <w:tabs>
          <w:tab w:val="left" w:pos="1256"/>
          <w:tab w:val="center" w:pos="4876"/>
        </w:tabs>
        <w:spacing w:before="156" w:after="156"/>
        <w:jc w:val="left"/>
      </w:pPr>
    </w:p>
    <w:p w14:paraId="7E6BED3C">
      <w:pPr>
        <w:pStyle w:val="27"/>
        <w:spacing w:before="156" w:after="156"/>
        <w:rPr>
          <w:rFonts w:hint="eastAsia"/>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764860A3">
      <w:pPr>
        <w:pStyle w:val="27"/>
        <w:spacing w:before="156" w:after="156"/>
      </w:pPr>
      <w:r>
        <w:rPr>
          <w:rFonts w:hint="eastAsia"/>
        </w:rPr>
        <w:t>报告正文</w:t>
      </w:r>
    </w:p>
    <w:p w14:paraId="1C411976">
      <w:pPr>
        <w:pStyle w:val="2"/>
        <w:numPr>
          <w:ilvl w:val="0"/>
          <w:numId w:val="2"/>
        </w:numPr>
        <w:spacing w:before="156" w:after="156"/>
        <w:ind w:left="425" w:leftChars="0" w:hanging="425" w:firstLineChars="0"/>
      </w:pPr>
      <w:r>
        <w:rPr>
          <w:rFonts w:hint="eastAsia"/>
          <w:lang w:val="en-US" w:eastAsia="zh-CN"/>
        </w:rPr>
        <w:t>报告概览</w:t>
      </w:r>
    </w:p>
    <w:p w14:paraId="27610B25">
      <w:pPr>
        <w:pStyle w:val="3"/>
        <w:numPr>
          <w:ilvl w:val="1"/>
          <w:numId w:val="2"/>
        </w:numPr>
        <w:spacing w:before="156" w:after="156"/>
        <w:ind w:left="0" w:leftChars="0" w:firstLine="0" w:firstLineChars="0"/>
        <w:outlineLvl w:val="1"/>
      </w:pPr>
      <w:r>
        <w:rPr>
          <w:rFonts w:hint="eastAsia"/>
        </w:rPr>
        <w:t>基本信息</w:t>
      </w:r>
    </w:p>
    <w:tbl>
      <w:tblPr>
        <w:tblStyle w:val="17"/>
        <w:tblW w:w="9940"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476"/>
        <w:gridCol w:w="3300"/>
        <w:gridCol w:w="4164"/>
      </w:tblGrid>
      <w:tr w14:paraId="0C568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476" w:type="dxa"/>
            <w:shd w:val="clear" w:color="auto" w:fill="DAEEF3"/>
            <w:tcMar>
              <w:top w:w="28" w:type="dxa"/>
              <w:left w:w="108" w:type="dxa"/>
              <w:bottom w:w="28" w:type="dxa"/>
              <w:right w:w="108" w:type="dxa"/>
            </w:tcMar>
            <w:vAlign w:val="top"/>
          </w:tcPr>
          <w:p w14:paraId="76E35F3E">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300" w:type="dxa"/>
            <w:shd w:val="clear" w:color="auto" w:fill="DAEEF3"/>
            <w:tcMar>
              <w:top w:w="28" w:type="dxa"/>
              <w:left w:w="108" w:type="dxa"/>
              <w:bottom w:w="28" w:type="dxa"/>
              <w:right w:w="108" w:type="dxa"/>
            </w:tcMar>
            <w:vAlign w:val="top"/>
          </w:tcPr>
          <w:p w14:paraId="21E7D46C">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4164" w:type="dxa"/>
            <w:shd w:val="clear" w:color="auto" w:fill="DAEEF3"/>
            <w:tcMar>
              <w:top w:w="28" w:type="dxa"/>
              <w:left w:w="108" w:type="dxa"/>
              <w:bottom w:w="28" w:type="dxa"/>
              <w:right w:w="108" w:type="dxa"/>
            </w:tcMar>
            <w:vAlign w:val="top"/>
          </w:tcPr>
          <w:p w14:paraId="0A754A80">
            <w:pPr>
              <w:widowControl w:val="0"/>
              <w:adjustRightInd w:val="0"/>
              <w:snapToGrid w:val="0"/>
              <w:jc w:val="left"/>
            </w:pPr>
            <w:r>
              <w:rPr>
                <w:rFonts w:hint="eastAsia" w:ascii="微软雅黑" w:hAnsi="微软雅黑" w:eastAsia="微软雅黑" w:cs="微软雅黑"/>
                <w:color w:val="262626"/>
                <w:sz w:val="20"/>
              </w:rPr>
              <w:t>送检单位：{{ hospital }}</w:t>
            </w:r>
          </w:p>
        </w:tc>
      </w:tr>
      <w:tr w14:paraId="21D5FB4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476" w:type="dxa"/>
            <w:shd w:val="clear" w:color="auto" w:fill="DAEEF3"/>
            <w:tcMar>
              <w:top w:w="28" w:type="dxa"/>
              <w:left w:w="108" w:type="dxa"/>
              <w:bottom w:w="28" w:type="dxa"/>
              <w:right w:w="108" w:type="dxa"/>
            </w:tcMar>
            <w:vAlign w:val="center"/>
          </w:tcPr>
          <w:p w14:paraId="5EB2E3A9">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300" w:type="dxa"/>
            <w:shd w:val="clear" w:color="auto" w:fill="DAEEF3"/>
            <w:tcMar>
              <w:top w:w="28" w:type="dxa"/>
              <w:left w:w="108" w:type="dxa"/>
              <w:bottom w:w="28" w:type="dxa"/>
              <w:right w:w="108" w:type="dxa"/>
            </w:tcMar>
            <w:vAlign w:val="center"/>
          </w:tcPr>
          <w:p w14:paraId="2B1E66F3">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4164" w:type="dxa"/>
            <w:shd w:val="clear" w:color="auto" w:fill="DAEEF3"/>
            <w:tcMar>
              <w:top w:w="28" w:type="dxa"/>
              <w:left w:w="108" w:type="dxa"/>
              <w:bottom w:w="28" w:type="dxa"/>
              <w:right w:w="108" w:type="dxa"/>
            </w:tcMar>
            <w:vAlign w:val="center"/>
          </w:tcPr>
          <w:p w14:paraId="16106451">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送检项目：DNA损伤修复</w:t>
            </w:r>
            <w:r>
              <w:rPr>
                <w:rFonts w:hint="eastAsia" w:cs="Times New Roman"/>
                <w:color w:val="262626"/>
                <w:sz w:val="20"/>
                <w:lang w:val="en-US" w:eastAsia="zh-CN"/>
              </w:rPr>
              <w:t>45</w:t>
            </w:r>
            <w:r>
              <w:rPr>
                <w:rFonts w:hint="eastAsia" w:ascii="微软雅黑" w:hAnsi="微软雅黑" w:eastAsia="微软雅黑" w:cs="Times New Roman"/>
                <w:color w:val="262626"/>
                <w:sz w:val="20"/>
              </w:rPr>
              <w:t>+HRD基因检测</w:t>
            </w:r>
            <w:r>
              <w:rPr>
                <w:rFonts w:hint="eastAsia" w:cs="Times New Roman"/>
                <w:color w:val="262626"/>
                <w:sz w:val="20"/>
                <w:lang w:eastAsia="zh-CN"/>
              </w:rPr>
              <w:t>（</w:t>
            </w:r>
            <w:r>
              <w:rPr>
                <w:rFonts w:hint="eastAsia" w:cs="Times New Roman"/>
                <w:color w:val="262626"/>
                <w:sz w:val="20"/>
                <w:lang w:val="en-US" w:eastAsia="zh-CN"/>
              </w:rPr>
              <w:t>组织</w:t>
            </w:r>
            <w:r>
              <w:rPr>
                <w:rFonts w:hint="eastAsia" w:cs="Times New Roman"/>
                <w:color w:val="262626"/>
                <w:sz w:val="20"/>
                <w:lang w:eastAsia="zh-CN"/>
              </w:rPr>
              <w:t>）</w:t>
            </w:r>
          </w:p>
        </w:tc>
      </w:tr>
      <w:tr w14:paraId="581BA54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476" w:type="dxa"/>
            <w:shd w:val="clear" w:color="auto" w:fill="DAEEF3"/>
            <w:tcMar>
              <w:top w:w="28" w:type="dxa"/>
              <w:left w:w="108" w:type="dxa"/>
              <w:bottom w:w="28" w:type="dxa"/>
              <w:right w:w="108" w:type="dxa"/>
            </w:tcMar>
            <w:vAlign w:val="center"/>
          </w:tcPr>
          <w:p w14:paraId="1DD3AAC5">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cs="Malgun Gothic Semilight"/>
                <w:color w:val="262626"/>
                <w:sz w:val="20"/>
                <w:lang w:val="en-US" w:eastAsia="zh-CN"/>
              </w:rPr>
              <w:t>岁</w:t>
            </w:r>
          </w:p>
        </w:tc>
        <w:tc>
          <w:tcPr>
            <w:tcW w:w="3300" w:type="dxa"/>
            <w:shd w:val="clear" w:color="auto" w:fill="DAEEF3"/>
            <w:tcMar>
              <w:top w:w="28" w:type="dxa"/>
              <w:left w:w="108" w:type="dxa"/>
              <w:bottom w:w="28" w:type="dxa"/>
              <w:right w:w="108" w:type="dxa"/>
            </w:tcMar>
            <w:vAlign w:val="center"/>
          </w:tcPr>
          <w:p w14:paraId="67CA9841">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4164" w:type="dxa"/>
            <w:shd w:val="clear" w:color="auto" w:fill="DAEEF3"/>
            <w:tcMar>
              <w:top w:w="28" w:type="dxa"/>
              <w:left w:w="108" w:type="dxa"/>
              <w:bottom w:w="28" w:type="dxa"/>
              <w:right w:w="108" w:type="dxa"/>
            </w:tcMar>
            <w:vAlign w:val="center"/>
          </w:tcPr>
          <w:p w14:paraId="684147E4">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71D8ED0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476" w:type="dxa"/>
            <w:shd w:val="clear" w:color="auto" w:fill="DAEEF3"/>
            <w:tcMar>
              <w:top w:w="28" w:type="dxa"/>
              <w:left w:w="108" w:type="dxa"/>
              <w:bottom w:w="28" w:type="dxa"/>
              <w:right w:w="108" w:type="dxa"/>
            </w:tcMar>
            <w:vAlign w:val="top"/>
          </w:tcPr>
          <w:p w14:paraId="5764F21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300" w:type="dxa"/>
            <w:shd w:val="clear" w:color="auto" w:fill="DAEEF3"/>
            <w:tcMar>
              <w:top w:w="28" w:type="dxa"/>
              <w:left w:w="108" w:type="dxa"/>
              <w:bottom w:w="28" w:type="dxa"/>
              <w:right w:w="108" w:type="dxa"/>
            </w:tcMar>
            <w:vAlign w:val="top"/>
          </w:tcPr>
          <w:p w14:paraId="64BAB525">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4164" w:type="dxa"/>
            <w:shd w:val="clear" w:color="auto" w:fill="DAEEF3"/>
            <w:tcMar>
              <w:top w:w="28" w:type="dxa"/>
              <w:left w:w="108" w:type="dxa"/>
              <w:bottom w:w="28" w:type="dxa"/>
              <w:right w:w="108" w:type="dxa"/>
            </w:tcMar>
            <w:vAlign w:val="top"/>
          </w:tcPr>
          <w:p w14:paraId="1081A32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6066A02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776" w:type="dxa"/>
            <w:gridSpan w:val="2"/>
            <w:shd w:val="clear" w:color="auto" w:fill="DAEEF3"/>
            <w:tcMar>
              <w:top w:w="28" w:type="dxa"/>
              <w:left w:w="108" w:type="dxa"/>
              <w:bottom w:w="28" w:type="dxa"/>
              <w:right w:w="108" w:type="dxa"/>
            </w:tcMar>
            <w:vAlign w:val="top"/>
          </w:tcPr>
          <w:p w14:paraId="0EDBC80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4164" w:type="dxa"/>
            <w:shd w:val="clear" w:color="auto" w:fill="DAEEF3"/>
            <w:tcMar>
              <w:top w:w="28" w:type="dxa"/>
              <w:left w:w="108" w:type="dxa"/>
              <w:bottom w:w="28" w:type="dxa"/>
              <w:right w:w="108" w:type="dxa"/>
            </w:tcMar>
            <w:vAlign w:val="top"/>
          </w:tcPr>
          <w:p w14:paraId="6F391B02">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35FDC8D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940" w:type="dxa"/>
            <w:gridSpan w:val="3"/>
            <w:shd w:val="clear" w:color="auto" w:fill="DAEEF3"/>
            <w:tcMar>
              <w:top w:w="28" w:type="dxa"/>
              <w:left w:w="108" w:type="dxa"/>
              <w:bottom w:w="28" w:type="dxa"/>
              <w:right w:w="108" w:type="dxa"/>
            </w:tcMar>
          </w:tcPr>
          <w:p w14:paraId="20AA2C89">
            <w:r>
              <w:rPr>
                <w:rFonts w:hint="eastAsia"/>
                <w:highlight w:val="none"/>
              </w:rPr>
              <w:t>病理学评估：</w:t>
            </w:r>
            <w:r>
              <w:rPr>
                <w:highlight w:val="none"/>
              </w:rPr>
              <w:t>-</w:t>
            </w:r>
          </w:p>
        </w:tc>
      </w:tr>
      <w:bookmarkEnd w:id="0"/>
    </w:tbl>
    <w:p w14:paraId="6DA9ED1E">
      <w:pPr>
        <w:bidi w:val="0"/>
      </w:pPr>
    </w:p>
    <w:p w14:paraId="3C4D3E73">
      <w:pPr>
        <w:pStyle w:val="3"/>
        <w:numPr>
          <w:ilvl w:val="1"/>
          <w:numId w:val="2"/>
        </w:numPr>
        <w:spacing w:before="156" w:after="156"/>
        <w:ind w:left="0" w:leftChars="0" w:firstLine="0" w:firstLineChars="0"/>
        <w:outlineLvl w:val="1"/>
        <w:rPr>
          <w:rFonts w:hint="eastAsia"/>
        </w:rPr>
      </w:pPr>
      <w:r>
        <w:rPr>
          <w:rFonts w:hint="eastAsia"/>
        </w:rPr>
        <w:t>检测</w:t>
      </w:r>
      <w:r>
        <w:rPr>
          <w:rFonts w:hint="eastAsia"/>
          <w:lang w:val="en-US" w:eastAsia="zh-CN"/>
        </w:rPr>
        <w:t>项目</w:t>
      </w:r>
    </w:p>
    <w:p w14:paraId="07B1C522">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BRCA1/2和其他DNA损伤修复相关的共45个基因进行高通量测序，适用于乳腺癌、卵巢癌、宫颈癌、子宫内膜癌、前列腺癌及胰腺癌等与HRR基因变异相关的癌种。检测突变形式为点突变（SNV）、小片段插入缺失（INDEL）、拷贝数变异（CNV）以及融合（FUSION）。本产品同时检测基因组不稳定状态，结合BRCA1/2基因变异情况，综合评估同源重组缺陷状态。本报告分析基因变异与靶向药物及遗传风险的相关性，给出靶向药物（FDA/NMPA批准药物、临床试验药物等）用药提示信息，从而为临床制定治疗方案提供参考信息。</w:t>
      </w:r>
    </w:p>
    <w:p w14:paraId="6D99BBBC">
      <w:pPr>
        <w:pStyle w:val="3"/>
        <w:numPr>
          <w:ilvl w:val="1"/>
          <w:numId w:val="2"/>
        </w:numPr>
        <w:spacing w:before="156" w:after="156"/>
        <w:ind w:left="0" w:leftChars="0" w:firstLine="0" w:firstLineChars="0"/>
        <w:outlineLvl w:val="1"/>
        <w:rPr>
          <w:rFonts w:hint="eastAsia"/>
        </w:rPr>
      </w:pPr>
      <w:bookmarkStart w:id="1" w:name="_Toc26933"/>
      <w:bookmarkStart w:id="2" w:name="_Toc149837254"/>
      <w:r>
        <w:rPr>
          <w:rFonts w:hint="eastAsia"/>
          <w:lang w:val="en-US" w:eastAsia="zh-CN"/>
        </w:rPr>
        <w:t>检测结果小结</w:t>
      </w:r>
      <w:bookmarkEnd w:id="1"/>
      <w:bookmarkEnd w:id="2"/>
    </w:p>
    <w:tbl>
      <w:tblPr>
        <w:tblStyle w:val="17"/>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4216"/>
        <w:gridCol w:w="5515"/>
      </w:tblGrid>
      <w:tr w14:paraId="5BB85A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6" w:type="pct"/>
            <w:tcBorders>
              <w:top w:val="single" w:color="31849B" w:sz="12" w:space="0"/>
              <w:bottom w:val="single" w:color="31849B" w:sz="12" w:space="0"/>
              <w:right w:val="single" w:color="31849B" w:sz="8" w:space="0"/>
            </w:tcBorders>
            <w:shd w:val="clear" w:color="auto" w:fill="DAEEF3"/>
            <w:vAlign w:val="center"/>
          </w:tcPr>
          <w:p w14:paraId="7FFCB139">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33" w:type="pct"/>
            <w:tcBorders>
              <w:top w:val="single" w:color="31849B" w:sz="12" w:space="0"/>
              <w:left w:val="single" w:color="31849B" w:sz="8" w:space="0"/>
              <w:bottom w:val="single" w:color="31849B" w:sz="12" w:space="0"/>
            </w:tcBorders>
            <w:shd w:val="clear" w:color="auto" w:fill="DAEEF3"/>
            <w:vAlign w:val="center"/>
          </w:tcPr>
          <w:p w14:paraId="3598DE8C">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3F0C2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03C859D5">
            <w:pPr>
              <w:pStyle w:val="58"/>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2833" w:type="pct"/>
            <w:tcBorders>
              <w:top w:val="single" w:color="31849B" w:sz="8" w:space="0"/>
              <w:left w:val="single" w:color="31849B" w:sz="8" w:space="0"/>
              <w:bottom w:val="single" w:color="31849B" w:sz="8" w:space="0"/>
            </w:tcBorders>
            <w:shd w:val="clear" w:color="auto" w:fill="auto"/>
            <w:vAlign w:val="center"/>
          </w:tcPr>
          <w:p w14:paraId="3B922BE2">
            <w:pPr>
              <w:pStyle w:val="58"/>
              <w:ind w:left="119"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70A3FD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3280BA90">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2833" w:type="pct"/>
            <w:tcBorders>
              <w:top w:val="single" w:color="31849B" w:sz="8" w:space="0"/>
              <w:left w:val="single" w:color="31849B" w:sz="8" w:space="0"/>
              <w:bottom w:val="single" w:color="31849B" w:sz="8" w:space="0"/>
            </w:tcBorders>
            <w:shd w:val="clear" w:color="auto" w:fill="auto"/>
            <w:vAlign w:val="center"/>
          </w:tcPr>
          <w:p w14:paraId="47B7986C">
            <w:pPr>
              <w:pStyle w:val="58"/>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DE6CC4E">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92958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51385F4F">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2833" w:type="pct"/>
            <w:tcBorders>
              <w:top w:val="single" w:color="31849B" w:sz="8" w:space="0"/>
              <w:left w:val="single" w:color="31849B" w:sz="8" w:space="0"/>
              <w:bottom w:val="single" w:color="31849B" w:sz="8" w:space="0"/>
            </w:tcBorders>
            <w:shd w:val="clear" w:color="auto" w:fill="auto"/>
            <w:vAlign w:val="center"/>
          </w:tcPr>
          <w:p w14:paraId="1C750ECA">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}}个胚系突变，其中{{summaryOfRresults.hasPathogenicityCount}}个为致病/可能致病性突变{{crCheckDrugStr}}{{summaryOfRresults.cr_tumors_desc}}</w:t>
            </w:r>
          </w:p>
        </w:tc>
      </w:tr>
      <w:tr w14:paraId="76F9F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12" w:space="0"/>
              <w:right w:val="single" w:color="31849B" w:sz="8" w:space="0"/>
            </w:tcBorders>
            <w:shd w:val="clear" w:color="auto" w:fill="auto"/>
            <w:vAlign w:val="center"/>
          </w:tcPr>
          <w:p w14:paraId="282BB9A3">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2833" w:type="pct"/>
            <w:tcBorders>
              <w:top w:val="single" w:color="31849B" w:sz="8" w:space="0"/>
              <w:left w:val="single" w:color="31849B" w:sz="8" w:space="0"/>
              <w:bottom w:val="single" w:color="31849B" w:sz="12" w:space="0"/>
            </w:tcBorders>
            <w:shd w:val="clear" w:color="auto" w:fill="auto"/>
            <w:vAlign w:val="center"/>
          </w:tcPr>
          <w:p w14:paraId="77CAE23F">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sequencing_depth | oqa(500,400) }}</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r>
        <w:rPr>
          <w:rFonts w:hint="default" w:ascii="Times New Roman" w:hAnsi="Times New Roman" w:eastAsia="微软雅黑" w:cs="Times New Roman"/>
          <w:sz w:val="18"/>
          <w:lang w:val="en-US" w:eastAsia="zh-CN"/>
        </w:rPr>
        <w:t>{% for n in note.testResultSummaryNoteList %}</w:t>
      </w:r>
    </w:p>
    <w:p w14:paraId="756184E0">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sz w:val="18"/>
          <w:szCs w:val="18"/>
          <w:lang w:eastAsia="zh-CN" w:bidi="ar"/>
        </w:rPr>
      </w:pPr>
      <w:r>
        <w:rPr>
          <w:rFonts w:hint="default" w:ascii="Times New Roman" w:hAnsi="Times New Roman" w:eastAsia="微软雅黑" w:cs="Times New Roman"/>
          <w:sz w:val="18"/>
          <w:lang w:val="en-US" w:eastAsia="zh-CN"/>
        </w:rPr>
        <w:t>{{n}}{% endfor %}</w:t>
      </w:r>
    </w:p>
    <w:p w14:paraId="5571F3B1">
      <w:pPr>
        <w:rPr>
          <w:rFonts w:hint="eastAsia"/>
        </w:rPr>
      </w:pPr>
      <w:r>
        <w:rPr>
          <w:rFonts w:hint="eastAsia"/>
        </w:rPr>
        <w:br w:type="page"/>
      </w:r>
    </w:p>
    <w:p w14:paraId="49752576">
      <w:pPr>
        <w:pStyle w:val="3"/>
        <w:numPr>
          <w:ilvl w:val="1"/>
          <w:numId w:val="2"/>
        </w:numPr>
        <w:spacing w:before="156" w:after="156"/>
        <w:ind w:left="0" w:leftChars="0" w:firstLine="0" w:firstLineChars="0"/>
        <w:outlineLvl w:val="1"/>
        <w:rPr>
          <w:rFonts w:hint="eastAsia"/>
          <w:lang w:val="en-US" w:eastAsia="zh-CN"/>
        </w:rPr>
      </w:pPr>
      <w:r>
        <w:rPr>
          <w:rFonts w:hint="eastAsia"/>
          <w:lang w:val="en-US" w:eastAsia="zh-CN"/>
        </w:rPr>
        <w:t>{{note.cancerTitle}}</w:t>
      </w:r>
    </w:p>
    <w:tbl>
      <w:tblPr>
        <w:tblStyle w:val="17"/>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26AA9EE2">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1FC5AD">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3504D26">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2201F431">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3DBD359F">
      <w:pPr>
        <w:keepNext w:val="0"/>
        <w:keepLines w:val="0"/>
        <w:pageBreakBefore w:val="0"/>
        <w:widowControl w:val="0"/>
        <w:numPr>
          <w:ilvl w:val="0"/>
          <w:numId w:val="4"/>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default" w:ascii="Times New Roman" w:hAnsi="Times New Roman" w:eastAsia="微软雅黑" w:cs="Times New Roman"/>
          <w:sz w:val="18"/>
          <w:szCs w:val="18"/>
          <w:lang w:val="en-US" w:eastAsia="zh-CN"/>
        </w:rPr>
        <w:t>{{n}}{% endfor %}</w:t>
      </w:r>
      <w:r>
        <w:rPr>
          <w:rFonts w:hint="eastAsia" w:ascii="Times New Roman" w:hAnsi="Times New Roman" w:eastAsia="微软雅黑" w:cs="Times New Roman"/>
          <w:sz w:val="18"/>
          <w:lang w:eastAsia="zh-CN"/>
        </w:rPr>
        <w:br w:type="page"/>
      </w:r>
    </w:p>
    <w:p w14:paraId="38D813AD">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pPr>
      <w:r>
        <w:rPr>
          <w:rFonts w:hint="eastAsia"/>
        </w:rPr>
        <w:t>检测结果及用药提示</w:t>
      </w:r>
    </w:p>
    <w:p w14:paraId="67BD3FC7">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bookmarkStart w:id="3" w:name="_Toc107825551"/>
      <w:bookmarkStart w:id="4" w:name="_Toc13492"/>
      <w:bookmarkStart w:id="5" w:name="_Toc17240"/>
      <w:bookmarkStart w:id="6" w:name="_Toc149837258"/>
      <w:bookmarkStart w:id="7" w:name="_Toc23434"/>
      <w:r>
        <w:rPr>
          <w:rFonts w:hint="eastAsia"/>
          <w:lang w:eastAsia="zh-CN"/>
        </w:rPr>
        <w:t>同源重组缺陷状态提示</w:t>
      </w:r>
      <w:bookmarkEnd w:id="3"/>
      <w:bookmarkEnd w:id="4"/>
      <w:bookmarkEnd w:id="5"/>
    </w:p>
    <w:tbl>
      <w:tblPr>
        <w:tblStyle w:val="17"/>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40221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31849B" w:sz="12" w:space="0"/>
              <w:left w:val="nil"/>
              <w:bottom w:val="single" w:color="31849B" w:sz="8" w:space="0"/>
              <w:right w:val="single" w:color="31849B" w:sz="8" w:space="0"/>
            </w:tcBorders>
            <w:shd w:val="clear" w:color="auto" w:fill="DAEEF3"/>
            <w:vAlign w:val="center"/>
          </w:tcPr>
          <w:p w14:paraId="55E1836A">
            <w:pPr>
              <w:jc w:val="center"/>
              <w:rPr>
                <w:rFonts w:ascii="Times New Roman" w:hAnsi="Times New Roman" w:eastAsia="微软雅黑" w:cs="Times New Roman"/>
                <w:b/>
                <w:color w:val="31849B"/>
                <w:sz w:val="21"/>
                <w:lang w:eastAsia="zh-CN"/>
              </w:rPr>
            </w:pPr>
            <w:r>
              <w:rPr>
                <w:rFonts w:ascii="Times New Roman" w:hAnsi="Times New Roman" w:eastAsia="微软雅黑" w:cs="Times New Roman"/>
                <w:b/>
                <w:bCs/>
                <w:color w:val="31849B"/>
                <w:sz w:val="28"/>
                <w:szCs w:val="36"/>
                <w:lang w:eastAsia="zh-CN"/>
              </w:rPr>
              <w:br w:type="page"/>
            </w:r>
            <w:r>
              <w:rPr>
                <w:rFonts w:ascii="Times New Roman" w:hAnsi="Times New Roman" w:eastAsia="微软雅黑" w:cs="Times New Roman"/>
                <w:b/>
                <w:color w:val="31849B"/>
                <w:sz w:val="21"/>
              </w:rPr>
              <w:t>检测</w:t>
            </w:r>
            <w:r>
              <w:rPr>
                <w:rFonts w:hint="eastAsia" w:ascii="Times New Roman" w:hAnsi="Times New Roman" w:eastAsia="微软雅黑" w:cs="Times New Roman"/>
                <w:b/>
                <w:color w:val="31849B"/>
                <w:sz w:val="21"/>
                <w:lang w:eastAsia="zh-CN"/>
              </w:rPr>
              <w:t>标志物</w:t>
            </w:r>
          </w:p>
        </w:tc>
        <w:tc>
          <w:tcPr>
            <w:tcW w:w="6765" w:type="dxa"/>
            <w:tcBorders>
              <w:top w:val="single" w:color="31849B" w:sz="12" w:space="0"/>
              <w:left w:val="single" w:color="31849B" w:sz="8" w:space="0"/>
              <w:bottom w:val="single" w:color="31849B" w:sz="8" w:space="0"/>
              <w:right w:val="nil"/>
            </w:tcBorders>
            <w:shd w:val="clear" w:color="auto" w:fill="DAEEF3"/>
            <w:vAlign w:val="center"/>
          </w:tcPr>
          <w:p w14:paraId="4DBFD5A1">
            <w:pPr>
              <w:jc w:val="center"/>
              <w:rPr>
                <w:rFonts w:ascii="Times New Roman" w:hAnsi="Times New Roman" w:eastAsia="微软雅黑" w:cs="Times New Roman"/>
                <w:b/>
                <w:color w:val="31849B"/>
              </w:rPr>
            </w:pPr>
            <w:r>
              <w:rPr>
                <w:rFonts w:ascii="Times New Roman" w:hAnsi="Times New Roman" w:eastAsia="微软雅黑" w:cs="Times New Roman"/>
                <w:b/>
                <w:color w:val="31849B"/>
                <w:sz w:val="21"/>
              </w:rPr>
              <w:t>检测结果</w:t>
            </w:r>
          </w:p>
        </w:tc>
      </w:tr>
      <w:tr w14:paraId="706702D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single" w:color="31849B" w:sz="8" w:space="0"/>
              <w:left w:val="nil"/>
              <w:bottom w:val="single" w:color="31849B" w:sz="8" w:space="0"/>
              <w:right w:val="single" w:color="31849B" w:sz="8" w:space="0"/>
            </w:tcBorders>
            <w:shd w:val="clear" w:color="auto" w:fill="auto"/>
            <w:tcMar>
              <w:top w:w="0" w:type="dxa"/>
              <w:left w:w="113" w:type="dxa"/>
              <w:bottom w:w="0" w:type="dxa"/>
              <w:right w:w="0" w:type="dxa"/>
            </w:tcMar>
            <w:vAlign w:val="center"/>
          </w:tcPr>
          <w:p w14:paraId="2B594243">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single" w:color="31849B" w:sz="8" w:space="0"/>
              <w:left w:val="single" w:color="31849B" w:sz="8" w:space="0"/>
              <w:bottom w:val="single" w:color="31849B" w:sz="8" w:space="0"/>
              <w:right w:val="nil"/>
            </w:tcBorders>
            <w:shd w:val="clear" w:color="auto" w:fill="auto"/>
            <w:vAlign w:val="center"/>
          </w:tcPr>
          <w:p w14:paraId="760825F9">
            <w:pPr>
              <w:pStyle w:val="58"/>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26EA314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31849B" w:sz="8" w:space="0"/>
              <w:left w:val="nil"/>
              <w:bottom w:val="single" w:color="31849B" w:sz="8" w:space="0"/>
              <w:right w:val="single" w:color="31849B" w:sz="8" w:space="0"/>
            </w:tcBorders>
            <w:shd w:val="clear" w:color="auto" w:fill="auto"/>
            <w:vAlign w:val="center"/>
          </w:tcPr>
          <w:p w14:paraId="4A082764">
            <w:pPr>
              <w:pStyle w:val="58"/>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31849B" w:sz="8" w:space="0"/>
              <w:left w:val="single" w:color="31849B" w:sz="8" w:space="0"/>
              <w:bottom w:val="single" w:color="31849B" w:sz="8" w:space="0"/>
              <w:right w:val="nil"/>
            </w:tcBorders>
            <w:shd w:val="clear" w:color="auto" w:fill="auto"/>
            <w:vAlign w:val="center"/>
          </w:tcPr>
          <w:p w14:paraId="1B9C66EF">
            <w:pPr>
              <w:pStyle w:val="58"/>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44C50A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31849B" w:sz="8" w:space="0"/>
              <w:left w:val="nil"/>
              <w:bottom w:val="single" w:color="31849B" w:sz="12" w:space="0"/>
              <w:right w:val="single" w:color="31849B" w:sz="8" w:space="0"/>
            </w:tcBorders>
            <w:shd w:val="clear" w:color="auto" w:fill="auto"/>
            <w:vAlign w:val="center"/>
          </w:tcPr>
          <w:p w14:paraId="0AAE7B4B">
            <w:pPr>
              <w:pStyle w:val="58"/>
              <w:spacing w:before="77"/>
              <w:ind w:left="119"/>
              <w:rPr>
                <w:rFonts w:ascii="Times New Roman" w:hAnsi="Times New Roman" w:eastAsia="微软雅黑" w:cs="Times New Roman"/>
                <w:b/>
                <w:bCs/>
                <w:sz w:val="21"/>
              </w:rPr>
            </w:pPr>
            <w:r>
              <w:rPr>
                <w:rFonts w:hint="eastAsia" w:ascii="Times New Roman" w:hAnsi="Times New Roman" w:eastAsia="微软雅黑" w:cs="Times New Roman"/>
                <w:sz w:val="21"/>
                <w:lang w:eastAsia="zh-CN"/>
              </w:rPr>
              <w:t>同源重组缺陷状态</w:t>
            </w:r>
          </w:p>
        </w:tc>
        <w:tc>
          <w:tcPr>
            <w:tcW w:w="6765" w:type="dxa"/>
            <w:tcBorders>
              <w:top w:val="single" w:color="31849B" w:sz="8" w:space="0"/>
              <w:left w:val="single" w:color="31849B" w:sz="8" w:space="0"/>
              <w:bottom w:val="single" w:color="31849B" w:sz="12" w:space="0"/>
              <w:right w:val="nil"/>
            </w:tcBorders>
            <w:shd w:val="clear" w:color="auto" w:fill="auto"/>
            <w:vAlign w:val="center"/>
          </w:tcPr>
          <w:p w14:paraId="061A85CF">
            <w:pPr>
              <w:pStyle w:val="58"/>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23F3A53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CF5F08">
      <w:pPr>
        <w:pStyle w:val="7"/>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059E1620">
      <w:pPr>
        <w:pStyle w:val="7"/>
        <w:numPr>
          <w:ilvl w:val="0"/>
          <w:numId w:val="6"/>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36BDC32">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03AD25F1">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r>
        <w:rPr>
          <w:rFonts w:hint="eastAsia"/>
          <w:lang w:eastAsia="zh-CN"/>
        </w:rPr>
        <w:t>体细胞变异分级提示</w:t>
      </w:r>
      <w:bookmarkEnd w:id="6"/>
      <w:bookmarkEnd w:id="7"/>
    </w:p>
    <w:p w14:paraId="5088A684">
      <w:pPr>
        <w:keepNext w:val="0"/>
        <w:keepLines w:val="0"/>
        <w:pageBreakBefore w:val="0"/>
        <w:widowControl w:val="0"/>
        <w:kinsoku/>
        <w:wordWrap/>
        <w:overflowPunct/>
        <w:topLinePunct w:val="0"/>
        <w:autoSpaceDE/>
        <w:autoSpaceDN/>
        <w:bidi w:val="0"/>
        <w:adjustRightInd w:val="0"/>
        <w:snapToGrid w:val="0"/>
        <w:spacing w:after="157" w:afterLines="50"/>
        <w:ind w:firstLine="420" w:firstLineChars="200"/>
        <w:textAlignment w:val="auto"/>
      </w:pPr>
      <w:r>
        <w:rPr>
          <w:rFonts w:hint="eastAsia"/>
          <w:b/>
          <w:bCs/>
          <w:color w:val="31849B"/>
          <w:sz w:val="21"/>
          <w:szCs w:val="24"/>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9"/>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758" w:type="pct"/>
            <w:tcBorders>
              <w:tl2br w:val="nil"/>
              <w:tr2bl w:val="nil"/>
            </w:tcBorders>
            <w:shd w:val="clear" w:color="auto" w:fill="DAEEF3"/>
            <w:vAlign w:val="center"/>
          </w:tcPr>
          <w:p w14:paraId="670CC675">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8"/>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7F474853">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tip.comutation }}</w:t>
            </w:r>
          </w:p>
        </w:tc>
        <w:tc>
          <w:tcPr>
            <w:tcW w:w="758" w:type="pct"/>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note.somaticMutationTipNoteList %}</w:t>
      </w:r>
    </w:p>
    <w:p w14:paraId="087A4350">
      <w:pPr>
        <w:numPr>
          <w:ilvl w:val="0"/>
          <w:numId w:val="7"/>
        </w:numPr>
        <w:rPr>
          <w:sz w:val="18"/>
          <w:szCs w:val="18"/>
        </w:rPr>
      </w:pPr>
      <w:r>
        <w:rPr>
          <w:rFonts w:hint="default" w:ascii="Times New Roman" w:hAnsi="Times New Roman" w:eastAsia="微软雅黑" w:cs="Times New Roman"/>
          <w:bCs/>
          <w:sz w:val="18"/>
          <w:szCs w:val="18"/>
          <w:lang w:val="en-US" w:eastAsia="zh-CN"/>
        </w:rPr>
        <w:t>{{n}}{% endfor %}</w:t>
      </w:r>
      <w:r>
        <w:rPr>
          <w:rFonts w:ascii="Times New Roman" w:hAnsi="Times New Roman" w:eastAsia="微软雅黑" w:cs="Times New Roman"/>
          <w:b/>
          <w:color w:val="00B050"/>
          <w:sz w:val="18"/>
          <w:szCs w:val="18"/>
          <w:lang w:eastAsia="zh-CN"/>
        </w:rPr>
        <w:br w:type="page"/>
      </w:r>
    </w:p>
    <w:p w14:paraId="4242312C">
      <w:pPr>
        <w:pStyle w:val="3"/>
        <w:numPr>
          <w:ilvl w:val="0"/>
          <w:numId w:val="5"/>
        </w:numPr>
        <w:bidi w:val="0"/>
        <w:ind w:left="425" w:leftChars="0" w:hanging="425" w:firstLineChars="0"/>
        <w:rPr>
          <w:rFonts w:hint="eastAsia"/>
          <w:lang w:eastAsia="zh-CN"/>
        </w:rPr>
      </w:pPr>
      <w:bookmarkStart w:id="8" w:name="_Toc149837259"/>
      <w:bookmarkStart w:id="9" w:name="_Toc7697"/>
      <w:r>
        <w:rPr>
          <w:rFonts w:hint="eastAsia"/>
          <w:lang w:eastAsia="zh-CN"/>
        </w:rPr>
        <w:t>胚系变异结果提示</w:t>
      </w:r>
      <w:bookmarkEnd w:id="8"/>
      <w:bookmarkEnd w:id="9"/>
    </w:p>
    <w:p w14:paraId="477C8806">
      <w:pPr>
        <w:pStyle w:val="4"/>
        <w:numPr>
          <w:ilvl w:val="1"/>
          <w:numId w:val="5"/>
        </w:numPr>
        <w:bidi w:val="0"/>
        <w:ind w:left="567" w:leftChars="0" w:hanging="567" w:firstLineChars="0"/>
        <w:outlineLvl w:val="2"/>
        <w:rPr>
          <w:rFonts w:hint="eastAsia"/>
          <w:lang w:eastAsia="zh-CN"/>
        </w:rPr>
      </w:pPr>
      <w:r>
        <w:rPr>
          <w:rFonts w:hint="eastAsia"/>
          <w:lang w:eastAsia="zh-CN"/>
        </w:rPr>
        <w:t>肿瘤遗传风险检测</w:t>
      </w:r>
    </w:p>
    <w:p w14:paraId="78925D87">
      <w:pPr>
        <w:keepNext w:val="0"/>
        <w:keepLines w:val="0"/>
        <w:pageBreakBefore w:val="0"/>
        <w:widowControl w:val="0"/>
        <w:numPr>
          <w:ilvl w:val="0"/>
          <w:numId w:val="0"/>
        </w:numPr>
        <w:kinsoku/>
        <w:wordWrap/>
        <w:overflowPunct/>
        <w:topLinePunct w:val="0"/>
        <w:autoSpaceDE/>
        <w:autoSpaceDN/>
        <w:bidi w:val="0"/>
        <w:adjustRightInd w:val="0"/>
        <w:snapToGrid w:val="0"/>
        <w:spacing w:after="157" w:afterLines="50"/>
        <w:ind w:leftChars="0" w:firstLine="420" w:firstLineChars="200"/>
        <w:jc w:val="both"/>
        <w:textAlignment w:val="auto"/>
        <w:rPr>
          <w:rFonts w:hint="default" w:ascii="Times New Roman" w:hAnsi="Times New Roman" w:eastAsia="微软雅黑" w:cs="Times New Roman"/>
          <w:b w:val="0"/>
          <w:bCs/>
          <w:color w:val="auto"/>
          <w:sz w:val="21"/>
          <w:szCs w:val="21"/>
          <w:lang w:eastAsia="zh-CN"/>
        </w:rPr>
      </w:pPr>
      <w:r>
        <w:rPr>
          <w:rFonts w:hint="default" w:ascii="Times New Roman" w:hAnsi="Times New Roman" w:eastAsia="微软雅黑" w:cs="Times New Roman"/>
          <w:b/>
          <w:bCs w:val="0"/>
          <w:color w:val="31849B"/>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cs="Times New Roman"/>
          <w:b/>
          <w:bCs w:val="0"/>
          <w:color w:val="31849B"/>
          <w:sz w:val="21"/>
          <w:szCs w:val="21"/>
          <w:lang w:val="en-US" w:eastAsia="zh-CN"/>
        </w:rPr>
        <w:t>详细</w:t>
      </w:r>
      <w:r>
        <w:rPr>
          <w:rFonts w:hint="default" w:ascii="Times New Roman" w:hAnsi="Times New Roman" w:eastAsia="微软雅黑" w:cs="Times New Roman"/>
          <w:b/>
          <w:bCs w:val="0"/>
          <w:color w:val="31849B"/>
          <w:sz w:val="21"/>
          <w:szCs w:val="21"/>
          <w:lang w:eastAsia="zh-CN"/>
        </w:rPr>
        <w:t>解析”。{% endif %}如果您有家族遗传史，可联系我们做进一步的检测。</w:t>
      </w:r>
    </w:p>
    <w:tbl>
      <w:tblPr>
        <w:tblStyle w:val="59"/>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lang w:eastAsia="zh-CN"/>
              </w:rPr>
              <w:t>突变</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8"/>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8"/>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8"/>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8"/>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0" w:leftChars="30" w:right="60"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2075E991">
      <w:pPr>
        <w:numPr>
          <w:ilvl w:val="0"/>
          <w:numId w:val="0"/>
        </w:numPr>
        <w:jc w:val="both"/>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31699998">
      <w:pPr>
        <w:pStyle w:val="4"/>
        <w:numPr>
          <w:ilvl w:val="1"/>
          <w:numId w:val="5"/>
        </w:numPr>
        <w:bidi w:val="0"/>
        <w:ind w:left="567" w:leftChars="0" w:hanging="567" w:firstLineChars="0"/>
        <w:outlineLvl w:val="2"/>
        <w:rPr>
          <w:rFonts w:hint="eastAsia"/>
          <w:lang w:eastAsia="zh-CN"/>
        </w:rPr>
      </w:pPr>
      <w:r>
        <w:rPr>
          <w:rFonts w:hint="eastAsia"/>
          <w:lang w:eastAsia="zh-CN"/>
        </w:rPr>
        <w:t>胚系变异用药提示</w:t>
      </w:r>
    </w:p>
    <w:tbl>
      <w:tblPr>
        <w:tblStyle w:val="59"/>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895" w:type="pct"/>
            <w:tcBorders>
              <w:tl2br w:val="nil"/>
              <w:tr2bl w:val="nil"/>
            </w:tcBorders>
            <w:shd w:val="clear" w:color="auto" w:fill="DAEEF3"/>
            <w:vAlign w:val="center"/>
          </w:tcPr>
          <w:p w14:paraId="13038140">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654B3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A8F245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62FFC268">
      <w:pPr>
        <w:pStyle w:val="7"/>
        <w:numPr>
          <w:ilvl w:val="0"/>
          <w:numId w:val="0"/>
        </w:numPr>
        <w:ind w:leftChars="0"/>
        <w:rPr>
          <w:rFonts w:hint="default" w:ascii="Times New Roman" w:hAnsi="Times New Roman" w:eastAsia="微软雅黑" w:cs="Times New Roman"/>
          <w:bCs/>
          <w:color w:val="262626"/>
          <w:lang w:val="en-US" w:eastAsia="zh-CN"/>
        </w:rPr>
      </w:pPr>
      <w:r>
        <w:rPr>
          <w:rFonts w:hint="default" w:ascii="Times New Roman" w:hAnsi="Times New Roman" w:eastAsia="微软雅黑" w:cs="Times New Roman"/>
          <w:bCs/>
          <w:color w:val="262626"/>
          <w:lang w:val="en-US" w:eastAsia="zh-CN"/>
        </w:rPr>
        <w:t>{% for n in note.crMutationTipNoteList %}{{n}}</w:t>
      </w:r>
    </w:p>
    <w:p w14:paraId="0265FA09">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3F0D4FBF">
      <w:pPr>
        <w:numPr>
          <w:ilvl w:val="0"/>
          <w:numId w:val="0"/>
        </w:numPr>
        <w:ind w:leftChars="0"/>
        <w:rPr>
          <w:rFonts w:hint="eastAsia" w:ascii="Times New Roman" w:hAnsi="Times New Roman" w:eastAsia="微软雅黑" w:cs="Times New Roman"/>
          <w:color w:val="262626"/>
          <w:sz w:val="18"/>
          <w:szCs w:val="18"/>
          <w:lang w:eastAsia="zh-CN"/>
        </w:rPr>
      </w:pPr>
    </w:p>
    <w:p w14:paraId="79DFBD96">
      <w:pPr>
        <w:numPr>
          <w:ilvl w:val="0"/>
          <w:numId w:val="0"/>
        </w:numPr>
        <w:ind w:leftChars="0"/>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sz w:val="21"/>
          <w:szCs w:val="21"/>
          <w:lang w:eastAsia="zh-CN"/>
        </w:rPr>
        <w:t xml:space="preserve">{%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3E1E64A">
      <w:pPr>
        <w:numPr>
          <w:ilvl w:val="0"/>
          <w:numId w:val="0"/>
        </w:numPr>
        <w:ind w:leftChars="0"/>
        <w:rPr>
          <w:rFonts w:hint="eastAsia" w:ascii="Times New Roman" w:hAnsi="Times New Roman" w:eastAsia="微软雅黑" w:cs="Times New Roman"/>
          <w:color w:val="262626"/>
          <w:sz w:val="18"/>
          <w:szCs w:val="18"/>
          <w:lang w:eastAsia="zh-CN"/>
        </w:rPr>
      </w:pPr>
    </w:p>
    <w:tbl>
      <w:tblPr>
        <w:tblStyle w:val="17"/>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ADCE606">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7DC45324">
            <w:pPr>
              <w:rPr>
                <w:color w:val="262626"/>
              </w:rPr>
            </w:pPr>
            <w:r>
              <w:rPr>
                <w:rFonts w:hint="eastAsia"/>
                <w:color w:val="262626"/>
              </w:rPr>
              <w:t>检测者：</w:t>
            </w:r>
            <w:r>
              <w:rPr>
                <w:sz w:val="22"/>
              </w:rPr>
              <mc:AlternateContent>
                <mc:Choice Requires="wpg">
                  <w:drawing>
                    <wp:anchor distT="0" distB="0" distL="114300" distR="114300" simplePos="0" relativeHeight="251667456" behindDoc="0" locked="0" layoutInCell="1" allowOverlap="1">
                      <wp:simplePos x="0" y="0"/>
                      <wp:positionH relativeFrom="column">
                        <wp:posOffset>661035</wp:posOffset>
                      </wp:positionH>
                      <wp:positionV relativeFrom="paragraph">
                        <wp:posOffset>-88265</wp:posOffset>
                      </wp:positionV>
                      <wp:extent cx="3409950" cy="360045"/>
                      <wp:effectExtent l="0" t="0" r="0" b="5715"/>
                      <wp:wrapNone/>
                      <wp:docPr id="12" name="组合 12"/>
                      <wp:cNvGraphicFramePr/>
                      <a:graphic xmlns:a="http://schemas.openxmlformats.org/drawingml/2006/main">
                        <a:graphicData uri="http://schemas.microsoft.com/office/word/2010/wordprocessingGroup">
                          <wpg:wgp>
                            <wpg:cNvGrpSpPr/>
                            <wpg:grpSpPr>
                              <a:xfrm>
                                <a:off x="0" y="0"/>
                                <a:ext cx="3409950" cy="360045"/>
                                <a:chOff x="9632" y="12252"/>
                                <a:chExt cx="5370" cy="567"/>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9632" y="12347"/>
                                  <a:ext cx="1010" cy="454"/>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02" y="12252"/>
                                  <a:ext cx="1000" cy="567"/>
                                </a:xfrm>
                                <a:prstGeom prst="rect">
                                  <a:avLst/>
                                </a:prstGeom>
                              </pic:spPr>
                            </pic:pic>
                          </wpg:wgp>
                        </a:graphicData>
                      </a:graphic>
                    </wp:anchor>
                  </w:drawing>
                </mc:Choice>
                <mc:Fallback>
                  <w:pict>
                    <v:group id="_x0000_s1026" o:spid="_x0000_s1026" o:spt="203" style="position:absolute;left:0pt;margin-left:52.05pt;margin-top:-6.95pt;height:28.35pt;width:268.5pt;z-index:251667456;mso-width-relative:page;mso-height-relative:page;" coordorigin="9632,12252" coordsize="5370,567" o:gfxdata="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">
                      <o:lock v:ext="edit" aspectratio="f"/>
                      <v:shape id="图片 6" o:spid="_x0000_s1026" o:spt="75" alt="蔡冬雪" type="#_x0000_t75" style="position:absolute;left:9632;top:12347;height:454;width:1010;"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4" o:spid="_x0000_s1026" o:spt="75" alt="王建丽" type="#_x0000_t75" style="position:absolute;left:14002;top:12252;height:567;width:1000;"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7052B31C">
            <w:pPr>
              <w:rPr>
                <w:color w:val="262626"/>
              </w:rPr>
            </w:pPr>
            <w:r>
              <w:rPr>
                <w:rFonts w:hint="eastAsia"/>
                <w:color w:val="262626"/>
              </w:rPr>
              <w:t>审核者：</w:t>
            </w:r>
          </w:p>
        </w:tc>
      </w:tr>
      <w:tr w14:paraId="7AE1A15B">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1381447F">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FACCE45">
      <w:pPr>
        <w:widowControl/>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sz w:val="21"/>
          <w:szCs w:val="21"/>
          <w:lang w:eastAsia="zh-CN"/>
        </w:rPr>
        <w:t xml:space="preserve">{% endif %}{%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6CB6BA8">
      <w:pPr>
        <w:widowControl/>
        <w:rPr>
          <w:rFonts w:ascii="Times New Roman" w:hAnsi="Times New Roman" w:eastAsia="微软雅黑" w:cs="Times New Roman"/>
          <w:b/>
          <w:bCs/>
          <w:color w:val="0070C0"/>
          <w:sz w:val="28"/>
          <w:szCs w:val="28"/>
          <w:lang w:eastAsia="zh-CN"/>
        </w:rPr>
      </w:pPr>
    </w:p>
    <w:tbl>
      <w:tblPr>
        <w:tblStyle w:val="17"/>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CC23FBC">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5533459A">
            <w:pPr>
              <w:rPr>
                <w:color w:val="262626"/>
              </w:rPr>
            </w:pPr>
            <w:r>
              <w:rPr>
                <w:rFonts w:hint="eastAsia"/>
                <w:color w:val="262626"/>
              </w:rPr>
              <w:t>检测者：</w:t>
            </w:r>
            <w:r>
              <w:rPr>
                <w:sz w:val="24"/>
              </w:rPr>
              <mc:AlternateContent>
                <mc:Choice Requires="wpg">
                  <w:drawing>
                    <wp:anchor distT="0" distB="0" distL="114300" distR="114300" simplePos="0" relativeHeight="251668480" behindDoc="0" locked="0" layoutInCell="1" allowOverlap="1">
                      <wp:simplePos x="0" y="0"/>
                      <wp:positionH relativeFrom="column">
                        <wp:posOffset>619760</wp:posOffset>
                      </wp:positionH>
                      <wp:positionV relativeFrom="paragraph">
                        <wp:posOffset>-96520</wp:posOffset>
                      </wp:positionV>
                      <wp:extent cx="3439795" cy="431800"/>
                      <wp:effectExtent l="0" t="0" r="0" b="0"/>
                      <wp:wrapNone/>
                      <wp:docPr id="17" name="组合 17"/>
                      <wp:cNvGraphicFramePr/>
                      <a:graphic xmlns:a="http://schemas.openxmlformats.org/drawingml/2006/main">
                        <a:graphicData uri="http://schemas.microsoft.com/office/word/2010/wordprocessingGroup">
                          <wpg:wgp>
                            <wpg:cNvGrpSpPr/>
                            <wpg:grpSpPr>
                              <a:xfrm>
                                <a:off x="0" y="0"/>
                                <a:ext cx="3439795" cy="431800"/>
                                <a:chOff x="9633" y="114512"/>
                                <a:chExt cx="5417" cy="680"/>
                              </a:xfrm>
                            </wpg:grpSpPr>
                            <pic:pic xmlns:pic="http://schemas.openxmlformats.org/drawingml/2006/picture">
                              <pic:nvPicPr>
                                <pic:cNvPr id="15"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9633" y="114512"/>
                                  <a:ext cx="1262" cy="680"/>
                                </a:xfrm>
                                <a:prstGeom prst="rect">
                                  <a:avLst/>
                                </a:prstGeom>
                                <a:noFill/>
                                <a:ln>
                                  <a:noFill/>
                                </a:ln>
                              </pic:spPr>
                            </pic:pic>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48" y="114524"/>
                                  <a:ext cx="1002" cy="567"/>
                                </a:xfrm>
                                <a:prstGeom prst="rect">
                                  <a:avLst/>
                                </a:prstGeom>
                              </pic:spPr>
                            </pic:pic>
                          </wpg:wgp>
                        </a:graphicData>
                      </a:graphic>
                    </wp:anchor>
                  </w:drawing>
                </mc:Choice>
                <mc:Fallback>
                  <w:pict>
                    <v:group id="_x0000_s1026" o:spid="_x0000_s1026" o:spt="203" style="position:absolute;left:0pt;margin-left:48.8pt;margin-top:-7.6pt;height:34pt;width:270.85pt;z-index:251668480;mso-width-relative:page;mso-height-relative:page;" coordorigin="9633,114512" coordsize="5417,680" o:gfxdata="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">
                      <o:lock v:ext="edit" aspectratio="f"/>
                      <v:shape id="图片 1" o:spid="_x0000_s1026" o:spt="75" type="#_x0000_t75" style="position:absolute;left:9633;top:114512;height:680;width:1262;" filled="f" o:preferrelative="t" stroked="f" coordsize="21600,21600" o:gfxdata="UEsDBAoAAAAAAIdO4kAAAAAAAAAAAAAAAAAEAAAAZHJzL1BLAwQUAAAACACHTuJAtYbGc7YAAADb&#10;AAAADwAAAGRycy9kb3ducmV2LnhtbEVPSwrCMBDdC94hjOBOUwWl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LWGxnO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_x0000_s1026" o:spid="_x0000_s1026" o:spt="75" alt="王建丽" type="#_x0000_t75" style="position:absolute;left:14048;top:114524;height:567;width:1002;"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5E90714B">
            <w:pPr>
              <w:rPr>
                <w:color w:val="262626"/>
              </w:rPr>
            </w:pPr>
            <w:r>
              <w:rPr>
                <w:rFonts w:hint="eastAsia"/>
                <w:color w:val="262626"/>
              </w:rPr>
              <w:t>审核者：</w:t>
            </w:r>
          </w:p>
        </w:tc>
      </w:tr>
      <w:tr w14:paraId="4750E470">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6186BEF2">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E92DB14">
      <w:pPr>
        <w:widowControl/>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sz w:val="21"/>
          <w:szCs w:val="21"/>
          <w:lang w:eastAsia="zh-CN"/>
        </w:rPr>
        <w:t>{% endif %}</w:t>
      </w:r>
    </w:p>
    <w:p w14:paraId="0A19660A">
      <w:pPr>
        <w:widowControl/>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6FAEBC6">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bookmarkStart w:id="10" w:name="_Toc15882"/>
      <w:bookmarkStart w:id="11" w:name="_Toc149837260"/>
      <w:r>
        <w:rPr>
          <w:rFonts w:hint="eastAsia"/>
          <w:lang w:val="en-US" w:eastAsia="zh-CN"/>
        </w:rPr>
        <w:t>本癌种FDA/NMPA获批的其他可选靶向药物</w:t>
      </w:r>
      <w:bookmarkEnd w:id="10"/>
      <w:bookmarkEnd w:id="11"/>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03379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0E2CFC72">
            <w:pPr>
              <w:pStyle w:val="58"/>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33CD0D3">
            <w:pPr>
              <w:pStyle w:val="58"/>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78AC16">
            <w:pPr>
              <w:pStyle w:val="58"/>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0E44BCDE">
            <w:pPr>
              <w:pStyle w:val="58"/>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7265D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5D4A08A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for add in approvedDrugData %}</w:t>
            </w:r>
          </w:p>
        </w:tc>
      </w:tr>
      <w:tr w14:paraId="19AA4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2C31B545">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7AE6A907">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4714A779">
            <w:pPr>
              <w:widowControl/>
              <w:snapToGrid w:val="0"/>
              <w:jc w:val="left"/>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6E2CDF3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add.institution }}</w:t>
            </w:r>
          </w:p>
        </w:tc>
      </w:tr>
      <w:tr w14:paraId="182F6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68EE94DF">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endfor %}</w:t>
            </w:r>
          </w:p>
        </w:tc>
      </w:tr>
    </w:tbl>
    <w:p w14:paraId="60324496">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val="zh-CN" w:eastAsia="zh-CN"/>
        </w:rPr>
        <w:br w:type="page"/>
      </w:r>
      <w:r>
        <w:rPr>
          <w:rFonts w:hint="default" w:ascii="Times New Roman" w:hAnsi="Times New Roman" w:eastAsia="微软雅黑" w:cs="Times New Roman"/>
          <w:sz w:val="21"/>
          <w:szCs w:val="21"/>
          <w:lang w:eastAsia="zh-CN"/>
        </w:rPr>
        <w:t>{% endif %}</w:t>
      </w:r>
    </w:p>
    <w:p w14:paraId="314CF27E">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rPr>
          <w:b/>
          <w:bCs/>
          <w:color w:val="31849B"/>
          <w:kern w:val="44"/>
          <w:sz w:val="24"/>
          <w:szCs w:val="44"/>
        </w:rPr>
      </w:pPr>
      <w:r>
        <w:rPr>
          <w:rFonts w:hint="eastAsia"/>
          <w:b/>
          <w:bCs/>
          <w:color w:val="31849B"/>
          <w:kern w:val="44"/>
          <w:sz w:val="24"/>
          <w:szCs w:val="44"/>
        </w:rPr>
        <w:t>检测结果</w:t>
      </w:r>
      <w:r>
        <w:rPr>
          <w:rFonts w:hint="eastAsia"/>
          <w:b/>
          <w:bCs/>
          <w:color w:val="31849B"/>
          <w:kern w:val="44"/>
          <w:sz w:val="24"/>
          <w:szCs w:val="44"/>
          <w:lang w:val="en-US" w:eastAsia="zh-CN"/>
        </w:rPr>
        <w:t>详细</w:t>
      </w:r>
      <w:r>
        <w:rPr>
          <w:rFonts w:hint="eastAsia"/>
          <w:b/>
          <w:bCs/>
          <w:color w:val="31849B"/>
          <w:kern w:val="44"/>
          <w:sz w:val="24"/>
          <w:szCs w:val="44"/>
        </w:rPr>
        <w:t>解析</w:t>
      </w:r>
    </w:p>
    <w:p w14:paraId="4C1E1F9E">
      <w:pPr>
        <w:keepNext/>
        <w:keepLines/>
        <w:pageBreakBefore w:val="0"/>
        <w:widowControl w:val="0"/>
        <w:numPr>
          <w:ilvl w:val="0"/>
          <w:numId w:val="8"/>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rPr>
        <w:t>同源重组缺陷状态解析</w:t>
      </w:r>
    </w:p>
    <w:p w14:paraId="6FBE0EBD">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color w:val="262626"/>
          <w:sz w:val="24"/>
          <w:szCs w:val="24"/>
        </w:rPr>
        <w:t>}</w:t>
      </w:r>
      <w:r>
        <w:rPr>
          <w:rFonts w:hint="eastAsia" w:ascii="Times New Roman" w:hAnsi="Times New Roman" w:eastAsia="微软雅黑"/>
          <w:b/>
          <w:bCs/>
          <w:color w:val="262626"/>
          <w:sz w:val="24"/>
          <w:szCs w:val="24"/>
        </w:rPr>
        <w:t xml:space="preserve">{% if </w:t>
      </w:r>
      <w:r>
        <w:rPr>
          <w:rFonts w:ascii="Times New Roman" w:hAnsi="Times New Roman" w:eastAsia="微软雅黑"/>
          <w:b/>
          <w:bCs/>
          <w:color w:val="262626"/>
          <w:sz w:val="24"/>
          <w:szCs w:val="24"/>
        </w:rPr>
        <w:t>brcaCheckLineStr</w:t>
      </w:r>
      <w:r>
        <w:rPr>
          <w:rFonts w:hint="eastAsia" w:ascii="Times New Roman" w:hAnsi="Times New Roman" w:eastAsia="微软雅黑"/>
          <w:b/>
          <w:bCs/>
          <w:color w:val="262626"/>
          <w:sz w:val="24"/>
          <w:szCs w:val="24"/>
        </w:rPr>
        <w:t xml:space="preserve"> </w:t>
      </w:r>
      <w:r>
        <w:rPr>
          <w:rFonts w:hint="eastAsia" w:ascii="Times New Roman" w:hAnsi="Times New Roman" w:eastAsia="微软雅黑"/>
          <w:b/>
          <w:bCs/>
          <w:color w:val="262626"/>
          <w:sz w:val="24"/>
          <w:szCs w:val="24"/>
          <w:lang w:eastAsia="zh-CN"/>
        </w:rPr>
        <w:t>!</w:t>
      </w:r>
      <w:r>
        <w:rPr>
          <w:rFonts w:hint="eastAsia" w:ascii="Times New Roman" w:hAnsi="Times New Roman" w:eastAsia="微软雅黑"/>
          <w:b/>
          <w:bCs/>
          <w:color w:val="262626"/>
          <w:sz w:val="24"/>
          <w:szCs w:val="24"/>
        </w:rPr>
        <w:t>= []</w:t>
      </w:r>
      <w:r>
        <w:rPr>
          <w:rFonts w:hint="eastAsia" w:ascii="Times New Roman" w:hAnsi="Times New Roman" w:eastAsia="微软雅黑"/>
          <w:b/>
          <w:bCs/>
          <w:color w:val="262626"/>
          <w:sz w:val="24"/>
          <w:szCs w:val="24"/>
          <w:lang w:eastAsia="zh-CN"/>
        </w:rPr>
        <w:t xml:space="preserve"> </w:t>
      </w:r>
      <w:r>
        <w:rPr>
          <w:rFonts w:hint="eastAsia" w:ascii="Times New Roman" w:hAnsi="Times New Roman" w:eastAsia="微软雅黑"/>
          <w:b/>
          <w:bCs/>
          <w:color w:val="262626"/>
          <w:sz w:val="24"/>
          <w:szCs w:val="24"/>
        </w:rPr>
        <w:t>%}</w:t>
      </w:r>
    </w:p>
    <w:p w14:paraId="1EA85252">
      <w:pPr>
        <w:keepNext/>
        <w:spacing w:before="120" w:beforeLines="50" w:after="120" w:afterLines="50"/>
        <w:outlineLvl w:val="9"/>
        <w:rPr>
          <w:rFonts w:ascii="Times New Roman" w:hAnsi="Times New Roman" w:eastAsia="微软雅黑" w:cs="Times New Roman"/>
          <w:b/>
          <w:color w:val="31849B"/>
          <w:sz w:val="24"/>
          <w:szCs w:val="24"/>
          <w:lang w:eastAsia="zh-CN"/>
        </w:rPr>
      </w:pPr>
      <w:bookmarkStart w:id="12" w:name="_Toc17537"/>
      <w:bookmarkStart w:id="13" w:name="_Toc289"/>
      <w:r>
        <w:rPr>
          <w:rFonts w:hint="eastAsia" w:ascii="Times New Roman" w:hAnsi="Times New Roman" w:cs="Times New Roman"/>
          <w:b/>
          <w:color w:val="31849B"/>
          <w:sz w:val="24"/>
          <w:szCs w:val="24"/>
          <w:lang w:val="en-US" w:eastAsia="zh-CN"/>
        </w:rPr>
        <w:t xml:space="preserve">1.1 </w:t>
      </w:r>
      <w:r>
        <w:rPr>
          <w:rFonts w:hint="eastAsia" w:ascii="Times New Roman" w:hAnsi="Times New Roman" w:eastAsia="微软雅黑" w:cs="Times New Roman"/>
          <w:b/>
          <w:color w:val="31849B"/>
          <w:sz w:val="24"/>
          <w:szCs w:val="24"/>
          <w:lang w:eastAsia="zh-CN"/>
        </w:rPr>
        <w:t>BRCA基因突变状态</w:t>
      </w:r>
      <w:bookmarkEnd w:id="12"/>
      <w:bookmarkEnd w:id="13"/>
    </w:p>
    <w:tbl>
      <w:tblPr>
        <w:tblStyle w:val="17"/>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974"/>
        <w:gridCol w:w="1974"/>
        <w:gridCol w:w="1974"/>
        <w:gridCol w:w="1974"/>
        <w:gridCol w:w="1974"/>
      </w:tblGrid>
      <w:tr w14:paraId="5E481BA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974" w:type="dxa"/>
            <w:shd w:val="clear" w:color="auto" w:fill="DAEEF3"/>
            <w:vAlign w:val="center"/>
          </w:tcPr>
          <w:p w14:paraId="533BC311">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w:t>
            </w:r>
          </w:p>
        </w:tc>
        <w:tc>
          <w:tcPr>
            <w:tcW w:w="1974" w:type="dxa"/>
            <w:shd w:val="clear" w:color="auto" w:fill="DAEEF3"/>
            <w:vAlign w:val="center"/>
          </w:tcPr>
          <w:p w14:paraId="405D8365">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核苷酸</w:t>
            </w:r>
          </w:p>
        </w:tc>
        <w:tc>
          <w:tcPr>
            <w:tcW w:w="1974" w:type="dxa"/>
            <w:shd w:val="clear" w:color="auto" w:fill="DAEEF3"/>
            <w:vAlign w:val="center"/>
          </w:tcPr>
          <w:p w14:paraId="00060E5C">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氨基酸</w:t>
            </w:r>
          </w:p>
        </w:tc>
        <w:tc>
          <w:tcPr>
            <w:tcW w:w="1974" w:type="dxa"/>
            <w:shd w:val="clear" w:color="auto" w:fill="DAEEF3"/>
            <w:vAlign w:val="center"/>
          </w:tcPr>
          <w:p w14:paraId="2289C731">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纯合</w:t>
            </w:r>
            <w:r>
              <w:rPr>
                <w:rFonts w:ascii="Times New Roman" w:hAnsi="Times New Roman" w:eastAsia="微软雅黑" w:cs="Times New Roman"/>
                <w:b/>
                <w:color w:val="31849B"/>
                <w:sz w:val="18"/>
                <w:szCs w:val="18"/>
                <w:lang w:eastAsia="zh-CN"/>
              </w:rPr>
              <w:t>/</w:t>
            </w:r>
            <w:r>
              <w:rPr>
                <w:rFonts w:hint="eastAsia" w:ascii="Times New Roman" w:hAnsi="Times New Roman" w:eastAsia="微软雅黑" w:cs="Times New Roman"/>
                <w:b/>
                <w:color w:val="31849B"/>
                <w:sz w:val="18"/>
                <w:szCs w:val="18"/>
                <w:lang w:eastAsia="zh-CN"/>
              </w:rPr>
              <w:t>杂合</w:t>
            </w:r>
            <w:r>
              <w:rPr>
                <w:rFonts w:ascii="Times New Roman" w:hAnsi="Times New Roman" w:eastAsia="微软雅黑" w:cs="Times New Roman"/>
                <w:b/>
                <w:color w:val="31849B"/>
                <w:sz w:val="18"/>
                <w:szCs w:val="18"/>
                <w:lang w:eastAsia="zh-CN"/>
              </w:rPr>
              <w:t>/</w:t>
            </w:r>
            <w:r>
              <w:rPr>
                <w:rFonts w:hint="eastAsia" w:ascii="Times New Roman" w:hAnsi="Times New Roman" w:eastAsia="微软雅黑" w:cs="Times New Roman"/>
                <w:b/>
                <w:color w:val="31849B"/>
                <w:sz w:val="18"/>
                <w:szCs w:val="18"/>
                <w:lang w:eastAsia="zh-CN"/>
              </w:rPr>
              <w:t>突变频率</w:t>
            </w:r>
          </w:p>
        </w:tc>
        <w:tc>
          <w:tcPr>
            <w:tcW w:w="1974" w:type="dxa"/>
            <w:shd w:val="clear" w:color="auto" w:fill="DAEEF3"/>
            <w:vAlign w:val="center"/>
          </w:tcPr>
          <w:p w14:paraId="4DAAC867">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临床意义</w:t>
            </w:r>
          </w:p>
        </w:tc>
      </w:tr>
      <w:tr w14:paraId="0238D8D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9267530">
            <w:pPr>
              <w:spacing w:before="20"/>
              <w:jc w:val="center"/>
              <w:rPr>
                <w:rFonts w:ascii="Times New Roman" w:hAnsi="Times New Roman" w:eastAsia="微软雅黑"/>
                <w:color w:val="262626"/>
                <w:sz w:val="18"/>
              </w:rPr>
            </w:pPr>
            <w:r>
              <w:rPr>
                <w:rFonts w:hint="eastAsia" w:ascii="Times New Roman" w:hAnsi="Times New Roman" w:eastAsia="微软雅黑"/>
                <w:color w:val="262626"/>
                <w:sz w:val="18"/>
              </w:rPr>
              <w:t xml:space="preserve">{%tr if </w:t>
            </w:r>
            <w:r>
              <w:rPr>
                <w:rFonts w:ascii="Times New Roman" w:hAnsi="Times New Roman" w:eastAsia="微软雅黑"/>
                <w:color w:val="262626"/>
                <w:sz w:val="18"/>
              </w:rPr>
              <w:t>brcaCheckLineStr</w:t>
            </w:r>
            <w:r>
              <w:rPr>
                <w:rFonts w:hint="eastAsia" w:ascii="Times New Roman" w:hAnsi="Times New Roman" w:eastAsia="微软雅黑"/>
                <w:color w:val="262626"/>
                <w:sz w:val="18"/>
                <w:lang w:eastAsia="zh-CN"/>
              </w:rPr>
              <w:t xml:space="preserve"> </w:t>
            </w:r>
            <w:r>
              <w:rPr>
                <w:rFonts w:hint="eastAsia" w:ascii="Times New Roman" w:hAnsi="Times New Roman" w:eastAsia="微软雅黑"/>
                <w:color w:val="262626"/>
                <w:sz w:val="18"/>
              </w:rPr>
              <w:t>!= [] %}</w:t>
            </w:r>
          </w:p>
        </w:tc>
      </w:tr>
      <w:tr w14:paraId="41CFA1A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CFE2F5A">
            <w:pPr>
              <w:spacing w:before="20"/>
              <w:jc w:val="center"/>
              <w:rPr>
                <w:rFonts w:ascii="Times New Roman" w:hAnsi="Times New Roman" w:eastAsia="微软雅黑"/>
                <w:color w:val="262626"/>
                <w:sz w:val="18"/>
                <w:lang w:eastAsia="zh-CN"/>
              </w:rPr>
            </w:pPr>
            <w:r>
              <w:rPr>
                <w:rFonts w:hint="eastAsia" w:ascii="Times New Roman" w:hAnsi="Times New Roman" w:eastAsia="微软雅黑"/>
                <w:color w:val="262626"/>
                <w:sz w:val="18"/>
              </w:rPr>
              <w:t xml:space="preserve">{%tr for </w:t>
            </w:r>
            <w:r>
              <w:rPr>
                <w:rFonts w:ascii="Times New Roman" w:hAnsi="Times New Roman" w:eastAsia="微软雅黑"/>
                <w:color w:val="262626"/>
                <w:sz w:val="18"/>
              </w:rPr>
              <w:t>brca</w:t>
            </w:r>
            <w:r>
              <w:rPr>
                <w:rFonts w:hint="eastAsia" w:ascii="Times New Roman" w:hAnsi="Times New Roman" w:eastAsia="微软雅黑"/>
                <w:color w:val="262626"/>
                <w:sz w:val="18"/>
              </w:rPr>
              <w:t xml:space="preserve"> in </w:t>
            </w:r>
            <w:r>
              <w:rPr>
                <w:rFonts w:ascii="Times New Roman" w:hAnsi="Times New Roman" w:eastAsia="微软雅黑"/>
                <w:color w:val="262626"/>
                <w:sz w:val="18"/>
              </w:rPr>
              <w:t>brcaCheckLineStr</w:t>
            </w:r>
            <w:r>
              <w:rPr>
                <w:rFonts w:hint="eastAsia" w:ascii="Times New Roman" w:hAnsi="Times New Roman" w:eastAsia="微软雅黑"/>
                <w:color w:val="262626"/>
                <w:sz w:val="18"/>
              </w:rPr>
              <w:t xml:space="preserve"> %}</w:t>
            </w:r>
          </w:p>
        </w:tc>
      </w:tr>
      <w:tr w14:paraId="492EA2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974" w:type="dxa"/>
            <w:vAlign w:val="center"/>
          </w:tcPr>
          <w:p w14:paraId="5C8FB2C7">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.Gene }}</w:t>
            </w:r>
          </w:p>
          <w:p w14:paraId="40096C89">
            <w:pPr>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w:t>
            </w:r>
            <w:r>
              <w:rPr>
                <w:rFonts w:ascii="Times New Roman" w:hAnsi="Times New Roman" w:eastAsia="微软雅黑"/>
                <w:color w:val="262626"/>
                <w:sz w:val="18"/>
              </w:rPr>
              <w:t>Transcript</w:t>
            </w:r>
            <w:r>
              <w:rPr>
                <w:rFonts w:hint="eastAsia" w:ascii="Times New Roman" w:hAnsi="Times New Roman" w:eastAsia="微软雅黑"/>
                <w:color w:val="262626"/>
                <w:sz w:val="18"/>
              </w:rPr>
              <w:t>}}</w:t>
            </w:r>
          </w:p>
        </w:tc>
        <w:tc>
          <w:tcPr>
            <w:tcW w:w="1974" w:type="dxa"/>
            <w:vAlign w:val="center"/>
          </w:tcPr>
          <w:p w14:paraId="182B016D">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.Exon }}</w:t>
            </w:r>
          </w:p>
          <w:p w14:paraId="26C3AEED">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.cHGVS }}</w:t>
            </w:r>
          </w:p>
        </w:tc>
        <w:tc>
          <w:tcPr>
            <w:tcW w:w="1974" w:type="dxa"/>
            <w:vAlign w:val="center"/>
          </w:tcPr>
          <w:p w14:paraId="73234B64">
            <w:pPr>
              <w:spacing w:before="20"/>
              <w:jc w:val="center"/>
              <w:rPr>
                <w:rFonts w:ascii="Times New Roman" w:hAnsi="Times New Roman" w:eastAsia="微软雅黑"/>
                <w:color w:val="262626"/>
                <w:sz w:val="18"/>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.pHGVS }}</w:t>
            </w:r>
          </w:p>
        </w:tc>
        <w:tc>
          <w:tcPr>
            <w:tcW w:w="1974" w:type="dxa"/>
            <w:vAlign w:val="center"/>
          </w:tcPr>
          <w:p w14:paraId="6C2CAE81">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.Zygosity }}</w:t>
            </w:r>
          </w:p>
        </w:tc>
        <w:tc>
          <w:tcPr>
            <w:tcW w:w="1974" w:type="dxa"/>
            <w:vAlign w:val="center"/>
          </w:tcPr>
          <w:p w14:paraId="3FD340CC">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.Clinical_significance }}</w:t>
            </w:r>
          </w:p>
        </w:tc>
      </w:tr>
      <w:tr w14:paraId="2607E9A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1B07251">
            <w:pPr>
              <w:spacing w:before="26"/>
              <w:jc w:val="center"/>
              <w:rPr>
                <w:rFonts w:ascii="Times New Roman" w:hAnsi="Times New Roman" w:eastAsia="微软雅黑"/>
                <w:color w:val="262626"/>
                <w:sz w:val="18"/>
              </w:rPr>
            </w:pPr>
            <w:r>
              <w:rPr>
                <w:rFonts w:hint="eastAsia" w:ascii="Times New Roman" w:hAnsi="Times New Roman" w:eastAsia="微软雅黑"/>
                <w:color w:val="262626"/>
                <w:sz w:val="18"/>
              </w:rPr>
              <w:t>{%tr endfor %}</w:t>
            </w:r>
          </w:p>
        </w:tc>
      </w:tr>
      <w:tr w14:paraId="1D23719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9CCF033">
            <w:pPr>
              <w:spacing w:before="26"/>
              <w:jc w:val="center"/>
              <w:rPr>
                <w:rFonts w:ascii="Times New Roman" w:hAnsi="Times New Roman" w:eastAsia="微软雅黑"/>
                <w:color w:val="262626"/>
                <w:sz w:val="18"/>
              </w:rPr>
            </w:pPr>
            <w:r>
              <w:rPr>
                <w:rFonts w:hint="eastAsia" w:ascii="Times New Roman" w:hAnsi="Times New Roman" w:eastAsia="微软雅黑"/>
                <w:color w:val="262626"/>
                <w:sz w:val="18"/>
              </w:rPr>
              <w:t>{%tr else %}</w:t>
            </w:r>
          </w:p>
        </w:tc>
      </w:tr>
      <w:tr w14:paraId="470064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974" w:type="dxa"/>
            <w:vAlign w:val="center"/>
          </w:tcPr>
          <w:p w14:paraId="20A55079">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2FBDC474">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524C1C53">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083FF97D">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05D249F9">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r>
      <w:tr w14:paraId="794C0F0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E2D9A16">
            <w:pPr>
              <w:spacing w:before="26"/>
              <w:jc w:val="center"/>
              <w:rPr>
                <w:rFonts w:ascii="Times New Roman" w:hAnsi="Times New Roman" w:eastAsia="微软雅黑" w:cs="Times New Roman"/>
                <w:color w:val="262626"/>
                <w:sz w:val="18"/>
                <w:lang w:eastAsia="zh-CN"/>
              </w:rPr>
            </w:pPr>
            <w:r>
              <w:rPr>
                <w:rFonts w:hint="eastAsia" w:ascii="Times New Roman" w:hAnsi="Times New Roman" w:eastAsia="微软雅黑"/>
                <w:color w:val="262626"/>
                <w:sz w:val="18"/>
              </w:rPr>
              <w:t>{%tr endif %}</w:t>
            </w:r>
          </w:p>
        </w:tc>
      </w:tr>
    </w:tbl>
    <w:p w14:paraId="48250AB3">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AA96573">
      <w:pPr>
        <w:keepNext/>
        <w:spacing w:before="120" w:beforeLines="50" w:after="120" w:afterLines="50"/>
        <w:rPr>
          <w:rFonts w:ascii="Times New Roman" w:hAnsi="Times New Roman" w:eastAsia="微软雅黑" w:cs="Times New Roman"/>
          <w:b/>
          <w:color w:val="31849B"/>
          <w:sz w:val="24"/>
          <w:szCs w:val="24"/>
          <w:lang w:eastAsia="zh-CN"/>
        </w:rPr>
      </w:pPr>
      <w:r>
        <w:rPr>
          <w:rFonts w:hint="eastAsia" w:ascii="Times New Roman" w:hAnsi="Times New Roman" w:cs="Times New Roman"/>
          <w:b/>
          <w:color w:val="31849B"/>
          <w:sz w:val="24"/>
          <w:szCs w:val="24"/>
          <w:lang w:val="en-US" w:eastAsia="zh-CN"/>
        </w:rPr>
        <w:t xml:space="preserve">1.2 </w:t>
      </w:r>
      <w:r>
        <w:rPr>
          <w:rFonts w:hint="eastAsia" w:ascii="Times New Roman" w:hAnsi="Times New Roman" w:eastAsia="微软雅黑" w:cs="Times New Roman"/>
          <w:b/>
          <w:color w:val="31849B"/>
          <w:sz w:val="24"/>
          <w:szCs w:val="24"/>
          <w:lang w:eastAsia="zh-CN"/>
        </w:rPr>
        <w:t>同源重组缺陷状态</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432"/>
        <w:gridCol w:w="1191"/>
        <w:gridCol w:w="8247"/>
      </w:tblGrid>
      <w:tr w14:paraId="69EE237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gridSpan w:val="2"/>
            <w:shd w:val="clear" w:color="auto" w:fill="DAEEF3"/>
            <w:vAlign w:val="center"/>
          </w:tcPr>
          <w:p w14:paraId="7D3CD713">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同源重组</w:t>
            </w:r>
          </w:p>
          <w:p w14:paraId="19C9A4EF">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缺陷状态</w:t>
            </w:r>
          </w:p>
        </w:tc>
        <w:tc>
          <w:tcPr>
            <w:tcW w:w="8247" w:type="dxa"/>
            <w:vAlign w:val="center"/>
          </w:tcPr>
          <w:p w14:paraId="3716FF5C">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summaryOfRresults.hrd</w:t>
            </w:r>
            <w:r>
              <w:rPr>
                <w:rFonts w:ascii="Times New Roman" w:hAnsi="Times New Roman" w:eastAsia="微软雅黑" w:cs="Times New Roman"/>
                <w:bCs/>
                <w:color w:val="262626"/>
                <w:sz w:val="18"/>
                <w:szCs w:val="18"/>
                <w:lang w:eastAsia="zh-CN"/>
              </w:rPr>
              <w:t>State</w:t>
            </w:r>
            <w:r>
              <w:rPr>
                <w:rFonts w:hint="eastAsia" w:ascii="Times New Roman" w:hAnsi="Times New Roman" w:eastAsia="微软雅黑" w:cs="Times New Roman"/>
                <w:bCs/>
                <w:color w:val="262626"/>
                <w:sz w:val="18"/>
                <w:szCs w:val="18"/>
                <w:lang w:eastAsia="zh-CN"/>
              </w:rPr>
              <w:t xml:space="preserve"> }}</w:t>
            </w:r>
          </w:p>
        </w:tc>
      </w:tr>
      <w:tr w14:paraId="03573B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restart"/>
            <w:shd w:val="clear" w:color="auto" w:fill="DAEEF3"/>
            <w:vAlign w:val="center"/>
          </w:tcPr>
          <w:p w14:paraId="2E45C189">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shd w:val="clear" w:color="auto" w:fill="DAEEF3"/>
            <w:vAlign w:val="center"/>
          </w:tcPr>
          <w:p w14:paraId="1ABE0D8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shd w:val="clear" w:color="auto" w:fill="auto"/>
            <w:vAlign w:val="center"/>
          </w:tcPr>
          <w:p w14:paraId="44AF0FD9">
            <w:pPr>
              <w:spacing w:before="1" w:line="250" w:lineRule="auto"/>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hrdanalysisOfImmuneTestResults.drugaStr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hrdanalysisOfImmuneTestResults.drugaStr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1B2FA3E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78720A57">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7614C19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shd w:val="clear" w:color="auto" w:fill="auto"/>
            <w:vAlign w:val="center"/>
          </w:tcPr>
          <w:p w14:paraId="5818ADC1">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709B6D2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6D5A2F8B">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4C328F1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shd w:val="clear" w:color="auto" w:fill="auto"/>
            <w:vAlign w:val="center"/>
          </w:tcPr>
          <w:p w14:paraId="7AC2F98F">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c</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c</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05C5D0B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1AE4C4B7">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3981DB84">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shd w:val="clear" w:color="auto" w:fill="auto"/>
            <w:vAlign w:val="center"/>
          </w:tcPr>
          <w:p w14:paraId="3D8CA129">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d</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d</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40A3415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restart"/>
            <w:shd w:val="clear" w:color="auto" w:fill="DAEEF3"/>
            <w:vAlign w:val="center"/>
          </w:tcPr>
          <w:p w14:paraId="171FCF0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shd w:val="clear" w:color="auto" w:fill="DAEEF3"/>
            <w:vAlign w:val="center"/>
          </w:tcPr>
          <w:p w14:paraId="016C1F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shd w:val="clear" w:color="auto" w:fill="auto"/>
            <w:vAlign w:val="center"/>
          </w:tcPr>
          <w:p w14:paraId="19778AD4">
            <w:pPr>
              <w:keepNext/>
              <w:spacing w:before="2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hrdanalysisOfImmuneTestResults.resistant</w:t>
            </w:r>
            <w:r>
              <w:rPr>
                <w:rFonts w:hint="eastAsia" w:ascii="Times New Roman" w:hAnsi="Times New Roman" w:eastAsia="微软雅黑" w:cs="Times New Roman"/>
                <w:color w:val="262626"/>
                <w:sz w:val="18"/>
                <w:szCs w:val="18"/>
                <w:lang w:val="en-US" w:eastAsia="zh-CN"/>
              </w:rPr>
              <w:t>a</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hrdanalysisOfImmuneTestResults.resistant</w:t>
            </w:r>
            <w:r>
              <w:rPr>
                <w:rFonts w:hint="eastAsia" w:ascii="Times New Roman" w:hAnsi="Times New Roman" w:eastAsia="微软雅黑" w:cs="Times New Roman"/>
                <w:color w:val="262626"/>
                <w:sz w:val="18"/>
                <w:szCs w:val="18"/>
                <w:lang w:val="en-US" w:eastAsia="zh-CN"/>
              </w:rPr>
              <w:t>a</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229217D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28FD3A41">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730FABF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shd w:val="clear" w:color="auto" w:fill="auto"/>
            <w:vAlign w:val="center"/>
          </w:tcPr>
          <w:p w14:paraId="13A360BA">
            <w:pPr>
              <w:keepNext/>
              <w:spacing w:before="2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hrdanalysisOfImmuneTestResults.resistant</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hrdanalysisOfImmuneTestResults.resistant</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2977577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2FBB5960">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17AC7AD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shd w:val="clear" w:color="auto" w:fill="auto"/>
            <w:vAlign w:val="center"/>
          </w:tcPr>
          <w:p w14:paraId="77054F4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9AC7E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598A1FE6">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017F7C0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shd w:val="clear" w:color="auto" w:fill="auto"/>
            <w:vAlign w:val="center"/>
          </w:tcPr>
          <w:p w14:paraId="1B7BE913">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AD1E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23" w:type="dxa"/>
            <w:gridSpan w:val="2"/>
            <w:shd w:val="clear" w:color="auto" w:fill="DAEEF3"/>
            <w:vAlign w:val="center"/>
          </w:tcPr>
          <w:p w14:paraId="6E36831C">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vAlign w:val="center"/>
          </w:tcPr>
          <w:p w14:paraId="24FEA6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7FCEC0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BE61E1">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554AC9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526"/>
        <w:gridCol w:w="1417"/>
        <w:gridCol w:w="1134"/>
        <w:gridCol w:w="5793"/>
      </w:tblGrid>
      <w:tr w14:paraId="16D71F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526" w:type="dxa"/>
            <w:shd w:val="clear" w:color="auto" w:fill="DAEEF3"/>
            <w:vAlign w:val="center"/>
          </w:tcPr>
          <w:p w14:paraId="080548A5">
            <w:pPr>
              <w:keepNext/>
              <w:spacing w:before="26"/>
              <w:ind w:firstLine="180" w:firstLineChars="100"/>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shd w:val="clear" w:color="auto" w:fill="DAEEF3"/>
            <w:vAlign w:val="center"/>
          </w:tcPr>
          <w:p w14:paraId="5F61003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134" w:type="dxa"/>
            <w:shd w:val="clear" w:color="auto" w:fill="DAEEF3"/>
            <w:vAlign w:val="center"/>
          </w:tcPr>
          <w:p w14:paraId="7AFF0B8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793" w:type="dxa"/>
            <w:shd w:val="clear" w:color="auto" w:fill="DAEEF3"/>
            <w:vAlign w:val="center"/>
          </w:tcPr>
          <w:p w14:paraId="1A7B974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FD9F9A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6E6BC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D99E67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526" w:type="dxa"/>
            <w:vAlign w:val="center"/>
          </w:tcPr>
          <w:p w14:paraId="77CAC9F7">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068384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214B4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0C11F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5F9585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485C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E8109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656373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526"/>
        <w:gridCol w:w="1417"/>
        <w:gridCol w:w="1134"/>
        <w:gridCol w:w="5793"/>
      </w:tblGrid>
      <w:tr w14:paraId="2A3EB79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526" w:type="dxa"/>
            <w:shd w:val="clear" w:color="auto" w:fill="DAEEF3"/>
            <w:vAlign w:val="center"/>
          </w:tcPr>
          <w:p w14:paraId="6B4224B8">
            <w:pPr>
              <w:keepNext/>
              <w:spacing w:before="26"/>
              <w:ind w:firstLine="180" w:firstLineChars="100"/>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shd w:val="clear" w:color="auto" w:fill="DAEEF3"/>
            <w:vAlign w:val="center"/>
          </w:tcPr>
          <w:p w14:paraId="66AEA2D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134" w:type="dxa"/>
            <w:shd w:val="clear" w:color="auto" w:fill="DAEEF3"/>
            <w:vAlign w:val="center"/>
          </w:tcPr>
          <w:p w14:paraId="36D823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793" w:type="dxa"/>
            <w:shd w:val="clear" w:color="auto" w:fill="DAEEF3"/>
            <w:vAlign w:val="center"/>
          </w:tcPr>
          <w:p w14:paraId="1CCF8FD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2A79CC2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18E5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21B0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526" w:type="dxa"/>
            <w:vAlign w:val="center"/>
          </w:tcPr>
          <w:p w14:paraId="47A36185">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64E9C3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8045B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13661D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4B8D68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973C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A0147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52170EB4">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87315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20" w:hRule="atLeast"/>
          <w:jc w:val="center"/>
        </w:trPr>
        <w:tc>
          <w:tcPr>
            <w:tcW w:w="1645" w:type="dxa"/>
            <w:shd w:val="clear" w:color="auto" w:fill="DAEEF3"/>
            <w:vAlign w:val="center"/>
          </w:tcPr>
          <w:p w14:paraId="5693E712">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ID</w:t>
            </w:r>
          </w:p>
        </w:tc>
        <w:tc>
          <w:tcPr>
            <w:tcW w:w="3884" w:type="dxa"/>
            <w:shd w:val="clear" w:color="auto" w:fill="DAEEF3"/>
            <w:vAlign w:val="center"/>
          </w:tcPr>
          <w:p w14:paraId="3E88969B">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临床试验名称</w:t>
            </w:r>
          </w:p>
        </w:tc>
        <w:tc>
          <w:tcPr>
            <w:tcW w:w="1246" w:type="dxa"/>
            <w:shd w:val="clear" w:color="auto" w:fill="DAEEF3"/>
            <w:vAlign w:val="center"/>
          </w:tcPr>
          <w:p w14:paraId="7E8A48F5">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肿瘤类型</w:t>
            </w:r>
          </w:p>
        </w:tc>
        <w:tc>
          <w:tcPr>
            <w:tcW w:w="1035" w:type="dxa"/>
            <w:shd w:val="clear" w:color="auto" w:fill="DAEEF3"/>
            <w:vAlign w:val="center"/>
          </w:tcPr>
          <w:p w14:paraId="4D8E45C9">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阶段</w:t>
            </w:r>
          </w:p>
        </w:tc>
        <w:tc>
          <w:tcPr>
            <w:tcW w:w="1204" w:type="dxa"/>
            <w:shd w:val="clear" w:color="auto" w:fill="DAEEF3"/>
            <w:vAlign w:val="center"/>
          </w:tcPr>
          <w:p w14:paraId="426D39DC">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药物</w:t>
            </w:r>
          </w:p>
        </w:tc>
        <w:tc>
          <w:tcPr>
            <w:tcW w:w="856" w:type="dxa"/>
            <w:shd w:val="clear" w:color="auto" w:fill="DAEEF3"/>
            <w:vAlign w:val="center"/>
          </w:tcPr>
          <w:p w14:paraId="36EDC590">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地点</w:t>
            </w:r>
          </w:p>
        </w:tc>
      </w:tr>
      <w:tr w14:paraId="48DAF8B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AC81144">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30910C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45" w:type="dxa"/>
            <w:shd w:val="clear" w:color="auto" w:fill="auto"/>
            <w:vAlign w:val="center"/>
          </w:tcPr>
          <w:p w14:paraId="502F4B9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0F69FBF">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B30BCB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58E64F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CECA05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E79C0B6">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00C19B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6CB708F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23EC464">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2EE6B485">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14" w:name="_Toc31324"/>
      <w:bookmarkStart w:id="15" w:name="_Toc26395"/>
    </w:p>
    <w:bookmarkEnd w:id="14"/>
    <w:bookmarkEnd w:id="15"/>
    <w:p w14:paraId="4301401E">
      <w:pPr>
        <w:keepNext/>
        <w:keepLines/>
        <w:pageBreakBefore w:val="0"/>
        <w:widowControl w:val="0"/>
        <w:numPr>
          <w:ilvl w:val="0"/>
          <w:numId w:val="8"/>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lang w:eastAsia="zh-CN"/>
        </w:rPr>
        <w:t>体细胞变异结果解析</w:t>
      </w:r>
    </w:p>
    <w:p w14:paraId="5C51B9B2">
      <w:pPr>
        <w:rPr>
          <w:rFonts w:hint="default"/>
          <w:b w:val="0"/>
          <w:bCs w:val="0"/>
          <w:sz w:val="22"/>
          <w:szCs w:val="22"/>
          <w:lang w:val="en-US" w:eastAsia="zh-CN"/>
        </w:rPr>
      </w:pPr>
      <w:r>
        <w:rPr>
          <w:rFonts w:hint="eastAsia"/>
          <w:b w:val="0"/>
          <w:bCs w:val="0"/>
          <w:sz w:val="22"/>
          <w:szCs w:val="22"/>
          <w:lang w:val="en-US" w:eastAsia="zh-CN"/>
        </w:rPr>
        <w:t xml:space="preserve">{% if </w:t>
      </w:r>
      <w:r>
        <w:rPr>
          <w:rFonts w:hint="eastAsia" w:ascii="Times New Roman" w:hAnsi="Times New Roman" w:eastAsia="微软雅黑" w:cs="Times New Roman"/>
          <w:b w:val="0"/>
          <w:bCs w:val="0"/>
          <w:sz w:val="24"/>
          <w:szCs w:val="24"/>
          <w:lang w:eastAsia="zh-CN"/>
        </w:rPr>
        <w:t>BodyDrugDrugDetectionStr</w:t>
      </w:r>
      <w:r>
        <w:rPr>
          <w:rFonts w:hint="eastAsia"/>
          <w:b w:val="0"/>
          <w:bCs w:val="0"/>
          <w:sz w:val="22"/>
          <w:szCs w:val="22"/>
          <w:lang w:val="en-US" w:eastAsia="zh-CN"/>
        </w:rPr>
        <w:t xml:space="preserve"> == [] and unknownVarAnalysisStr == []%}</w:t>
      </w:r>
      <w:r>
        <w:rPr>
          <w:rFonts w:hint="default"/>
          <w:b w:val="0"/>
          <w:bCs w:val="0"/>
          <w:sz w:val="22"/>
          <w:szCs w:val="22"/>
          <w:lang w:val="en-US" w:eastAsia="zh-CN"/>
        </w:rPr>
        <w:t>未检出靶向用药相关的体细胞基因突变；未检出未知临床意义体细胞基因突变。</w:t>
      </w:r>
      <w:r>
        <w:rPr>
          <w:rFonts w:hint="eastAsia"/>
          <w:b w:val="0"/>
          <w:bCs w:val="0"/>
          <w:sz w:val="22"/>
          <w:szCs w:val="22"/>
          <w:lang w:val="en-US" w:eastAsia="zh-CN"/>
        </w:rPr>
        <w:t>{% endif %}</w:t>
      </w:r>
      <w:r>
        <w:rPr>
          <w:rFonts w:hint="default"/>
          <w:b w:val="0"/>
          <w:bCs w:val="0"/>
          <w:sz w:val="22"/>
          <w:szCs w:val="22"/>
          <w:lang w:val="en-US" w:eastAsia="zh-CN"/>
        </w:rPr>
        <w:t>{%if BodyDrugDrugDetectionStr or unknownVarAnalysisStr %}</w:t>
      </w:r>
      <w:r>
        <w:rPr>
          <w:rFonts w:hint="eastAsia"/>
          <w:b w:val="0"/>
          <w:bCs w:val="0"/>
          <w:sz w:val="22"/>
          <w:szCs w:val="22"/>
          <w:lang w:val="en-US" w:eastAsia="zh-CN"/>
        </w:rPr>
        <w:t>{% for tdd in ComplexDrugStr %}</w:t>
      </w:r>
    </w:p>
    <w:p w14:paraId="2AFEF8D5">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9C1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1E8C83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567C1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5C28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01DE0C6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4A724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A07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876373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10A86F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50A0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2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4025D7">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DB6CB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A47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78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3B6A4BD">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D81E23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6458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C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1A87AC4">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7E3119">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8E18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C2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197BC6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E0946B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B0DEF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887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7F1240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1C1F9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00AB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EDF9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1AD2D3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77CC67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CE5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BE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B20E052">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49A724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2F7E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F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98469E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D76C3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3D2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636F1">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{%if tdd.drugResearchList != [] %}</w:t>
      </w:r>
    </w:p>
    <w:p w14:paraId="0CE5CB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438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0F25E54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5B6CE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CC0FD3A">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A6D90">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140B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376A0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FF0A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1F2769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97C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590B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195C95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05E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D0F19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6F08D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A6C4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871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9324AB1">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5EFF05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56344E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7589594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56EAFC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C4DA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EC8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5C66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E33CB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53307A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773B35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67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040F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4023">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CC0E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721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11BDFE8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0A147D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C6C6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2070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0B82F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6BAA7C9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7564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40D7E2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B239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7E33D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1FDF1A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6A8B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702C7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22FC9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2863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62CA2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AE83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10118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BB983B">
      <w:pPr>
        <w:bidi w:val="0"/>
        <w:rPr>
          <w:b w:val="0"/>
          <w:bCs w:val="0"/>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val="0"/>
          <w:bCs w:val="0"/>
          <w:sz w:val="24"/>
          <w:szCs w:val="24"/>
          <w:lang w:eastAsia="zh-CN"/>
        </w:rPr>
        <w:t>{% for tdd in BodyDrugNoComplexStr %}</w:t>
      </w:r>
    </w:p>
    <w:p w14:paraId="5934CE2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sz w:val="22"/>
          <w:szCs w:val="22"/>
          <w:lang w:eastAsia="zh-CN"/>
        </w:rPr>
      </w:pPr>
      <w:r>
        <w:rPr>
          <w:rFonts w:hint="eastAsia" w:ascii="微软雅黑" w:hAnsi="微软雅黑" w:eastAsia="微软雅黑" w:cs="微软雅黑"/>
          <w:b/>
          <w:bCs/>
          <w:color w:val="31849B"/>
          <w:sz w:val="22"/>
          <w:szCs w:val="22"/>
          <w:lang w:val="en-US"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1D7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EF40E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1CF305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C7F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4480C9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28D4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1BC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FA94145">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B2CB40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018C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7F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B1FBAA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802EE2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A8503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5E8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2E6305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4CF36B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5E0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94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7B9EB6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D125F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D6C1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E2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1A5D3F5">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A07AB0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6D3A6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3A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5D1EE">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74F57E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1134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A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81547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B2381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AE35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76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8BBEC9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65D1FA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142BE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1B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1846FE6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7BE448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1591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5B3B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24E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023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1AE91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3E5467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A62DC0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0680A45">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46D75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C2779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26C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44A0D4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332B7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778BF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BF8A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4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45345E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052C9">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6C9E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B7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6763AC7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548229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68532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DCC9B8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7B88E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13E55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B82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B6C0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ED0DE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DA4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4394DC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2B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35F9F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2A5D26">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804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2CD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5BDB17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668A2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1D6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ECE50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4773CA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33295C5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FD4F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485C2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F20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56430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DBE0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422EF1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306FF9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5EF11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791B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17861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D6F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49123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89AC8A">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6FF0D33C">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7"/>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5A8AE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6A4632D5">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767AF7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B500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49CAAB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623D0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ACBB0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DF79DC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09BB08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99A43D6">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 endfor %}</w:t>
      </w:r>
      <w:r>
        <w:rPr>
          <w:rFonts w:hint="default"/>
          <w:b/>
          <w:bCs/>
          <w:color w:val="31849B"/>
          <w:sz w:val="22"/>
          <w:szCs w:val="32"/>
          <w:lang w:val="en-US" w:eastAsia="zh-CN"/>
        </w:rPr>
        <w:br w:type="page"/>
      </w:r>
    </w:p>
    <w:p w14:paraId="09C4B15E">
      <w:pPr>
        <w:rPr>
          <w:rFonts w:hint="default"/>
          <w:b/>
          <w:bCs/>
          <w:color w:val="31849B"/>
          <w:sz w:val="21"/>
          <w:szCs w:val="21"/>
          <w:lang w:val="en-US" w:eastAsia="zh-CN"/>
        </w:rPr>
      </w:pPr>
      <w:r>
        <w:rPr>
          <w:rFonts w:hint="eastAsia" w:ascii="Times New Roman" w:hAnsi="Times New Roman" w:eastAsia="微软雅黑" w:cs="Times New Roman"/>
          <w:b/>
          <w:sz w:val="21"/>
          <w:szCs w:val="21"/>
          <w:lang w:eastAsia="zh-CN"/>
        </w:rPr>
        <w:t>{% endif %}</w:t>
      </w:r>
    </w:p>
    <w:p w14:paraId="228878F4">
      <w:pPr>
        <w:keepNext/>
        <w:keepLines/>
        <w:pageBreakBefore w:val="0"/>
        <w:widowControl w:val="0"/>
        <w:numPr>
          <w:ilvl w:val="0"/>
          <w:numId w:val="8"/>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bookmarkStart w:id="16" w:name="_Toc25365"/>
      <w:r>
        <w:rPr>
          <w:rFonts w:hint="eastAsia"/>
          <w:b/>
          <w:bCs/>
          <w:color w:val="31849B"/>
          <w:sz w:val="24"/>
          <w:szCs w:val="32"/>
          <w:lang w:eastAsia="zh-CN"/>
        </w:rPr>
        <w:t>胚系变异结果解析</w:t>
      </w:r>
      <w:bookmarkEnd w:id="16"/>
    </w:p>
    <w:p w14:paraId="118C6EF7">
      <w:pPr>
        <w:bidi w:val="0"/>
        <w:rPr>
          <w:b w:val="0"/>
          <w:bCs/>
          <w:sz w:val="20"/>
          <w:szCs w:val="20"/>
          <w:lang w:eastAsia="zh-CN"/>
        </w:rPr>
      </w:pPr>
      <w:r>
        <w:rPr>
          <w:rFonts w:hint="eastAsia" w:ascii="Times New Roman" w:hAnsi="Times New Roman" w:eastAsia="微软雅黑" w:cs="Times New Roman"/>
          <w:b w:val="0"/>
          <w:bCs/>
          <w:sz w:val="21"/>
          <w:szCs w:val="21"/>
          <w:lang w:eastAsia="zh-CN"/>
        </w:rPr>
        <w:t>{%if geneticCancerRiskInfo %}</w:t>
      </w:r>
      <w:r>
        <w:rPr>
          <w:rFonts w:hint="eastAsia"/>
          <w:b w:val="0"/>
          <w:bCs/>
          <w:sz w:val="20"/>
          <w:szCs w:val="20"/>
        </w:rPr>
        <w:t>{% for tdd in geneticCancerRiskInfo %}</w:t>
      </w:r>
    </w:p>
    <w:p w14:paraId="342680AC">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753C7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08DFE6A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DC235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1094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3A779D2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71A95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28841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55E4E0BD">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4AB1DC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9DA5A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A79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0C86695">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C362E54">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FFD3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D0D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A7F9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836B4D2">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F1BF9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8D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00DDF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2CB835C">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827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44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696D5D7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6C70D8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03CF34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5D82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B14E0BD">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3EADE3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656D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0118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78AC688">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BD4E45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F4825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D98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EBCF0E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D4787E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1384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24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8780CD7">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25B4B7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C1634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893E14">
      <w:pPr>
        <w:bidi w:val="0"/>
        <w:rPr>
          <w:rFonts w:hint="eastAsia" w:ascii="Times New Roman" w:hAnsi="Times New Roman" w:eastAsia="微软雅黑" w:cs="Times New Roman"/>
          <w:b w:val="0"/>
          <w:bCs/>
          <w:sz w:val="21"/>
          <w:szCs w:val="21"/>
          <w:lang w:eastAsia="zh-CN"/>
        </w:rPr>
      </w:pPr>
      <w:r>
        <w:rPr>
          <w:rFonts w:hint="eastAsia" w:ascii="Times New Roman" w:hAnsi="Times New Roman" w:eastAsia="微软雅黑" w:cs="Times New Roman"/>
          <w:b/>
          <w:sz w:val="24"/>
          <w:szCs w:val="24"/>
          <w:lang w:eastAsia="zh-CN"/>
        </w:rPr>
        <w:t>{%if tdd.drugResearchList != [] %}</w:t>
      </w:r>
    </w:p>
    <w:p w14:paraId="18582C2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41598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764D165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8C5D1B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D358A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4417C">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B7E7F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688E8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FBB3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08E280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638396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C0811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031394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4D4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5A68A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3CA4D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A7074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700CD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C3DEA7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2BD8F98">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3A4BFE6">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A6D5F38">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315FD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2D71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FA02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36537D2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F640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5AF1E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617142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C708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65DF3F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9809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59595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068B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61E7C8D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C01473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C905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4864A5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0D1E6B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54A1BB5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A472F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BB89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9AA11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151FC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94A24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244691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09D415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6F8596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FFCC43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408028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E1D7F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6B6AC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6FF459">
      <w:pPr>
        <w:rPr>
          <w:rFonts w:hint="default" w:ascii="Times New Roman" w:hAnsi="Times New Roman" w:eastAsia="微软雅黑" w:cs="Times New Roman"/>
          <w:b/>
          <w:bCs/>
          <w:color w:val="262626"/>
          <w:kern w:val="2"/>
          <w:sz w:val="22"/>
          <w:szCs w:val="32"/>
          <w:lang w:val="en-US"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eastAsia="微软雅黑" w:cs="Times New Roman"/>
          <w:b/>
          <w:bCs/>
          <w:color w:val="262626"/>
          <w:kern w:val="2"/>
          <w:sz w:val="22"/>
          <w:szCs w:val="32"/>
          <w:lang w:val="en-US" w:eastAsia="zh-CN"/>
        </w:rPr>
        <w:t>{% else %}</w:t>
      </w:r>
    </w:p>
    <w:p w14:paraId="4DF08FD7">
      <w:pPr>
        <w:bidi w:val="0"/>
        <w:rPr>
          <w:rFonts w:hint="eastAsia"/>
          <w:sz w:val="18"/>
          <w:szCs w:val="18"/>
          <w:lang w:eastAsia="zh-CN"/>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262626"/>
          <w:sz w:val="22"/>
          <w:szCs w:val="22"/>
        </w:rPr>
        <w:t>{% endif %}</w:t>
      </w:r>
      <w:r>
        <w:rPr>
          <w:lang w:eastAsia="zh-CN"/>
        </w:rPr>
        <w:br w:type="page"/>
      </w:r>
    </w:p>
    <w:p w14:paraId="2B59ADF4">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6"/>
        <w:ind w:left="425" w:leftChars="0" w:hanging="425" w:firstLineChars="0"/>
        <w:textAlignment w:val="auto"/>
      </w:pPr>
      <w:r>
        <w:rPr>
          <w:rFonts w:hint="eastAsia"/>
        </w:rPr>
        <w:t>附录</w:t>
      </w:r>
    </w:p>
    <w:p w14:paraId="754539AC">
      <w:pPr>
        <w:pStyle w:val="3"/>
        <w:numPr>
          <w:ilvl w:val="0"/>
          <w:numId w:val="9"/>
        </w:numPr>
        <w:spacing w:before="156" w:after="156"/>
        <w:ind w:left="425" w:leftChars="0" w:hanging="425" w:firstLineChars="0"/>
      </w:pPr>
      <w:r>
        <w:rPr>
          <w:rFonts w:hint="eastAsia"/>
        </w:rPr>
        <w:t>样本质控情况</w:t>
      </w:r>
    </w:p>
    <w:tbl>
      <w:tblPr>
        <w:tblStyle w:val="17"/>
        <w:tblW w:w="4986"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051"/>
        <w:gridCol w:w="3333"/>
        <w:gridCol w:w="3342"/>
      </w:tblGrid>
      <w:tr w14:paraId="3AACB9E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568" w:type="pct"/>
            <w:tcBorders>
              <w:tl2br w:val="nil"/>
              <w:tr2bl w:val="nil"/>
            </w:tcBorders>
            <w:shd w:val="clear" w:color="auto" w:fill="DAEEF3"/>
            <w:vAlign w:val="center"/>
          </w:tcPr>
          <w:p w14:paraId="0978A4F8">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713" w:type="pct"/>
            <w:tcBorders>
              <w:tl2br w:val="nil"/>
              <w:tr2bl w:val="nil"/>
            </w:tcBorders>
            <w:shd w:val="clear" w:color="auto" w:fill="DAEEF3"/>
            <w:vAlign w:val="center"/>
          </w:tcPr>
          <w:p w14:paraId="7565E4D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718" w:type="pct"/>
            <w:tcBorders>
              <w:tl2br w:val="nil"/>
              <w:tr2bl w:val="nil"/>
            </w:tcBorders>
            <w:shd w:val="clear" w:color="auto" w:fill="DAEEF3"/>
            <w:vAlign w:val="center"/>
          </w:tcPr>
          <w:p w14:paraId="4DE5B805">
            <w:pPr>
              <w:keepNext w:val="0"/>
              <w:adjustRightInd w:val="0"/>
              <w:snapToGrid w:val="0"/>
              <w:spacing w:before="0"/>
              <w:jc w:val="center"/>
              <w:rPr>
                <w:rFonts w:hint="default"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w:t>
            </w:r>
            <w:r>
              <w:rPr>
                <w:rFonts w:hint="eastAsia" w:cs="微软雅黑"/>
                <w:b/>
                <w:color w:val="31849B"/>
                <w:sz w:val="21"/>
                <w:szCs w:val="21"/>
                <w:lang w:val="en-US" w:eastAsia="zh-CN" w:bidi="ar"/>
              </w:rPr>
              <w:t>结果</w:t>
            </w:r>
          </w:p>
        </w:tc>
      </w:tr>
      <w:tr w14:paraId="4CA88E5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tcBorders>
              <w:tl2br w:val="nil"/>
              <w:tr2bl w:val="nil"/>
            </w:tcBorders>
            <w:shd w:val="clear" w:color="auto" w:fill="auto"/>
            <w:vAlign w:val="center"/>
          </w:tcPr>
          <w:p w14:paraId="4D6CDF92">
            <w:pPr>
              <w:autoSpaceDE w:val="0"/>
              <w:ind w:left="100" w:leftChars="50"/>
              <w:jc w:val="center"/>
              <w:rPr>
                <w:rFonts w:ascii="Times New Roman" w:hAnsi="Times New Roman" w:eastAsia="微软雅黑" w:cs="Times New Roman"/>
                <w:color w:val="262626"/>
                <w:sz w:val="21"/>
                <w:szCs w:val="21"/>
              </w:rPr>
            </w:pPr>
            <w:bookmarkStart w:id="39" w:name="_GoBack" w:colFirst="2" w:colLast="2"/>
            <w:r>
              <w:rPr>
                <w:rFonts w:hint="eastAsia" w:ascii="微软雅黑" w:hAnsi="微软雅黑" w:eastAsia="微软雅黑" w:cs="微软雅黑"/>
                <w:color w:val="262626"/>
                <w:sz w:val="21"/>
                <w:szCs w:val="21"/>
                <w:lang w:eastAsia="zh-CN" w:bidi="ar"/>
              </w:rPr>
              <w:t>病理评估</w:t>
            </w:r>
          </w:p>
        </w:tc>
        <w:tc>
          <w:tcPr>
            <w:tcW w:w="1713" w:type="pct"/>
            <w:tcBorders>
              <w:tl2br w:val="nil"/>
              <w:tr2bl w:val="nil"/>
            </w:tcBorders>
            <w:shd w:val="clear" w:color="auto" w:fill="auto"/>
            <w:vAlign w:val="center"/>
          </w:tcPr>
          <w:p w14:paraId="4B4A90F1">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3342" w:type="dxa"/>
            <w:tcBorders>
              <w:tl2br w:val="nil"/>
              <w:tr2bl w:val="nil"/>
            </w:tcBorders>
            <w:shd w:val="clear" w:color="auto" w:fill="auto"/>
            <w:vAlign w:val="center"/>
          </w:tcPr>
          <w:p w14:paraId="5406002C">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2"/>
                <w:sz w:val="21"/>
                <w:szCs w:val="21"/>
                <w:lang w:val="en-US" w:eastAsia="zh-CN" w:bidi="ar-SA"/>
              </w:rPr>
              <w:t>{% if tumorcellcontent and (tumorcellcontent|percent_to_float) &gt;= 10 %}合格{% else %}不合格{% endif %}</w:t>
            </w:r>
          </w:p>
        </w:tc>
      </w:tr>
      <w:tr w14:paraId="5542F38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restart"/>
            <w:tcBorders>
              <w:tl2br w:val="nil"/>
              <w:tr2bl w:val="nil"/>
            </w:tcBorders>
            <w:shd w:val="clear" w:color="auto" w:fill="DAEEF3"/>
            <w:vAlign w:val="center"/>
          </w:tcPr>
          <w:p w14:paraId="69F0A890">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713" w:type="pct"/>
            <w:tcBorders>
              <w:tl2br w:val="nil"/>
              <w:tr2bl w:val="nil"/>
            </w:tcBorders>
            <w:shd w:val="clear" w:color="auto" w:fill="DAEEF3"/>
            <w:vAlign w:val="center"/>
          </w:tcPr>
          <w:p w14:paraId="4FACFD8B">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342" w:type="dxa"/>
            <w:tcBorders>
              <w:tl2br w:val="nil"/>
              <w:tr2bl w:val="nil"/>
            </w:tcBorders>
            <w:shd w:val="clear" w:color="auto" w:fill="DAEEF3"/>
            <w:vAlign w:val="center"/>
          </w:tcPr>
          <w:p w14:paraId="74E53650">
            <w:pPr>
              <w:keepNext w:val="0"/>
              <w:keepLines w:val="0"/>
              <w:widowControl w:val="0"/>
              <w:suppressLineNumbers w:val="0"/>
              <w:adjustRightInd w:val="0"/>
              <w:snapToGrid w:val="0"/>
              <w:spacing w:before="0" w:beforeAutospacing="0" w:after="0" w:afterAutospacing="0"/>
              <w:ind w:left="0" w:leftChars="0" w:right="0" w:righ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200 %}合格{% else %}不合格{% endif %}</w:t>
            </w:r>
          </w:p>
        </w:tc>
      </w:tr>
      <w:tr w14:paraId="085A47F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DAEEF3"/>
            <w:vAlign w:val="center"/>
          </w:tcPr>
          <w:p w14:paraId="5ED2C5A6">
            <w:pPr>
              <w:rPr>
                <w:rFonts w:ascii="Times New Roman" w:hAnsi="Times New Roman" w:cs="Times New Roman"/>
                <w:color w:val="262626"/>
                <w:sz w:val="20"/>
                <w:szCs w:val="20"/>
              </w:rPr>
            </w:pPr>
          </w:p>
        </w:tc>
        <w:tc>
          <w:tcPr>
            <w:tcW w:w="1713" w:type="pct"/>
            <w:tcBorders>
              <w:tl2br w:val="nil"/>
              <w:tr2bl w:val="nil"/>
            </w:tcBorders>
            <w:shd w:val="clear" w:color="auto" w:fill="DAEEF3"/>
            <w:vAlign w:val="center"/>
          </w:tcPr>
          <w:p w14:paraId="156985CC">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3342" w:type="dxa"/>
            <w:tcBorders>
              <w:tl2br w:val="nil"/>
              <w:tr2bl w:val="nil"/>
            </w:tcBorders>
            <w:shd w:val="clear" w:color="auto" w:fill="DAEEF3"/>
            <w:vAlign w:val="center"/>
          </w:tcPr>
          <w:p w14:paraId="5DA1E09C">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DNA_degradation</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color w:val="262626"/>
                <w:sz w:val="21"/>
                <w:szCs w:val="21"/>
                <w:lang w:val="en-US" w:eastAsia="zh-CN"/>
              </w:rPr>
              <w:t xml:space="preserve"> in [‘A’, ‘B’, ‘C’] %}合格{% else %}不合格{% endif %}</w:t>
            </w:r>
          </w:p>
        </w:tc>
      </w:tr>
      <w:tr w14:paraId="172208C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DAEEF3"/>
            <w:vAlign w:val="center"/>
          </w:tcPr>
          <w:p w14:paraId="09164829">
            <w:pPr>
              <w:rPr>
                <w:rFonts w:ascii="Times New Roman" w:hAnsi="Times New Roman" w:cs="Times New Roman"/>
                <w:color w:val="262626"/>
                <w:sz w:val="20"/>
                <w:szCs w:val="20"/>
              </w:rPr>
            </w:pPr>
          </w:p>
        </w:tc>
        <w:tc>
          <w:tcPr>
            <w:tcW w:w="1713" w:type="pct"/>
            <w:tcBorders>
              <w:tl2br w:val="nil"/>
              <w:tr2bl w:val="nil"/>
            </w:tcBorders>
            <w:shd w:val="clear" w:color="auto" w:fill="DAEEF3"/>
            <w:vAlign w:val="center"/>
          </w:tcPr>
          <w:p w14:paraId="0A8B2153">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342" w:type="dxa"/>
            <w:tcBorders>
              <w:tl2br w:val="nil"/>
              <w:tr2bl w:val="nil"/>
            </w:tcBorders>
            <w:shd w:val="clear" w:color="auto" w:fill="DAEEF3"/>
            <w:vAlign w:val="center"/>
          </w:tcPr>
          <w:p w14:paraId="5E469434">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0EA8C1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restart"/>
            <w:tcBorders>
              <w:tl2br w:val="nil"/>
              <w:tr2bl w:val="nil"/>
            </w:tcBorders>
            <w:shd w:val="clear" w:color="auto" w:fill="auto"/>
            <w:vAlign w:val="center"/>
          </w:tcPr>
          <w:p w14:paraId="744AE3DD">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713" w:type="pct"/>
            <w:tcBorders>
              <w:tl2br w:val="nil"/>
              <w:tr2bl w:val="nil"/>
            </w:tcBorders>
            <w:shd w:val="clear" w:color="auto" w:fill="auto"/>
            <w:vAlign w:val="center"/>
          </w:tcPr>
          <w:p w14:paraId="445573ED">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rPr>
              <w:t>HRD Score平均测序深度</w:t>
            </w:r>
          </w:p>
        </w:tc>
        <w:tc>
          <w:tcPr>
            <w:tcW w:w="3342" w:type="dxa"/>
            <w:tcBorders>
              <w:tl2br w:val="nil"/>
              <w:tr2bl w:val="nil"/>
            </w:tcBorders>
            <w:shd w:val="clear" w:color="auto" w:fill="auto"/>
            <w:vAlign w:val="center"/>
          </w:tcPr>
          <w:p w14:paraId="603EC8B6">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hrd.sequencing_depth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hrd.sequencing_depth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200 %}合格{% else %}不合格{% endif %}</w:t>
            </w:r>
          </w:p>
        </w:tc>
      </w:tr>
      <w:tr w14:paraId="7E018A0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auto"/>
            <w:vAlign w:val="center"/>
          </w:tcPr>
          <w:p w14:paraId="113A9EC2">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35C43F58">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ascii="Times New Roman" w:hAnsi="Times New Roman" w:eastAsia="微软雅黑" w:cs="Times New Roman"/>
                <w:bCs/>
                <w:color w:val="262626"/>
                <w:sz w:val="21"/>
                <w:lang w:eastAsia="zh-CN"/>
              </w:rPr>
              <w:t>HRD Score</w:t>
            </w:r>
            <w:r>
              <w:rPr>
                <w:rFonts w:hint="eastAsia" w:ascii="Times New Roman" w:hAnsi="Times New Roman" w:eastAsia="微软雅黑" w:cs="Times New Roman"/>
                <w:bCs/>
                <w:color w:val="262626"/>
                <w:sz w:val="21"/>
                <w:lang w:eastAsia="zh-CN"/>
              </w:rPr>
              <w:t>覆盖均一性</w:t>
            </w:r>
          </w:p>
        </w:tc>
        <w:tc>
          <w:tcPr>
            <w:tcW w:w="3342" w:type="dxa"/>
            <w:tcBorders>
              <w:tl2br w:val="nil"/>
              <w:tr2bl w:val="nil"/>
            </w:tcBorders>
            <w:shd w:val="clear" w:color="auto" w:fill="auto"/>
            <w:vAlign w:val="center"/>
          </w:tcPr>
          <w:p w14:paraId="32EDC9D1">
            <w:pPr>
              <w:ind w:left="119" w:leftChars="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hrd.coverage_uniformity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hrd.coverage_uniformity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59A7C90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auto"/>
            <w:vAlign w:val="center"/>
          </w:tcPr>
          <w:p w14:paraId="53767C34">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0AD4A83B">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ascii="Times New Roman" w:hAnsi="Times New Roman" w:eastAsia="微软雅黑" w:cs="Times New Roman"/>
                <w:bCs/>
                <w:color w:val="262626"/>
                <w:sz w:val="21"/>
                <w:lang w:eastAsia="zh-CN"/>
              </w:rPr>
              <w:t>HRR</w:t>
            </w:r>
            <w:r>
              <w:rPr>
                <w:rFonts w:hint="eastAsia" w:ascii="Times New Roman" w:hAnsi="Times New Roman" w:eastAsia="微软雅黑" w:cs="Times New Roman"/>
                <w:bCs/>
                <w:color w:val="262626"/>
                <w:sz w:val="21"/>
                <w:lang w:eastAsia="zh-CN"/>
              </w:rPr>
              <w:t>基因平均测序深度</w:t>
            </w:r>
          </w:p>
        </w:tc>
        <w:tc>
          <w:tcPr>
            <w:tcW w:w="3342" w:type="dxa"/>
            <w:tcBorders>
              <w:tl2br w:val="nil"/>
              <w:tr2bl w:val="nil"/>
            </w:tcBorders>
            <w:shd w:val="clear" w:color="auto" w:fill="auto"/>
            <w:vAlign w:val="center"/>
          </w:tcPr>
          <w:p w14:paraId="5C1E6495">
            <w:pPr>
              <w:autoSpaceDE w:val="0"/>
              <w:ind w:left="100" w:leftChars="5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sequencing_depth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597A32B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auto"/>
            <w:vAlign w:val="center"/>
          </w:tcPr>
          <w:p w14:paraId="7C0F2F7C">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01BB0497">
            <w:pPr>
              <w:ind w:left="119" w:leftChars="0"/>
              <w:jc w:val="center"/>
              <w:rPr>
                <w:rFonts w:ascii="Times New Roman" w:hAnsi="Times New Roman" w:eastAsia="微软雅黑" w:cs="Times New Roman"/>
                <w:bCs/>
                <w:color w:val="262626"/>
                <w:kern w:val="2"/>
                <w:sz w:val="21"/>
                <w:szCs w:val="22"/>
                <w:lang w:val="en-US" w:eastAsia="zh-CN" w:bidi="ar-SA"/>
              </w:rPr>
            </w:pPr>
            <w:r>
              <w:rPr>
                <w:rFonts w:ascii="Times New Roman" w:hAnsi="Times New Roman" w:eastAsia="微软雅黑" w:cs="Times New Roman"/>
                <w:bCs/>
                <w:color w:val="262626"/>
                <w:sz w:val="21"/>
                <w:lang w:eastAsia="zh-CN"/>
              </w:rPr>
              <w:t>HRR</w:t>
            </w:r>
            <w:r>
              <w:rPr>
                <w:rFonts w:hint="eastAsia" w:ascii="Times New Roman" w:hAnsi="Times New Roman" w:eastAsia="微软雅黑" w:cs="Times New Roman"/>
                <w:bCs/>
                <w:color w:val="262626"/>
                <w:sz w:val="21"/>
                <w:lang w:eastAsia="zh-CN"/>
              </w:rPr>
              <w:t>基因覆盖均一性</w:t>
            </w:r>
          </w:p>
        </w:tc>
        <w:tc>
          <w:tcPr>
            <w:tcW w:w="3342" w:type="dxa"/>
            <w:tcBorders>
              <w:tl2br w:val="nil"/>
              <w:tr2bl w:val="nil"/>
            </w:tcBorders>
            <w:shd w:val="clear" w:color="auto" w:fill="auto"/>
            <w:vAlign w:val="center"/>
          </w:tcPr>
          <w:p w14:paraId="4078BF78">
            <w:pPr>
              <w:ind w:left="119" w:leftChars="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90 %}合格{% else %}不合格{% endif %}</w:t>
            </w:r>
          </w:p>
        </w:tc>
      </w:tr>
      <w:tr w14:paraId="647C43D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568" w:type="pct"/>
            <w:vMerge w:val="continue"/>
            <w:tcBorders>
              <w:tl2br w:val="nil"/>
              <w:tr2bl w:val="nil"/>
            </w:tcBorders>
            <w:shd w:val="clear" w:color="auto" w:fill="auto"/>
            <w:vAlign w:val="center"/>
          </w:tcPr>
          <w:p w14:paraId="7AA61C4D">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39FAEEAC">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3342" w:type="dxa"/>
            <w:tcBorders>
              <w:tl2br w:val="nil"/>
              <w:tr2bl w:val="nil"/>
            </w:tcBorders>
            <w:shd w:val="clear" w:color="auto" w:fill="auto"/>
            <w:vAlign w:val="center"/>
          </w:tcPr>
          <w:p w14:paraId="36348DC1">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genome_alignment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genome_alignment</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95 %}合格{% else %}不合格{% endif %}</w:t>
            </w:r>
          </w:p>
        </w:tc>
      </w:tr>
      <w:tr w14:paraId="5407D24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568" w:type="pct"/>
            <w:vMerge w:val="continue"/>
            <w:tcBorders>
              <w:tl2br w:val="nil"/>
              <w:tr2bl w:val="nil"/>
            </w:tcBorders>
            <w:shd w:val="clear" w:color="auto" w:fill="auto"/>
            <w:vAlign w:val="center"/>
          </w:tcPr>
          <w:p w14:paraId="05263F2E">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49580B75">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3342" w:type="dxa"/>
            <w:tcBorders>
              <w:tl2br w:val="nil"/>
              <w:tr2bl w:val="nil"/>
            </w:tcBorders>
            <w:shd w:val="clear" w:color="auto" w:fill="auto"/>
            <w:vAlign w:val="center"/>
          </w:tcPr>
          <w:p w14:paraId="6DFC6871">
            <w:pPr>
              <w:autoSpaceDE w:val="0"/>
              <w:ind w:left="100" w:leftChars="50"/>
              <w:jc w:val="center"/>
              <w:rPr>
                <w:rFonts w:hint="default" w:ascii="Times New Roman" w:hAnsi="Times New Roman" w:eastAsia="微软雅黑" w:cs="Times New Roman"/>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base_quality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base_quality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bookmarkEnd w:id="39"/>
      <w:tr w14:paraId="64D26C4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568" w:type="pct"/>
            <w:tcBorders>
              <w:tl2br w:val="nil"/>
              <w:tr2bl w:val="nil"/>
            </w:tcBorders>
            <w:shd w:val="clear" w:color="auto" w:fill="DAEEF3"/>
            <w:vAlign w:val="center"/>
          </w:tcPr>
          <w:p w14:paraId="7F806636">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431" w:type="pct"/>
            <w:gridSpan w:val="2"/>
            <w:tcBorders>
              <w:tl2br w:val="nil"/>
              <w:tr2bl w:val="nil"/>
            </w:tcBorders>
            <w:shd w:val="clear" w:color="auto" w:fill="DAEEF3"/>
            <w:vAlign w:val="center"/>
          </w:tcPr>
          <w:p w14:paraId="1EA06758">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olor w:val="000000"/>
                <w:sz w:val="21"/>
                <w:szCs w:val="21"/>
                <w:lang w:eastAsia="zh-CN"/>
              </w:rPr>
              <w:t>{{ sequencing_depth | oqa(500,400) }}</w:t>
            </w:r>
          </w:p>
        </w:tc>
      </w:tr>
    </w:tbl>
    <w:p w14:paraId="6A58CFE8">
      <w:pPr>
        <w:pStyle w:val="57"/>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27DFBA00">
      <w:pPr>
        <w:numPr>
          <w:ilvl w:val="0"/>
          <w:numId w:val="0"/>
        </w:numPr>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note.qcNoteList %}{{n}}</w:t>
      </w:r>
    </w:p>
    <w:p w14:paraId="180C920A">
      <w:pPr>
        <w:numPr>
          <w:ilvl w:val="0"/>
          <w:numId w:val="0"/>
        </w:numPr>
        <w:spacing w:before="53" w:line="301" w:lineRule="exact"/>
        <w:rPr>
          <w:rFonts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val="en-US" w:eastAsia="zh-CN"/>
        </w:rPr>
        <w:t>{% endfor %}</w:t>
      </w:r>
    </w:p>
    <w:p w14:paraId="2B4437A8">
      <w:pPr>
        <w:rPr>
          <w:sz w:val="21"/>
          <w:szCs w:val="21"/>
        </w:rPr>
      </w:pPr>
      <w:r>
        <w:br w:type="page"/>
      </w:r>
    </w:p>
    <w:p w14:paraId="1CF2EDCB">
      <w:pPr>
        <w:pStyle w:val="3"/>
        <w:keepNext/>
        <w:keepLines/>
        <w:pageBreakBefore w:val="0"/>
        <w:widowControl w:val="0"/>
        <w:numPr>
          <w:ilvl w:val="0"/>
          <w:numId w:val="9"/>
        </w:numPr>
        <w:kinsoku/>
        <w:wordWrap/>
        <w:overflowPunct/>
        <w:topLinePunct w:val="0"/>
        <w:autoSpaceDE/>
        <w:autoSpaceDN/>
        <w:bidi w:val="0"/>
        <w:adjustRightInd w:val="0"/>
        <w:snapToGrid w:val="0"/>
        <w:spacing w:before="0" w:beforeLines="0" w:after="0" w:afterLines="0"/>
        <w:ind w:left="425" w:leftChars="0" w:hanging="425" w:firstLineChars="0"/>
        <w:textAlignment w:val="auto"/>
        <w:rPr>
          <w:rFonts w:hint="eastAsia"/>
        </w:rPr>
      </w:pPr>
      <w:r>
        <w:rPr>
          <w:rFonts w:hint="eastAsia"/>
        </w:rPr>
        <w:t>BRCA1&amp;BRCA2基因背景介绍</w:t>
      </w:r>
    </w:p>
    <w:p w14:paraId="3377EBE2">
      <w:pPr>
        <w:keepNext w:val="0"/>
        <w:keepLines w:val="0"/>
        <w:pageBreakBefore w:val="0"/>
        <w:widowControl w:val="0"/>
        <w:kinsoku/>
        <w:wordWrap/>
        <w:overflowPunct/>
        <w:topLinePunct w:val="0"/>
        <w:autoSpaceDE/>
        <w:autoSpaceDN/>
        <w:bidi w:val="0"/>
        <w:adjustRightInd w:val="0"/>
        <w:snapToGrid w:val="0"/>
        <w:spacing w:before="26"/>
        <w:ind w:firstLine="400" w:firstLineChars="200"/>
        <w:jc w:val="both"/>
        <w:textAlignment w:val="auto"/>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2C0E08D7">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28287300">
      <w:pPr>
        <w:spacing w:before="26"/>
        <w:outlineLvl w:val="9"/>
        <w:rPr>
          <w:rFonts w:ascii="Times New Roman" w:hAnsi="Times New Roman" w:eastAsia="微软雅黑" w:cs="Times New Roman"/>
          <w:b/>
          <w:bCs/>
          <w:color w:val="auto"/>
          <w:sz w:val="24"/>
          <w:szCs w:val="24"/>
          <w:lang w:eastAsia="zh-CN"/>
        </w:rPr>
      </w:pPr>
      <w:bookmarkStart w:id="17" w:name="_Toc9502"/>
      <w:bookmarkStart w:id="18" w:name="_Toc23742"/>
      <w:r>
        <w:rPr>
          <w:rFonts w:ascii="Times New Roman" w:hAnsi="Times New Roman" w:eastAsia="微软雅黑" w:cs="Times New Roman"/>
          <w:b/>
          <w:bCs/>
          <w:color w:val="auto"/>
          <w:sz w:val="24"/>
          <w:szCs w:val="24"/>
          <w:lang w:eastAsia="zh-CN"/>
        </w:rPr>
        <w:t>BRCA1&amp;BRCA2基因说明及用药提示</w:t>
      </w:r>
      <w:bookmarkEnd w:id="17"/>
      <w:bookmarkEnd w:id="18"/>
      <w:bookmarkStart w:id="19" w:name="_Hlk33179213"/>
    </w:p>
    <w:bookmarkEnd w:id="19"/>
    <w:tbl>
      <w:tblPr>
        <w:tblStyle w:val="17"/>
        <w:tblW w:w="10207"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709"/>
        <w:gridCol w:w="4820"/>
        <w:gridCol w:w="2129"/>
        <w:gridCol w:w="2549"/>
      </w:tblGrid>
      <w:tr w14:paraId="519B135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3" w:hRule="atLeast"/>
          <w:jc w:val="center"/>
        </w:trPr>
        <w:tc>
          <w:tcPr>
            <w:tcW w:w="709" w:type="dxa"/>
            <w:shd w:val="clear" w:color="auto" w:fill="DAEEF3"/>
            <w:vAlign w:val="center"/>
          </w:tcPr>
          <w:p w14:paraId="07754F08">
            <w:pPr>
              <w:pStyle w:val="58"/>
              <w:spacing w:before="10"/>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基因</w:t>
            </w:r>
          </w:p>
        </w:tc>
        <w:tc>
          <w:tcPr>
            <w:tcW w:w="4820" w:type="dxa"/>
            <w:shd w:val="clear" w:color="auto" w:fill="DAEEF3"/>
            <w:vAlign w:val="center"/>
          </w:tcPr>
          <w:p w14:paraId="7B5F46DA">
            <w:pPr>
              <w:pStyle w:val="58"/>
              <w:spacing w:before="10"/>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基因说明</w:t>
            </w:r>
          </w:p>
        </w:tc>
        <w:tc>
          <w:tcPr>
            <w:tcW w:w="2129" w:type="dxa"/>
            <w:shd w:val="clear" w:color="auto" w:fill="DAEEF3"/>
            <w:vAlign w:val="center"/>
          </w:tcPr>
          <w:p w14:paraId="142A2F86">
            <w:pPr>
              <w:pStyle w:val="58"/>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靶向药物</w:t>
            </w:r>
          </w:p>
        </w:tc>
        <w:tc>
          <w:tcPr>
            <w:tcW w:w="2549" w:type="dxa"/>
            <w:shd w:val="clear" w:color="auto" w:fill="DAEEF3"/>
            <w:vAlign w:val="center"/>
          </w:tcPr>
          <w:p w14:paraId="0064BD71">
            <w:pPr>
              <w:pStyle w:val="58"/>
              <w:ind w:left="134"/>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用药提示（仅供参考）</w:t>
            </w:r>
          </w:p>
        </w:tc>
      </w:tr>
      <w:tr w14:paraId="46FE90F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10207" w:type="dxa"/>
            <w:gridSpan w:val="4"/>
            <w:vAlign w:val="center"/>
          </w:tcPr>
          <w:p w14:paraId="00CB3147">
            <w:pPr>
              <w:pStyle w:val="58"/>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0C9E62A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709" w:type="dxa"/>
            <w:vAlign w:val="center"/>
          </w:tcPr>
          <w:p w14:paraId="1416DFB1">
            <w:pPr>
              <w:pStyle w:val="58"/>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2AFB1B56">
            <w:pPr>
              <w:pStyle w:val="58"/>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07709856">
            <w:pPr>
              <w:pStyle w:val="58"/>
              <w:adjustRightInd w:val="0"/>
              <w:spacing w:before="35"/>
              <w:ind w:left="10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36CE5050">
            <w:pPr>
              <w:adjustRightInd w:val="0"/>
              <w:ind w:left="10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48916C1B">
            <w:pPr>
              <w:pStyle w:val="58"/>
              <w:spacing w:before="35" w:line="319" w:lineRule="auto"/>
              <w:ind w:left="100" w:leftChars="50"/>
              <w:jc w:val="both"/>
              <w:rPr>
                <w:rFonts w:ascii="Times New Roman" w:hAnsi="Times New Roman" w:eastAsia="微软雅黑" w:cs="Times New Roman"/>
                <w:sz w:val="18"/>
                <w:szCs w:val="18"/>
              </w:rPr>
            </w:pPr>
          </w:p>
        </w:tc>
        <w:tc>
          <w:tcPr>
            <w:tcW w:w="2549" w:type="dxa"/>
            <w:vAlign w:val="center"/>
          </w:tcPr>
          <w:p w14:paraId="4EA661C3">
            <w:pPr>
              <w:pStyle w:val="58"/>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0E980BA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10207" w:type="dxa"/>
            <w:gridSpan w:val="4"/>
            <w:vAlign w:val="center"/>
          </w:tcPr>
          <w:p w14:paraId="060AD544">
            <w:pPr>
              <w:pStyle w:val="58"/>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B12D182">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41808A7F">
      <w:pPr>
        <w:pStyle w:val="66"/>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4BD52BE">
      <w:pPr>
        <w:pStyle w:val="66"/>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70EF664F">
      <w:pPr>
        <w:pStyle w:val="66"/>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624CDBD">
      <w:pPr>
        <w:pStyle w:val="3"/>
        <w:numPr>
          <w:ilvl w:val="0"/>
          <w:numId w:val="9"/>
        </w:numPr>
        <w:spacing w:before="156" w:after="156"/>
        <w:ind w:left="425" w:leftChars="0" w:hanging="425" w:firstLineChars="0"/>
        <w:rPr>
          <w:rFonts w:hint="eastAsia"/>
        </w:rPr>
      </w:pPr>
      <w:r>
        <w:rPr>
          <w:rFonts w:hint="eastAsia"/>
        </w:rPr>
        <w:t>基因组不稳定性介绍</w:t>
      </w:r>
    </w:p>
    <w:p w14:paraId="3BC9A049">
      <w:pPr>
        <w:rPr>
          <w:rFonts w:ascii="Times New Roman" w:hAnsi="Times New Roman" w:eastAsia="微软雅黑" w:cs="Times New Roman"/>
          <w:lang w:eastAsia="zh-CN"/>
        </w:rPr>
      </w:pPr>
    </w:p>
    <w:p w14:paraId="185173F0">
      <w:pPr>
        <w:spacing w:line="440" w:lineRule="exact"/>
        <w:ind w:firstLine="40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6A32D35">
      <w:pPr>
        <w:spacing w:line="440" w:lineRule="exact"/>
        <w:ind w:firstLine="40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166030B8">
      <w:pPr>
        <w:spacing w:line="440" w:lineRule="exact"/>
        <w:ind w:firstLine="400" w:firstLineChars="200"/>
        <w:rPr>
          <w:rFonts w:ascii="Times New Roman" w:hAnsi="Times New Roman" w:eastAsia="微软雅黑" w:cs="Times New Roman"/>
          <w:lang w:eastAsia="zh-CN"/>
        </w:rPr>
      </w:pPr>
    </w:p>
    <w:p w14:paraId="05350209">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184B5DC7">
      <w:pPr>
        <w:pStyle w:val="3"/>
        <w:numPr>
          <w:ilvl w:val="0"/>
          <w:numId w:val="9"/>
        </w:numPr>
        <w:spacing w:before="156" w:after="156"/>
        <w:ind w:left="425" w:leftChars="0" w:hanging="425" w:firstLineChars="0"/>
        <w:rPr>
          <w:rFonts w:hint="eastAsia"/>
        </w:rPr>
      </w:pPr>
      <w:r>
        <w:rPr>
          <w:rFonts w:hint="eastAsia"/>
        </w:rPr>
        <w:t>同源重组缺陷（HRD）与肿瘤的精准治疗</w:t>
      </w:r>
    </w:p>
    <w:p w14:paraId="313037DB">
      <w:pPr>
        <w:spacing w:line="440" w:lineRule="exact"/>
        <w:ind w:firstLine="40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596EC016">
      <w:pPr>
        <w:spacing w:line="440" w:lineRule="exact"/>
        <w:ind w:firstLine="40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3ACFA3FD">
      <w:pPr>
        <w:spacing w:line="360" w:lineRule="auto"/>
        <w:ind w:firstLine="400" w:firstLineChars="200"/>
        <w:jc w:val="center"/>
        <w:rPr>
          <w:rFonts w:ascii="Times New Roman" w:hAnsi="Times New Roman" w:eastAsia="微软雅黑" w:cs="Times New Roman"/>
          <w:lang w:eastAsia="zh-CN"/>
        </w:rPr>
      </w:pPr>
    </w:p>
    <w:p w14:paraId="755CE14B">
      <w:pPr>
        <w:rPr>
          <w:rFonts w:ascii="Times New Roman" w:hAnsi="Times New Roman" w:eastAsia="微软雅黑" w:cs="Times New Roman"/>
          <w:lang w:eastAsia="zh-CN"/>
        </w:rPr>
      </w:pPr>
    </w:p>
    <w:p w14:paraId="21951BB5">
      <w:pPr>
        <w:jc w:val="center"/>
      </w:pPr>
      <w:r>
        <w:rPr>
          <w:lang w:eastAsia="zh-CN"/>
        </w:rPr>
        <w:drawing>
          <wp:inline distT="0" distB="0" distL="114300" distR="114300">
            <wp:extent cx="5624195" cy="1007110"/>
            <wp:effectExtent l="0" t="0" r="14605" b="139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4"/>
                    <a:stretch>
                      <a:fillRect/>
                    </a:stretch>
                  </pic:blipFill>
                  <pic:spPr>
                    <a:xfrm>
                      <a:off x="0" y="0"/>
                      <a:ext cx="5624195" cy="1007110"/>
                    </a:xfrm>
                    <a:prstGeom prst="rect">
                      <a:avLst/>
                    </a:prstGeom>
                  </pic:spPr>
                </pic:pic>
              </a:graphicData>
            </a:graphic>
          </wp:inline>
        </w:drawing>
      </w:r>
    </w:p>
    <w:p w14:paraId="7DF3BAA8">
      <w:pPr>
        <w:jc w:val="center"/>
      </w:pPr>
    </w:p>
    <w:p w14:paraId="15337FB0">
      <w:pPr>
        <w:jc w:val="center"/>
      </w:pPr>
    </w:p>
    <w:p w14:paraId="762348C2">
      <w:pPr>
        <w:jc w:val="center"/>
        <w:rPr>
          <w:lang w:eastAsia="zh-CN"/>
        </w:rPr>
      </w:pPr>
    </w:p>
    <w:p w14:paraId="68A99B75">
      <w:pPr>
        <w:pStyle w:val="3"/>
        <w:numPr>
          <w:ilvl w:val="0"/>
          <w:numId w:val="9"/>
        </w:numPr>
        <w:spacing w:before="156" w:after="156"/>
        <w:ind w:left="425" w:leftChars="0" w:hanging="425" w:firstLineChars="0"/>
        <w:rPr>
          <w:rFonts w:hint="eastAsia"/>
          <w:lang w:val="en-US" w:eastAsia="zh-CN"/>
        </w:rPr>
      </w:pPr>
      <w:r>
        <w:rPr>
          <w:rFonts w:ascii="Times New Roman" w:hAnsi="Times New Roman" w:eastAsia="微软雅黑" w:cs="Times New Roman"/>
          <w:lang w:eastAsia="zh-CN"/>
        </w:rPr>
        <w:br w:type="page"/>
      </w:r>
      <w:bookmarkStart w:id="20" w:name="_Toc25944"/>
      <w:r>
        <w:rPr>
          <w:rFonts w:hint="eastAsia"/>
          <w:lang w:val="en-US" w:eastAsia="zh-CN"/>
        </w:rPr>
        <w:t>HRR及其它相关基因说明</w:t>
      </w:r>
      <w:bookmarkEnd w:id="20"/>
    </w:p>
    <w:tbl>
      <w:tblPr>
        <w:tblStyle w:val="18"/>
        <w:tblpPr w:leftFromText="181" w:rightFromText="181" w:vertAnchor="text" w:horzAnchor="page" w:tblpXSpec="center" w:tblpY="1"/>
        <w:tblOverlap w:val="never"/>
        <w:tblW w:w="10113"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13" w:type="dxa"/>
          <w:bottom w:w="0" w:type="dxa"/>
          <w:right w:w="113" w:type="dxa"/>
        </w:tblCellMar>
      </w:tblPr>
      <w:tblGrid>
        <w:gridCol w:w="1015"/>
        <w:gridCol w:w="9098"/>
      </w:tblGrid>
      <w:tr w14:paraId="3A0E4D1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shd w:val="clear" w:color="auto" w:fill="DAEEF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31849B"/>
                <w:sz w:val="18"/>
                <w:szCs w:val="18"/>
              </w:rPr>
            </w:pPr>
            <w:r>
              <w:rPr>
                <w:rFonts w:ascii="Times New Roman" w:hAnsi="Times New Roman" w:eastAsia="微软雅黑" w:cs="Times New Roman"/>
                <w:b/>
                <w:bCs/>
                <w:color w:val="31849B"/>
                <w:sz w:val="18"/>
                <w:szCs w:val="18"/>
              </w:rPr>
              <w:t>基因</w:t>
            </w:r>
          </w:p>
        </w:tc>
        <w:tc>
          <w:tcPr>
            <w:tcW w:w="9098" w:type="dxa"/>
            <w:tcBorders>
              <w:tl2br w:val="nil"/>
              <w:tr2bl w:val="nil"/>
            </w:tcBorders>
            <w:shd w:val="clear" w:color="auto" w:fill="DAEEF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基因说明</w:t>
            </w:r>
          </w:p>
        </w:tc>
      </w:tr>
      <w:tr w14:paraId="153436B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ATM</w:t>
            </w:r>
          </w:p>
        </w:tc>
        <w:tc>
          <w:tcPr>
            <w:tcW w:w="9098" w:type="dxa"/>
            <w:tcBorders>
              <w:tl2br w:val="nil"/>
              <w:tr2bl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ATR</w:t>
            </w:r>
          </w:p>
        </w:tc>
        <w:tc>
          <w:tcPr>
            <w:tcW w:w="9098" w:type="dxa"/>
            <w:tcBorders>
              <w:tl2br w:val="nil"/>
              <w:tr2bl w:val="nil"/>
            </w:tcBorders>
            <w:vAlign w:val="center"/>
          </w:tcPr>
          <w:p w14:paraId="4238111A">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BARD1</w:t>
            </w:r>
          </w:p>
        </w:tc>
        <w:tc>
          <w:tcPr>
            <w:tcW w:w="9098" w:type="dxa"/>
            <w:tcBorders>
              <w:tl2br w:val="nil"/>
              <w:tr2bl w:val="nil"/>
            </w:tcBorders>
            <w:vAlign w:val="center"/>
          </w:tcPr>
          <w:p w14:paraId="3260AA82">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BRIP1</w:t>
            </w:r>
          </w:p>
        </w:tc>
        <w:tc>
          <w:tcPr>
            <w:tcW w:w="9098" w:type="dxa"/>
            <w:tcBorders>
              <w:tl2br w:val="nil"/>
              <w:tr2bl w:val="nil"/>
            </w:tcBorders>
            <w:vAlign w:val="center"/>
          </w:tcPr>
          <w:p w14:paraId="5FE42267">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CDK12</w:t>
            </w:r>
          </w:p>
        </w:tc>
        <w:tc>
          <w:tcPr>
            <w:tcW w:w="9098" w:type="dxa"/>
            <w:tcBorders>
              <w:tl2br w:val="nil"/>
              <w:tr2bl w:val="nil"/>
            </w:tcBorders>
            <w:vAlign w:val="center"/>
          </w:tcPr>
          <w:p w14:paraId="01436F4F">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CHEK1</w:t>
            </w:r>
          </w:p>
        </w:tc>
        <w:tc>
          <w:tcPr>
            <w:tcW w:w="9098" w:type="dxa"/>
            <w:tcBorders>
              <w:tl2br w:val="nil"/>
              <w:tr2bl w:val="nil"/>
            </w:tcBorders>
            <w:vAlign w:val="center"/>
          </w:tcPr>
          <w:p w14:paraId="3194FE0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CHEK2</w:t>
            </w:r>
          </w:p>
        </w:tc>
        <w:tc>
          <w:tcPr>
            <w:tcW w:w="9098" w:type="dxa"/>
            <w:tcBorders>
              <w:tl2br w:val="nil"/>
              <w:tr2bl w:val="nil"/>
            </w:tcBorders>
            <w:vAlign w:val="center"/>
          </w:tcPr>
          <w:p w14:paraId="2C22DF4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ERCC3</w:t>
            </w:r>
          </w:p>
        </w:tc>
        <w:tc>
          <w:tcPr>
            <w:tcW w:w="9098" w:type="dxa"/>
            <w:tcBorders>
              <w:tl2br w:val="nil"/>
              <w:tr2bl w:val="nil"/>
            </w:tcBorders>
            <w:vAlign w:val="center"/>
          </w:tcPr>
          <w:p w14:paraId="32FBC4E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ABRAXAS1</w:t>
            </w:r>
          </w:p>
        </w:tc>
        <w:tc>
          <w:tcPr>
            <w:tcW w:w="9098" w:type="dxa"/>
            <w:tcBorders>
              <w:tl2br w:val="nil"/>
              <w:tr2bl w:val="nil"/>
            </w:tcBorders>
            <w:vAlign w:val="center"/>
          </w:tcPr>
          <w:p w14:paraId="6E295E4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262626"/>
                <w:sz w:val="18"/>
                <w:szCs w:val="18"/>
                <w:lang w:eastAsia="zh-CN"/>
              </w:rPr>
              <w:t>[PMID: 31630195]</w:t>
            </w:r>
            <w:r>
              <w:rPr>
                <w:rFonts w:ascii="Times New Roman" w:hAnsi="Times New Roman" w:eastAsia="微软雅黑" w:cs="Times New Roman"/>
                <w:color w:val="262626"/>
                <w:sz w:val="18"/>
                <w:szCs w:val="18"/>
                <w:lang w:eastAsia="zh-CN"/>
              </w:rPr>
              <w:t>。</w:t>
            </w:r>
          </w:p>
        </w:tc>
      </w:tr>
      <w:tr w14:paraId="090599A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FANCA</w:t>
            </w:r>
          </w:p>
        </w:tc>
        <w:tc>
          <w:tcPr>
            <w:tcW w:w="9098" w:type="dxa"/>
            <w:tcBorders>
              <w:tl2br w:val="nil"/>
              <w:tr2bl w:val="nil"/>
            </w:tcBorders>
            <w:vAlign w:val="center"/>
          </w:tcPr>
          <w:p w14:paraId="1DC6ECBE">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262626"/>
                <w:sz w:val="18"/>
                <w:szCs w:val="18"/>
                <w:lang w:eastAsia="zh-CN"/>
              </w:rPr>
              <w:t>[PMID: 27318168]</w:t>
            </w:r>
            <w:r>
              <w:rPr>
                <w:rFonts w:ascii="Times New Roman" w:hAnsi="Times New Roman" w:eastAsia="微软雅黑" w:cs="Times New Roman"/>
                <w:color w:val="262626"/>
                <w:sz w:val="18"/>
                <w:szCs w:val="18"/>
                <w:lang w:eastAsia="zh-CN"/>
              </w:rPr>
              <w:t>。</w:t>
            </w:r>
          </w:p>
        </w:tc>
      </w:tr>
      <w:tr w14:paraId="4E58558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FANCL</w:t>
            </w:r>
          </w:p>
        </w:tc>
        <w:tc>
          <w:tcPr>
            <w:tcW w:w="9098" w:type="dxa"/>
            <w:tcBorders>
              <w:tl2br w:val="nil"/>
              <w:tr2bl w:val="nil"/>
            </w:tcBorders>
            <w:vAlign w:val="center"/>
          </w:tcPr>
          <w:p w14:paraId="5D7AED4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FANCM</w:t>
            </w:r>
          </w:p>
        </w:tc>
        <w:tc>
          <w:tcPr>
            <w:tcW w:w="9098" w:type="dxa"/>
            <w:tcBorders>
              <w:tl2br w:val="nil"/>
              <w:tr2bl w:val="nil"/>
            </w:tcBorders>
            <w:vAlign w:val="center"/>
          </w:tcPr>
          <w:p w14:paraId="5863D792">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GEN1</w:t>
            </w:r>
          </w:p>
        </w:tc>
        <w:tc>
          <w:tcPr>
            <w:tcW w:w="9098" w:type="dxa"/>
            <w:tcBorders>
              <w:tl2br w:val="nil"/>
              <w:tr2bl w:val="nil"/>
            </w:tcBorders>
            <w:vAlign w:val="center"/>
          </w:tcPr>
          <w:p w14:paraId="47475AC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262626"/>
                <w:sz w:val="18"/>
                <w:szCs w:val="18"/>
                <w:lang w:eastAsia="zh-CN"/>
              </w:rPr>
              <w:t>[PMID: 20512659]</w:t>
            </w:r>
            <w:r>
              <w:rPr>
                <w:rFonts w:ascii="Times New Roman" w:hAnsi="Times New Roman" w:eastAsia="微软雅黑" w:cs="Times New Roman"/>
                <w:color w:val="262626"/>
                <w:sz w:val="18"/>
                <w:szCs w:val="18"/>
                <w:lang w:eastAsia="zh-CN"/>
              </w:rPr>
              <w:t>。</w:t>
            </w:r>
            <w:r>
              <w:rPr>
                <w:rFonts w:hint="eastAsia" w:ascii="Times New Roman" w:hAnsi="Times New Roman" w:eastAsia="微软雅黑" w:cs="Times New Roman"/>
                <w:color w:val="262626"/>
                <w:sz w:val="18"/>
                <w:szCs w:val="18"/>
                <w:lang w:val="en-US" w:eastAsia="zh-CN"/>
              </w:rPr>
              <w:t>与</w:t>
            </w:r>
            <w:r>
              <w:rPr>
                <w:rFonts w:ascii="Times New Roman" w:hAnsi="Times New Roman" w:eastAsia="微软雅黑" w:cs="Times New Roman"/>
                <w:color w:val="262626"/>
                <w:sz w:val="18"/>
                <w:szCs w:val="18"/>
              </w:rPr>
              <w:t>GEN1相关的疾病包括着色性干皮病、Tick-BorneRelapsingFever等。</w:t>
            </w:r>
          </w:p>
        </w:tc>
      </w:tr>
      <w:tr w14:paraId="763D9C9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HDAC2</w:t>
            </w:r>
          </w:p>
        </w:tc>
        <w:tc>
          <w:tcPr>
            <w:tcW w:w="9098" w:type="dxa"/>
            <w:tcBorders>
              <w:tl2br w:val="nil"/>
              <w:tr2bl w:val="nil"/>
            </w:tcBorders>
            <w:vAlign w:val="center"/>
          </w:tcPr>
          <w:p w14:paraId="563C5A6F">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MRE11</w:t>
            </w:r>
          </w:p>
        </w:tc>
        <w:tc>
          <w:tcPr>
            <w:tcW w:w="9098" w:type="dxa"/>
            <w:tcBorders>
              <w:tl2br w:val="nil"/>
              <w:tr2bl w:val="nil"/>
            </w:tcBorders>
            <w:vAlign w:val="center"/>
          </w:tcPr>
          <w:p w14:paraId="679B7CFC">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MLH3</w:t>
            </w:r>
          </w:p>
        </w:tc>
        <w:tc>
          <w:tcPr>
            <w:tcW w:w="9098" w:type="dxa"/>
            <w:tcBorders>
              <w:tl2br w:val="nil"/>
              <w:tr2bl w:val="nil"/>
            </w:tcBorders>
            <w:vAlign w:val="center"/>
          </w:tcPr>
          <w:p w14:paraId="228DDA6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MSH2</w:t>
            </w:r>
          </w:p>
        </w:tc>
        <w:tc>
          <w:tcPr>
            <w:tcW w:w="9098" w:type="dxa"/>
            <w:tcBorders>
              <w:tl2br w:val="nil"/>
              <w:tr2bl w:val="nil"/>
            </w:tcBorders>
            <w:vAlign w:val="center"/>
          </w:tcPr>
          <w:p w14:paraId="2C4066D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MSH6</w:t>
            </w:r>
          </w:p>
        </w:tc>
        <w:tc>
          <w:tcPr>
            <w:tcW w:w="9098" w:type="dxa"/>
            <w:tcBorders>
              <w:tl2br w:val="nil"/>
              <w:tr2bl w:val="nil"/>
            </w:tcBorders>
            <w:vAlign w:val="center"/>
          </w:tcPr>
          <w:p w14:paraId="7A6407B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262626"/>
                <w:sz w:val="18"/>
                <w:szCs w:val="18"/>
              </w:rPr>
              <w:t>与MSH6相关的疾病包括结直肠癌等。</w:t>
            </w:r>
          </w:p>
        </w:tc>
      </w:tr>
      <w:tr w14:paraId="61D553C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NBN</w:t>
            </w:r>
          </w:p>
        </w:tc>
        <w:tc>
          <w:tcPr>
            <w:tcW w:w="9098" w:type="dxa"/>
            <w:tcBorders>
              <w:tl2br w:val="nil"/>
              <w:tr2bl w:val="nil"/>
            </w:tcBorders>
            <w:vAlign w:val="center"/>
          </w:tcPr>
          <w:p w14:paraId="2DCCFDDF">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PALB2</w:t>
            </w:r>
          </w:p>
        </w:tc>
        <w:tc>
          <w:tcPr>
            <w:tcW w:w="9098" w:type="dxa"/>
            <w:tcBorders>
              <w:tl2br w:val="nil"/>
              <w:tr2bl w:val="nil"/>
            </w:tcBorders>
            <w:vAlign w:val="center"/>
          </w:tcPr>
          <w:p w14:paraId="55BEA35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PMS2</w:t>
            </w:r>
          </w:p>
        </w:tc>
        <w:tc>
          <w:tcPr>
            <w:tcW w:w="9098" w:type="dxa"/>
            <w:tcBorders>
              <w:tl2br w:val="nil"/>
              <w:tr2bl w:val="nil"/>
            </w:tcBorders>
            <w:vAlign w:val="center"/>
          </w:tcPr>
          <w:p w14:paraId="6F59586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PMS2定位于染色体7p22.2，编码蛋白参与DNA错配修复。可与MLH1形成异源二聚体复合物MutL</w:t>
            </w:r>
            <w:r>
              <w:rPr>
                <w:rFonts w:ascii="Times New Roman" w:hAnsi="Times New Roman" w:eastAsia="微软雅黑" w:cs="Times New Roman"/>
                <w:color w:val="262626"/>
                <w:sz w:val="18"/>
                <w:szCs w:val="18"/>
              </w:rPr>
              <w:t>α</w:t>
            </w:r>
            <w:r>
              <w:rPr>
                <w:rFonts w:ascii="Times New Roman" w:hAnsi="Times New Roman" w:eastAsia="微软雅黑" w:cs="Times New Roman"/>
                <w:color w:val="262626"/>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PPM1D</w:t>
            </w:r>
          </w:p>
        </w:tc>
        <w:tc>
          <w:tcPr>
            <w:tcW w:w="9098" w:type="dxa"/>
            <w:tcBorders>
              <w:tl2br w:val="nil"/>
              <w:tr2bl w:val="nil"/>
            </w:tcBorders>
            <w:vAlign w:val="center"/>
          </w:tcPr>
          <w:p w14:paraId="78138C2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PPP2R2A</w:t>
            </w:r>
          </w:p>
        </w:tc>
        <w:tc>
          <w:tcPr>
            <w:tcW w:w="9098" w:type="dxa"/>
            <w:tcBorders>
              <w:tl2br w:val="nil"/>
              <w:tr2bl w:val="nil"/>
            </w:tcBorders>
            <w:vAlign w:val="center"/>
          </w:tcPr>
          <w:p w14:paraId="129B57F7">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PPP2R2A编码丝氨酸/苏氨酸蛋白磷酸酶2A55kda调节亚基B亚型，参与负调控细胞增殖和分裂。该基因与ERK和AKT信号通路。</w:t>
            </w:r>
          </w:p>
        </w:tc>
      </w:tr>
      <w:tr w14:paraId="2479865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PTEN</w:t>
            </w:r>
          </w:p>
        </w:tc>
        <w:tc>
          <w:tcPr>
            <w:tcW w:w="9098" w:type="dxa"/>
            <w:tcBorders>
              <w:tl2br w:val="nil"/>
              <w:tr2bl w:val="nil"/>
            </w:tcBorders>
            <w:vAlign w:val="center"/>
          </w:tcPr>
          <w:p w14:paraId="22C3EA16">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RAD50</w:t>
            </w:r>
          </w:p>
        </w:tc>
        <w:tc>
          <w:tcPr>
            <w:tcW w:w="9098" w:type="dxa"/>
            <w:tcBorders>
              <w:tl2br w:val="nil"/>
              <w:tr2bl w:val="nil"/>
            </w:tcBorders>
            <w:vAlign w:val="center"/>
          </w:tcPr>
          <w:p w14:paraId="25AA281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RAD51B</w:t>
            </w:r>
          </w:p>
        </w:tc>
        <w:tc>
          <w:tcPr>
            <w:tcW w:w="9098" w:type="dxa"/>
            <w:tcBorders>
              <w:tl2br w:val="nil"/>
              <w:tr2bl w:val="nil"/>
            </w:tcBorders>
            <w:vAlign w:val="center"/>
          </w:tcPr>
          <w:p w14:paraId="400BB73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RAD51C</w:t>
            </w:r>
          </w:p>
        </w:tc>
        <w:tc>
          <w:tcPr>
            <w:tcW w:w="9098" w:type="dxa"/>
            <w:tcBorders>
              <w:tl2br w:val="nil"/>
              <w:tr2bl w:val="nil"/>
            </w:tcBorders>
            <w:vAlign w:val="center"/>
          </w:tcPr>
          <w:p w14:paraId="2112690B">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RAD51D</w:t>
            </w:r>
          </w:p>
        </w:tc>
        <w:tc>
          <w:tcPr>
            <w:tcW w:w="9098" w:type="dxa"/>
            <w:tcBorders>
              <w:tl2br w:val="nil"/>
              <w:tr2bl w:val="nil"/>
            </w:tcBorders>
            <w:vAlign w:val="center"/>
          </w:tcPr>
          <w:p w14:paraId="7BD49B3C">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RAD54L</w:t>
            </w:r>
          </w:p>
        </w:tc>
        <w:tc>
          <w:tcPr>
            <w:tcW w:w="9098" w:type="dxa"/>
            <w:tcBorders>
              <w:tl2br w:val="nil"/>
              <w:tr2bl w:val="nil"/>
            </w:tcBorders>
            <w:vAlign w:val="center"/>
          </w:tcPr>
          <w:p w14:paraId="11BE5B2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262626"/>
                <w:sz w:val="18"/>
                <w:szCs w:val="18"/>
                <w:lang w:val="en-US" w:eastAsia="zh-CN"/>
              </w:rPr>
              <w:t>与</w:t>
            </w:r>
            <w:r>
              <w:rPr>
                <w:rFonts w:ascii="Times New Roman" w:hAnsi="Times New Roman" w:eastAsia="微软雅黑" w:cs="Times New Roman"/>
                <w:color w:val="262626"/>
                <w:sz w:val="18"/>
                <w:szCs w:val="18"/>
                <w:lang w:eastAsia="zh-CN"/>
              </w:rPr>
              <w:t>RAD54L相关的疾病包括家族性非霍金奇型淋巴瘤、结肠腺癌等。</w:t>
            </w:r>
          </w:p>
        </w:tc>
      </w:tr>
      <w:tr w14:paraId="229FFC7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TP53</w:t>
            </w:r>
          </w:p>
        </w:tc>
        <w:tc>
          <w:tcPr>
            <w:tcW w:w="9098" w:type="dxa"/>
            <w:tcBorders>
              <w:tl2br w:val="nil"/>
              <w:tr2bl w:val="nil"/>
            </w:tcBorders>
            <w:vAlign w:val="center"/>
          </w:tcPr>
          <w:p w14:paraId="6EE592DA">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CDH1</w:t>
            </w:r>
          </w:p>
        </w:tc>
        <w:tc>
          <w:tcPr>
            <w:tcW w:w="9098" w:type="dxa"/>
            <w:tcBorders>
              <w:tl2br w:val="nil"/>
              <w:tr2bl w:val="nil"/>
            </w:tcBorders>
            <w:vAlign w:val="center"/>
          </w:tcPr>
          <w:p w14:paraId="493DB854">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EPCAM</w:t>
            </w:r>
          </w:p>
        </w:tc>
        <w:tc>
          <w:tcPr>
            <w:tcW w:w="9098" w:type="dxa"/>
            <w:tcBorders>
              <w:tl2br w:val="nil"/>
              <w:tr2bl w:val="nil"/>
            </w:tcBorders>
            <w:vAlign w:val="center"/>
          </w:tcPr>
          <w:p w14:paraId="54525936">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262626"/>
                <w:sz w:val="18"/>
                <w:szCs w:val="18"/>
              </w:rPr>
              <w:t>α</w:t>
            </w:r>
            <w:r>
              <w:rPr>
                <w:rFonts w:ascii="Times New Roman" w:hAnsi="Times New Roman" w:eastAsia="微软雅黑" w:cs="Times New Roman"/>
                <w:color w:val="262626"/>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MLH1</w:t>
            </w:r>
          </w:p>
        </w:tc>
        <w:tc>
          <w:tcPr>
            <w:tcW w:w="9098" w:type="dxa"/>
            <w:tcBorders>
              <w:tl2br w:val="nil"/>
              <w:tr2bl w:val="nil"/>
            </w:tcBorders>
            <w:vAlign w:val="center"/>
          </w:tcPr>
          <w:p w14:paraId="5CBE630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MLH1与PMS2结合形成MutL</w:t>
            </w:r>
            <w:r>
              <w:rPr>
                <w:rFonts w:ascii="Times New Roman" w:hAnsi="Times New Roman" w:eastAsia="微软雅黑" w:cs="Times New Roman"/>
                <w:color w:val="262626"/>
                <w:sz w:val="18"/>
                <w:szCs w:val="18"/>
              </w:rPr>
              <w:t>α</w:t>
            </w:r>
            <w:r>
              <w:rPr>
                <w:rFonts w:ascii="Times New Roman" w:hAnsi="Times New Roman" w:eastAsia="微软雅黑" w:cs="Times New Roman"/>
                <w:color w:val="262626"/>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NF1</w:t>
            </w:r>
          </w:p>
        </w:tc>
        <w:tc>
          <w:tcPr>
            <w:tcW w:w="9098" w:type="dxa"/>
            <w:tcBorders>
              <w:tl2br w:val="nil"/>
              <w:tr2bl w:val="nil"/>
            </w:tcBorders>
            <w:vAlign w:val="center"/>
          </w:tcPr>
          <w:p w14:paraId="2EE79CC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STK11</w:t>
            </w:r>
          </w:p>
        </w:tc>
        <w:tc>
          <w:tcPr>
            <w:tcW w:w="9098" w:type="dxa"/>
            <w:tcBorders>
              <w:tl2br w:val="nil"/>
              <w:tr2bl w:val="nil"/>
            </w:tcBorders>
            <w:vAlign w:val="center"/>
          </w:tcPr>
          <w:p w14:paraId="114F465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262626"/>
                <w:sz w:val="18"/>
                <w:szCs w:val="18"/>
              </w:rPr>
              <w:t>与STK11相关的疾病包括Peutz-Jeghers综合征、睾丸生殖细胞肿瘤等。</w:t>
            </w:r>
          </w:p>
        </w:tc>
      </w:tr>
      <w:tr w14:paraId="04184B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APC</w:t>
            </w:r>
          </w:p>
        </w:tc>
        <w:tc>
          <w:tcPr>
            <w:tcW w:w="9098" w:type="dxa"/>
            <w:tcBorders>
              <w:tl2br w:val="nil"/>
              <w:tr2bl w:val="nil"/>
            </w:tcBorders>
            <w:vAlign w:val="center"/>
          </w:tcPr>
          <w:p w14:paraId="60804CF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MUTYH</w:t>
            </w:r>
          </w:p>
        </w:tc>
        <w:tc>
          <w:tcPr>
            <w:tcW w:w="9098" w:type="dxa"/>
            <w:tcBorders>
              <w:tl2br w:val="nil"/>
              <w:tr2bl w:val="nil"/>
            </w:tcBorders>
            <w:vAlign w:val="center"/>
          </w:tcPr>
          <w:p w14:paraId="228D3C7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AR</w:t>
            </w:r>
          </w:p>
        </w:tc>
        <w:tc>
          <w:tcPr>
            <w:tcW w:w="9098" w:type="dxa"/>
            <w:tcBorders>
              <w:tl2br w:val="nil"/>
              <w:tr2bl w:val="nil"/>
            </w:tcBorders>
            <w:vAlign w:val="center"/>
          </w:tcPr>
          <w:p w14:paraId="106C7C1E">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ESR1</w:t>
            </w:r>
          </w:p>
        </w:tc>
        <w:tc>
          <w:tcPr>
            <w:tcW w:w="9098" w:type="dxa"/>
            <w:tcBorders>
              <w:tl2br w:val="nil"/>
              <w:tr2bl w:val="nil"/>
            </w:tcBorders>
            <w:vAlign w:val="center"/>
          </w:tcPr>
          <w:p w14:paraId="6E7CC63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ERBB2</w:t>
            </w:r>
          </w:p>
        </w:tc>
        <w:tc>
          <w:tcPr>
            <w:tcW w:w="9098" w:type="dxa"/>
            <w:tcBorders>
              <w:tl2br w:val="nil"/>
              <w:tr2bl w:val="nil"/>
            </w:tcBorders>
            <w:vAlign w:val="center"/>
          </w:tcPr>
          <w:p w14:paraId="5691050B">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PIK3CA</w:t>
            </w:r>
          </w:p>
        </w:tc>
        <w:tc>
          <w:tcPr>
            <w:tcW w:w="9098" w:type="dxa"/>
            <w:tcBorders>
              <w:tl2br w:val="nil"/>
              <w:tr2bl w:val="nil"/>
            </w:tcBorders>
            <w:vAlign w:val="center"/>
          </w:tcPr>
          <w:p w14:paraId="724EE2B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TSC1</w:t>
            </w:r>
          </w:p>
        </w:tc>
        <w:tc>
          <w:tcPr>
            <w:tcW w:w="9098" w:type="dxa"/>
            <w:tcBorders>
              <w:tl2br w:val="nil"/>
              <w:tr2bl w:val="nil"/>
            </w:tcBorders>
            <w:vAlign w:val="center"/>
          </w:tcPr>
          <w:p w14:paraId="6477317E">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262626"/>
                <w:sz w:val="18"/>
                <w:szCs w:val="18"/>
              </w:rPr>
              <w:t>β</w:t>
            </w:r>
            <w:r>
              <w:rPr>
                <w:rFonts w:ascii="Times New Roman" w:hAnsi="Times New Roman" w:eastAsia="微软雅黑" w:cs="Times New Roman"/>
                <w:color w:val="262626"/>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TSC2</w:t>
            </w:r>
          </w:p>
        </w:tc>
        <w:tc>
          <w:tcPr>
            <w:tcW w:w="9098" w:type="dxa"/>
            <w:tcBorders>
              <w:tl2br w:val="nil"/>
              <w:tr2bl w:val="nil"/>
            </w:tcBorders>
            <w:vAlign w:val="center"/>
          </w:tcPr>
          <w:p w14:paraId="13869C57">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03665058">
      <w:pPr>
        <w:rPr>
          <w:rFonts w:ascii="Times New Roman" w:hAnsi="Times New Roman" w:eastAsia="微软雅黑" w:cs="Times New Roman"/>
          <w:lang w:eastAsia="zh-CN"/>
        </w:rPr>
      </w:pPr>
      <w:r>
        <w:rPr>
          <w:rFonts w:ascii="Times New Roman" w:hAnsi="Times New Roman" w:eastAsia="微软雅黑" w:cs="Times New Roman"/>
          <w:sz w:val="24"/>
          <w:szCs w:val="24"/>
          <w:lang w:eastAsia="zh-CN"/>
        </w:rPr>
        <w:br w:type="page"/>
      </w:r>
    </w:p>
    <w:p w14:paraId="3AE0BAAB">
      <w:pPr>
        <w:pStyle w:val="3"/>
        <w:numPr>
          <w:ilvl w:val="0"/>
          <w:numId w:val="9"/>
        </w:numPr>
        <w:spacing w:before="156" w:after="156"/>
        <w:ind w:left="425" w:leftChars="0" w:hanging="425" w:firstLineChars="0"/>
        <w:rPr>
          <w:rFonts w:hint="eastAsia"/>
        </w:rPr>
      </w:pPr>
      <w:r>
        <w:rPr>
          <w:rFonts w:hint="eastAsia"/>
        </w:rPr>
        <w:t>易感人群特征</w:t>
      </w:r>
    </w:p>
    <w:p w14:paraId="1EBD0C2B">
      <w:pPr>
        <w:spacing w:before="26"/>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乳腺癌、卵巢癌易感人群特征</w:t>
      </w:r>
    </w:p>
    <w:p w14:paraId="67C6C26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81440B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6B20089">
      <w:pPr>
        <w:widowControl/>
        <w:numPr>
          <w:ilvl w:val="0"/>
          <w:numId w:val="11"/>
        </w:numPr>
        <w:spacing w:before="26"/>
        <w:ind w:firstLine="20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03B9BB88">
      <w:pPr>
        <w:spacing w:before="26"/>
        <w:ind w:firstLine="20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7E54A3B">
      <w:pPr>
        <w:spacing w:before="26"/>
        <w:ind w:left="800" w:leftChars="300" w:hanging="20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EFD9C0B">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61263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A2526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12D171B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FA5CA0A">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0D890F81">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601CADD">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344E5C0D">
      <w:pPr>
        <w:spacing w:before="26"/>
        <w:ind w:left="800" w:leftChars="300" w:hanging="20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3A139273">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0AB73189">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5223A8AA">
      <w:pPr>
        <w:spacing w:before="26"/>
        <w:ind w:firstLine="600" w:firstLineChars="300"/>
        <w:rPr>
          <w:rFonts w:ascii="Times New Roman" w:hAnsi="Times New Roman" w:eastAsia="微软雅黑" w:cs="Times New Roman"/>
          <w:lang w:eastAsia="zh-CN"/>
        </w:rPr>
      </w:pPr>
    </w:p>
    <w:p w14:paraId="448F410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B87F11">
      <w:pPr>
        <w:spacing w:before="26"/>
        <w:outlineLvl w:val="9"/>
        <w:rPr>
          <w:rFonts w:hint="eastAsia" w:ascii="Times New Roman" w:hAnsi="Times New Roman" w:eastAsia="微软雅黑" w:cs="Times New Roman"/>
          <w:b/>
          <w:bCs/>
          <w:color w:val="auto"/>
          <w:sz w:val="24"/>
          <w:szCs w:val="24"/>
          <w:lang w:eastAsia="zh-CN"/>
        </w:rPr>
      </w:pPr>
      <w:bookmarkStart w:id="21" w:name="_Toc15830"/>
      <w:bookmarkStart w:id="22" w:name="_Toc23705"/>
    </w:p>
    <w:p w14:paraId="428F162B">
      <w:pPr>
        <w:spacing w:before="26"/>
        <w:outlineLvl w:val="9"/>
        <w:rPr>
          <w:rFonts w:hint="eastAsia" w:ascii="Times New Roman" w:hAnsi="Times New Roman" w:eastAsia="微软雅黑" w:cs="Times New Roman"/>
          <w:b/>
          <w:bCs/>
          <w:color w:val="auto"/>
          <w:sz w:val="24"/>
          <w:szCs w:val="24"/>
          <w:lang w:eastAsia="zh-CN"/>
        </w:rPr>
      </w:pPr>
    </w:p>
    <w:p w14:paraId="411D2886">
      <w:pPr>
        <w:spacing w:before="26"/>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bookmarkEnd w:id="21"/>
      <w:bookmarkEnd w:id="22"/>
    </w:p>
    <w:p w14:paraId="1ABA07E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C83D11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E72067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3E2C5E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E18F4E">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23D549DC">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FFDB7A6">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0E11DDD4">
      <w:pPr>
        <w:spacing w:before="26"/>
        <w:ind w:left="198" w:leftChars="99" w:firstLine="2"/>
        <w:rPr>
          <w:rFonts w:ascii="Times New Roman" w:hAnsi="Times New Roman" w:eastAsia="微软雅黑" w:cs="Times New Roman"/>
          <w:lang w:eastAsia="zh-CN"/>
        </w:rPr>
      </w:pPr>
    </w:p>
    <w:p w14:paraId="0DDA17D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0B3CC24">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9AC1846">
      <w:pPr>
        <w:spacing w:before="26"/>
        <w:rPr>
          <w:rFonts w:ascii="Times New Roman" w:hAnsi="Times New Roman" w:eastAsia="微软雅黑" w:cs="Times New Roman"/>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7D559200">
      <w:pPr>
        <w:spacing w:before="26"/>
        <w:rPr>
          <w:rFonts w:ascii="Times New Roman" w:hAnsi="Times New Roman" w:eastAsia="微软雅黑" w:cs="Times New Roman"/>
          <w:lang w:eastAsia="zh-CN"/>
        </w:rPr>
      </w:pPr>
      <w:bookmarkStart w:id="23" w:name="_Toc5400"/>
      <w:bookmarkStart w:id="24" w:name="_Toc3846"/>
      <w:bookmarkStart w:id="25" w:name="_Toc32060"/>
      <w:bookmarkStart w:id="26" w:name="_Toc331"/>
      <w:r>
        <w:rPr>
          <w:rFonts w:ascii="Times New Roman" w:hAnsi="Times New Roman" w:eastAsia="微软雅黑" w:cs="Times New Roman"/>
          <w:lang w:eastAsia="zh-CN"/>
        </w:rPr>
        <w:t>1 40岁以上，同时伴有≥1项下述者</w:t>
      </w:r>
      <w:bookmarkEnd w:id="23"/>
      <w:bookmarkEnd w:id="24"/>
      <w:bookmarkEnd w:id="25"/>
      <w:bookmarkEnd w:id="26"/>
    </w:p>
    <w:p w14:paraId="56091D50">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47B661BD">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56240305">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93CE221">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0C3F2A57">
      <w:pPr>
        <w:spacing w:before="26"/>
        <w:rPr>
          <w:rFonts w:ascii="Times New Roman" w:hAnsi="Times New Roman" w:eastAsia="微软雅黑" w:cs="Times New Roman"/>
          <w:lang w:eastAsia="zh-CN"/>
        </w:rPr>
      </w:pPr>
      <w:bookmarkStart w:id="27" w:name="_Toc22196"/>
      <w:bookmarkStart w:id="28" w:name="_Toc126"/>
      <w:bookmarkStart w:id="29" w:name="_Toc5423"/>
      <w:bookmarkStart w:id="30" w:name="_Toc10299"/>
      <w:r>
        <w:rPr>
          <w:rFonts w:ascii="Times New Roman" w:hAnsi="Times New Roman" w:eastAsia="微软雅黑" w:cs="Times New Roman"/>
          <w:lang w:eastAsia="zh-CN"/>
        </w:rPr>
        <w:t>2 有胰腺癌家族史、糖尿病史</w:t>
      </w:r>
      <w:bookmarkEnd w:id="27"/>
      <w:bookmarkEnd w:id="28"/>
      <w:bookmarkEnd w:id="29"/>
      <w:bookmarkEnd w:id="30"/>
    </w:p>
    <w:p w14:paraId="4B088CC8">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5A082B07">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F20EA80">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9062D67">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1C5B340">
      <w:pPr>
        <w:spacing w:before="26"/>
        <w:rPr>
          <w:rFonts w:ascii="Times New Roman" w:hAnsi="Times New Roman" w:eastAsia="微软雅黑" w:cs="Times New Roman"/>
          <w:sz w:val="18"/>
          <w:szCs w:val="18"/>
          <w:lang w:eastAsia="zh-CN"/>
        </w:rPr>
      </w:pPr>
    </w:p>
    <w:p w14:paraId="49B466E1">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270AD3B">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48BC9206">
      <w:pPr>
        <w:pStyle w:val="3"/>
        <w:numPr>
          <w:ilvl w:val="0"/>
          <w:numId w:val="9"/>
        </w:numPr>
        <w:spacing w:before="156" w:after="156"/>
        <w:ind w:left="425" w:leftChars="0" w:hanging="425" w:firstLineChars="0"/>
        <w:rPr>
          <w:rFonts w:hint="eastAsia"/>
        </w:rPr>
      </w:pPr>
      <w:r>
        <w:rPr>
          <w:rFonts w:hint="eastAsia"/>
        </w:rPr>
        <w:t>检测基因列表</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31" w:name="_Toc6931_WPSOffice_Level2"/>
      <w:bookmarkStart w:id="32" w:name="_Toc6304_WPSOffice_Level2"/>
      <w:bookmarkStart w:id="33" w:name="_Toc31515_WPSOffice_Level2"/>
      <w:bookmarkStart w:id="34" w:name="_Toc17111_WPSOffice_Level2"/>
      <w:bookmarkStart w:id="35" w:name="_Toc19280_WPSOffice_Level2"/>
      <w:bookmarkStart w:id="36" w:name="_Toc11193_WPSOffice_Level2"/>
      <w:bookmarkStart w:id="37" w:name="_Toc3488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31"/>
      <w:bookmarkEnd w:id="32"/>
      <w:bookmarkEnd w:id="33"/>
      <w:bookmarkEnd w:id="34"/>
      <w:bookmarkEnd w:id="35"/>
      <w:bookmarkEnd w:id="36"/>
      <w:bookmarkEnd w:id="3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59"/>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1051BACB">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31849B" w:sz="8" w:space="0"/>
              <w:bottom w:val="single" w:color="31849B" w:sz="8" w:space="0"/>
              <w:right w:val="single" w:color="31849B" w:sz="8" w:space="0"/>
            </w:tcBorders>
            <w:vAlign w:val="center"/>
          </w:tcPr>
          <w:p w14:paraId="4B99A4E7">
            <w:pPr>
              <w:widowControl/>
              <w:jc w:val="center"/>
              <w:textAlignment w:val="center"/>
              <w:rPr>
                <w:rFonts w:hint="default" w:ascii="Times New Roman" w:hAnsi="Times New Roman" w:eastAsia="微软雅黑" w:cs="Times New Roman"/>
                <w:i/>
                <w:iCs/>
                <w:color w:val="262626"/>
                <w:sz w:val="18"/>
                <w:szCs w:val="18"/>
              </w:rPr>
            </w:pPr>
            <w:r>
              <w:rPr>
                <w:rFonts w:hint="eastAsia" w:ascii="Times New Roman" w:hAnsi="Times New Roman" w:eastAsia="微软雅黑" w:cs="Times New Roman"/>
                <w:i/>
                <w:iCs/>
                <w:color w:val="262626"/>
                <w:sz w:val="18"/>
                <w:szCs w:val="18"/>
                <w:lang w:val="en-US" w:eastAsia="zh-CN"/>
              </w:rPr>
              <w:t>{%tc for gene in genes%}</w:t>
            </w:r>
          </w:p>
        </w:tc>
        <w:tc>
          <w:tcPr>
            <w:tcW w:w="3288" w:type="dxa"/>
            <w:tcBorders>
              <w:top w:val="single" w:color="31849B" w:sz="8" w:space="0"/>
              <w:left w:val="single" w:color="31849B" w:sz="8" w:space="0"/>
              <w:bottom w:val="single" w:color="31849B" w:sz="8" w:space="0"/>
              <w:right w:val="single" w:color="31849B" w:sz="8" w:space="0"/>
            </w:tcBorders>
            <w:vAlign w:val="center"/>
          </w:tcPr>
          <w:p w14:paraId="2A13CE31">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{{r gene}}</w:t>
            </w:r>
          </w:p>
        </w:tc>
        <w:tc>
          <w:tcPr>
            <w:tcW w:w="3288" w:type="dxa"/>
            <w:tcBorders>
              <w:top w:val="single" w:color="31849B" w:sz="8" w:space="0"/>
              <w:left w:val="single" w:color="31849B" w:sz="8" w:space="0"/>
              <w:bottom w:val="single" w:color="31849B" w:sz="8" w:space="0"/>
            </w:tcBorders>
            <w:vAlign w:val="center"/>
          </w:tcPr>
          <w:p w14:paraId="248C2282">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38186379">
            <w:pPr>
              <w:widowControl/>
              <w:jc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endfor %}</w:t>
            </w:r>
          </w:p>
        </w:tc>
      </w:tr>
    </w:tbl>
    <w:p w14:paraId="6307E316">
      <w:pPr>
        <w:rPr>
          <w:sz w:val="16"/>
          <w:szCs w:val="16"/>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sz w:val="16"/>
          <w:szCs w:val="16"/>
        </w:rPr>
        <w:br w:type="page"/>
      </w:r>
    </w:p>
    <w:p w14:paraId="4AA314B1">
      <w:pPr>
        <w:pStyle w:val="3"/>
        <w:numPr>
          <w:ilvl w:val="0"/>
          <w:numId w:val="9"/>
        </w:numPr>
        <w:spacing w:before="156" w:after="156"/>
        <w:ind w:left="425" w:leftChars="0" w:hanging="425" w:firstLineChars="0"/>
        <w:rPr>
          <w:color w:val="31849B"/>
          <w:sz w:val="24"/>
          <w:szCs w:val="24"/>
          <w:highlight w:val="none"/>
          <w:lang w:eastAsia="zh-CN"/>
        </w:rPr>
      </w:pPr>
      <w:bookmarkStart w:id="38" w:name="_Toc18978"/>
      <w:r>
        <w:rPr>
          <w:rFonts w:hint="eastAsia"/>
          <w:color w:val="31849B"/>
          <w:sz w:val="24"/>
          <w:szCs w:val="24"/>
          <w:highlight w:val="none"/>
          <w:lang w:eastAsia="zh-CN"/>
        </w:rPr>
        <w:t>检测方法与局限性</w:t>
      </w:r>
      <w:bookmarkEnd w:id="38"/>
    </w:p>
    <w:p w14:paraId="0DAE804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65B90E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EF0C8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A286CE3">
      <w:pPr>
        <w:rPr>
          <w:rFonts w:ascii="Times New Roman" w:hAnsi="Times New Roman" w:eastAsia="微软雅黑" w:cs="Times New Roman"/>
          <w:bCs/>
          <w:sz w:val="21"/>
          <w:szCs w:val="21"/>
          <w:lang w:eastAsia="zh-CN"/>
        </w:rPr>
      </w:pPr>
    </w:p>
    <w:p w14:paraId="4D26ED54">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1DFEC6D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7A81693">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AD6A709">
      <w:pPr>
        <w:rPr>
          <w:rFonts w:hint="eastAsia"/>
        </w:rPr>
      </w:pPr>
      <w:r>
        <w:rPr>
          <w:rFonts w:hint="eastAsia"/>
        </w:rPr>
        <w:br w:type="page"/>
      </w:r>
    </w:p>
    <w:p w14:paraId="12057B44">
      <w:pPr>
        <w:pStyle w:val="3"/>
        <w:numPr>
          <w:ilvl w:val="0"/>
          <w:numId w:val="9"/>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hint="default" w:ascii="Times New Roman" w:hAnsi="Times New Roman" w:eastAsia="微软雅黑" w:cs="Times New Roman"/>
          <w:color w:val="262626"/>
          <w:sz w:val="15"/>
          <w:szCs w:val="15"/>
          <w:lang w:val="en-US" w:eastAsia="zh-CN"/>
        </w:rPr>
      </w:pPr>
      <w:r>
        <w:rPr>
          <w:rFonts w:hint="default" w:ascii="Times New Roman" w:hAnsi="Times New Roman" w:eastAsia="微软雅黑" w:cs="Times New Roman"/>
          <w:color w:val="262626"/>
          <w:sz w:val="15"/>
          <w:szCs w:val="15"/>
          <w:lang w:val="en-US" w:eastAsia="zh-CN"/>
        </w:rPr>
        <w:t>{% for r in references.referenceList %}</w:t>
      </w:r>
    </w:p>
    <w:p w14:paraId="50DC51EB">
      <w:pPr>
        <w:keepNext w:val="0"/>
        <w:keepLines w:val="0"/>
        <w:pageBreakBefore w:val="0"/>
        <w:widowControl/>
        <w:numPr>
          <w:ilvl w:val="0"/>
          <w:numId w:val="12"/>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ascii="Times New Roman" w:hAnsi="Times New Roman" w:eastAsia="微软雅黑" w:cs="Times New Roman"/>
          <w:color w:val="262626"/>
          <w:sz w:val="15"/>
          <w:szCs w:val="15"/>
          <w:lang w:eastAsia="zh-CN"/>
        </w:rPr>
      </w:pPr>
      <w:r>
        <w:rPr>
          <w:rFonts w:hint="default" w:ascii="Times New Roman" w:hAnsi="Times New Roman" w:eastAsia="微软雅黑" w:cs="Times New Roman"/>
          <w:color w:val="262626"/>
          <w:sz w:val="15"/>
          <w:szCs w:val="15"/>
          <w:lang w:val="en-US" w:eastAsia="zh-CN"/>
        </w:rPr>
        <w:t>{{r}}{% endfor %}</w:t>
      </w:r>
    </w:p>
    <w:p w14:paraId="6143D7B4">
      <w:pPr>
        <w:spacing w:line="276" w:lineRule="auto"/>
        <w:jc w:val="both"/>
        <w:rPr>
          <w:rFonts w:hint="eastAsia" w:ascii="Times New Roman" w:hAnsi="Times New Roman" w:eastAsia="微软雅黑" w:cs="Times New Roman"/>
          <w:bCs/>
          <w:sz w:val="21"/>
          <w:szCs w:val="21"/>
          <w:highlight w:val="none"/>
          <w:lang w:val="en-US" w:eastAsia="zh-CN"/>
        </w:rPr>
      </w:pPr>
    </w:p>
    <w:p w14:paraId="6408CD32">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4E6B2EF2">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5"/>
                    <a:stretch>
                      <a:fillRect/>
                    </a:stretch>
                  </pic:blipFill>
                  <pic:spPr>
                    <a:xfrm>
                      <a:off x="0" y="0"/>
                      <a:ext cx="7555865" cy="10022840"/>
                    </a:xfrm>
                    <a:prstGeom prst="rect">
                      <a:avLst/>
                    </a:prstGeom>
                  </pic:spPr>
                </pic:pic>
              </a:graphicData>
            </a:graphic>
          </wp:inline>
        </w:drawing>
      </w:r>
    </w:p>
    <w:sectPr>
      <w:headerReference r:id="rId7" w:type="default"/>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480D86">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93001">
    <w:pPr>
      <w:pStyle w:val="10"/>
      <w:rPr>
        <w:color w:val="404040"/>
        <w:sz w:val="16"/>
        <w:szCs w:val="16"/>
      </w:rPr>
    </w:pPr>
    <w:r>
      <w:rPr>
        <w:sz w:val="16"/>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28841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884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87AAAD">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01.45pt;mso-position-horizontal:center;mso-position-horizontal-relative:margin;z-index:251664384;mso-width-relative:page;mso-height-relative:page;" filled="f" stroked="f" coordsize="21600,21600" o:gfxdata="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RYgM30wAAAAUBAAAPAAAAAAAAAAEAIAAAACIAAABkcnMvZG93bnJldi54&#10;bWxQSwECFAAUAAAACACHTuJAKmlzGjgCAABjBAAADgAAAAAAAAABACAAAAAiAQAAZHJzL2Uyb0Rv&#10;Yy54bWxQSwUGAAAAAAYABgBZAQAAzAUAAAAA&#10;">
              <v:fill on="f" focussize="0,0"/>
              <v:stroke on="f" weight="0.5pt"/>
              <v:imagedata o:title=""/>
              <o:lock v:ext="edit" aspectratio="f"/>
              <v:textbox inset="0mm,0mm,0mm,0mm" style="mso-fit-shape-to-text:t;">
                <w:txbxContent>
                  <w:p w14:paraId="6887AAAD">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75D5DC">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0A46629C">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3021E">
    <w:pPr>
      <w:pStyle w:val="11"/>
      <w:pBdr>
        <w:bottom w:val="none" w:color="auto" w:sz="0" w:space="0"/>
      </w:pBdr>
      <w:tabs>
        <w:tab w:val="left" w:pos="818"/>
        <w:tab w:val="clear" w:pos="4153"/>
        <w:tab w:val="clear" w:pos="8306"/>
      </w:tabs>
      <w:rPr>
        <w:rFonts w:hint="eastAsia" w:ascii="宋体" w:hAnsi="宋体" w:eastAsia="宋体" w:cs="宋体"/>
        <w:sz w:val="18"/>
        <w:szCs w:val="18"/>
        <w:lang w:eastAsia="zh-CN"/>
      </w:rPr>
    </w:pPr>
    <w:r>
      <w:rPr>
        <w:sz w:val="18"/>
        <w:szCs w:val="18"/>
      </w:rPr>
      <w:drawing>
        <wp:anchor distT="0" distB="0" distL="114300" distR="114300" simplePos="0" relativeHeight="251663360"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4B0ABC74">
    <w:pPr>
      <w:pStyle w:val="11"/>
      <w:pBdr>
        <w:bottom w:val="none" w:color="auto" w:sz="0" w:space="1"/>
      </w:pBdr>
      <w:wordWrap w:val="0"/>
      <w:jc w:val="center"/>
      <w:rPr>
        <w:sz w:val="18"/>
        <w:szCs w:val="18"/>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EADA7E">
    <w:pPr>
      <w:pStyle w:val="11"/>
      <w:pBdr>
        <w:bottom w:val="none" w:color="auto" w:sz="0"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6432" behindDoc="1" locked="0" layoutInCell="1" allowOverlap="1">
          <wp:simplePos x="0" y="0"/>
          <wp:positionH relativeFrom="column">
            <wp:posOffset>-53975</wp:posOffset>
          </wp:positionH>
          <wp:positionV relativeFrom="page">
            <wp:posOffset>8890</wp:posOffset>
          </wp:positionV>
          <wp:extent cx="7670800" cy="10659745"/>
          <wp:effectExtent l="0" t="0" r="10160" b="8255"/>
          <wp:wrapNone/>
          <wp:docPr id="10"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_x0000_s155787" descr="Oseq-肿瘤个体化诊疗基因检测报告-水印"/>
                  <pic:cNvPicPr>
                    <a:picLocks noChangeAspect="1"/>
                  </pic:cNvPicPr>
                </pic:nvPicPr>
                <pic:blipFill>
                  <a:blip r:embed="rId1"/>
                  <a:stretch>
                    <a:fillRect/>
                  </a:stretch>
                </pic:blipFill>
                <pic:spPr>
                  <a:xfrm>
                    <a:off x="0" y="0"/>
                    <a:ext cx="7670800" cy="10659745"/>
                  </a:xfrm>
                  <a:prstGeom prst="rect">
                    <a:avLst/>
                  </a:prstGeom>
                  <a:noFill/>
                </pic:spPr>
              </pic:pic>
            </a:graphicData>
          </a:graphic>
        </wp:anchor>
      </w:drawing>
    </w:r>
  </w:p>
  <w:p w14:paraId="3442785D">
    <w:pPr>
      <w:pStyle w:val="11"/>
      <w:pBdr>
        <w:bottom w:val="none" w:color="auto" w:sz="0" w:space="1"/>
      </w:pBdr>
      <w:wordWrap w:val="0"/>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B6D8D1"/>
    <w:multiLevelType w:val="singleLevel"/>
    <w:tmpl w:val="8EB6D8D1"/>
    <w:lvl w:ilvl="0" w:tentative="0">
      <w:start w:val="1"/>
      <w:numFmt w:val="decimal"/>
      <w:lvlText w:val="%1."/>
      <w:lvlJc w:val="left"/>
      <w:pPr>
        <w:ind w:left="425" w:hanging="425"/>
      </w:pPr>
      <w:rPr>
        <w:rFonts w:hint="default"/>
        <w:sz w:val="15"/>
        <w:szCs w:val="15"/>
      </w:rPr>
    </w:lvl>
  </w:abstractNum>
  <w:abstractNum w:abstractNumId="1">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2">
    <w:nsid w:val="A313DD22"/>
    <w:multiLevelType w:val="multilevel"/>
    <w:tmpl w:val="A313DD2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5">
    <w:nsid w:val="FE6C8412"/>
    <w:multiLevelType w:val="singleLevel"/>
    <w:tmpl w:val="FE6C8412"/>
    <w:lvl w:ilvl="0" w:tentative="0">
      <w:start w:val="1"/>
      <w:numFmt w:val="decimal"/>
      <w:lvlText w:val="%1."/>
      <w:lvlJc w:val="left"/>
      <w:pPr>
        <w:ind w:left="425" w:hanging="425"/>
      </w:pPr>
      <w:rPr>
        <w:rFonts w:hint="default"/>
        <w:sz w:val="18"/>
        <w:szCs w:val="18"/>
      </w:rPr>
    </w:lvl>
  </w:abstractNum>
  <w:abstractNum w:abstractNumId="6">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12167FD4"/>
    <w:multiLevelType w:val="multilevel"/>
    <w:tmpl w:val="12167FD4"/>
    <w:lvl w:ilvl="0" w:tentative="0">
      <w:start w:val="1"/>
      <w:numFmt w:val="decimal"/>
      <w:lvlText w:val="%1."/>
      <w:lvlJc w:val="left"/>
      <w:pPr>
        <w:ind w:left="420" w:hanging="420"/>
      </w:pPr>
      <w:rPr>
        <w:rFonts w:hint="default" w:ascii="Times New Roman" w:hAnsi="Times New Roman" w:cs="Times New Roman"/>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EFAFD38"/>
    <w:multiLevelType w:val="multilevel"/>
    <w:tmpl w:val="5EFAFD3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0">
    <w:nsid w:val="6BAC6FD5"/>
    <w:multiLevelType w:val="singleLevel"/>
    <w:tmpl w:val="6BAC6FD5"/>
    <w:lvl w:ilvl="0" w:tentative="0">
      <w:start w:val="1"/>
      <w:numFmt w:val="decimal"/>
      <w:suff w:val="space"/>
      <w:lvlText w:val="(%1)"/>
      <w:lvlJc w:val="left"/>
    </w:lvl>
  </w:abstractNum>
  <w:abstractNum w:abstractNumId="11">
    <w:nsid w:val="7C0A0902"/>
    <w:multiLevelType w:val="multilevel"/>
    <w:tmpl w:val="7C0A090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4"/>
  </w:num>
  <w:num w:numId="2">
    <w:abstractNumId w:val="1"/>
  </w:num>
  <w:num w:numId="3">
    <w:abstractNumId w:val="5"/>
  </w:num>
  <w:num w:numId="4">
    <w:abstractNumId w:val="3"/>
  </w:num>
  <w:num w:numId="5">
    <w:abstractNumId w:val="9"/>
  </w:num>
  <w:num w:numId="6">
    <w:abstractNumId w:val="8"/>
  </w:num>
  <w:num w:numId="7">
    <w:abstractNumId w:val="7"/>
  </w:num>
  <w:num w:numId="8">
    <w:abstractNumId w:val="11"/>
  </w:num>
  <w:num w:numId="9">
    <w:abstractNumId w:val="2"/>
  </w:num>
  <w:num w:numId="10">
    <w:abstractNumId w:val="6"/>
  </w:num>
  <w:num w:numId="11">
    <w:abstractNumId w:val="1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000000"/>
    <w:rsid w:val="000F45A2"/>
    <w:rsid w:val="00665BAD"/>
    <w:rsid w:val="006D343D"/>
    <w:rsid w:val="00DB696B"/>
    <w:rsid w:val="00F931CB"/>
    <w:rsid w:val="015E2ED8"/>
    <w:rsid w:val="02210631"/>
    <w:rsid w:val="023D7001"/>
    <w:rsid w:val="031059A9"/>
    <w:rsid w:val="03133E26"/>
    <w:rsid w:val="03681079"/>
    <w:rsid w:val="03766F95"/>
    <w:rsid w:val="03C74BB5"/>
    <w:rsid w:val="04C156A8"/>
    <w:rsid w:val="058D598A"/>
    <w:rsid w:val="059F1855"/>
    <w:rsid w:val="069D1ED6"/>
    <w:rsid w:val="06C83B4C"/>
    <w:rsid w:val="079723FB"/>
    <w:rsid w:val="08107DDE"/>
    <w:rsid w:val="08A94456"/>
    <w:rsid w:val="08C62CFD"/>
    <w:rsid w:val="092E4C0B"/>
    <w:rsid w:val="09341784"/>
    <w:rsid w:val="09346111"/>
    <w:rsid w:val="0A376516"/>
    <w:rsid w:val="0A8F226A"/>
    <w:rsid w:val="0AE977B2"/>
    <w:rsid w:val="0B03428F"/>
    <w:rsid w:val="0B2D7AF8"/>
    <w:rsid w:val="0B8F6AD3"/>
    <w:rsid w:val="0C771024"/>
    <w:rsid w:val="0CEC2250"/>
    <w:rsid w:val="0DB461AA"/>
    <w:rsid w:val="0DCD53B0"/>
    <w:rsid w:val="0E2A68D3"/>
    <w:rsid w:val="0E6F41E3"/>
    <w:rsid w:val="0E894D74"/>
    <w:rsid w:val="0EFD52CE"/>
    <w:rsid w:val="0F2D43BE"/>
    <w:rsid w:val="0F865DF7"/>
    <w:rsid w:val="10597D75"/>
    <w:rsid w:val="11987B90"/>
    <w:rsid w:val="11C6025A"/>
    <w:rsid w:val="11CE40B6"/>
    <w:rsid w:val="12847BF6"/>
    <w:rsid w:val="12AA7B7B"/>
    <w:rsid w:val="133533A0"/>
    <w:rsid w:val="135D4BEE"/>
    <w:rsid w:val="13693F23"/>
    <w:rsid w:val="13840E20"/>
    <w:rsid w:val="14C12D51"/>
    <w:rsid w:val="1518252E"/>
    <w:rsid w:val="15570834"/>
    <w:rsid w:val="1658246F"/>
    <w:rsid w:val="16712443"/>
    <w:rsid w:val="16AD19E8"/>
    <w:rsid w:val="16ED3D1B"/>
    <w:rsid w:val="17086790"/>
    <w:rsid w:val="17873FF8"/>
    <w:rsid w:val="17B06507"/>
    <w:rsid w:val="17D363F7"/>
    <w:rsid w:val="181F3CB2"/>
    <w:rsid w:val="187160ED"/>
    <w:rsid w:val="18D00E88"/>
    <w:rsid w:val="18FB3186"/>
    <w:rsid w:val="1ABD39A5"/>
    <w:rsid w:val="1BD46564"/>
    <w:rsid w:val="1C00080C"/>
    <w:rsid w:val="1CBA04E3"/>
    <w:rsid w:val="1D6C1D4D"/>
    <w:rsid w:val="1D731642"/>
    <w:rsid w:val="1DCC309C"/>
    <w:rsid w:val="1DD7174F"/>
    <w:rsid w:val="1DD776FA"/>
    <w:rsid w:val="1E1B36DB"/>
    <w:rsid w:val="1E1E4F79"/>
    <w:rsid w:val="1EE61E60"/>
    <w:rsid w:val="1F0028D1"/>
    <w:rsid w:val="1F026649"/>
    <w:rsid w:val="1FC16504"/>
    <w:rsid w:val="1FDA4A0F"/>
    <w:rsid w:val="208D1D32"/>
    <w:rsid w:val="21FA5A2E"/>
    <w:rsid w:val="22420B98"/>
    <w:rsid w:val="22A751D6"/>
    <w:rsid w:val="22C04851"/>
    <w:rsid w:val="22E11609"/>
    <w:rsid w:val="231D7EF5"/>
    <w:rsid w:val="23A562ED"/>
    <w:rsid w:val="23B40421"/>
    <w:rsid w:val="240068CC"/>
    <w:rsid w:val="2423153B"/>
    <w:rsid w:val="24443260"/>
    <w:rsid w:val="245F3A27"/>
    <w:rsid w:val="24A77F65"/>
    <w:rsid w:val="24D04F28"/>
    <w:rsid w:val="25145FD3"/>
    <w:rsid w:val="25390CF2"/>
    <w:rsid w:val="256C1213"/>
    <w:rsid w:val="25B763DF"/>
    <w:rsid w:val="263D7ED1"/>
    <w:rsid w:val="266142F4"/>
    <w:rsid w:val="272730F1"/>
    <w:rsid w:val="27441EF5"/>
    <w:rsid w:val="28EA272C"/>
    <w:rsid w:val="29B11398"/>
    <w:rsid w:val="2A6E5730"/>
    <w:rsid w:val="2AEE6D7A"/>
    <w:rsid w:val="2B4032AA"/>
    <w:rsid w:val="2BD65279"/>
    <w:rsid w:val="2BFB4B4C"/>
    <w:rsid w:val="2CDC497D"/>
    <w:rsid w:val="2D850759"/>
    <w:rsid w:val="2DDB22FD"/>
    <w:rsid w:val="2E342143"/>
    <w:rsid w:val="2E9574DA"/>
    <w:rsid w:val="2F0E1BCD"/>
    <w:rsid w:val="2F256978"/>
    <w:rsid w:val="2FA97BE8"/>
    <w:rsid w:val="2FBB56B7"/>
    <w:rsid w:val="2FCE49C4"/>
    <w:rsid w:val="2FD87F3B"/>
    <w:rsid w:val="304E3490"/>
    <w:rsid w:val="305257C5"/>
    <w:rsid w:val="30557BC6"/>
    <w:rsid w:val="307F643A"/>
    <w:rsid w:val="309335A5"/>
    <w:rsid w:val="31354B69"/>
    <w:rsid w:val="317C6358"/>
    <w:rsid w:val="31D406AE"/>
    <w:rsid w:val="31D67BED"/>
    <w:rsid w:val="31D72CE6"/>
    <w:rsid w:val="32052280"/>
    <w:rsid w:val="325454D5"/>
    <w:rsid w:val="334E5D71"/>
    <w:rsid w:val="334F0B5E"/>
    <w:rsid w:val="33BA4571"/>
    <w:rsid w:val="33F00D0E"/>
    <w:rsid w:val="34C80426"/>
    <w:rsid w:val="34D128EE"/>
    <w:rsid w:val="34D47D2D"/>
    <w:rsid w:val="358430D0"/>
    <w:rsid w:val="359D0A22"/>
    <w:rsid w:val="35D81270"/>
    <w:rsid w:val="35ED7EDD"/>
    <w:rsid w:val="36726B70"/>
    <w:rsid w:val="37677539"/>
    <w:rsid w:val="39072D82"/>
    <w:rsid w:val="39137950"/>
    <w:rsid w:val="3914724D"/>
    <w:rsid w:val="39186D3D"/>
    <w:rsid w:val="393B1EAF"/>
    <w:rsid w:val="396C6BBE"/>
    <w:rsid w:val="3971469F"/>
    <w:rsid w:val="3A914FF9"/>
    <w:rsid w:val="3AAC2335"/>
    <w:rsid w:val="3ACC06CC"/>
    <w:rsid w:val="3B3E385A"/>
    <w:rsid w:val="3B616481"/>
    <w:rsid w:val="3B802E42"/>
    <w:rsid w:val="3BE51D20"/>
    <w:rsid w:val="3C397B76"/>
    <w:rsid w:val="3C954A8C"/>
    <w:rsid w:val="3CCF6D49"/>
    <w:rsid w:val="3D7006EC"/>
    <w:rsid w:val="3D946D56"/>
    <w:rsid w:val="3DAE1A1E"/>
    <w:rsid w:val="3DCB0599"/>
    <w:rsid w:val="3E083824"/>
    <w:rsid w:val="3E201D96"/>
    <w:rsid w:val="3E3B313C"/>
    <w:rsid w:val="3EEE5EE0"/>
    <w:rsid w:val="3FD0746F"/>
    <w:rsid w:val="3FD958AF"/>
    <w:rsid w:val="410858E9"/>
    <w:rsid w:val="41384DDD"/>
    <w:rsid w:val="41921EB7"/>
    <w:rsid w:val="41EC6B66"/>
    <w:rsid w:val="41EF3869"/>
    <w:rsid w:val="424B3CDF"/>
    <w:rsid w:val="42962C4F"/>
    <w:rsid w:val="42CD2DB2"/>
    <w:rsid w:val="43AC7175"/>
    <w:rsid w:val="43E96868"/>
    <w:rsid w:val="443E4E5B"/>
    <w:rsid w:val="448718D0"/>
    <w:rsid w:val="44AE67A8"/>
    <w:rsid w:val="46250724"/>
    <w:rsid w:val="46C25697"/>
    <w:rsid w:val="47061E9E"/>
    <w:rsid w:val="47680F28"/>
    <w:rsid w:val="47B75973"/>
    <w:rsid w:val="47BC7221"/>
    <w:rsid w:val="47E210AF"/>
    <w:rsid w:val="48004A62"/>
    <w:rsid w:val="483830D0"/>
    <w:rsid w:val="48A577C5"/>
    <w:rsid w:val="493F4F1F"/>
    <w:rsid w:val="495963C1"/>
    <w:rsid w:val="495C2C76"/>
    <w:rsid w:val="4A384869"/>
    <w:rsid w:val="4A653DAC"/>
    <w:rsid w:val="4ACF647F"/>
    <w:rsid w:val="4AD1533A"/>
    <w:rsid w:val="4AD8375B"/>
    <w:rsid w:val="4B2C615A"/>
    <w:rsid w:val="4B7342A7"/>
    <w:rsid w:val="4C5058C9"/>
    <w:rsid w:val="4CF24597"/>
    <w:rsid w:val="4D023B34"/>
    <w:rsid w:val="4EA970ED"/>
    <w:rsid w:val="4EBE3A8B"/>
    <w:rsid w:val="4F1704D1"/>
    <w:rsid w:val="4F4708D7"/>
    <w:rsid w:val="4F8738EE"/>
    <w:rsid w:val="4FC96B8B"/>
    <w:rsid w:val="4FDA48F5"/>
    <w:rsid w:val="50937D24"/>
    <w:rsid w:val="51616E44"/>
    <w:rsid w:val="518C1C1F"/>
    <w:rsid w:val="518D0540"/>
    <w:rsid w:val="51D42C95"/>
    <w:rsid w:val="522713AF"/>
    <w:rsid w:val="52296E4F"/>
    <w:rsid w:val="526C42D5"/>
    <w:rsid w:val="53271259"/>
    <w:rsid w:val="536929AC"/>
    <w:rsid w:val="537B4521"/>
    <w:rsid w:val="53DE013B"/>
    <w:rsid w:val="53DF562A"/>
    <w:rsid w:val="53F86D43"/>
    <w:rsid w:val="543F11CA"/>
    <w:rsid w:val="545A732E"/>
    <w:rsid w:val="54DB1ED7"/>
    <w:rsid w:val="553B5C4C"/>
    <w:rsid w:val="555374AB"/>
    <w:rsid w:val="56143D1E"/>
    <w:rsid w:val="563D7228"/>
    <w:rsid w:val="565A39C9"/>
    <w:rsid w:val="56660A06"/>
    <w:rsid w:val="572B51C6"/>
    <w:rsid w:val="575F2828"/>
    <w:rsid w:val="57E33B0B"/>
    <w:rsid w:val="58867B02"/>
    <w:rsid w:val="58A62A5F"/>
    <w:rsid w:val="594D1546"/>
    <w:rsid w:val="59512073"/>
    <w:rsid w:val="5A9421F5"/>
    <w:rsid w:val="5A9546AA"/>
    <w:rsid w:val="5A9926C3"/>
    <w:rsid w:val="5AD57EED"/>
    <w:rsid w:val="5ADA1C4D"/>
    <w:rsid w:val="5C0C0D58"/>
    <w:rsid w:val="5C2A240A"/>
    <w:rsid w:val="5C4001D5"/>
    <w:rsid w:val="5C9F2D5E"/>
    <w:rsid w:val="5CCC18B7"/>
    <w:rsid w:val="5D403159"/>
    <w:rsid w:val="5D461E6D"/>
    <w:rsid w:val="5D656E41"/>
    <w:rsid w:val="5D7A42CF"/>
    <w:rsid w:val="5DE973E1"/>
    <w:rsid w:val="5ED66BCF"/>
    <w:rsid w:val="5EEF12AC"/>
    <w:rsid w:val="5F5079A7"/>
    <w:rsid w:val="5F69359F"/>
    <w:rsid w:val="605C728F"/>
    <w:rsid w:val="605F6E50"/>
    <w:rsid w:val="609E18C5"/>
    <w:rsid w:val="60B1035F"/>
    <w:rsid w:val="60FA1254"/>
    <w:rsid w:val="613832CB"/>
    <w:rsid w:val="62DB7576"/>
    <w:rsid w:val="633C51D7"/>
    <w:rsid w:val="638356CA"/>
    <w:rsid w:val="63D87D9D"/>
    <w:rsid w:val="63E94FFB"/>
    <w:rsid w:val="648D40BC"/>
    <w:rsid w:val="64CF1E0E"/>
    <w:rsid w:val="64E87CF2"/>
    <w:rsid w:val="64E95A2C"/>
    <w:rsid w:val="65023FED"/>
    <w:rsid w:val="651A76BB"/>
    <w:rsid w:val="6530465E"/>
    <w:rsid w:val="65890CF1"/>
    <w:rsid w:val="66911D59"/>
    <w:rsid w:val="66A924B9"/>
    <w:rsid w:val="66B824D0"/>
    <w:rsid w:val="67386679"/>
    <w:rsid w:val="67E76C1B"/>
    <w:rsid w:val="68DB533D"/>
    <w:rsid w:val="695A2A86"/>
    <w:rsid w:val="69CE790A"/>
    <w:rsid w:val="69D65CD5"/>
    <w:rsid w:val="69DA7A0C"/>
    <w:rsid w:val="6A2728E7"/>
    <w:rsid w:val="6A7D2D82"/>
    <w:rsid w:val="6A9B454D"/>
    <w:rsid w:val="6ADF6E0B"/>
    <w:rsid w:val="6AEF56EF"/>
    <w:rsid w:val="6B0639EC"/>
    <w:rsid w:val="6B2B6766"/>
    <w:rsid w:val="6B40402D"/>
    <w:rsid w:val="6C73229B"/>
    <w:rsid w:val="6CD7423E"/>
    <w:rsid w:val="6CD97293"/>
    <w:rsid w:val="6D282002"/>
    <w:rsid w:val="6D596BFA"/>
    <w:rsid w:val="6DAF056D"/>
    <w:rsid w:val="6E043D6B"/>
    <w:rsid w:val="6E751F61"/>
    <w:rsid w:val="6EA42C43"/>
    <w:rsid w:val="6F2F30A1"/>
    <w:rsid w:val="6F370FC4"/>
    <w:rsid w:val="6FAA158B"/>
    <w:rsid w:val="6FE86292"/>
    <w:rsid w:val="6FE92C74"/>
    <w:rsid w:val="70AE5DD6"/>
    <w:rsid w:val="71D67550"/>
    <w:rsid w:val="720535FB"/>
    <w:rsid w:val="72357E16"/>
    <w:rsid w:val="72430CD8"/>
    <w:rsid w:val="729C5701"/>
    <w:rsid w:val="72FC3BC4"/>
    <w:rsid w:val="734B3290"/>
    <w:rsid w:val="739C3AEB"/>
    <w:rsid w:val="74722963"/>
    <w:rsid w:val="748126EC"/>
    <w:rsid w:val="74AE1D28"/>
    <w:rsid w:val="74EE65C9"/>
    <w:rsid w:val="752C0E9F"/>
    <w:rsid w:val="753F3F20"/>
    <w:rsid w:val="764B0603"/>
    <w:rsid w:val="76ED6308"/>
    <w:rsid w:val="788947D3"/>
    <w:rsid w:val="78BE4504"/>
    <w:rsid w:val="79264FF8"/>
    <w:rsid w:val="793020E7"/>
    <w:rsid w:val="798259F2"/>
    <w:rsid w:val="798F63DB"/>
    <w:rsid w:val="79F24D77"/>
    <w:rsid w:val="7AAB2A8E"/>
    <w:rsid w:val="7ADB3377"/>
    <w:rsid w:val="7AE5221C"/>
    <w:rsid w:val="7AEF2DA3"/>
    <w:rsid w:val="7B09319D"/>
    <w:rsid w:val="7B1C44EF"/>
    <w:rsid w:val="7B546B24"/>
    <w:rsid w:val="7B73126E"/>
    <w:rsid w:val="7BDE7397"/>
    <w:rsid w:val="7CEA36A3"/>
    <w:rsid w:val="7D347480"/>
    <w:rsid w:val="7DA13068"/>
    <w:rsid w:val="7DB069FE"/>
    <w:rsid w:val="7E7A7D59"/>
    <w:rsid w:val="7ED760F7"/>
    <w:rsid w:val="7EF667A6"/>
    <w:rsid w:val="7F1B3485"/>
    <w:rsid w:val="7F4736ED"/>
    <w:rsid w:val="7F7511B7"/>
    <w:rsid w:val="7FFC4197"/>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8"/>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1"/>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3"/>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5"/>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20">
    <w:name w:val="Default Paragraph Font"/>
    <w:autoRedefine/>
    <w:semiHidden/>
    <w:unhideWhenUsed/>
    <w:qFormat/>
    <w:uiPriority w:val="1"/>
  </w:style>
  <w:style w:type="table" w:default="1" w:styleId="17">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Normal (Web)"/>
    <w:basedOn w:val="1"/>
    <w:qFormat/>
    <w:uiPriority w:val="0"/>
    <w:rPr>
      <w:sz w:val="24"/>
    </w:rPr>
  </w:style>
  <w:style w:type="paragraph" w:styleId="16">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8">
    <w:name w:val="Table Grid"/>
    <w:basedOn w:val="1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9">
    <w:name w:val="Light Shading Accent 5"/>
    <w:basedOn w:val="17"/>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1">
    <w:name w:val="Strong"/>
    <w:basedOn w:val="20"/>
    <w:autoRedefine/>
    <w:qFormat/>
    <w:uiPriority w:val="22"/>
    <w:rPr>
      <w:b/>
      <w:bCs/>
    </w:rPr>
  </w:style>
  <w:style w:type="character" w:styleId="22">
    <w:name w:val="Hyperlink"/>
    <w:basedOn w:val="20"/>
    <w:autoRedefine/>
    <w:unhideWhenUsed/>
    <w:qFormat/>
    <w:uiPriority w:val="99"/>
    <w:rPr>
      <w:color w:val="0563C1" w:themeColor="hyperlink"/>
      <w:u w:val="single"/>
      <w14:textFill>
        <w14:solidFill>
          <w14:schemeClr w14:val="hlink"/>
        </w14:solidFill>
      </w14:textFill>
    </w:rPr>
  </w:style>
  <w:style w:type="character" w:styleId="23">
    <w:name w:val="annotation reference"/>
    <w:autoRedefine/>
    <w:unhideWhenUsed/>
    <w:qFormat/>
    <w:uiPriority w:val="99"/>
    <w:rPr>
      <w:sz w:val="21"/>
      <w:szCs w:val="21"/>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50" w:beforeLines="50" w:after="50" w:afterLines="50"/>
      <w:jc w:val="center"/>
    </w:pPr>
    <w:rPr>
      <w:b/>
      <w:color w:val="31849B"/>
      <w:sz w:val="28"/>
    </w:rPr>
  </w:style>
  <w:style w:type="character" w:customStyle="1" w:styleId="28">
    <w:name w:val="标题 1 字符"/>
    <w:link w:val="2"/>
    <w:autoRedefine/>
    <w:qFormat/>
    <w:uiPriority w:val="9"/>
    <w:rPr>
      <w:rFonts w:ascii="微软雅黑" w:hAnsi="微软雅黑" w:eastAsia="微软雅黑"/>
      <w:b/>
      <w:bCs/>
      <w:color w:val="31849B"/>
      <w:kern w:val="44"/>
      <w:sz w:val="24"/>
      <w:szCs w:val="44"/>
    </w:rPr>
  </w:style>
  <w:style w:type="character" w:customStyle="1" w:styleId="29">
    <w:name w:val="SubTitle 字符"/>
    <w:autoRedefine/>
    <w:qFormat/>
    <w:uiPriority w:val="0"/>
    <w:rPr>
      <w:rFonts w:ascii="微软雅黑" w:hAnsi="微软雅黑" w:eastAsia="微软雅黑"/>
      <w:b/>
      <w:color w:val="31849B"/>
      <w:sz w:val="28"/>
    </w:rPr>
  </w:style>
  <w:style w:type="paragraph" w:styleId="30">
    <w:name w:val="List Paragraph"/>
    <w:basedOn w:val="1"/>
    <w:autoRedefine/>
    <w:qFormat/>
    <w:uiPriority w:val="34"/>
    <w:pPr>
      <w:ind w:firstLine="420" w:firstLineChars="200"/>
    </w:pPr>
  </w:style>
  <w:style w:type="character" w:customStyle="1" w:styleId="31">
    <w:name w:val="标题 2 字符"/>
    <w:link w:val="3"/>
    <w:autoRedefine/>
    <w:qFormat/>
    <w:uiPriority w:val="9"/>
    <w:rPr>
      <w:rFonts w:ascii="微软雅黑" w:hAnsi="微软雅黑" w:eastAsia="微软雅黑"/>
      <w:b/>
      <w:bCs/>
      <w:color w:val="31849B"/>
      <w:kern w:val="2"/>
      <w:sz w:val="24"/>
      <w:szCs w:val="32"/>
    </w:rPr>
  </w:style>
  <w:style w:type="paragraph" w:customStyle="1" w:styleId="32">
    <w:name w:val="样式1"/>
    <w:basedOn w:val="7"/>
    <w:autoRedefine/>
    <w:qFormat/>
    <w:uiPriority w:val="0"/>
    <w:pPr>
      <w:spacing w:before="156" w:after="156"/>
    </w:pPr>
  </w:style>
  <w:style w:type="character" w:customStyle="1" w:styleId="33">
    <w:name w:val="标题 3 字符"/>
    <w:link w:val="4"/>
    <w:autoRedefine/>
    <w:qFormat/>
    <w:uiPriority w:val="9"/>
    <w:rPr>
      <w:rFonts w:ascii="微软雅黑" w:hAnsi="微软雅黑" w:eastAsia="微软雅黑"/>
      <w:b/>
      <w:bCs/>
      <w:color w:val="31849B"/>
      <w:sz w:val="22"/>
      <w:szCs w:val="32"/>
    </w:rPr>
  </w:style>
  <w:style w:type="character" w:customStyle="1" w:styleId="34">
    <w:name w:val="样式1 字符"/>
    <w:autoRedefine/>
    <w:qFormat/>
    <w:uiPriority w:val="0"/>
    <w:rPr>
      <w:rFonts w:ascii="微软雅黑" w:hAnsi="微软雅黑" w:eastAsia="微软雅黑" w:cs="Times New Roman"/>
      <w:b/>
      <w:bCs/>
      <w:color w:val="31849B"/>
      <w:sz w:val="22"/>
      <w:szCs w:val="32"/>
    </w:rPr>
  </w:style>
  <w:style w:type="character" w:customStyle="1" w:styleId="35">
    <w:name w:val="标题 4 字符"/>
    <w:link w:val="5"/>
    <w:autoRedefine/>
    <w:qFormat/>
    <w:uiPriority w:val="9"/>
    <w:rPr>
      <w:rFonts w:ascii="微软雅黑" w:hAnsi="微软雅黑" w:eastAsia="微软雅黑" w:cs="Times New Roman"/>
      <w:b/>
      <w:bCs/>
      <w:color w:val="31849B"/>
      <w:sz w:val="22"/>
      <w:szCs w:val="28"/>
    </w:rPr>
  </w:style>
  <w:style w:type="table" w:customStyle="1" w:styleId="36">
    <w:name w:val="浅色底纹 - 着色 51"/>
    <w:basedOn w:val="17"/>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7">
    <w:name w:val="浅色底纹 - 着色 53"/>
    <w:basedOn w:val="17"/>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8">
    <w:name w:val="批注文字 字符"/>
    <w:autoRedefine/>
    <w:qFormat/>
    <w:uiPriority w:val="99"/>
    <w:rPr>
      <w:sz w:val="24"/>
      <w:szCs w:val="24"/>
    </w:rPr>
  </w:style>
  <w:style w:type="paragraph" w:styleId="39">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40">
    <w:name w:val="网格型1"/>
    <w:basedOn w:val="17"/>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浅色底纹 - 强调文字颜色 51"/>
    <w:basedOn w:val="17"/>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2">
    <w:name w:val="网格表 1 浅色 - 着色 11"/>
    <w:basedOn w:val="17"/>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3">
    <w:name w:val="浅色底纹 - 着色 52"/>
    <w:basedOn w:val="17"/>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4">
    <w:name w:val="批注主题 字符"/>
    <w:basedOn w:val="38"/>
    <w:autoRedefine/>
    <w:semiHidden/>
    <w:qFormat/>
    <w:uiPriority w:val="99"/>
    <w:rPr>
      <w:rFonts w:ascii="微软雅黑" w:hAnsi="微软雅黑" w:eastAsia="微软雅黑"/>
      <w:b/>
      <w:bCs/>
      <w:color w:val="262626"/>
      <w:kern w:val="2"/>
      <w:sz w:val="24"/>
      <w:szCs w:val="22"/>
    </w:rPr>
  </w:style>
  <w:style w:type="paragraph" w:customStyle="1" w:styleId="45">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6">
    <w:name w:val="表格2"/>
    <w:basedOn w:val="17"/>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7">
    <w:name w:val="网格型2"/>
    <w:basedOn w:val="1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8">
    <w:name w:val="浅色底纹 - 着色 511"/>
    <w:basedOn w:val="17"/>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9">
    <w:name w:val="浅色底纹 - 着色 54"/>
    <w:basedOn w:val="17"/>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浅色底纹 - 着色 531"/>
    <w:basedOn w:val="17"/>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1">
    <w:name w:val="网格型11"/>
    <w:basedOn w:val="17"/>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2">
    <w:name w:val="浅色底纹 - 强调文字颜色 511"/>
    <w:basedOn w:val="17"/>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3">
    <w:name w:val="网格表 1 浅色 - 着色 111"/>
    <w:basedOn w:val="17"/>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4">
    <w:name w:val="浅色底纹 - 着色 521"/>
    <w:basedOn w:val="17"/>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5">
    <w:name w:val="列表段落 字符"/>
    <w:basedOn w:val="20"/>
    <w:autoRedefine/>
    <w:qFormat/>
    <w:uiPriority w:val="34"/>
    <w:rPr>
      <w:rFonts w:ascii="微软雅黑" w:hAnsi="微软雅黑" w:eastAsia="微软雅黑"/>
      <w:color w:val="262626"/>
      <w:kern w:val="2"/>
      <w:szCs w:val="22"/>
    </w:rPr>
  </w:style>
  <w:style w:type="table" w:customStyle="1" w:styleId="56">
    <w:name w:val="奇偶条"/>
    <w:basedOn w:val="17"/>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7">
    <w:name w:val="列出段落1"/>
    <w:basedOn w:val="1"/>
    <w:autoRedefine/>
    <w:qFormat/>
    <w:uiPriority w:val="34"/>
    <w:pPr>
      <w:ind w:firstLine="420" w:firstLineChars="200"/>
    </w:pPr>
  </w:style>
  <w:style w:type="paragraph" w:customStyle="1" w:styleId="58">
    <w:name w:val="Table Paragraph"/>
    <w:basedOn w:val="1"/>
    <w:autoRedefine/>
    <w:qFormat/>
    <w:uiPriority w:val="1"/>
  </w:style>
  <w:style w:type="table" w:customStyle="1" w:styleId="59">
    <w:name w:val="Table Normal1"/>
    <w:autoRedefine/>
    <w:unhideWhenUsed/>
    <w:qFormat/>
    <w:uiPriority w:val="2"/>
    <w:tblPr>
      <w:tblCellMar>
        <w:top w:w="0" w:type="dxa"/>
        <w:left w:w="0" w:type="dxa"/>
        <w:bottom w:w="0" w:type="dxa"/>
        <w:right w:w="0" w:type="dxa"/>
      </w:tblCellMar>
    </w:tblPr>
  </w:style>
  <w:style w:type="paragraph" w:customStyle="1" w:styleId="60">
    <w:name w:val="List Paragraph1"/>
    <w:basedOn w:val="1"/>
    <w:autoRedefine/>
    <w:qFormat/>
    <w:uiPriority w:val="34"/>
    <w:rPr>
      <w:rFonts w:asciiTheme="minorHAnsi" w:hAnsiTheme="minorHAnsi" w:eastAsiaTheme="minorEastAsia" w:cstheme="minorBidi"/>
    </w:rPr>
  </w:style>
  <w:style w:type="character" w:customStyle="1" w:styleId="61">
    <w:name w:val="font21"/>
    <w:basedOn w:val="20"/>
    <w:autoRedefine/>
    <w:qFormat/>
    <w:uiPriority w:val="0"/>
    <w:rPr>
      <w:rFonts w:hint="eastAsia" w:ascii="微软雅黑" w:hAnsi="微软雅黑" w:eastAsia="微软雅黑" w:cs="微软雅黑"/>
      <w:b/>
      <w:bCs/>
      <w:color w:val="FFFFFF"/>
      <w:sz w:val="21"/>
      <w:szCs w:val="21"/>
      <w:u w:val="none"/>
    </w:rPr>
  </w:style>
  <w:style w:type="character" w:customStyle="1" w:styleId="62">
    <w:name w:val="font101"/>
    <w:basedOn w:val="20"/>
    <w:autoRedefine/>
    <w:qFormat/>
    <w:uiPriority w:val="0"/>
    <w:rPr>
      <w:rFonts w:hint="default" w:ascii="Times New Roman" w:hAnsi="Times New Roman" w:cs="Times New Roman"/>
      <w:b/>
      <w:bCs/>
      <w:color w:val="000000"/>
      <w:sz w:val="21"/>
      <w:szCs w:val="21"/>
      <w:u w:val="none"/>
    </w:rPr>
  </w:style>
  <w:style w:type="character" w:customStyle="1" w:styleId="63">
    <w:name w:val="font51"/>
    <w:basedOn w:val="20"/>
    <w:autoRedefine/>
    <w:qFormat/>
    <w:uiPriority w:val="0"/>
    <w:rPr>
      <w:rFonts w:hint="eastAsia" w:ascii="微软雅黑" w:hAnsi="微软雅黑" w:eastAsia="微软雅黑" w:cs="微软雅黑"/>
      <w:color w:val="000000"/>
      <w:sz w:val="21"/>
      <w:szCs w:val="21"/>
      <w:u w:val="none"/>
    </w:rPr>
  </w:style>
  <w:style w:type="character" w:customStyle="1" w:styleId="64">
    <w:name w:val="font31"/>
    <w:basedOn w:val="20"/>
    <w:autoRedefine/>
    <w:qFormat/>
    <w:uiPriority w:val="0"/>
    <w:rPr>
      <w:rFonts w:hint="eastAsia" w:ascii="微软雅黑" w:hAnsi="微软雅黑" w:eastAsia="微软雅黑" w:cs="微软雅黑"/>
      <w:b/>
      <w:bCs/>
      <w:color w:val="000000"/>
      <w:sz w:val="21"/>
      <w:szCs w:val="21"/>
      <w:u w:val="none"/>
    </w:rPr>
  </w:style>
  <w:style w:type="character" w:customStyle="1" w:styleId="65">
    <w:name w:val="font61"/>
    <w:basedOn w:val="20"/>
    <w:autoRedefine/>
    <w:qFormat/>
    <w:uiPriority w:val="0"/>
    <w:rPr>
      <w:rFonts w:hint="default" w:ascii="Times New Roman" w:hAnsi="Times New Roman" w:cs="Times New Roman"/>
      <w:color w:val="000000"/>
      <w:sz w:val="21"/>
      <w:szCs w:val="21"/>
      <w:u w:val="none"/>
    </w:rPr>
  </w:style>
  <w:style w:type="paragraph" w:customStyle="1" w:styleId="66">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customXml" Target="../customXml/item6.xml"/><Relationship Id="rId21" Type="http://schemas.openxmlformats.org/officeDocument/2006/relationships/customXml" Target="../customXml/item5.xml"/><Relationship Id="rId20" Type="http://schemas.openxmlformats.org/officeDocument/2006/relationships/customXml" Target="../customXml/item4.xml"/><Relationship Id="rId2" Type="http://schemas.openxmlformats.org/officeDocument/2006/relationships/settings" Target="settings.xml"/><Relationship Id="rId19" Type="http://schemas.openxmlformats.org/officeDocument/2006/relationships/customXml" Target="../customXml/item3.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cp:coreProperties xmlns:cp="http://schemas.openxmlformats.org/package/2006/metadata/core-properties" xmlns:dc="http://purl.org/dc/elements/1.1/" xmlns:dcterms="http://purl.org/dc/terms/" xmlns:dcmitype="http://purl.org/dc/dcmitype/" xmlns:xsi="http://www.w3.org/2001/XMLSchema-instance">
  <dc:creator>wuzhongwei</dc:creator>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3.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CharactersWithSpaces>70759</CharactersWithSpaces>
  <AppVersion>15.0000</AppVersion>
</Properties>
</file>

<file path=customXml/item4.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wuzhongwei</dc:creator>
  <cp:keywords/>
  <dc:description/>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5.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ScaleCrop>false</ScaleCrop>
  <Company/>
  <LinksUpToDate>false</LinksUpToDate>
  <CharactersWithSpaces>70759</CharactersWithSpaces>
  <SharedDoc>false</SharedDoc>
  <HyperlinksChanged>false</HyperlinksChanged>
  <AppVersion>16.0000</AppVersion>
</Properties>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730dbff-7d23-4f3f-8945-b22c712870b2}">
  <ds:schemaRefs/>
</ds:datastoreItem>
</file>

<file path=customXml/itemProps3.xml><?xml version="1.0" encoding="utf-8"?>
<ds:datastoreItem xmlns:ds="http://schemas.openxmlformats.org/officeDocument/2006/customXml" ds:itemID="{82825c24-1b70-4d0e-a282-2cf4617ceb25}">
  <ds:schemaRefs/>
</ds:datastoreItem>
</file>

<file path=customXml/itemProps4.xml><?xml version="1.0" encoding="utf-8"?>
<ds:datastoreItem xmlns:ds="http://schemas.openxmlformats.org/officeDocument/2006/customXml" ds:itemID="{ae2082b7-0b8a-421a-ad3f-99c9665c6bcb}">
  <ds:schemaRefs/>
</ds:datastoreItem>
</file>

<file path=customXml/itemProps5.xml><?xml version="1.0" encoding="utf-8"?>
<ds:datastoreItem xmlns:ds="http://schemas.openxmlformats.org/officeDocument/2006/customXml" ds:itemID="{bd807534-c03b-4eb0-a608-0c9c0cf1cedb}">
  <ds:schemaRefs/>
</ds:datastoreItem>
</file>

<file path=customXml/itemProps6.xml><?xml version="1.0" encoding="utf-8"?>
<ds:datastoreItem xmlns:ds="http://schemas.openxmlformats.org/officeDocument/2006/customXml" ds:itemID="{D9E68FF8-7140-42C3-A777-F9DF59379B8B}">
  <ds:schemaRefs/>
</ds:datastoreItem>
</file>

<file path=docProps/app.xml><?xml version="1.0" encoding="utf-8"?>
<Properties xmlns="http://schemas.openxmlformats.org/officeDocument/2006/extended-properties" xmlns:vt="http://schemas.openxmlformats.org/officeDocument/2006/docPropsVTypes">
  <Template>Normal.dotm</Template>
  <Pages>31</Pages>
  <Words>3206</Words>
  <Characters>11927</Characters>
  <Lines>502</Lines>
  <Paragraphs>141</Paragraphs>
  <TotalTime>0</TotalTime>
  <ScaleCrop>false</ScaleCrop>
  <LinksUpToDate>false</LinksUpToDate>
  <CharactersWithSpaces>13077</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tassles-L</cp:lastModifiedBy>
  <cp:lastPrinted>2019-09-19T01:02:00Z</cp:lastPrinted>
  <dcterms:modified xsi:type="dcterms:W3CDTF">2025-08-08T07:19:28Z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64F8B3CFB2944962953CB0E81B1D166F</vt:lpwstr>
  </property>
  <property fmtid="{D5CDD505-2E9C-101B-9397-08002B2CF9AE}" pid="4" name="KSOTemplateDocerSaveRecord">
    <vt:lpwstr>eyJoZGlkIjoiY2Y2NjU5MGIzZGFmM2M5NTIxMmI2NjdmNGQ0NDdjMDUiLCJ1c2VySWQiOiI2MjE3NDUxNTQifQ==</vt:lpwstr>
  </property>
</Properties>
</file>