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B3095">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0288"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5" name="图片 5"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广二-正面（病理科）_00"/>
                    <pic:cNvPicPr>
                      <a:picLocks noChangeAspect="1"/>
                    </pic:cNvPicPr>
                  </pic:nvPicPr>
                  <pic:blipFill>
                    <a:blip r:embed="rId8"/>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59264"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1A998">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6F30D1E2">
                            <w:pPr>
                              <w:rPr>
                                <w:rFonts w:hint="eastAsia"/>
                                <w:b/>
                                <w:bCs/>
                                <w:sz w:val="28"/>
                                <w:szCs w:val="28"/>
                                <w:lang w:val="en-US" w:eastAsia="zh-CN"/>
                              </w:rPr>
                            </w:pPr>
                            <w:r>
                              <w:rPr>
                                <w:rFonts w:hint="eastAsia"/>
                                <w:b/>
                                <w:bCs/>
                                <w:sz w:val="28"/>
                                <w:szCs w:val="28"/>
                                <w:lang w:val="en-US" w:eastAsia="zh-CN"/>
                              </w:rPr>
                              <w:t>检测项目：肿瘤500基因检测</w:t>
                            </w:r>
                          </w:p>
                          <w:p w14:paraId="5841EE66">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59264;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14:paraId="4251A998">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6F30D1E2">
                      <w:pPr>
                        <w:rPr>
                          <w:rFonts w:hint="eastAsia"/>
                          <w:b/>
                          <w:bCs/>
                          <w:sz w:val="28"/>
                          <w:szCs w:val="28"/>
                          <w:lang w:val="en-US" w:eastAsia="zh-CN"/>
                        </w:rPr>
                      </w:pPr>
                      <w:r>
                        <w:rPr>
                          <w:rFonts w:hint="eastAsia"/>
                          <w:b/>
                          <w:bCs/>
                          <w:sz w:val="28"/>
                          <w:szCs w:val="28"/>
                          <w:lang w:val="en-US" w:eastAsia="zh-CN"/>
                        </w:rPr>
                        <w:t>检测项目：肿瘤500基因检测</w:t>
                      </w:r>
                    </w:p>
                    <w:p w14:paraId="5841EE66">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12CCC3C3"/>
    <w:p w14:paraId="2A6E6945"/>
    <w:tbl>
      <w:tblPr>
        <w:tblStyle w:val="16"/>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588A04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63" w:hRule="atLeast"/>
        </w:trPr>
        <w:tc>
          <w:tcPr>
            <w:tcW w:w="1276" w:type="dxa"/>
            <w:tcBorders>
              <w:right w:val="single" w:color="23656F" w:sz="18" w:space="0"/>
            </w:tcBorders>
            <w:shd w:val="clear" w:color="auto" w:fill="auto"/>
            <w:noWrap/>
            <w:vAlign w:val="center"/>
          </w:tcPr>
          <w:p w14:paraId="0C79BA7B">
            <w:pPr>
              <w:rPr>
                <w:b/>
                <w:bCs/>
                <w:color w:val="31849B"/>
                <w:kern w:val="0"/>
                <w:sz w:val="21"/>
                <w:szCs w:val="21"/>
              </w:rPr>
            </w:pPr>
          </w:p>
        </w:tc>
        <w:tc>
          <w:tcPr>
            <w:tcW w:w="7338" w:type="dxa"/>
            <w:tcBorders>
              <w:left w:val="single" w:color="23656F" w:sz="18" w:space="0"/>
              <w:right w:val="nil"/>
            </w:tcBorders>
            <w:shd w:val="clear" w:color="auto" w:fill="auto"/>
          </w:tcPr>
          <w:p w14:paraId="7CB60B21">
            <w:pPr>
              <w:ind w:left="200" w:leftChars="100"/>
              <w:rPr>
                <w:rFonts w:hint="eastAsia" w:eastAsia="微软雅黑"/>
                <w:b/>
                <w:bCs/>
                <w:color w:val="23656F"/>
                <w:kern w:val="0"/>
                <w:sz w:val="28"/>
                <w:szCs w:val="28"/>
                <w:lang w:val="en-US" w:eastAsia="zh-CN"/>
              </w:rPr>
            </w:pPr>
            <w:r>
              <w:rPr>
                <w:rFonts w:hint="eastAsia"/>
                <w:b/>
                <w:bCs/>
                <w:color w:val="23656F"/>
                <w:kern w:val="0"/>
                <w:sz w:val="28"/>
                <w:szCs w:val="28"/>
              </w:rPr>
              <w:t>报告</w:t>
            </w:r>
            <w:r>
              <w:rPr>
                <w:rFonts w:hint="eastAsia"/>
                <w:b/>
                <w:bCs/>
                <w:color w:val="23656F"/>
                <w:kern w:val="0"/>
                <w:sz w:val="28"/>
                <w:szCs w:val="28"/>
                <w:lang w:val="en-US" w:eastAsia="zh-CN"/>
              </w:rPr>
              <w:t>正文</w:t>
            </w:r>
          </w:p>
        </w:tc>
      </w:tr>
      <w:tr w14:paraId="373856F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1F7592BB">
            <w:pPr>
              <w:rPr>
                <w:b/>
                <w:bCs/>
                <w:color w:val="31849B"/>
                <w:kern w:val="0"/>
                <w:sz w:val="56"/>
                <w:szCs w:val="56"/>
              </w:rPr>
            </w:pPr>
            <w:r>
              <w:rPr>
                <w:b/>
                <w:bCs/>
                <w:color w:val="31849B"/>
                <w:kern w:val="0"/>
                <w:sz w:val="56"/>
                <w:szCs w:val="56"/>
              </w:rPr>
              <w:drawing>
                <wp:anchor distT="0" distB="0" distL="114300" distR="114300" simplePos="0" relativeHeight="251663360" behindDoc="0" locked="0" layoutInCell="1" allowOverlap="1">
                  <wp:simplePos x="0" y="0"/>
                  <wp:positionH relativeFrom="column">
                    <wp:posOffset>-188595</wp:posOffset>
                  </wp:positionH>
                  <wp:positionV relativeFrom="paragraph">
                    <wp:posOffset>-17145</wp:posOffset>
                  </wp:positionV>
                  <wp:extent cx="638175" cy="3362325"/>
                  <wp:effectExtent l="0" t="0" r="1905" b="571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7086B8C3">
            <w:pPr>
              <w:ind w:left="200" w:leftChars="100"/>
              <w:rPr>
                <w:rFonts w:hint="eastAsia" w:eastAsia="微软雅黑"/>
                <w:b/>
                <w:bCs/>
                <w:color w:val="31849B"/>
                <w:kern w:val="0"/>
                <w:sz w:val="28"/>
                <w:szCs w:val="28"/>
                <w:lang w:eastAsia="zh-CN"/>
              </w:rPr>
            </w:pPr>
            <w:r>
              <w:rPr>
                <w:rFonts w:hint="eastAsia"/>
                <w:color w:val="3F3F3F"/>
                <w:kern w:val="0"/>
                <w:sz w:val="24"/>
                <w:szCs w:val="24"/>
              </w:rPr>
              <w:t>报告</w:t>
            </w:r>
            <w:r>
              <w:rPr>
                <w:rFonts w:hint="eastAsia"/>
                <w:color w:val="3F3F3F"/>
                <w:kern w:val="0"/>
                <w:sz w:val="24"/>
                <w:szCs w:val="24"/>
                <w:lang w:val="en-US" w:eastAsia="zh-CN"/>
              </w:rPr>
              <w:t>概览</w:t>
            </w:r>
          </w:p>
        </w:tc>
      </w:tr>
      <w:tr w14:paraId="33DF4E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015E310">
            <w:pPr>
              <w:rPr>
                <w:b/>
                <w:kern w:val="0"/>
                <w:szCs w:val="20"/>
              </w:rPr>
            </w:pPr>
          </w:p>
        </w:tc>
        <w:tc>
          <w:tcPr>
            <w:tcW w:w="7338" w:type="dxa"/>
            <w:tcBorders>
              <w:left w:val="single" w:color="23656F" w:sz="18" w:space="0"/>
              <w:right w:val="nil"/>
            </w:tcBorders>
            <w:shd w:val="clear" w:color="auto" w:fill="auto"/>
          </w:tcPr>
          <w:p w14:paraId="4DCDCDFF">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eastAsia="微软雅黑"/>
                <w:color w:val="3F3F3F"/>
                <w:kern w:val="0"/>
                <w:sz w:val="21"/>
                <w:szCs w:val="21"/>
                <w:lang w:val="en-US" w:eastAsia="zh-CN"/>
              </w:rPr>
            </w:pPr>
            <w:r>
              <w:rPr>
                <w:rFonts w:hint="eastAsia"/>
                <w:color w:val="3F3F3F"/>
                <w:kern w:val="0"/>
                <w:sz w:val="21"/>
                <w:szCs w:val="21"/>
              </w:rPr>
              <w:t>基本信息</w:t>
            </w:r>
          </w:p>
        </w:tc>
      </w:tr>
      <w:tr w14:paraId="62B51BD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A13BD05">
            <w:pPr>
              <w:rPr>
                <w:b/>
                <w:kern w:val="0"/>
                <w:szCs w:val="20"/>
              </w:rPr>
            </w:pPr>
          </w:p>
        </w:tc>
        <w:tc>
          <w:tcPr>
            <w:tcW w:w="7338" w:type="dxa"/>
            <w:tcBorders>
              <w:left w:val="single" w:color="23656F" w:sz="18" w:space="0"/>
              <w:right w:val="nil"/>
            </w:tcBorders>
            <w:shd w:val="clear" w:color="auto" w:fill="auto"/>
          </w:tcPr>
          <w:p w14:paraId="69531D91">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eastAsia="微软雅黑"/>
                <w:color w:val="3F3F3F"/>
                <w:kern w:val="0"/>
                <w:sz w:val="21"/>
                <w:szCs w:val="21"/>
                <w:lang w:val="en-US" w:eastAsia="zh-CN"/>
              </w:rPr>
            </w:pPr>
            <w:r>
              <w:rPr>
                <w:rFonts w:hint="eastAsia"/>
                <w:color w:val="3F3F3F"/>
                <w:kern w:val="0"/>
                <w:sz w:val="21"/>
                <w:szCs w:val="21"/>
              </w:rPr>
              <w:t>检测</w:t>
            </w:r>
            <w:r>
              <w:rPr>
                <w:rFonts w:hint="eastAsia"/>
                <w:color w:val="3F3F3F"/>
                <w:kern w:val="0"/>
                <w:sz w:val="21"/>
                <w:szCs w:val="21"/>
                <w:lang w:val="en-US" w:eastAsia="zh-CN"/>
              </w:rPr>
              <w:t>项目</w:t>
            </w:r>
          </w:p>
        </w:tc>
      </w:tr>
      <w:tr w14:paraId="352B424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542B981">
            <w:pPr>
              <w:rPr>
                <w:b/>
                <w:kern w:val="0"/>
                <w:szCs w:val="20"/>
              </w:rPr>
            </w:pPr>
          </w:p>
        </w:tc>
        <w:tc>
          <w:tcPr>
            <w:tcW w:w="7338" w:type="dxa"/>
            <w:tcBorders>
              <w:left w:val="single" w:color="23656F" w:sz="18" w:space="0"/>
              <w:right w:val="nil"/>
            </w:tcBorders>
            <w:shd w:val="clear" w:color="auto" w:fill="auto"/>
          </w:tcPr>
          <w:p w14:paraId="2E410868">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eastAsia"/>
                <w:color w:val="3F3F3F"/>
                <w:kern w:val="0"/>
                <w:sz w:val="21"/>
                <w:szCs w:val="21"/>
                <w:lang w:val="en-US" w:eastAsia="zh-CN"/>
              </w:rPr>
              <w:t>检测结果小结</w:t>
            </w:r>
          </w:p>
        </w:tc>
      </w:tr>
      <w:tr w14:paraId="380BC5A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E7FC4C4">
            <w:pPr>
              <w:rPr>
                <w:b/>
                <w:kern w:val="0"/>
                <w:szCs w:val="20"/>
              </w:rPr>
            </w:pPr>
          </w:p>
        </w:tc>
        <w:tc>
          <w:tcPr>
            <w:tcW w:w="7338" w:type="dxa"/>
            <w:tcBorders>
              <w:left w:val="single" w:color="23656F" w:sz="18" w:space="0"/>
              <w:right w:val="nil"/>
            </w:tcBorders>
            <w:shd w:val="clear" w:color="auto" w:fill="auto"/>
          </w:tcPr>
          <w:p w14:paraId="604732ED">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eastAsia"/>
                <w:color w:val="3F3F3F"/>
                <w:kern w:val="0"/>
                <w:sz w:val="21"/>
                <w:szCs w:val="21"/>
                <w:lang w:val="en-US" w:eastAsia="zh-CN"/>
              </w:rPr>
              <w:t>{{note.cancerTitle}}</w:t>
            </w:r>
          </w:p>
        </w:tc>
      </w:tr>
      <w:tr w14:paraId="1DE8C9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2BAE72C">
            <w:pPr>
              <w:rPr>
                <w:b/>
                <w:kern w:val="0"/>
                <w:szCs w:val="20"/>
              </w:rPr>
            </w:pPr>
          </w:p>
        </w:tc>
        <w:tc>
          <w:tcPr>
            <w:tcW w:w="7338" w:type="dxa"/>
            <w:tcBorders>
              <w:left w:val="single" w:color="23656F" w:sz="18" w:space="0"/>
              <w:right w:val="nil"/>
            </w:tcBorders>
            <w:shd w:val="clear" w:color="auto" w:fill="auto"/>
          </w:tcPr>
          <w:p w14:paraId="13231165">
            <w:pPr>
              <w:ind w:left="200" w:leftChars="100"/>
              <w:rPr>
                <w:color w:val="3F3F3F"/>
                <w:kern w:val="0"/>
                <w:sz w:val="21"/>
                <w:szCs w:val="21"/>
              </w:rPr>
            </w:pPr>
            <w:r>
              <w:rPr>
                <w:rFonts w:hint="eastAsia"/>
                <w:color w:val="3F3F3F"/>
                <w:kern w:val="0"/>
                <w:sz w:val="24"/>
                <w:szCs w:val="24"/>
              </w:rPr>
              <w:t>检测结果及用药提示</w:t>
            </w:r>
          </w:p>
        </w:tc>
      </w:tr>
      <w:tr w14:paraId="40557B5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9218078">
            <w:pPr>
              <w:rPr>
                <w:b/>
                <w:bCs/>
                <w:kern w:val="0"/>
                <w:szCs w:val="20"/>
              </w:rPr>
            </w:pPr>
          </w:p>
        </w:tc>
        <w:tc>
          <w:tcPr>
            <w:tcW w:w="7338" w:type="dxa"/>
            <w:tcBorders>
              <w:left w:val="single" w:color="23656F" w:sz="18" w:space="0"/>
              <w:right w:val="nil"/>
            </w:tcBorders>
            <w:shd w:val="clear" w:color="auto" w:fill="auto"/>
          </w:tcPr>
          <w:p w14:paraId="018D3C5B">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val="en-US" w:eastAsia="zh-CN"/>
              </w:rPr>
            </w:pPr>
            <w:r>
              <w:rPr>
                <w:rFonts w:hint="eastAsia"/>
                <w:color w:val="3F3F3F"/>
                <w:kern w:val="0"/>
                <w:sz w:val="21"/>
                <w:szCs w:val="21"/>
                <w:lang w:val="en-US" w:eastAsia="zh-CN"/>
              </w:rPr>
              <w:t>{% if endometrialCarcinoma == True %}子宫内膜癌分子分型检测结果</w:t>
            </w:r>
          </w:p>
        </w:tc>
      </w:tr>
      <w:tr w14:paraId="18132B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6DB9FD4">
            <w:pPr>
              <w:rPr>
                <w:b/>
                <w:bCs/>
                <w:kern w:val="0"/>
                <w:szCs w:val="20"/>
              </w:rPr>
            </w:pPr>
          </w:p>
        </w:tc>
        <w:tc>
          <w:tcPr>
            <w:tcW w:w="7338" w:type="dxa"/>
            <w:tcBorders>
              <w:left w:val="single" w:color="23656F" w:sz="18" w:space="0"/>
              <w:right w:val="nil"/>
            </w:tcBorders>
            <w:shd w:val="clear" w:color="auto" w:fill="auto"/>
          </w:tcPr>
          <w:p w14:paraId="725AF38A">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eastAsia"/>
                <w:color w:val="3F3F3F"/>
                <w:kern w:val="0"/>
                <w:sz w:val="21"/>
                <w:szCs w:val="21"/>
                <w:lang w:val="en-US" w:eastAsia="zh-CN"/>
              </w:rPr>
              <w:t>{% endif %}{% if reportInfo.conf.thyroidCancerHotSpotResult and disease.ThyroidCarcinoma %}甲状腺癌热点基因检测结果</w:t>
            </w:r>
          </w:p>
        </w:tc>
      </w:tr>
      <w:tr w14:paraId="30E8D85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F900A36">
            <w:pPr>
              <w:rPr>
                <w:b/>
                <w:bCs/>
                <w:kern w:val="0"/>
                <w:szCs w:val="20"/>
              </w:rPr>
            </w:pPr>
          </w:p>
        </w:tc>
        <w:tc>
          <w:tcPr>
            <w:tcW w:w="7338" w:type="dxa"/>
            <w:tcBorders>
              <w:left w:val="single" w:color="23656F" w:sz="18" w:space="0"/>
              <w:right w:val="nil"/>
            </w:tcBorders>
            <w:shd w:val="clear" w:color="auto" w:fill="auto"/>
          </w:tcPr>
          <w:p w14:paraId="275E263F">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val="en-US" w:eastAsia="zh-CN"/>
              </w:rPr>
            </w:pPr>
            <w:r>
              <w:rPr>
                <w:rFonts w:hint="eastAsia"/>
                <w:color w:val="3F3F3F"/>
                <w:kern w:val="0"/>
                <w:sz w:val="21"/>
                <w:szCs w:val="21"/>
                <w:lang w:val="en-US" w:eastAsia="zh-CN"/>
              </w:rPr>
              <w:t>{% endif %}体细胞变异分级提示</w:t>
            </w:r>
          </w:p>
        </w:tc>
      </w:tr>
      <w:tr w14:paraId="708A0BA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B40A6A8">
            <w:pPr>
              <w:rPr>
                <w:b/>
                <w:bCs/>
                <w:kern w:val="0"/>
                <w:szCs w:val="20"/>
              </w:rPr>
            </w:pPr>
          </w:p>
        </w:tc>
        <w:tc>
          <w:tcPr>
            <w:tcW w:w="7338" w:type="dxa"/>
            <w:tcBorders>
              <w:left w:val="single" w:color="23656F" w:sz="18" w:space="0"/>
              <w:right w:val="nil"/>
            </w:tcBorders>
            <w:shd w:val="clear" w:color="auto" w:fill="auto"/>
          </w:tcPr>
          <w:p w14:paraId="2BEF5AAB">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eastAsia"/>
                <w:color w:val="3F3F3F"/>
                <w:kern w:val="0"/>
                <w:sz w:val="21"/>
                <w:szCs w:val="21"/>
                <w:lang w:val="en-US" w:eastAsia="zh-CN"/>
              </w:rPr>
              <w:t>胚系变异结果提示</w:t>
            </w:r>
          </w:p>
        </w:tc>
      </w:tr>
      <w:tr w14:paraId="7ED3906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34D9B61">
            <w:pPr>
              <w:rPr>
                <w:b/>
                <w:bCs/>
                <w:kern w:val="0"/>
                <w:szCs w:val="20"/>
              </w:rPr>
            </w:pPr>
          </w:p>
        </w:tc>
        <w:tc>
          <w:tcPr>
            <w:tcW w:w="7338" w:type="dxa"/>
            <w:tcBorders>
              <w:left w:val="single" w:color="23656F" w:sz="18" w:space="0"/>
              <w:right w:val="nil"/>
            </w:tcBorders>
            <w:shd w:val="clear" w:color="auto" w:fill="auto"/>
          </w:tcPr>
          <w:p w14:paraId="214783BE">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eastAsia"/>
                <w:color w:val="3F3F3F"/>
                <w:kern w:val="0"/>
                <w:sz w:val="21"/>
                <w:szCs w:val="21"/>
                <w:lang w:val="en-US" w:eastAsia="zh-CN"/>
              </w:rPr>
              <w:t xml:space="preserve">{%if </w:t>
            </w:r>
            <w:r>
              <w:rPr>
                <w:rFonts w:hint="default"/>
                <w:color w:val="3F3F3F"/>
                <w:kern w:val="0"/>
                <w:sz w:val="21"/>
                <w:szCs w:val="21"/>
                <w:lang w:val="en-US" w:eastAsia="zh-CN"/>
              </w:rPr>
              <w:t>2531</w:t>
            </w:r>
            <w:r>
              <w:rPr>
                <w:rFonts w:hint="eastAsia"/>
                <w:color w:val="3F3F3F"/>
                <w:kern w:val="0"/>
                <w:sz w:val="21"/>
                <w:szCs w:val="21"/>
                <w:lang w:val="en-US" w:eastAsia="zh-CN"/>
              </w:rPr>
              <w:t xml:space="preserve"> not in diseaseIdList %}本癌种FDA/NMPA获批的其他可选靶向药物</w:t>
            </w:r>
          </w:p>
        </w:tc>
      </w:tr>
      <w:tr w14:paraId="1A5A6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FF51412">
            <w:pPr>
              <w:rPr>
                <w:b/>
                <w:bCs/>
                <w:kern w:val="0"/>
                <w:szCs w:val="20"/>
              </w:rPr>
            </w:pPr>
          </w:p>
        </w:tc>
        <w:tc>
          <w:tcPr>
            <w:tcW w:w="7338" w:type="dxa"/>
            <w:tcBorders>
              <w:left w:val="single" w:color="23656F" w:sz="18" w:space="0"/>
              <w:right w:val="nil"/>
            </w:tcBorders>
            <w:shd w:val="clear" w:color="auto" w:fill="auto"/>
          </w:tcPr>
          <w:p w14:paraId="454AEAA8">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default" w:ascii="Times New Roman" w:hAnsi="Times New Roman" w:cs="Times New Roman"/>
                <w:color w:val="3F3F3F"/>
                <w:kern w:val="0"/>
                <w:sz w:val="21"/>
                <w:szCs w:val="21"/>
                <w:lang w:val="en-US" w:eastAsia="zh-CN"/>
              </w:rPr>
              <w:t>{% endif %}{%if prostateCancerFlag %}</w:t>
            </w:r>
            <w:r>
              <w:rPr>
                <w:rFonts w:hint="eastAsia"/>
                <w:color w:val="3F3F3F"/>
                <w:kern w:val="0"/>
                <w:sz w:val="21"/>
                <w:szCs w:val="21"/>
                <w:lang w:val="en-US" w:eastAsia="zh-CN"/>
              </w:rPr>
              <w:t>内分泌相关</w:t>
            </w:r>
          </w:p>
        </w:tc>
      </w:tr>
      <w:tr w14:paraId="0A0EE6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385E382">
            <w:pPr>
              <w:rPr>
                <w:b/>
                <w:bCs/>
                <w:kern w:val="0"/>
                <w:szCs w:val="20"/>
              </w:rPr>
            </w:pPr>
          </w:p>
        </w:tc>
        <w:tc>
          <w:tcPr>
            <w:tcW w:w="7338" w:type="dxa"/>
            <w:tcBorders>
              <w:left w:val="single" w:color="23656F" w:sz="18" w:space="0"/>
              <w:right w:val="nil"/>
            </w:tcBorders>
            <w:shd w:val="clear" w:color="auto" w:fill="auto"/>
          </w:tcPr>
          <w:p w14:paraId="765F584D">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eastAsia"/>
                <w:color w:val="3F3F3F"/>
                <w:kern w:val="0"/>
                <w:sz w:val="21"/>
                <w:szCs w:val="21"/>
                <w:lang w:val="en-US" w:eastAsia="zh-CN"/>
              </w:rPr>
            </w:pPr>
            <w:r>
              <w:rPr>
                <w:rFonts w:hint="default" w:ascii="Times New Roman" w:hAnsi="Times New Roman" w:cs="Times New Roman"/>
                <w:color w:val="3F3F3F"/>
                <w:kern w:val="0"/>
                <w:sz w:val="21"/>
                <w:szCs w:val="21"/>
                <w:lang w:val="en-US" w:eastAsia="zh-CN"/>
              </w:rPr>
              <w:t>{% endif %}{%if (reportInfo.conf.thyroidCancerPrognosis and disease.ThyroidCarcinoma) or (reportInfo.conf.melanomaPrognosis</w:t>
            </w:r>
            <w:r>
              <w:rPr>
                <w:rFonts w:hint="eastAsia" w:ascii="Times New Roman" w:hAnsi="Times New Roman" w:cs="Times New Roman"/>
                <w:color w:val="3F3F3F"/>
                <w:kern w:val="0"/>
                <w:sz w:val="21"/>
                <w:szCs w:val="21"/>
                <w:lang w:val="en-US" w:eastAsia="zh-CN"/>
              </w:rPr>
              <w:t xml:space="preserve"> and disease.Melanoma</w:t>
            </w:r>
            <w:r>
              <w:rPr>
                <w:rFonts w:hint="default" w:ascii="Times New Roman" w:hAnsi="Times New Roman" w:cs="Times New Roman"/>
                <w:color w:val="3F3F3F"/>
                <w:kern w:val="0"/>
                <w:sz w:val="21"/>
                <w:szCs w:val="21"/>
                <w:lang w:val="en-US" w:eastAsia="zh-CN"/>
              </w:rPr>
              <w:t>)%}</w:t>
            </w:r>
            <w:r>
              <w:rPr>
                <w:rFonts w:hint="default"/>
                <w:color w:val="3F3F3F"/>
                <w:kern w:val="0"/>
                <w:sz w:val="21"/>
                <w:szCs w:val="21"/>
                <w:lang w:val="en-US" w:eastAsia="zh-CN"/>
              </w:rPr>
              <w:t>预后评估</w:t>
            </w:r>
          </w:p>
        </w:tc>
      </w:tr>
      <w:tr w14:paraId="6106E4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7CCBCF5">
            <w:pPr>
              <w:rPr>
                <w:b/>
                <w:bCs/>
                <w:kern w:val="0"/>
                <w:szCs w:val="20"/>
              </w:rPr>
            </w:pPr>
          </w:p>
        </w:tc>
        <w:tc>
          <w:tcPr>
            <w:tcW w:w="7338" w:type="dxa"/>
            <w:tcBorders>
              <w:left w:val="single" w:color="23656F" w:sz="18" w:space="0"/>
              <w:right w:val="nil"/>
            </w:tcBorders>
            <w:shd w:val="clear" w:color="auto" w:fill="auto"/>
          </w:tcPr>
          <w:p w14:paraId="405AAE16">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default"/>
                <w:color w:val="3F3F3F"/>
                <w:kern w:val="0"/>
                <w:sz w:val="21"/>
                <w:szCs w:val="21"/>
                <w:lang w:val="en-US" w:eastAsia="zh-CN"/>
              </w:rPr>
              <w:t>{% endif %}</w:t>
            </w:r>
            <w:r>
              <w:rPr>
                <w:rFonts w:hint="eastAsia"/>
                <w:color w:val="3F3F3F"/>
                <w:kern w:val="0"/>
                <w:sz w:val="21"/>
                <w:szCs w:val="21"/>
                <w:lang w:val="en-US" w:eastAsia="zh-CN"/>
              </w:rPr>
              <w:t>免疫药物用药提示</w:t>
            </w:r>
          </w:p>
        </w:tc>
      </w:tr>
      <w:tr w14:paraId="273E495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B3B3BC7">
            <w:pPr>
              <w:rPr>
                <w:b/>
                <w:bCs/>
                <w:kern w:val="0"/>
                <w:szCs w:val="20"/>
              </w:rPr>
            </w:pPr>
          </w:p>
        </w:tc>
        <w:tc>
          <w:tcPr>
            <w:tcW w:w="7338" w:type="dxa"/>
            <w:tcBorders>
              <w:left w:val="single" w:color="23656F" w:sz="18" w:space="0"/>
              <w:right w:val="nil"/>
            </w:tcBorders>
            <w:shd w:val="clear" w:color="auto" w:fill="auto"/>
          </w:tcPr>
          <w:p w14:paraId="350AE6B7">
            <w:pPr>
              <w:keepNext w:val="0"/>
              <w:keepLines w:val="0"/>
              <w:pageBreakBefore w:val="0"/>
              <w:widowControl w:val="0"/>
              <w:kinsoku/>
              <w:wordWrap/>
              <w:overflowPunct/>
              <w:topLinePunct w:val="0"/>
              <w:autoSpaceDE/>
              <w:autoSpaceDN/>
              <w:bidi w:val="0"/>
              <w:adjustRightInd w:val="0"/>
              <w:snapToGrid w:val="0"/>
              <w:ind w:left="400" w:leftChars="200"/>
              <w:textAlignment w:val="auto"/>
              <w:rPr>
                <w:rFonts w:hint="default"/>
                <w:color w:val="3F3F3F"/>
                <w:kern w:val="0"/>
                <w:sz w:val="21"/>
                <w:szCs w:val="21"/>
                <w:lang w:val="en-US" w:eastAsia="zh-CN"/>
              </w:rPr>
            </w:pPr>
            <w:r>
              <w:rPr>
                <w:rFonts w:hint="default"/>
                <w:color w:val="3F3F3F"/>
                <w:kern w:val="0"/>
                <w:sz w:val="21"/>
                <w:szCs w:val="21"/>
                <w:lang w:val="en-US" w:eastAsia="zh-CN"/>
              </w:rPr>
              <w:t>同源重组修复（HRR）基因检测结果</w:t>
            </w:r>
          </w:p>
        </w:tc>
      </w:tr>
      <w:tr w14:paraId="5C0C57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51D4FD1">
            <w:pPr>
              <w:rPr>
                <w:b/>
                <w:bCs/>
                <w:kern w:val="0"/>
                <w:szCs w:val="20"/>
              </w:rPr>
            </w:pPr>
          </w:p>
        </w:tc>
        <w:tc>
          <w:tcPr>
            <w:tcW w:w="7338" w:type="dxa"/>
            <w:tcBorders>
              <w:left w:val="single" w:color="23656F" w:sz="18" w:space="0"/>
              <w:right w:val="nil"/>
            </w:tcBorders>
            <w:shd w:val="clear" w:color="auto" w:fill="auto"/>
          </w:tcPr>
          <w:p w14:paraId="61364BAF">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133985</wp:posOffset>
                      </wp:positionH>
                      <wp:positionV relativeFrom="paragraph">
                        <wp:posOffset>105410</wp:posOffset>
                      </wp:positionV>
                      <wp:extent cx="2838450" cy="0"/>
                      <wp:effectExtent l="0" t="4445" r="0" b="508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62336;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69954F7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861ED46">
            <w:pPr>
              <w:rPr>
                <w:b/>
                <w:bCs/>
                <w:kern w:val="0"/>
                <w:szCs w:val="20"/>
              </w:rPr>
            </w:pPr>
          </w:p>
        </w:tc>
        <w:tc>
          <w:tcPr>
            <w:tcW w:w="7338" w:type="dxa"/>
            <w:tcBorders>
              <w:left w:val="single" w:color="23656F" w:sz="18" w:space="0"/>
              <w:right w:val="nil"/>
            </w:tcBorders>
            <w:shd w:val="clear" w:color="auto" w:fill="auto"/>
          </w:tcPr>
          <w:p w14:paraId="13C745CB">
            <w:pPr>
              <w:ind w:left="200" w:leftChars="100"/>
              <w:rPr>
                <w:kern w:val="0"/>
                <w:szCs w:val="20"/>
              </w:rPr>
            </w:pPr>
            <w:r>
              <w:rPr>
                <w:rFonts w:hint="eastAsia"/>
                <w:b/>
                <w:bCs/>
                <w:color w:val="23656F"/>
                <w:kern w:val="0"/>
                <w:sz w:val="28"/>
                <w:szCs w:val="28"/>
              </w:rPr>
              <w:t>检测结果</w:t>
            </w:r>
            <w:r>
              <w:rPr>
                <w:rFonts w:hint="eastAsia"/>
                <w:b/>
                <w:bCs/>
                <w:color w:val="23656F"/>
                <w:kern w:val="0"/>
                <w:sz w:val="28"/>
                <w:szCs w:val="28"/>
                <w:lang w:val="en-US" w:eastAsia="zh-CN"/>
              </w:rPr>
              <w:t>详细</w:t>
            </w:r>
            <w:r>
              <w:rPr>
                <w:rFonts w:hint="eastAsia"/>
                <w:b/>
                <w:bCs/>
                <w:color w:val="23656F"/>
                <w:kern w:val="0"/>
                <w:sz w:val="28"/>
                <w:szCs w:val="28"/>
              </w:rPr>
              <w:t>解析</w:t>
            </w:r>
          </w:p>
        </w:tc>
      </w:tr>
      <w:tr w14:paraId="355C00B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15FC7E2">
            <w:pPr>
              <w:rPr>
                <w:b/>
                <w:bCs/>
                <w:kern w:val="0"/>
                <w:szCs w:val="20"/>
              </w:rPr>
            </w:pPr>
          </w:p>
        </w:tc>
        <w:tc>
          <w:tcPr>
            <w:tcW w:w="7338" w:type="dxa"/>
            <w:tcBorders>
              <w:left w:val="single" w:color="23656F" w:sz="18" w:space="0"/>
              <w:right w:val="nil"/>
            </w:tcBorders>
            <w:shd w:val="clear" w:color="auto" w:fill="auto"/>
          </w:tcPr>
          <w:p w14:paraId="0FC8EC4F">
            <w:pPr>
              <w:ind w:left="20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体细胞变异结果解析</w:t>
            </w:r>
          </w:p>
        </w:tc>
      </w:tr>
      <w:tr w14:paraId="6A4B1A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202ADA0">
            <w:pPr>
              <w:rPr>
                <w:b/>
                <w:bCs/>
                <w:kern w:val="0"/>
                <w:szCs w:val="20"/>
              </w:rPr>
            </w:pPr>
          </w:p>
        </w:tc>
        <w:tc>
          <w:tcPr>
            <w:tcW w:w="7338" w:type="dxa"/>
            <w:tcBorders>
              <w:left w:val="single" w:color="23656F" w:sz="18" w:space="0"/>
              <w:right w:val="nil"/>
            </w:tcBorders>
            <w:shd w:val="clear" w:color="auto" w:fill="auto"/>
          </w:tcPr>
          <w:p w14:paraId="285D814C">
            <w:pPr>
              <w:ind w:left="200" w:leftChars="100"/>
              <w:rPr>
                <w:rFonts w:hint="default" w:ascii="Times New Roman" w:hAnsi="Times New Roman" w:eastAsia="微软雅黑" w:cs="Times New Roman"/>
                <w:color w:val="3F3F3F"/>
                <w:kern w:val="0"/>
                <w:sz w:val="21"/>
                <w:szCs w:val="21"/>
              </w:rPr>
            </w:pPr>
            <w:r>
              <w:rPr>
                <w:rFonts w:hint="default" w:ascii="Times New Roman" w:hAnsi="Times New Roman" w:eastAsia="微软雅黑" w:cs="Times New Roman"/>
                <w:color w:val="3F3F3F"/>
                <w:kern w:val="0"/>
                <w:sz w:val="21"/>
                <w:szCs w:val="21"/>
                <w:lang w:eastAsia="zh-CN"/>
              </w:rPr>
              <w:t>胚系变异结果解析</w:t>
            </w:r>
          </w:p>
        </w:tc>
      </w:tr>
      <w:tr w14:paraId="2C3D51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6CB6098">
            <w:pPr>
              <w:rPr>
                <w:b/>
                <w:bCs/>
                <w:kern w:val="0"/>
                <w:szCs w:val="20"/>
              </w:rPr>
            </w:pPr>
          </w:p>
        </w:tc>
        <w:tc>
          <w:tcPr>
            <w:tcW w:w="7338" w:type="dxa"/>
            <w:tcBorders>
              <w:left w:val="single" w:color="23656F" w:sz="18" w:space="0"/>
              <w:right w:val="nil"/>
            </w:tcBorders>
            <w:shd w:val="clear" w:color="auto" w:fill="auto"/>
          </w:tcPr>
          <w:p w14:paraId="38CD9ECB">
            <w:pPr>
              <w:ind w:left="20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 if prognosticEvaluation and ((reportInfo.conf.thyroidIymphomaDrugAnal and disease.ThyroidCarcinoma) or (reportInfo.conf.melanomaPrognosis</w:t>
            </w:r>
            <w:r>
              <w:rPr>
                <w:rFonts w:hint="eastAsia" w:ascii="Times New Roman" w:hAnsi="Times New Roman" w:cs="Times New Roman"/>
                <w:color w:val="3F3F3F"/>
                <w:kern w:val="0"/>
                <w:sz w:val="21"/>
                <w:szCs w:val="21"/>
                <w:lang w:val="en-US" w:eastAsia="zh-CN"/>
              </w:rPr>
              <w:t xml:space="preserve"> and disease.Melanoma</w:t>
            </w:r>
            <w:r>
              <w:rPr>
                <w:rFonts w:hint="eastAsia"/>
                <w:lang w:val="en-US" w:eastAsia="zh-CN"/>
              </w:rPr>
              <w:t xml:space="preserve"> and disease.Melanoma</w:t>
            </w:r>
            <w:bookmarkStart w:id="50" w:name="_GoBack"/>
            <w:bookmarkEnd w:id="50"/>
            <w:r>
              <w:rPr>
                <w:rFonts w:hint="default" w:ascii="Times New Roman" w:hAnsi="Times New Roman" w:eastAsia="微软雅黑" w:cs="Times New Roman"/>
                <w:color w:val="3F3F3F"/>
                <w:kern w:val="0"/>
                <w:sz w:val="21"/>
                <w:szCs w:val="21"/>
                <w:lang w:eastAsia="zh-CN"/>
              </w:rPr>
              <w:t>))%}预后评估结果解析</w:t>
            </w:r>
          </w:p>
        </w:tc>
      </w:tr>
      <w:tr w14:paraId="1930B0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28BB351">
            <w:pPr>
              <w:rPr>
                <w:b/>
                <w:bCs/>
                <w:kern w:val="0"/>
                <w:szCs w:val="20"/>
              </w:rPr>
            </w:pPr>
          </w:p>
        </w:tc>
        <w:tc>
          <w:tcPr>
            <w:tcW w:w="7338" w:type="dxa"/>
            <w:tcBorders>
              <w:left w:val="single" w:color="23656F" w:sz="18" w:space="0"/>
              <w:right w:val="nil"/>
            </w:tcBorders>
            <w:shd w:val="clear" w:color="auto" w:fill="auto"/>
          </w:tcPr>
          <w:p w14:paraId="32080673">
            <w:pPr>
              <w:ind w:left="200" w:leftChars="100"/>
              <w:rPr>
                <w:rFonts w:hint="default" w:ascii="Times New Roman" w:hAnsi="Times New Roman" w:eastAsia="微软雅黑" w:cs="Times New Roman"/>
                <w:color w:val="3F3F3F"/>
                <w:kern w:val="0"/>
                <w:sz w:val="21"/>
                <w:szCs w:val="21"/>
              </w:rPr>
            </w:pPr>
            <w:r>
              <w:rPr>
                <w:rFonts w:hint="default" w:ascii="Times New Roman" w:hAnsi="Times New Roman" w:eastAsia="微软雅黑" w:cs="Times New Roman"/>
                <w:color w:val="3F3F3F"/>
                <w:kern w:val="0"/>
                <w:sz w:val="21"/>
                <w:szCs w:val="21"/>
                <w:lang w:eastAsia="zh-CN"/>
              </w:rPr>
              <w:t>{% endif %}免疫检测结果解析</w:t>
            </w:r>
          </w:p>
        </w:tc>
      </w:tr>
      <w:tr w14:paraId="55146F8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962F250">
            <w:pPr>
              <w:rPr>
                <w:b/>
                <w:bCs/>
                <w:kern w:val="0"/>
                <w:szCs w:val="20"/>
              </w:rPr>
            </w:pPr>
          </w:p>
        </w:tc>
        <w:tc>
          <w:tcPr>
            <w:tcW w:w="7338" w:type="dxa"/>
            <w:tcBorders>
              <w:left w:val="single" w:color="23656F" w:sz="18" w:space="0"/>
              <w:right w:val="nil"/>
            </w:tcBorders>
            <w:shd w:val="clear" w:color="auto" w:fill="auto"/>
          </w:tcPr>
          <w:p w14:paraId="4AB85C86">
            <w:pPr>
              <w:ind w:left="20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{%if urinaryProstateDisease != ‘’%}预后相关基因检测结果及解析</w:t>
            </w:r>
          </w:p>
        </w:tc>
      </w:tr>
      <w:tr w14:paraId="28B04E5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E0EF42F">
            <w:pPr>
              <w:rPr>
                <w:b/>
                <w:bCs/>
                <w:kern w:val="0"/>
                <w:szCs w:val="20"/>
              </w:rPr>
            </w:pPr>
          </w:p>
        </w:tc>
        <w:tc>
          <w:tcPr>
            <w:tcW w:w="7338" w:type="dxa"/>
            <w:tcBorders>
              <w:left w:val="single" w:color="23656F" w:sz="18" w:space="0"/>
              <w:right w:val="nil"/>
            </w:tcBorders>
            <w:shd w:val="clear" w:color="auto" w:fill="auto"/>
          </w:tcPr>
          <w:p w14:paraId="0C5B8E48">
            <w:pPr>
              <w:ind w:left="200" w:leftChars="100"/>
              <w:rPr>
                <w:rFonts w:hint="default" w:ascii="Times New Roman" w:hAnsi="Times New Roman" w:eastAsia="微软雅黑" w:cs="Times New Roman"/>
                <w:color w:val="3F3F3F"/>
                <w:sz w:val="21"/>
                <w:szCs w:val="21"/>
              </w:rPr>
            </w:pPr>
            <w:r>
              <w:rPr>
                <w:rFonts w:hint="default" w:ascii="Times New Roman" w:hAnsi="Times New Roman" w:eastAsia="微软雅黑" w:cs="Times New Roman"/>
                <w:color w:val="3F3F3F"/>
                <w:kern w:val="0"/>
                <w:sz w:val="21"/>
                <w:szCs w:val="21"/>
                <w:lang w:eastAsia="zh-CN"/>
              </w:rPr>
              <w:t>{% endif %}</w:t>
            </w:r>
            <w:r>
              <w:rPr>
                <w:rFonts w:hint="default" w:ascii="Times New Roman" w:hAnsi="Times New Roman" w:eastAsia="微软雅黑" w:cs="Times New Roman"/>
                <w:color w:val="3F3F3F"/>
                <w:sz w:val="21"/>
                <w:szCs w:val="21"/>
              </w:rPr>
              <w:t>{% if gastrointestinalStromalTumor == True %}</w:t>
            </w:r>
            <w:r>
              <w:rPr>
                <w:rFonts w:hint="default" w:ascii="Times New Roman" w:hAnsi="Times New Roman" w:eastAsia="微软雅黑" w:cs="Times New Roman"/>
                <w:color w:val="3F3F3F"/>
                <w:kern w:val="0"/>
                <w:sz w:val="21"/>
                <w:szCs w:val="21"/>
                <w:lang w:eastAsia="zh-CN"/>
              </w:rPr>
              <w:t>化疗药物检测解析</w:t>
            </w:r>
          </w:p>
        </w:tc>
      </w:tr>
      <w:tr w14:paraId="52EE62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27BA9F6">
            <w:pPr>
              <w:rPr>
                <w:b/>
                <w:bCs/>
                <w:kern w:val="0"/>
                <w:szCs w:val="20"/>
              </w:rPr>
            </w:pPr>
          </w:p>
        </w:tc>
        <w:tc>
          <w:tcPr>
            <w:tcW w:w="7338" w:type="dxa"/>
            <w:tcBorders>
              <w:left w:val="single" w:color="23656F" w:sz="18" w:space="0"/>
              <w:right w:val="nil"/>
            </w:tcBorders>
            <w:shd w:val="clear" w:color="auto" w:fill="auto"/>
          </w:tcPr>
          <w:p w14:paraId="2A9C04EE">
            <w:pPr>
              <w:ind w:left="200" w:leftChars="100"/>
              <w:rPr>
                <w:rFonts w:hint="default" w:ascii="Times New Roman" w:hAnsi="Times New Roman" w:eastAsia="微软雅黑" w:cs="Times New Roman"/>
                <w:color w:val="3F3F3F"/>
                <w:kern w:val="0"/>
                <w:sz w:val="21"/>
                <w:szCs w:val="21"/>
              </w:rPr>
            </w:pPr>
            <w:r>
              <w:rPr>
                <w:rFonts w:hint="default" w:ascii="Times New Roman" w:hAnsi="Times New Roman" w:eastAsia="微软雅黑" w:cs="Times New Roman"/>
                <w:color w:val="3F3F3F"/>
                <w:kern w:val="0"/>
                <w:sz w:val="21"/>
                <w:szCs w:val="21"/>
                <w:lang w:eastAsia="zh-CN"/>
              </w:rPr>
              <w:t>{% endif %}</w:t>
            </w:r>
          </w:p>
        </w:tc>
      </w:tr>
      <w:tr w14:paraId="0CFAFC6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78AC352">
            <w:pPr>
              <w:rPr>
                <w:b/>
                <w:bCs/>
                <w:kern w:val="0"/>
                <w:szCs w:val="20"/>
              </w:rPr>
            </w:pPr>
          </w:p>
        </w:tc>
        <w:tc>
          <w:tcPr>
            <w:tcW w:w="7338" w:type="dxa"/>
            <w:tcBorders>
              <w:left w:val="single" w:color="23656F" w:sz="18" w:space="0"/>
              <w:right w:val="nil"/>
            </w:tcBorders>
            <w:shd w:val="clear" w:color="auto" w:fill="auto"/>
          </w:tcPr>
          <w:p w14:paraId="760ED6BF">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587FCE3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159BE13">
            <w:pPr>
              <w:rPr>
                <w:b/>
                <w:bCs/>
                <w:kern w:val="0"/>
                <w:szCs w:val="20"/>
              </w:rPr>
            </w:pPr>
          </w:p>
        </w:tc>
        <w:tc>
          <w:tcPr>
            <w:tcW w:w="7338" w:type="dxa"/>
            <w:tcBorders>
              <w:left w:val="single" w:color="23656F" w:sz="18" w:space="0"/>
              <w:right w:val="nil"/>
            </w:tcBorders>
            <w:shd w:val="clear" w:color="auto" w:fill="auto"/>
            <w:vAlign w:val="top"/>
          </w:tcPr>
          <w:p w14:paraId="0A20DD33">
            <w:pPr>
              <w:ind w:left="200" w:leftChars="100"/>
              <w:rPr>
                <w:rFonts w:hint="eastAsia" w:ascii="Times New Roman" w:hAnsi="Times New Roman" w:cs="Times New Roman"/>
                <w:color w:val="3F3F3F"/>
                <w:sz w:val="21"/>
                <w:szCs w:val="21"/>
                <w:lang w:val="en-US" w:eastAsia="zh-CN"/>
              </w:rPr>
            </w:pPr>
            <w:r>
              <w:rPr>
                <w:rFonts w:hint="eastAsia" w:ascii="Times New Roman" w:hAnsi="Times New Roman" w:cs="Times New Roman"/>
                <w:color w:val="3F3F3F"/>
                <w:sz w:val="21"/>
                <w:szCs w:val="21"/>
              </w:rPr>
              <w:t>样本质控情况</w:t>
            </w:r>
          </w:p>
        </w:tc>
      </w:tr>
      <w:tr w14:paraId="744062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1E28096E">
            <w:pPr>
              <w:rPr>
                <w:b/>
                <w:bCs/>
                <w:kern w:val="0"/>
                <w:szCs w:val="20"/>
              </w:rPr>
            </w:pPr>
          </w:p>
        </w:tc>
        <w:tc>
          <w:tcPr>
            <w:tcW w:w="7338" w:type="dxa"/>
            <w:tcBorders>
              <w:left w:val="single" w:color="23656F" w:sz="18" w:space="0"/>
              <w:right w:val="nil"/>
            </w:tcBorders>
            <w:shd w:val="clear" w:color="auto" w:fill="auto"/>
            <w:vAlign w:val="top"/>
          </w:tcPr>
          <w:p w14:paraId="17841EF4">
            <w:pPr>
              <w:ind w:left="200" w:leftChars="100"/>
              <w:rPr>
                <w:rFonts w:hint="eastAsia" w:ascii="Times New Roman" w:hAnsi="Times New Roman" w:cs="Times New Roman"/>
                <w:color w:val="3F3F3F"/>
                <w:sz w:val="21"/>
                <w:szCs w:val="21"/>
              </w:rPr>
            </w:pPr>
            <w:r>
              <w:rPr>
                <w:rFonts w:hint="eastAsia" w:ascii="Times New Roman" w:hAnsi="Times New Roman" w:cs="Times New Roman"/>
                <w:color w:val="3F3F3F"/>
                <w:sz w:val="21"/>
                <w:szCs w:val="21"/>
                <w:lang w:eastAsia="zh-CN"/>
              </w:rPr>
              <w:t>{% if endometrialCarcinoma == True %}</w:t>
            </w:r>
            <w:r>
              <w:rPr>
                <w:rFonts w:hint="eastAsia" w:ascii="Times New Roman" w:hAnsi="Times New Roman" w:cs="Times New Roman"/>
                <w:color w:val="3F3F3F"/>
                <w:sz w:val="21"/>
                <w:szCs w:val="21"/>
              </w:rPr>
              <w:t>子宫内膜癌分子分型与预后的相关性</w:t>
            </w:r>
          </w:p>
        </w:tc>
      </w:tr>
      <w:tr w14:paraId="5A698A8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677EE9D5">
            <w:pPr>
              <w:rPr>
                <w:b/>
                <w:bCs/>
                <w:kern w:val="0"/>
                <w:szCs w:val="20"/>
              </w:rPr>
            </w:pPr>
          </w:p>
        </w:tc>
        <w:tc>
          <w:tcPr>
            <w:tcW w:w="7338" w:type="dxa"/>
            <w:tcBorders>
              <w:left w:val="single" w:color="23656F" w:sz="18" w:space="0"/>
              <w:right w:val="nil"/>
            </w:tcBorders>
            <w:shd w:val="clear" w:color="auto" w:fill="auto"/>
            <w:vAlign w:val="top"/>
          </w:tcPr>
          <w:p w14:paraId="79155DF1">
            <w:pPr>
              <w:ind w:left="200" w:leftChars="100"/>
              <w:rPr>
                <w:rFonts w:hint="eastAsia" w:ascii="Times New Roman" w:hAnsi="Times New Roman" w:cs="Times New Roman"/>
                <w:color w:val="3F3F3F"/>
                <w:sz w:val="21"/>
                <w:szCs w:val="21"/>
                <w:lang w:val="en-US" w:eastAsia="zh-CN"/>
              </w:rPr>
            </w:pPr>
            <w:r>
              <w:rPr>
                <w:rFonts w:hint="eastAsia" w:ascii="Times New Roman" w:hAnsi="Times New Roman" w:cs="Times New Roman"/>
                <w:color w:val="3F3F3F"/>
                <w:sz w:val="21"/>
                <w:szCs w:val="21"/>
                <w:lang w:eastAsia="zh-CN"/>
              </w:rPr>
              <w:t>{% endif %}</w:t>
            </w:r>
            <w:r>
              <w:rPr>
                <w:rFonts w:hint="eastAsia" w:ascii="Times New Roman" w:hAnsi="Times New Roman" w:cs="Times New Roman"/>
                <w:color w:val="3F3F3F"/>
                <w:sz w:val="21"/>
                <w:szCs w:val="21"/>
              </w:rPr>
              <w:t>检测基因列表</w:t>
            </w:r>
          </w:p>
        </w:tc>
      </w:tr>
      <w:tr w14:paraId="7875E4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1AE0FDB7">
            <w:pPr>
              <w:rPr>
                <w:b/>
                <w:bCs/>
                <w:kern w:val="0"/>
                <w:szCs w:val="20"/>
              </w:rPr>
            </w:pPr>
          </w:p>
        </w:tc>
        <w:tc>
          <w:tcPr>
            <w:tcW w:w="7338" w:type="dxa"/>
            <w:tcBorders>
              <w:left w:val="single" w:color="23656F" w:sz="18" w:space="0"/>
              <w:right w:val="nil"/>
            </w:tcBorders>
            <w:shd w:val="clear" w:color="auto" w:fill="auto"/>
            <w:vAlign w:val="top"/>
          </w:tcPr>
          <w:p w14:paraId="25BA0DDD">
            <w:pPr>
              <w:ind w:left="200" w:leftChars="100"/>
              <w:rPr>
                <w:rFonts w:hint="default" w:ascii="Times New Roman" w:hAnsi="Times New Roman" w:cs="Times New Roman"/>
                <w:color w:val="3F3F3F"/>
                <w:sz w:val="21"/>
                <w:szCs w:val="21"/>
                <w:lang w:val="en-US" w:eastAsia="zh-CN"/>
              </w:rPr>
            </w:pPr>
            <w:r>
              <w:rPr>
                <w:rFonts w:hint="eastAsia" w:ascii="Times New Roman" w:hAnsi="Times New Roman" w:cs="Times New Roman"/>
                <w:color w:val="3F3F3F"/>
                <w:sz w:val="21"/>
                <w:szCs w:val="21"/>
                <w:lang w:val="en-US" w:eastAsia="zh-CN"/>
              </w:rPr>
              <w:t>检测方法与局限性</w:t>
            </w:r>
          </w:p>
        </w:tc>
      </w:tr>
      <w:tr w14:paraId="4819BE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95476AA">
            <w:pPr>
              <w:rPr>
                <w:b/>
                <w:bCs/>
                <w:kern w:val="0"/>
                <w:szCs w:val="20"/>
              </w:rPr>
            </w:pPr>
          </w:p>
        </w:tc>
        <w:tc>
          <w:tcPr>
            <w:tcW w:w="7338" w:type="dxa"/>
            <w:tcBorders>
              <w:left w:val="single" w:color="23656F" w:sz="18" w:space="0"/>
              <w:right w:val="nil"/>
            </w:tcBorders>
            <w:shd w:val="clear" w:color="auto" w:fill="auto"/>
            <w:vAlign w:val="top"/>
          </w:tcPr>
          <w:p w14:paraId="15E3641F">
            <w:pPr>
              <w:ind w:left="200" w:leftChars="100"/>
              <w:rPr>
                <w:rFonts w:hint="default" w:ascii="Times New Roman" w:hAnsi="Times New Roman" w:cs="Times New Roman"/>
                <w:color w:val="3F3F3F"/>
                <w:sz w:val="21"/>
                <w:szCs w:val="21"/>
                <w:lang w:val="en-US" w:eastAsia="zh-CN"/>
              </w:rPr>
            </w:pPr>
            <w:r>
              <w:rPr>
                <w:rFonts w:hint="eastAsia" w:ascii="Times New Roman" w:hAnsi="Times New Roman" w:cs="Times New Roman"/>
                <w:color w:val="3F3F3F"/>
                <w:sz w:val="21"/>
                <w:szCs w:val="21"/>
              </w:rPr>
              <w:t>参考文献</w:t>
            </w:r>
          </w:p>
        </w:tc>
      </w:tr>
      <w:tr w14:paraId="542AC41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FCC8621">
            <w:pPr>
              <w:rPr>
                <w:b/>
                <w:bCs/>
                <w:kern w:val="0"/>
                <w:szCs w:val="20"/>
              </w:rPr>
            </w:pPr>
          </w:p>
        </w:tc>
        <w:tc>
          <w:tcPr>
            <w:tcW w:w="7338" w:type="dxa"/>
            <w:tcBorders>
              <w:left w:val="single" w:color="23656F" w:sz="18" w:space="0"/>
              <w:right w:val="nil"/>
            </w:tcBorders>
            <w:shd w:val="clear" w:color="auto" w:fill="auto"/>
          </w:tcPr>
          <w:p w14:paraId="1E74C16A">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14:paraId="7C0B5A89">
      <w:pPr>
        <w:pStyle w:val="26"/>
        <w:keepNext w:val="0"/>
        <w:keepLines w:val="0"/>
        <w:pageBreakBefore w:val="0"/>
        <w:widowControl w:val="0"/>
        <w:tabs>
          <w:tab w:val="left" w:pos="1256"/>
          <w:tab w:val="center" w:pos="4876"/>
        </w:tabs>
        <w:kinsoku/>
        <w:wordWrap/>
        <w:overflowPunct/>
        <w:topLinePunct w:val="0"/>
        <w:autoSpaceDE/>
        <w:autoSpaceDN/>
        <w:bidi w:val="0"/>
        <w:adjustRightInd w:val="0"/>
        <w:snapToGrid w:val="0"/>
        <w:spacing w:before="156" w:after="156"/>
        <w:jc w:val="left"/>
        <w:textAlignment w:val="auto"/>
        <w:rPr>
          <w:sz w:val="18"/>
          <w:szCs w:val="18"/>
        </w:rPr>
      </w:pPr>
    </w:p>
    <w:p w14:paraId="41AB08C1">
      <w:pPr>
        <w:pStyle w:val="26"/>
        <w:keepNext w:val="0"/>
        <w:keepLines w:val="0"/>
        <w:pageBreakBefore w:val="0"/>
        <w:widowControl w:val="0"/>
        <w:tabs>
          <w:tab w:val="left" w:pos="1256"/>
          <w:tab w:val="center" w:pos="4876"/>
        </w:tabs>
        <w:kinsoku/>
        <w:wordWrap/>
        <w:overflowPunct/>
        <w:topLinePunct w:val="0"/>
        <w:autoSpaceDE/>
        <w:autoSpaceDN/>
        <w:bidi w:val="0"/>
        <w:adjustRightInd w:val="0"/>
        <w:snapToGrid w:val="0"/>
        <w:spacing w:before="156" w:after="156"/>
        <w:jc w:val="left"/>
        <w:textAlignment w:val="auto"/>
        <w:rPr>
          <w:rFonts w:hint="eastAsia"/>
          <w:sz w:val="18"/>
          <w:szCs w:val="18"/>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68B1C060">
      <w:pPr>
        <w:pStyle w:val="26"/>
        <w:spacing w:before="156" w:after="156"/>
      </w:pPr>
      <w:r>
        <w:rPr>
          <w:rFonts w:hint="eastAsia"/>
        </w:rPr>
        <w:t>报告正文</w:t>
      </w:r>
    </w:p>
    <w:p w14:paraId="01C64B43">
      <w:pPr>
        <w:pStyle w:val="2"/>
        <w:numPr>
          <w:ilvl w:val="0"/>
          <w:numId w:val="2"/>
        </w:numPr>
        <w:spacing w:before="156" w:after="156"/>
        <w:ind w:left="425" w:leftChars="0" w:hanging="425" w:firstLineChars="0"/>
      </w:pPr>
      <w:r>
        <w:rPr>
          <w:rFonts w:hint="eastAsia"/>
          <w:lang w:val="en-US" w:eastAsia="zh-CN"/>
        </w:rPr>
        <w:t>报告概览</w:t>
      </w:r>
    </w:p>
    <w:p w14:paraId="645D254D">
      <w:pPr>
        <w:pStyle w:val="3"/>
        <w:numPr>
          <w:ilvl w:val="1"/>
          <w:numId w:val="2"/>
        </w:numPr>
        <w:spacing w:before="156" w:after="156"/>
        <w:ind w:left="0" w:leftChars="0" w:firstLine="0" w:firstLineChars="0"/>
        <w:outlineLvl w:val="1"/>
      </w:pPr>
      <w:r>
        <w:rPr>
          <w:rFonts w:hint="eastAsia"/>
        </w:rPr>
        <w:t>基本信息</w:t>
      </w:r>
    </w:p>
    <w:tbl>
      <w:tblPr>
        <w:tblStyle w:val="16"/>
        <w:tblW w:w="9781"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14:paraId="2A23558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559" w:type="dxa"/>
            <w:shd w:val="clear" w:color="auto" w:fill="DAEEF3"/>
            <w:tcMar>
              <w:top w:w="28" w:type="dxa"/>
              <w:left w:w="108" w:type="dxa"/>
              <w:bottom w:w="28" w:type="dxa"/>
              <w:right w:w="108" w:type="dxa"/>
            </w:tcMar>
            <w:vAlign w:val="top"/>
          </w:tcPr>
          <w:p w14:paraId="5E376CDB">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14:paraId="14B21E7C">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14:paraId="35A6A6B3">
            <w:pPr>
              <w:widowControl w:val="0"/>
              <w:adjustRightInd w:val="0"/>
              <w:snapToGrid w:val="0"/>
              <w:jc w:val="left"/>
            </w:pPr>
            <w:r>
              <w:rPr>
                <w:rFonts w:hint="eastAsia" w:ascii="微软雅黑" w:hAnsi="微软雅黑" w:eastAsia="微软雅黑" w:cs="微软雅黑"/>
                <w:color w:val="262626"/>
                <w:sz w:val="20"/>
              </w:rPr>
              <w:t>送检单位：{{ hospital }}</w:t>
            </w:r>
          </w:p>
        </w:tc>
      </w:tr>
      <w:tr w14:paraId="4C5C169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jc w:val="center"/>
        </w:trPr>
        <w:tc>
          <w:tcPr>
            <w:tcW w:w="2559" w:type="dxa"/>
            <w:shd w:val="clear" w:color="auto" w:fill="DAEEF3"/>
            <w:tcMar>
              <w:top w:w="28" w:type="dxa"/>
              <w:left w:w="108" w:type="dxa"/>
              <w:bottom w:w="28" w:type="dxa"/>
              <w:right w:w="108" w:type="dxa"/>
            </w:tcMar>
            <w:vAlign w:val="center"/>
          </w:tcPr>
          <w:p w14:paraId="0976534A">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14:paraId="18A66FD0">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14:paraId="4CC1B953">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送检项目：肿瘤500基因检测{% if summaryOfRresults.type == “tissue” %}</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lang w:val="en-US" w:eastAsia="zh-CN"/>
              </w:rPr>
              <w:t>组织</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rPr>
              <w:t>{% else %}</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lang w:val="en-US" w:eastAsia="zh-CN"/>
              </w:rPr>
              <w:t>血液</w:t>
            </w:r>
            <w:r>
              <w:rPr>
                <w:rFonts w:hint="eastAsia" w:ascii="微软雅黑" w:hAnsi="微软雅黑" w:eastAsia="微软雅黑" w:cs="Times New Roman"/>
                <w:color w:val="262626"/>
                <w:sz w:val="20"/>
                <w:lang w:eastAsia="zh-CN"/>
              </w:rPr>
              <w:t>）</w:t>
            </w:r>
            <w:r>
              <w:rPr>
                <w:rFonts w:hint="eastAsia" w:ascii="微软雅黑" w:hAnsi="微软雅黑" w:eastAsia="微软雅黑" w:cs="Times New Roman"/>
                <w:color w:val="262626"/>
                <w:sz w:val="20"/>
              </w:rPr>
              <w:t>{% endif %}</w:t>
            </w:r>
          </w:p>
        </w:tc>
      </w:tr>
      <w:tr w14:paraId="7EAD552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jc w:val="center"/>
        </w:trPr>
        <w:tc>
          <w:tcPr>
            <w:tcW w:w="2559" w:type="dxa"/>
            <w:shd w:val="clear" w:color="auto" w:fill="DAEEF3"/>
            <w:tcMar>
              <w:top w:w="28" w:type="dxa"/>
              <w:left w:w="108" w:type="dxa"/>
              <w:bottom w:w="28" w:type="dxa"/>
              <w:right w:w="108" w:type="dxa"/>
            </w:tcMar>
            <w:vAlign w:val="center"/>
          </w:tcPr>
          <w:p w14:paraId="1E69308A">
            <w:pPr>
              <w:widowControl w:val="0"/>
              <w:adjustRightInd w:val="0"/>
              <w:snapToGrid w:val="0"/>
              <w:rPr>
                <w:rFonts w:hint="eastAsia" w:eastAsia="微软雅黑"/>
                <w:lang w:val="en-US" w:eastAsia="zh-CN"/>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r>
              <w:rPr>
                <w:rFonts w:hint="eastAsia" w:cs="Malgun Gothic Semilight"/>
                <w:color w:val="262626"/>
                <w:sz w:val="20"/>
                <w:lang w:val="en-US" w:eastAsia="zh-CN"/>
              </w:rPr>
              <w:t>岁</w:t>
            </w:r>
          </w:p>
        </w:tc>
        <w:tc>
          <w:tcPr>
            <w:tcW w:w="3420" w:type="dxa"/>
            <w:shd w:val="clear" w:color="auto" w:fill="DAEEF3"/>
            <w:tcMar>
              <w:top w:w="28" w:type="dxa"/>
              <w:left w:w="108" w:type="dxa"/>
              <w:bottom w:w="28" w:type="dxa"/>
              <w:right w:w="108" w:type="dxa"/>
            </w:tcMar>
            <w:vAlign w:val="center"/>
          </w:tcPr>
          <w:p w14:paraId="5C504A57">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14:paraId="3D06CCFA">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74A2274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jc w:val="center"/>
        </w:trPr>
        <w:tc>
          <w:tcPr>
            <w:tcW w:w="2559" w:type="dxa"/>
            <w:shd w:val="clear" w:color="auto" w:fill="DAEEF3"/>
            <w:tcMar>
              <w:top w:w="28" w:type="dxa"/>
              <w:left w:w="108" w:type="dxa"/>
              <w:bottom w:w="28" w:type="dxa"/>
              <w:right w:w="108" w:type="dxa"/>
            </w:tcMar>
            <w:vAlign w:val="top"/>
          </w:tcPr>
          <w:p w14:paraId="0D6ACAEB">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14:paraId="3AEEEF3A">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14:paraId="4549453E">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4B496E30">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5979" w:type="dxa"/>
            <w:gridSpan w:val="2"/>
            <w:shd w:val="clear" w:color="auto" w:fill="DAEEF3"/>
            <w:tcMar>
              <w:top w:w="28" w:type="dxa"/>
              <w:left w:w="108" w:type="dxa"/>
              <w:bottom w:w="28" w:type="dxa"/>
              <w:right w:w="108" w:type="dxa"/>
            </w:tcMar>
            <w:vAlign w:val="top"/>
          </w:tcPr>
          <w:p w14:paraId="2AC0AE6D">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14:paraId="20F1D571">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4847ADE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jc w:val="center"/>
        </w:trPr>
        <w:tc>
          <w:tcPr>
            <w:tcW w:w="9781" w:type="dxa"/>
            <w:gridSpan w:val="3"/>
            <w:shd w:val="clear" w:color="auto" w:fill="DAEEF3"/>
            <w:tcMar>
              <w:top w:w="28" w:type="dxa"/>
              <w:left w:w="108" w:type="dxa"/>
              <w:bottom w:w="28" w:type="dxa"/>
              <w:right w:w="108" w:type="dxa"/>
            </w:tcMar>
          </w:tcPr>
          <w:p w14:paraId="580FFF7F">
            <w:r>
              <w:rPr>
                <w:rFonts w:hint="eastAsia"/>
                <w:highlight w:val="none"/>
              </w:rPr>
              <w:t>病理学评估：</w:t>
            </w:r>
            <w:r>
              <w:rPr>
                <w:highlight w:val="none"/>
              </w:rPr>
              <w:t>-</w:t>
            </w:r>
          </w:p>
        </w:tc>
      </w:tr>
      <w:bookmarkEnd w:id="0"/>
    </w:tbl>
    <w:p w14:paraId="7C79D81C">
      <w:pPr>
        <w:bidi w:val="0"/>
      </w:pPr>
    </w:p>
    <w:p w14:paraId="6C63C510">
      <w:pPr>
        <w:pStyle w:val="3"/>
        <w:numPr>
          <w:ilvl w:val="1"/>
          <w:numId w:val="2"/>
        </w:numPr>
        <w:spacing w:before="156" w:after="156"/>
        <w:ind w:left="0" w:leftChars="0" w:firstLine="0" w:firstLineChars="0"/>
        <w:outlineLvl w:val="1"/>
      </w:pPr>
      <w:r>
        <w:rPr>
          <w:rFonts w:hint="eastAsia"/>
        </w:rPr>
        <w:t>检测</w:t>
      </w:r>
      <w:r>
        <w:rPr>
          <w:rFonts w:hint="eastAsia"/>
          <w:lang w:val="en-US" w:eastAsia="zh-CN"/>
        </w:rPr>
        <w:t>项目</w:t>
      </w:r>
    </w:p>
    <w:p w14:paraId="5735AB50">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本产品对与肿瘤密切相关的1238个基因进行高通量测序。检测突变形式为点突变（SNV）、小片段插入缺失（INDEL）、拷贝数变异（CNV）以及融合（FUSION）。本报告分析基因变异与{% if endometrialCarcinoma == True %}子宫内膜癌分子分型</w:t>
      </w:r>
      <w:r>
        <w:rPr>
          <w:rFonts w:hint="eastAsia"/>
          <w:b/>
          <w:bCs/>
          <w:color w:val="31849B"/>
          <w:sz w:val="21"/>
          <w:szCs w:val="24"/>
          <w:lang w:eastAsia="zh-CN"/>
        </w:rPr>
        <w:t>、{% endif %}{% if urinaryProstateDisease == ‘前列腺癌’ %}内分泌治疗和神经内分泌分化分型以及{% endif %}{% if urinaryProstateDisease != ‘’ %}疾病预后、{% endif %}</w:t>
      </w:r>
      <w:r>
        <w:rPr>
          <w:rFonts w:hint="eastAsia"/>
          <w:b/>
          <w:bCs/>
          <w:color w:val="31849B"/>
          <w:sz w:val="21"/>
          <w:szCs w:val="24"/>
        </w:rPr>
        <w:t>靶向药物、免疫药物</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 if disease.ThyroidCarcinoma or disease.Melanoma%}、预后评估{%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14:paraId="479C6AE3">
      <w:pPr>
        <w:pStyle w:val="3"/>
        <w:numPr>
          <w:ilvl w:val="1"/>
          <w:numId w:val="2"/>
        </w:numPr>
        <w:spacing w:before="156" w:after="156"/>
        <w:ind w:left="0" w:leftChars="0" w:firstLine="0" w:firstLineChars="0"/>
        <w:outlineLvl w:val="1"/>
        <w:rPr>
          <w:rFonts w:hint="eastAsia"/>
        </w:rPr>
      </w:pPr>
      <w:bookmarkStart w:id="1" w:name="_Toc149837254"/>
      <w:bookmarkStart w:id="2" w:name="_Toc26933"/>
      <w:r>
        <w:rPr>
          <w:rFonts w:hint="eastAsia"/>
          <w:lang w:val="en-US" w:eastAsia="zh-CN"/>
        </w:rPr>
        <w:t>检测结果小结</w:t>
      </w:r>
      <w:bookmarkEnd w:id="1"/>
      <w:bookmarkEnd w:id="2"/>
    </w:p>
    <w:tbl>
      <w:tblPr>
        <w:tblStyle w:val="16"/>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64"/>
        <w:gridCol w:w="2740"/>
        <w:gridCol w:w="5527"/>
      </w:tblGrid>
      <w:tr w14:paraId="152A8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60" w:type="pct"/>
            <w:gridSpan w:val="2"/>
            <w:tcBorders>
              <w:top w:val="single" w:color="31849B" w:sz="12" w:space="0"/>
              <w:bottom w:val="single" w:color="31849B" w:sz="12" w:space="0"/>
              <w:right w:val="single" w:color="31849B" w:sz="8" w:space="0"/>
            </w:tcBorders>
            <w:shd w:val="clear" w:color="auto" w:fill="DAEEF3"/>
            <w:vAlign w:val="center"/>
          </w:tcPr>
          <w:p w14:paraId="76154D9F">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39" w:type="pct"/>
            <w:tcBorders>
              <w:top w:val="single" w:color="31849B" w:sz="12" w:space="0"/>
              <w:left w:val="single" w:color="31849B" w:sz="8" w:space="0"/>
              <w:bottom w:val="single" w:color="31849B" w:sz="12" w:space="0"/>
            </w:tcBorders>
            <w:shd w:val="clear" w:color="auto" w:fill="DAEEF3"/>
            <w:vAlign w:val="center"/>
          </w:tcPr>
          <w:p w14:paraId="45531465">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215BB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12" w:space="0"/>
              <w:bottom w:val="single" w:color="31849B" w:sz="8" w:space="0"/>
            </w:tcBorders>
            <w:shd w:val="clear" w:color="auto" w:fill="auto"/>
            <w:vAlign w:val="center"/>
          </w:tcPr>
          <w:p w14:paraId="6E192B5A">
            <w:pPr>
              <w:pStyle w:val="57"/>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b/>
                <w:bCs/>
                <w:color w:val="262626"/>
                <w:sz w:val="21"/>
                <w:szCs w:val="21"/>
                <w:lang w:eastAsia="zh-CN"/>
              </w:rPr>
              <w:t>{%tr if endometrialCarcinoma == True %}</w:t>
            </w:r>
          </w:p>
        </w:tc>
      </w:tr>
      <w:tr w14:paraId="3366E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7D17C403">
            <w:pPr>
              <w:pStyle w:val="57"/>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rPr>
            </w:pPr>
            <w:r>
              <w:rPr>
                <w:rFonts w:hint="eastAsia" w:ascii="Times New Roman" w:hAnsi="Times New Roman" w:eastAsia="微软雅黑" w:cs="Times New Roman"/>
                <w:b/>
                <w:bCs/>
                <w:color w:val="262626"/>
                <w:sz w:val="21"/>
                <w:szCs w:val="21"/>
                <w:lang w:eastAsia="zh-CN"/>
              </w:rPr>
              <w:t>子宫内膜癌分子分型</w:t>
            </w:r>
          </w:p>
        </w:tc>
        <w:tc>
          <w:tcPr>
            <w:tcW w:w="2839" w:type="pct"/>
            <w:tcBorders>
              <w:top w:val="single" w:color="31849B" w:sz="8" w:space="0"/>
              <w:left w:val="single" w:color="31849B" w:sz="8" w:space="0"/>
              <w:bottom w:val="single" w:color="31849B" w:sz="8" w:space="0"/>
            </w:tcBorders>
            <w:shd w:val="clear" w:color="auto" w:fill="auto"/>
            <w:vAlign w:val="center"/>
          </w:tcPr>
          <w:p w14:paraId="66234CDD">
            <w:pPr>
              <w:pStyle w:val="57"/>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黑体"/>
                <w:color w:val="262626"/>
                <w:sz w:val="21"/>
                <w:lang w:eastAsia="zh-CN"/>
              </w:rPr>
              <w:t>{{ summaryOfRresults.tcga }}</w:t>
            </w:r>
          </w:p>
        </w:tc>
      </w:tr>
      <w:tr w14:paraId="21F26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D45C8B3">
            <w:pPr>
              <w:pStyle w:val="57"/>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黑体"/>
                <w:b/>
                <w:bCs/>
                <w:color w:val="262626"/>
                <w:sz w:val="21"/>
                <w:lang w:eastAsia="zh-CN"/>
              </w:rPr>
              <w:t>{%tr endif %}</w:t>
            </w:r>
          </w:p>
        </w:tc>
      </w:tr>
      <w:tr w14:paraId="0D610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7EB7A169">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靶向用药指导</w:t>
            </w:r>
          </w:p>
        </w:tc>
        <w:tc>
          <w:tcPr>
            <w:tcW w:w="2839" w:type="pct"/>
            <w:tcBorders>
              <w:top w:val="single" w:color="31849B" w:sz="8" w:space="0"/>
              <w:left w:val="single" w:color="31849B" w:sz="8" w:space="0"/>
              <w:bottom w:val="single" w:color="31849B" w:sz="8" w:space="0"/>
            </w:tcBorders>
            <w:shd w:val="clear" w:color="auto" w:fill="auto"/>
            <w:vAlign w:val="center"/>
          </w:tcPr>
          <w:p w14:paraId="15FBADED">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共检出{{ summaryOfRresults.thisGeneticmarkerVwListSize }}个体细胞突变，其中{{ summaryOfRresults.somaticCellMedicationNum}}个与靶向药物相关{{bodyDrugStr}}；</w:t>
            </w:r>
          </w:p>
          <w:p w14:paraId="5A235CC9">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eastAsia" w:ascii="Times New Roman" w:hAnsi="Times New Roman" w:eastAsia="微软雅黑" w:cs="Times New Roman"/>
                <w:color w:val="262626"/>
                <w:sz w:val="21"/>
                <w:szCs w:val="21"/>
                <w:lang w:eastAsia="zh-CN"/>
              </w:rPr>
              <w:t>共检出{{ summaryOfRresults.crCheckLineStrYF1280Size }}个胚系突变，其中{{summaryOfRresults.crDrugList}}个与靶向药物相关{{embryonalDrugStr}}</w:t>
            </w:r>
          </w:p>
        </w:tc>
      </w:tr>
      <w:tr w14:paraId="386EF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3F639F47">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肿瘤遗传风险检测</w:t>
            </w:r>
          </w:p>
        </w:tc>
        <w:tc>
          <w:tcPr>
            <w:tcW w:w="2839" w:type="pct"/>
            <w:tcBorders>
              <w:top w:val="single" w:color="31849B" w:sz="8" w:space="0"/>
              <w:left w:val="single" w:color="31849B" w:sz="8" w:space="0"/>
              <w:bottom w:val="single" w:color="31849B" w:sz="8" w:space="0"/>
            </w:tcBorders>
            <w:shd w:val="clear" w:color="auto" w:fill="auto"/>
            <w:vAlign w:val="center"/>
          </w:tcPr>
          <w:p w14:paraId="79259D8A">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共检出</w:t>
            </w:r>
            <w:r>
              <w:rPr>
                <w:rFonts w:hint="eastAsia" w:ascii="Times New Roman" w:hAnsi="Times New Roman" w:eastAsia="微软雅黑" w:cs="Times New Roman"/>
                <w:color w:val="262626"/>
                <w:sz w:val="21"/>
                <w:szCs w:val="21"/>
                <w:lang w:val="en-US" w:eastAsia="zh-CN"/>
              </w:rPr>
              <w:t>{{ summaryOfRresults.crCheckLineStrYF1280Size }}</w:t>
            </w:r>
            <w:r>
              <w:rPr>
                <w:rFonts w:hint="default" w:ascii="Times New Roman" w:hAnsi="Times New Roman" w:eastAsia="微软雅黑" w:cs="Times New Roman"/>
                <w:color w:val="262626"/>
                <w:sz w:val="21"/>
                <w:szCs w:val="21"/>
                <w:lang w:val="en-US" w:eastAsia="zh-CN"/>
              </w:rPr>
              <w:t>个胚系突变，其中</w:t>
            </w:r>
            <w:r>
              <w:rPr>
                <w:rFonts w:hint="eastAsia" w:ascii="Times New Roman" w:hAnsi="Times New Roman" w:eastAsia="微软雅黑" w:cs="Times New Roman"/>
                <w:color w:val="262626"/>
                <w:sz w:val="21"/>
                <w:szCs w:val="21"/>
                <w:lang w:val="en-US" w:eastAsia="zh-CN"/>
              </w:rPr>
              <w:t>{{summaryOfRresults.hasPathogenicityCount}}</w:t>
            </w:r>
            <w:r>
              <w:rPr>
                <w:rFonts w:hint="default" w:ascii="Times New Roman" w:hAnsi="Times New Roman" w:eastAsia="微软雅黑" w:cs="Times New Roman"/>
                <w:color w:val="262626"/>
                <w:sz w:val="21"/>
                <w:szCs w:val="21"/>
                <w:lang w:val="en-US" w:eastAsia="zh-CN"/>
              </w:rPr>
              <w:t>个为致病</w:t>
            </w:r>
            <w:r>
              <w:rPr>
                <w:rFonts w:hint="eastAsia" w:ascii="Times New Roman" w:hAnsi="Times New Roman" w:eastAsia="微软雅黑" w:cs="Times New Roman"/>
                <w:color w:val="262626"/>
                <w:sz w:val="21"/>
                <w:szCs w:val="21"/>
                <w:lang w:val="en-US" w:eastAsia="zh-CN"/>
              </w:rPr>
              <w:t>/可能</w:t>
            </w:r>
            <w:r>
              <w:rPr>
                <w:rFonts w:hint="default" w:ascii="Times New Roman" w:hAnsi="Times New Roman" w:eastAsia="微软雅黑" w:cs="Times New Roman"/>
                <w:color w:val="262626"/>
                <w:sz w:val="21"/>
                <w:szCs w:val="21"/>
                <w:lang w:val="en-US" w:eastAsia="zh-CN"/>
              </w:rPr>
              <w:t>致病</w:t>
            </w:r>
            <w:r>
              <w:rPr>
                <w:rFonts w:hint="eastAsia" w:ascii="Times New Roman" w:hAnsi="Times New Roman" w:eastAsia="微软雅黑" w:cs="Times New Roman"/>
                <w:color w:val="262626"/>
                <w:sz w:val="21"/>
                <w:szCs w:val="21"/>
                <w:lang w:val="en-US" w:eastAsia="zh-CN"/>
              </w:rPr>
              <w:t>性</w:t>
            </w:r>
            <w:r>
              <w:rPr>
                <w:rFonts w:hint="default" w:ascii="Times New Roman" w:hAnsi="Times New Roman" w:eastAsia="微软雅黑" w:cs="Times New Roman"/>
                <w:color w:val="262626"/>
                <w:sz w:val="21"/>
                <w:szCs w:val="21"/>
                <w:lang w:val="en-US" w:eastAsia="zh-CN"/>
              </w:rPr>
              <w:t>突变</w:t>
            </w:r>
            <w:r>
              <w:rPr>
                <w:rFonts w:hint="eastAsia" w:ascii="Times New Roman" w:hAnsi="Times New Roman" w:eastAsia="微软雅黑" w:cs="Times New Roman"/>
                <w:color w:val="262626"/>
                <w:sz w:val="21"/>
                <w:szCs w:val="21"/>
                <w:lang w:val="en-US" w:eastAsia="zh-CN"/>
              </w:rPr>
              <w:t>{{</w:t>
            </w:r>
            <w:r>
              <w:rPr>
                <w:rFonts w:hint="default" w:ascii="Times New Roman" w:hAnsi="Times New Roman" w:eastAsia="微软雅黑" w:cs="Times New Roman"/>
                <w:color w:val="262626"/>
                <w:sz w:val="21"/>
                <w:szCs w:val="21"/>
                <w:lang w:val="en-US" w:eastAsia="zh-CN"/>
              </w:rPr>
              <w:t>crCheckDrugStr</w:t>
            </w:r>
            <w:r>
              <w:rPr>
                <w:rFonts w:hint="eastAsia" w:ascii="Times New Roman" w:hAnsi="Times New Roman" w:eastAsia="微软雅黑" w:cs="Times New Roman"/>
                <w:color w:val="262626"/>
                <w:sz w:val="21"/>
                <w:szCs w:val="21"/>
                <w:lang w:val="en-US" w:eastAsia="zh-CN"/>
              </w:rPr>
              <w:t>}}{{summaryOfRresults.</w:t>
            </w:r>
            <w:r>
              <w:rPr>
                <w:rFonts w:hint="default" w:ascii="Times New Roman" w:hAnsi="Times New Roman" w:eastAsia="微软雅黑" w:cs="Times New Roman"/>
                <w:color w:val="262626"/>
                <w:sz w:val="21"/>
                <w:szCs w:val="21"/>
                <w:lang w:val="en-US" w:eastAsia="zh-CN"/>
              </w:rPr>
              <w:t>cr_tumors_desc</w:t>
            </w:r>
            <w:r>
              <w:rPr>
                <w:rFonts w:hint="eastAsia" w:ascii="Times New Roman" w:hAnsi="Times New Roman" w:eastAsia="微软雅黑" w:cs="Times New Roman"/>
                <w:color w:val="262626"/>
                <w:sz w:val="21"/>
                <w:szCs w:val="21"/>
                <w:lang w:val="en-US" w:eastAsia="zh-CN"/>
              </w:rPr>
              <w:t>}}</w:t>
            </w:r>
          </w:p>
        </w:tc>
      </w:tr>
      <w:tr w14:paraId="36A71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135BC50D">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if (reportInfo.conf.thyroidCancerPrognosis and disease.ThyroidCarcinoma) or (reportInfo.conf.melanomaPrognosis</w:t>
            </w:r>
            <w:r>
              <w:rPr>
                <w:rFonts w:hint="eastAsia" w:ascii="Times New Roman" w:hAnsi="Times New Roman" w:cs="Times New Roman"/>
                <w:color w:val="262626"/>
                <w:sz w:val="21"/>
                <w:szCs w:val="21"/>
                <w:lang w:val="en-US" w:eastAsia="zh-CN"/>
              </w:rPr>
              <w:t xml:space="preserve"> </w:t>
            </w:r>
            <w:r>
              <w:rPr>
                <w:rFonts w:hint="eastAsia" w:ascii="Times New Roman" w:hAnsi="Times New Roman" w:cs="Times New Roman"/>
                <w:color w:val="3F3F3F"/>
                <w:kern w:val="0"/>
                <w:sz w:val="21"/>
                <w:szCs w:val="21"/>
                <w:lang w:val="en-US" w:eastAsia="zh-CN"/>
              </w:rPr>
              <w:t>and disease.Melanoma</w:t>
            </w:r>
            <w:r>
              <w:rPr>
                <w:rFonts w:hint="default" w:ascii="Times New Roman" w:hAnsi="Times New Roman" w:eastAsia="微软雅黑" w:cs="Times New Roman"/>
                <w:color w:val="262626"/>
                <w:sz w:val="21"/>
                <w:szCs w:val="21"/>
                <w:lang w:val="en-US" w:eastAsia="zh-CN"/>
              </w:rPr>
              <w:t>)%}</w:t>
            </w:r>
          </w:p>
        </w:tc>
      </w:tr>
      <w:tr w14:paraId="1E94F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54B1D0A2">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ascii="Times New Roman" w:hAnsi="Times New Roman" w:eastAsia="微软雅黑" w:cs="Times New Roman"/>
                <w:b/>
                <w:bCs/>
                <w:color w:val="262626"/>
                <w:sz w:val="21"/>
                <w:szCs w:val="21"/>
              </w:rPr>
            </w:pPr>
            <w:r>
              <w:rPr>
                <w:rFonts w:hint="eastAsia" w:ascii="Times New Roman" w:hAnsi="Times New Roman" w:eastAsia="微软雅黑" w:cs="Times New Roman"/>
                <w:b/>
                <w:bCs/>
                <w:color w:val="262626"/>
                <w:sz w:val="21"/>
                <w:szCs w:val="21"/>
                <w:lang w:eastAsia="zh-CN"/>
              </w:rPr>
              <w:t>预后评估</w:t>
            </w:r>
          </w:p>
        </w:tc>
        <w:tc>
          <w:tcPr>
            <w:tcW w:w="2839" w:type="pct"/>
            <w:tcBorders>
              <w:top w:val="single" w:color="31849B" w:sz="8" w:space="0"/>
              <w:left w:val="single" w:color="31849B" w:sz="8" w:space="0"/>
              <w:bottom w:val="single" w:color="31849B" w:sz="8" w:space="0"/>
            </w:tcBorders>
            <w:shd w:val="clear" w:color="auto" w:fill="auto"/>
            <w:vAlign w:val="center"/>
          </w:tcPr>
          <w:p w14:paraId="77A7B97A">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共检出{{ summaryOfRresults.thisGeneticmarkerVwListSize }}个体细胞突变，其中{{ summaryOfRresults.prognosticEvaluationSize }}个与预后相关{{ peDrugStr }}</w:t>
            </w:r>
          </w:p>
        </w:tc>
      </w:tr>
      <w:tr w14:paraId="5ED6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8770752">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0FE9B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8046454">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if prostateCancerFlag %}</w:t>
            </w:r>
          </w:p>
        </w:tc>
      </w:tr>
      <w:tr w14:paraId="23860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52" w:type="pct"/>
            <w:vMerge w:val="restart"/>
            <w:tcBorders>
              <w:top w:val="single" w:color="31849B" w:sz="8" w:space="0"/>
              <w:right w:val="single" w:color="31849B" w:sz="8" w:space="0"/>
            </w:tcBorders>
            <w:shd w:val="clear" w:color="auto" w:fill="auto"/>
            <w:vAlign w:val="center"/>
          </w:tcPr>
          <w:p w14:paraId="00BD3CC5">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zh-CN" w:bidi="ar-SA"/>
              </w:rPr>
              <w:t>内分泌相关</w:t>
            </w:r>
          </w:p>
        </w:tc>
        <w:tc>
          <w:tcPr>
            <w:tcW w:w="1407" w:type="pct"/>
            <w:tcBorders>
              <w:top w:val="single" w:color="31849B" w:sz="8" w:space="0"/>
              <w:bottom w:val="single" w:color="31849B" w:sz="8" w:space="0"/>
              <w:right w:val="single" w:color="31849B" w:sz="8" w:space="0"/>
            </w:tcBorders>
            <w:shd w:val="clear" w:color="auto" w:fill="auto"/>
            <w:vAlign w:val="center"/>
          </w:tcPr>
          <w:p w14:paraId="3D9586EA">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zh-CN" w:bidi="ar-SA"/>
              </w:rPr>
              <w:t>内分泌治疗相关</w:t>
            </w:r>
          </w:p>
        </w:tc>
        <w:tc>
          <w:tcPr>
            <w:tcW w:w="2839" w:type="pct"/>
            <w:tcBorders>
              <w:top w:val="single" w:color="31849B" w:sz="8" w:space="0"/>
              <w:left w:val="single" w:color="31849B" w:sz="8" w:space="0"/>
              <w:bottom w:val="single" w:color="31849B" w:sz="8" w:space="0"/>
            </w:tcBorders>
            <w:shd w:val="clear" w:color="auto" w:fill="auto"/>
            <w:vAlign w:val="center"/>
          </w:tcPr>
          <w:p w14:paraId="432810E8">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bidi="ar-SA"/>
              </w:rPr>
              <w:t>共检出{{summaryOfRresults.endocrineTherapySize}}个内分泌治疗相关突变</w:t>
            </w:r>
          </w:p>
        </w:tc>
      </w:tr>
      <w:tr w14:paraId="0B6C6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53CD3FC7">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p>
        </w:tc>
        <w:tc>
          <w:tcPr>
            <w:tcW w:w="1407" w:type="pct"/>
            <w:tcBorders>
              <w:top w:val="single" w:color="31849B" w:sz="8" w:space="0"/>
              <w:bottom w:val="single" w:color="31849B" w:sz="8" w:space="0"/>
              <w:right w:val="single" w:color="31849B" w:sz="8" w:space="0"/>
            </w:tcBorders>
            <w:shd w:val="clear" w:color="auto" w:fill="auto"/>
            <w:vAlign w:val="center"/>
          </w:tcPr>
          <w:p w14:paraId="7A05D73A">
            <w:pPr>
              <w:keepNext w:val="0"/>
              <w:keepLines w:val="0"/>
              <w:pageBreakBefore w:val="0"/>
              <w:widowControl w:val="0"/>
              <w:kinsoku/>
              <w:wordWrap/>
              <w:overflowPunct/>
              <w:topLinePunct w:val="0"/>
              <w:autoSpaceDE/>
              <w:autoSpaceDN/>
              <w:bidi w:val="0"/>
              <w:adjustRightInd/>
              <w:snapToGrid w:val="0"/>
              <w:ind w:left="57" w:leftChars="0" w:right="57" w:rightChars="0"/>
              <w:jc w:val="left"/>
              <w:textAlignment w:val="auto"/>
              <w:rPr>
                <w:rFonts w:hint="eastAsia"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en-US" w:bidi="ar-SA"/>
              </w:rPr>
              <w:t>神经内分泌分化相关</w:t>
            </w:r>
          </w:p>
        </w:tc>
        <w:tc>
          <w:tcPr>
            <w:tcW w:w="2839" w:type="pct"/>
            <w:tcBorders>
              <w:top w:val="single" w:color="31849B" w:sz="8" w:space="0"/>
              <w:left w:val="single" w:color="31849B" w:sz="8" w:space="0"/>
              <w:bottom w:val="single" w:color="31849B" w:sz="8" w:space="0"/>
            </w:tcBorders>
            <w:shd w:val="clear" w:color="auto" w:fill="auto"/>
            <w:vAlign w:val="center"/>
          </w:tcPr>
          <w:p w14:paraId="37BB5184">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bidi="ar-SA"/>
              </w:rPr>
              <w:t>共检出{{summaryOfRresults.endocrineDifferentiationSize}}个神经内分泌分化相关突变</w:t>
            </w:r>
          </w:p>
        </w:tc>
      </w:tr>
      <w:tr w14:paraId="255F5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04095741">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endif %}</w:t>
            </w:r>
          </w:p>
        </w:tc>
      </w:tr>
      <w:tr w14:paraId="40075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52" w:type="pct"/>
            <w:vMerge w:val="restart"/>
            <w:tcBorders>
              <w:top w:val="single" w:color="31849B" w:sz="8" w:space="0"/>
              <w:right w:val="single" w:color="31849B" w:sz="8" w:space="0"/>
            </w:tcBorders>
            <w:shd w:val="clear" w:color="auto" w:fill="auto"/>
            <w:vAlign w:val="center"/>
          </w:tcPr>
          <w:p w14:paraId="144509AC">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免疫治疗相关标志物检测</w:t>
            </w: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B376E46">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黑体"/>
                <w:b/>
                <w:bCs/>
                <w:color w:val="262626"/>
                <w:sz w:val="21"/>
                <w:lang w:eastAsia="zh-CN"/>
              </w:rPr>
              <w:t>肿瘤突变负荷（TMB）</w:t>
            </w:r>
          </w:p>
        </w:tc>
        <w:tc>
          <w:tcPr>
            <w:tcW w:w="2839" w:type="pct"/>
            <w:tcBorders>
              <w:top w:val="single" w:color="31849B" w:sz="8" w:space="0"/>
              <w:left w:val="single" w:color="31849B" w:sz="8" w:space="0"/>
              <w:bottom w:val="single" w:color="31849B" w:sz="8" w:space="0"/>
            </w:tcBorders>
            <w:shd w:val="clear" w:color="auto" w:fill="auto"/>
            <w:vAlign w:val="center"/>
          </w:tcPr>
          <w:p w14:paraId="41B7ACB8">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 if summaryOfRresults.tmb_status == ‘TMB-H’ %}肿瘤突变负荷高{% else %}肿瘤突变负荷低{% endif %}（{{ summaryOfRresults.tmb_status}}，{{ summaryOfRresults.tmb }}Muts/Mb）</w:t>
            </w:r>
          </w:p>
        </w:tc>
      </w:tr>
      <w:tr w14:paraId="08596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right w:val="single" w:color="31849B" w:sz="8" w:space="0"/>
            </w:tcBorders>
            <w:shd w:val="clear" w:color="auto" w:fill="auto"/>
            <w:vAlign w:val="center"/>
          </w:tcPr>
          <w:p w14:paraId="4BC8DC9A">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BB8879E">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color w:val="262626"/>
                <w:sz w:val="21"/>
                <w:lang w:eastAsia="zh-CN"/>
              </w:rPr>
              <w:t>微卫星不稳定性（MSI）</w:t>
            </w:r>
          </w:p>
        </w:tc>
        <w:tc>
          <w:tcPr>
            <w:tcW w:w="2839" w:type="pct"/>
            <w:tcBorders>
              <w:top w:val="single" w:color="31849B" w:sz="8" w:space="0"/>
              <w:left w:val="single" w:color="31849B" w:sz="8" w:space="0"/>
              <w:bottom w:val="single" w:color="31849B" w:sz="8" w:space="0"/>
            </w:tcBorders>
            <w:shd w:val="clear" w:color="auto" w:fill="auto"/>
            <w:vAlign w:val="center"/>
          </w:tcPr>
          <w:p w14:paraId="2D05056D">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{{summaryOfRresults.msi_status</w:t>
            </w:r>
            <w:r>
              <w:rPr>
                <w:rFonts w:hint="eastAsia" w:ascii="Times New Roman" w:hAnsi="Times New Roman" w:eastAsia="微软雅黑" w:cs="Times New Roman"/>
                <w:color w:val="262626"/>
                <w:sz w:val="21"/>
                <w:szCs w:val="21"/>
                <w:lang w:val="en-US" w:eastAsia="zh-CN" w:bidi="ar-SA"/>
              </w:rPr>
              <w:t>_</w:t>
            </w:r>
            <w:r>
              <w:rPr>
                <w:rFonts w:hint="default" w:ascii="Times New Roman" w:hAnsi="Times New Roman" w:eastAsia="微软雅黑" w:cs="Times New Roman"/>
                <w:color w:val="262626"/>
                <w:sz w:val="21"/>
                <w:szCs w:val="21"/>
                <w:lang w:val="en-US" w:eastAsia="zh-CN" w:bidi="ar-SA"/>
              </w:rPr>
              <w:t>state}}</w:t>
            </w:r>
          </w:p>
        </w:tc>
      </w:tr>
      <w:tr w14:paraId="2C824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right w:val="single" w:color="31849B" w:sz="8" w:space="0"/>
            </w:tcBorders>
            <w:shd w:val="clear" w:color="auto" w:fill="auto"/>
            <w:vAlign w:val="center"/>
          </w:tcPr>
          <w:p w14:paraId="3479D5F0">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15ABB6F">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color w:val="262626"/>
                <w:sz w:val="21"/>
                <w:szCs w:val="21"/>
                <w:lang w:eastAsia="zh-CN"/>
              </w:rPr>
              <w:t>错配修复（MMR）基因</w:t>
            </w:r>
          </w:p>
        </w:tc>
        <w:tc>
          <w:tcPr>
            <w:tcW w:w="2839" w:type="pct"/>
            <w:tcBorders>
              <w:top w:val="single" w:color="31849B" w:sz="8" w:space="0"/>
              <w:left w:val="single" w:color="31849B" w:sz="8" w:space="0"/>
              <w:bottom w:val="single" w:color="31849B" w:sz="8" w:space="0"/>
            </w:tcBorders>
            <w:shd w:val="clear" w:color="auto" w:fill="auto"/>
            <w:vAlign w:val="center"/>
          </w:tcPr>
          <w:p w14:paraId="46EEA307">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共检出{{summaryOfRresults.dMMRinfoSize}}个MMR基因失活突变</w:t>
            </w:r>
          </w:p>
        </w:tc>
      </w:tr>
      <w:tr w14:paraId="4ECF2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52A44346">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58BA6DD4">
            <w:pPr>
              <w:pStyle w:val="57"/>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lang w:eastAsia="zh-CN"/>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正相关基因</w:t>
            </w:r>
          </w:p>
        </w:tc>
        <w:tc>
          <w:tcPr>
            <w:tcW w:w="2839" w:type="pct"/>
            <w:tcBorders>
              <w:top w:val="single" w:color="31849B" w:sz="8" w:space="0"/>
              <w:left w:val="single" w:color="31849B" w:sz="8" w:space="0"/>
              <w:bottom w:val="single" w:color="31849B" w:sz="8" w:space="0"/>
            </w:tcBorders>
            <w:shd w:val="clear" w:color="auto" w:fill="auto"/>
            <w:vAlign w:val="center"/>
          </w:tcPr>
          <w:p w14:paraId="4B4CCCA9">
            <w:pPr>
              <w:pStyle w:val="57"/>
              <w:keepNext w:val="0"/>
              <w:keepLines w:val="0"/>
              <w:pageBreakBefore w:val="0"/>
              <w:widowControl w:val="0"/>
              <w:kinsoku/>
              <w:wordWrap/>
              <w:overflowPunct/>
              <w:topLinePunct w:val="0"/>
              <w:autoSpaceDE/>
              <w:autoSpaceDN/>
              <w:bidi w:val="0"/>
              <w:snapToGrid w:val="0"/>
              <w:spacing w:before="100" w:line="187" w:lineRule="auto"/>
              <w:ind w:left="119" w:leftChars="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bidi="ar-SA"/>
              </w:rPr>
              <w:t>共检出{{summaryOfRresults.positiveImmnueNum}}个正相关突变</w:t>
            </w:r>
          </w:p>
        </w:tc>
      </w:tr>
      <w:tr w14:paraId="400DD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7EF7DB4E">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0E84CE25">
            <w:pPr>
              <w:pStyle w:val="57"/>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lang w:eastAsia="zh-CN"/>
              </w:rPr>
            </w:pPr>
            <w:r>
              <w:rPr>
                <w:rFonts w:hint="eastAsia" w:ascii="Times New Roman" w:hAnsi="Times New Roman" w:eastAsia="微软雅黑" w:cs="Times New Roman"/>
                <w:b/>
                <w:bCs/>
                <w:color w:val="262626"/>
                <w:sz w:val="21"/>
                <w:szCs w:val="21"/>
                <w:lang w:eastAsia="zh-CN"/>
              </w:rPr>
              <w:t>免疫负</w:t>
            </w:r>
            <w:r>
              <w:rPr>
                <w:rFonts w:ascii="Times New Roman" w:hAnsi="Times New Roman" w:eastAsia="微软雅黑" w:cs="Times New Roman"/>
                <w:b/>
                <w:bCs/>
                <w:color w:val="262626"/>
                <w:sz w:val="21"/>
                <w:szCs w:val="21"/>
                <w:lang w:eastAsia="zh-CN"/>
              </w:rPr>
              <w:t>相关基因</w:t>
            </w:r>
          </w:p>
        </w:tc>
        <w:tc>
          <w:tcPr>
            <w:tcW w:w="2839" w:type="pct"/>
            <w:tcBorders>
              <w:top w:val="single" w:color="31849B" w:sz="8" w:space="0"/>
              <w:left w:val="single" w:color="31849B" w:sz="8" w:space="0"/>
              <w:bottom w:val="single" w:color="31849B" w:sz="8" w:space="0"/>
            </w:tcBorders>
            <w:shd w:val="clear" w:color="auto" w:fill="auto"/>
            <w:vAlign w:val="center"/>
          </w:tcPr>
          <w:p w14:paraId="2E2D71FD">
            <w:pPr>
              <w:pStyle w:val="57"/>
              <w:keepNext w:val="0"/>
              <w:keepLines w:val="0"/>
              <w:pageBreakBefore w:val="0"/>
              <w:widowControl w:val="0"/>
              <w:kinsoku/>
              <w:wordWrap/>
              <w:overflowPunct/>
              <w:topLinePunct w:val="0"/>
              <w:autoSpaceDE/>
              <w:autoSpaceDN/>
              <w:bidi w:val="0"/>
              <w:snapToGrid w:val="0"/>
              <w:spacing w:before="100" w:line="187" w:lineRule="auto"/>
              <w:ind w:left="119" w:leftChars="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bidi="ar-SA"/>
              </w:rPr>
              <w:t>共检出{{summaryOfRresults.negativeImmnueNum}}个负相关突变</w:t>
            </w:r>
          </w:p>
        </w:tc>
      </w:tr>
      <w:tr w14:paraId="2A38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52" w:type="pct"/>
            <w:vMerge w:val="continue"/>
            <w:tcBorders>
              <w:bottom w:val="single" w:color="31849B" w:sz="8" w:space="0"/>
              <w:right w:val="single" w:color="31849B" w:sz="8" w:space="0"/>
            </w:tcBorders>
            <w:shd w:val="clear" w:color="auto" w:fill="auto"/>
            <w:vAlign w:val="center"/>
          </w:tcPr>
          <w:p w14:paraId="61259BEA">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p>
        </w:tc>
        <w:tc>
          <w:tcPr>
            <w:tcW w:w="1407"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164BE7D">
            <w:pPr>
              <w:keepNext w:val="0"/>
              <w:keepLines w:val="0"/>
              <w:pageBreakBefore w:val="0"/>
              <w:widowControl w:val="0"/>
              <w:kinsoku/>
              <w:wordWrap/>
              <w:overflowPunct/>
              <w:topLinePunct w:val="0"/>
              <w:autoSpaceDE/>
              <w:autoSpaceDN/>
              <w:bidi w:val="0"/>
              <w:snapToGrid w:val="0"/>
              <w:ind w:left="119" w:leftChars="0"/>
              <w:textAlignment w:val="auto"/>
              <w:rPr>
                <w:rFonts w:ascii="Times New Roman" w:hAnsi="Times New Roman" w:eastAsia="微软雅黑" w:cs="Times New Roman"/>
                <w:b/>
                <w:bCs/>
                <w:color w:val="262626"/>
                <w:sz w:val="21"/>
                <w:szCs w:val="21"/>
                <w:lang w:eastAsia="zh-CN"/>
              </w:rPr>
            </w:pPr>
            <w:r>
              <w:rPr>
                <w:rFonts w:hint="eastAsia" w:ascii="Times New Roman" w:hAnsi="Times New Roman" w:eastAsia="微软雅黑" w:cs="Times New Roman"/>
                <w:b/>
                <w:bCs/>
                <w:color w:val="262626"/>
                <w:sz w:val="21"/>
                <w:szCs w:val="21"/>
                <w:lang w:eastAsia="zh-CN"/>
              </w:rPr>
              <w:t>免疫超进展相关基因（HPD）</w:t>
            </w:r>
          </w:p>
        </w:tc>
        <w:tc>
          <w:tcPr>
            <w:tcW w:w="2839" w:type="pct"/>
            <w:tcBorders>
              <w:top w:val="single" w:color="31849B" w:sz="8" w:space="0"/>
              <w:left w:val="single" w:color="31849B" w:sz="8" w:space="0"/>
              <w:bottom w:val="single" w:color="31849B" w:sz="8" w:space="0"/>
            </w:tcBorders>
            <w:shd w:val="clear" w:color="auto" w:fill="auto"/>
            <w:vAlign w:val="center"/>
          </w:tcPr>
          <w:p w14:paraId="2FBB7D11">
            <w:pPr>
              <w:pStyle w:val="57"/>
              <w:keepNext w:val="0"/>
              <w:keepLines w:val="0"/>
              <w:pageBreakBefore w:val="0"/>
              <w:widowControl w:val="0"/>
              <w:kinsoku/>
              <w:wordWrap/>
              <w:overflowPunct/>
              <w:topLinePunct w:val="0"/>
              <w:autoSpaceDE/>
              <w:autoSpaceDN/>
              <w:bidi w:val="0"/>
              <w:snapToGrid w:val="0"/>
              <w:spacing w:before="77"/>
              <w:ind w:left="119" w:leftChars="0" w:right="119" w:rightChars="0"/>
              <w:jc w:val="both"/>
              <w:textAlignment w:val="auto"/>
              <w:rPr>
                <w:rFonts w:hint="eastAsia" w:ascii="微软雅黑" w:hAnsi="微软雅黑" w:eastAsia="微软雅黑" w:cs="微软雅黑"/>
                <w:color w:val="262626"/>
                <w:sz w:val="18"/>
                <w:szCs w:val="18"/>
                <w:lang w:eastAsia="zh-CN"/>
              </w:rPr>
            </w:pPr>
            <w:r>
              <w:rPr>
                <w:rFonts w:hint="default" w:ascii="Times New Roman" w:hAnsi="Times New Roman" w:eastAsia="微软雅黑" w:cs="Times New Roman"/>
                <w:color w:val="262626"/>
                <w:sz w:val="21"/>
                <w:szCs w:val="21"/>
                <w:lang w:val="en-US" w:eastAsia="zh-CN" w:bidi="ar-SA"/>
              </w:rPr>
              <w:t>共检出{{summaryOfRresults.hpdImmnueNum}}个超进展相关基因突变</w:t>
            </w:r>
          </w:p>
        </w:tc>
      </w:tr>
      <w:tr w14:paraId="3E6B6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3E6ABD2E">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reportInfo.conf.hrr%}</w:t>
            </w:r>
          </w:p>
        </w:tc>
      </w:tr>
      <w:tr w14:paraId="203D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1CEF4B69">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微软雅黑" w:hAnsi="微软雅黑" w:eastAsia="微软雅黑" w:cs="微软雅黑"/>
                <w:b/>
                <w:bCs/>
                <w:color w:val="262626"/>
                <w:kern w:val="0"/>
                <w:sz w:val="21"/>
                <w:szCs w:val="21"/>
                <w:lang w:val="en-US" w:eastAsia="zh-CN" w:bidi="ar"/>
              </w:rPr>
              <w:t>同源重组修复（</w:t>
            </w:r>
            <w:r>
              <w:rPr>
                <w:rFonts w:hint="default" w:ascii="Times New Roman" w:hAnsi="Times New Roman" w:eastAsia="宋体" w:cs="Times New Roman"/>
                <w:b/>
                <w:bCs/>
                <w:color w:val="262626"/>
                <w:kern w:val="0"/>
                <w:sz w:val="21"/>
                <w:szCs w:val="21"/>
                <w:lang w:val="en-US" w:eastAsia="zh-CN" w:bidi="ar"/>
              </w:rPr>
              <w:t>HRR</w:t>
            </w:r>
            <w:r>
              <w:rPr>
                <w:rFonts w:hint="eastAsia" w:ascii="Times New Roman" w:hAnsi="Times New Roman" w:cs="Times New Roman"/>
                <w:b/>
                <w:bCs/>
                <w:color w:val="262626"/>
                <w:kern w:val="0"/>
                <w:sz w:val="21"/>
                <w:szCs w:val="21"/>
                <w:lang w:val="en-US" w:eastAsia="zh-CN" w:bidi="ar"/>
              </w:rPr>
              <w:t>）</w:t>
            </w:r>
            <w:r>
              <w:rPr>
                <w:rFonts w:hint="eastAsia" w:ascii="微软雅黑" w:hAnsi="微软雅黑" w:eastAsia="微软雅黑" w:cs="微软雅黑"/>
                <w:b/>
                <w:bCs/>
                <w:color w:val="262626"/>
                <w:kern w:val="0"/>
                <w:sz w:val="21"/>
                <w:szCs w:val="21"/>
                <w:lang w:val="en-US" w:eastAsia="zh-CN" w:bidi="ar"/>
              </w:rPr>
              <w:t>基因检测</w:t>
            </w:r>
          </w:p>
        </w:tc>
        <w:tc>
          <w:tcPr>
            <w:tcW w:w="2839" w:type="pct"/>
            <w:tcBorders>
              <w:top w:val="single" w:color="31849B" w:sz="8" w:space="0"/>
              <w:left w:val="single" w:color="31849B" w:sz="8" w:space="0"/>
              <w:bottom w:val="single" w:color="31849B" w:sz="8" w:space="0"/>
            </w:tcBorders>
            <w:shd w:val="clear" w:color="auto" w:fill="auto"/>
            <w:vAlign w:val="center"/>
          </w:tcPr>
          <w:p w14:paraId="3DC17F0A">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kern w:val="0"/>
                <w:sz w:val="21"/>
                <w:szCs w:val="21"/>
                <w:lang w:val="en-US" w:eastAsia="zh-CN" w:bidi="ar"/>
              </w:rPr>
              <w:t>共检出{{summaryOfRresults.HRRDetectedGeneCount}}个HRR基因失活突变</w:t>
            </w:r>
          </w:p>
        </w:tc>
      </w:tr>
      <w:tr w14:paraId="7A39B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53F70E0">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50608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7A18147D">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urinaryProstateDisease != ‘’%}</w:t>
            </w:r>
          </w:p>
        </w:tc>
      </w:tr>
      <w:tr w14:paraId="3BA6B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1F90E56F">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val="en-US" w:eastAsia="zh-CN" w:bidi="ar-SA"/>
              </w:rPr>
              <w:t>预后相关</w:t>
            </w:r>
          </w:p>
        </w:tc>
        <w:tc>
          <w:tcPr>
            <w:tcW w:w="2839" w:type="pct"/>
            <w:tcBorders>
              <w:top w:val="single" w:color="31849B" w:sz="8" w:space="0"/>
              <w:left w:val="single" w:color="31849B" w:sz="8" w:space="0"/>
              <w:bottom w:val="single" w:color="31849B" w:sz="8" w:space="0"/>
            </w:tcBorders>
            <w:shd w:val="clear" w:color="auto" w:fill="auto"/>
            <w:vAlign w:val="center"/>
          </w:tcPr>
          <w:p w14:paraId="6ECB5540">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bidi="ar-SA"/>
              </w:rPr>
              <w:t>详见</w:t>
            </w:r>
            <w:r>
              <w:rPr>
                <w:rFonts w:hint="eastAsia" w:ascii="微软雅黑" w:hAnsi="微软雅黑" w:eastAsia="微软雅黑" w:cs="微软雅黑"/>
                <w:color w:val="262626"/>
                <w:sz w:val="21"/>
                <w:szCs w:val="21"/>
                <w:lang w:val="en-US" w:eastAsia="zh-CN" w:bidi="ar-SA"/>
              </w:rPr>
              <w:t>“</w:t>
            </w:r>
            <w:r>
              <w:rPr>
                <w:rFonts w:hint="default" w:ascii="Times New Roman" w:hAnsi="Times New Roman" w:eastAsia="微软雅黑" w:cs="Times New Roman"/>
                <w:color w:val="262626"/>
                <w:sz w:val="21"/>
                <w:szCs w:val="21"/>
                <w:lang w:val="en-US" w:eastAsia="zh-CN" w:bidi="ar-SA"/>
              </w:rPr>
              <w:t>预后相关基因检测结果及解析</w:t>
            </w:r>
            <w:r>
              <w:rPr>
                <w:rFonts w:hint="eastAsia" w:ascii="微软雅黑" w:hAnsi="微软雅黑" w:eastAsia="微软雅黑" w:cs="微软雅黑"/>
                <w:color w:val="262626"/>
                <w:sz w:val="21"/>
                <w:szCs w:val="21"/>
                <w:lang w:val="en-US" w:eastAsia="zh-CN" w:bidi="ar-SA"/>
              </w:rPr>
              <w:t>”</w:t>
            </w:r>
            <w:r>
              <w:rPr>
                <w:rFonts w:hint="default" w:ascii="Times New Roman" w:hAnsi="Times New Roman" w:eastAsia="微软雅黑" w:cs="Times New Roman"/>
                <w:color w:val="262626"/>
                <w:sz w:val="21"/>
                <w:szCs w:val="21"/>
                <w:lang w:val="en-US" w:eastAsia="zh-CN" w:bidi="ar-SA"/>
              </w:rPr>
              <w:t>部分</w:t>
            </w:r>
          </w:p>
        </w:tc>
      </w:tr>
      <w:tr w14:paraId="1BFCF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00227BF5">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165CA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D1E9BC9">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if gastrointestinalStromalTumor == True %}</w:t>
            </w:r>
          </w:p>
        </w:tc>
      </w:tr>
      <w:tr w14:paraId="7F45D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8" w:space="0"/>
              <w:right w:val="single" w:color="31849B" w:sz="8" w:space="0"/>
            </w:tcBorders>
            <w:shd w:val="clear" w:color="auto" w:fill="auto"/>
            <w:vAlign w:val="center"/>
          </w:tcPr>
          <w:p w14:paraId="0962A658">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lang w:eastAsia="zh-CN"/>
              </w:rPr>
            </w:pPr>
            <w:r>
              <w:rPr>
                <w:rFonts w:ascii="Times New Roman" w:hAnsi="Times New Roman" w:eastAsia="微软雅黑" w:cs="Times New Roman"/>
                <w:b/>
                <w:bCs/>
                <w:color w:val="262626"/>
                <w:sz w:val="21"/>
                <w:szCs w:val="21"/>
                <w:lang w:eastAsia="zh-CN"/>
              </w:rPr>
              <w:t>化疗药物检测</w:t>
            </w:r>
          </w:p>
        </w:tc>
        <w:tc>
          <w:tcPr>
            <w:tcW w:w="2839" w:type="pct"/>
            <w:tcBorders>
              <w:top w:val="single" w:color="31849B" w:sz="8" w:space="0"/>
              <w:left w:val="single" w:color="31849B" w:sz="8" w:space="0"/>
              <w:bottom w:val="single" w:color="31849B" w:sz="8" w:space="0"/>
            </w:tcBorders>
            <w:shd w:val="clear" w:color="auto" w:fill="auto"/>
            <w:vAlign w:val="center"/>
          </w:tcPr>
          <w:p w14:paraId="0C14D81B">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color w:val="262626"/>
                <w:sz w:val="18"/>
                <w:szCs w:val="18"/>
                <w:lang w:eastAsia="zh-CN"/>
              </w:rPr>
            </w:pPr>
            <w:r>
              <w:rPr>
                <w:rFonts w:ascii="Times New Roman" w:hAnsi="Times New Roman" w:eastAsia="微软雅黑" w:cs="Times New Roman"/>
                <w:color w:val="262626"/>
                <w:sz w:val="21"/>
                <w:szCs w:val="21"/>
                <w:lang w:eastAsia="zh-CN"/>
              </w:rPr>
              <w:t>详见“化疗药物检测解析”部分</w:t>
            </w:r>
          </w:p>
        </w:tc>
      </w:tr>
      <w:tr w14:paraId="088C0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14:paraId="26EA52A0">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endif %}</w:t>
            </w:r>
          </w:p>
        </w:tc>
      </w:tr>
      <w:tr w14:paraId="49B01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0" w:type="pct"/>
            <w:gridSpan w:val="2"/>
            <w:tcBorders>
              <w:top w:val="single" w:color="31849B" w:sz="8" w:space="0"/>
              <w:bottom w:val="single" w:color="31849B" w:sz="12" w:space="0"/>
              <w:right w:val="single" w:color="31849B" w:sz="8" w:space="0"/>
            </w:tcBorders>
            <w:shd w:val="clear" w:color="auto" w:fill="auto"/>
            <w:vAlign w:val="center"/>
          </w:tcPr>
          <w:p w14:paraId="4A9CA0FC">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sz w:val="21"/>
                <w:szCs w:val="21"/>
              </w:rPr>
            </w:pPr>
            <w:r>
              <w:rPr>
                <w:rFonts w:ascii="Times New Roman" w:hAnsi="Times New Roman" w:eastAsia="微软雅黑" w:cs="Times New Roman"/>
                <w:b/>
                <w:bCs/>
                <w:color w:val="262626"/>
                <w:sz w:val="21"/>
                <w:szCs w:val="21"/>
              </w:rPr>
              <w:t>样品总体质量评估</w:t>
            </w:r>
          </w:p>
        </w:tc>
        <w:tc>
          <w:tcPr>
            <w:tcW w:w="2839" w:type="pct"/>
            <w:tcBorders>
              <w:top w:val="single" w:color="31849B" w:sz="8" w:space="0"/>
              <w:left w:val="single" w:color="31849B" w:sz="8" w:space="0"/>
              <w:bottom w:val="single" w:color="31849B" w:sz="12" w:space="0"/>
            </w:tcBorders>
            <w:shd w:val="clear" w:color="auto" w:fill="auto"/>
            <w:vAlign w:val="center"/>
          </w:tcPr>
          <w:p w14:paraId="18F11313">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color w:val="262626"/>
                <w:sz w:val="21"/>
                <w:szCs w:val="21"/>
                <w:lang w:eastAsia="zh-CN"/>
              </w:rPr>
            </w:pPr>
            <w:r>
              <w:rPr>
                <w:rFonts w:ascii="Times New Roman" w:hAnsi="Times New Roman" w:eastAsia="微软雅黑" w:cs="黑体"/>
                <w:color w:val="262626"/>
                <w:sz w:val="21"/>
                <w:lang w:eastAsia="zh-CN"/>
              </w:rPr>
              <w:t>{{ overall_quality_assessment }}</w:t>
            </w:r>
          </w:p>
        </w:tc>
      </w:tr>
    </w:tbl>
    <w:p w14:paraId="4C7F4DC3">
      <w:pPr>
        <w:rPr>
          <w:rFonts w:hint="default" w:ascii="Times New Roman" w:hAnsi="Times New Roman" w:eastAsia="微软雅黑" w:cs="Times New Roman"/>
          <w:color w:val="262626"/>
          <w:sz w:val="18"/>
          <w:szCs w:val="18"/>
          <w:lang w:val="en-US" w:eastAsia="zh-CN"/>
        </w:rPr>
      </w:pPr>
      <w:r>
        <w:rPr>
          <w:rFonts w:hint="default" w:ascii="Times New Roman" w:hAnsi="Times New Roman" w:eastAsia="微软雅黑" w:cs="Times New Roman"/>
          <w:b/>
          <w:bCs/>
          <w:color w:val="262626"/>
          <w:sz w:val="18"/>
          <w:szCs w:val="18"/>
          <w:lang w:eastAsia="zh-CN" w:bidi="ar"/>
        </w:rPr>
        <w:t>注：</w:t>
      </w:r>
      <w:r>
        <w:rPr>
          <w:rFonts w:hint="default" w:ascii="Times New Roman" w:hAnsi="Times New Roman" w:eastAsia="微软雅黑" w:cs="Times New Roman"/>
          <w:color w:val="262626"/>
          <w:sz w:val="18"/>
          <w:szCs w:val="18"/>
          <w:lang w:val="en-US" w:eastAsia="zh-CN"/>
        </w:rPr>
        <w:t>{% for n in note.testResultSummaryNoteList %}</w:t>
      </w:r>
    </w:p>
    <w:p w14:paraId="2CDDFAF0">
      <w:pPr>
        <w:keepNext w:val="0"/>
        <w:keepLines w:val="0"/>
        <w:pageBreakBefore w:val="0"/>
        <w:widowControl w:val="0"/>
        <w:numPr>
          <w:ilvl w:val="0"/>
          <w:numId w:val="3"/>
        </w:numPr>
        <w:kinsoku/>
        <w:wordWrap/>
        <w:overflowPunct/>
        <w:topLinePunct w:val="0"/>
        <w:autoSpaceDE/>
        <w:autoSpaceDN/>
        <w:bidi w:val="0"/>
        <w:adjustRightInd w:val="0"/>
        <w:snapToGrid w:val="0"/>
        <w:ind w:left="399" w:leftChars="0" w:hanging="399" w:hangingChars="222"/>
        <w:textAlignment w:val="auto"/>
        <w:rPr>
          <w:rFonts w:ascii="Times New Roman" w:hAnsi="Times New Roman" w:eastAsia="微软雅黑" w:cs="Times New Roman"/>
          <w:color w:val="262626"/>
          <w:sz w:val="18"/>
          <w:szCs w:val="18"/>
          <w:lang w:eastAsia="zh-CN" w:bidi="ar"/>
        </w:rPr>
      </w:pPr>
      <w:r>
        <w:rPr>
          <w:rFonts w:hint="default" w:ascii="Times New Roman" w:hAnsi="Times New Roman" w:eastAsia="微软雅黑" w:cs="Times New Roman"/>
          <w:color w:val="262626"/>
          <w:sz w:val="18"/>
          <w:szCs w:val="18"/>
          <w:lang w:val="en-US" w:eastAsia="zh-CN"/>
        </w:rPr>
        <w:t>{{n}}{% endfor %}</w:t>
      </w:r>
      <w:r>
        <w:rPr>
          <w:rFonts w:hint="eastAsia" w:ascii="Times New Roman" w:hAnsi="Times New Roman" w:eastAsia="微软雅黑" w:cs="Times New Roman"/>
          <w:color w:val="262626"/>
          <w:sz w:val="18"/>
          <w:szCs w:val="18"/>
          <w:lang w:eastAsia="zh-CN" w:bidi="ar"/>
        </w:rPr>
        <w:br w:type="page"/>
      </w:r>
    </w:p>
    <w:p w14:paraId="3C2FA778">
      <w:pPr>
        <w:pStyle w:val="3"/>
        <w:numPr>
          <w:ilvl w:val="1"/>
          <w:numId w:val="2"/>
        </w:numPr>
        <w:spacing w:before="156" w:after="156"/>
        <w:ind w:left="0" w:leftChars="0" w:firstLine="0" w:firstLineChars="0"/>
        <w:outlineLvl w:val="1"/>
        <w:rPr>
          <w:rFonts w:hint="eastAsia"/>
          <w:lang w:val="en-US" w:eastAsia="zh-CN"/>
        </w:rPr>
      </w:pPr>
      <w:r>
        <w:rPr>
          <w:rFonts w:hint="eastAsia"/>
          <w:lang w:val="en-US" w:eastAsia="zh-CN"/>
        </w:rPr>
        <w:t>{{note.cancerTitle}}</w:t>
      </w:r>
    </w:p>
    <w:tbl>
      <w:tblPr>
        <w:tblStyle w:val="16"/>
        <w:tblW w:w="985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7E81F7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004" w:type="dxa"/>
            <w:tcBorders>
              <w:top w:val="single" w:color="31849B" w:sz="12" w:space="0"/>
              <w:bottom w:val="single" w:color="31849B" w:sz="8" w:space="0"/>
              <w:right w:val="single" w:color="31849B" w:sz="8" w:space="0"/>
            </w:tcBorders>
            <w:shd w:val="clear" w:color="auto" w:fill="DAEEF3"/>
            <w:vAlign w:val="center"/>
          </w:tcPr>
          <w:p w14:paraId="58B1F290">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基因</w:t>
            </w:r>
          </w:p>
        </w:tc>
        <w:tc>
          <w:tcPr>
            <w:tcW w:w="1859"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CF85C51">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变异类型</w:t>
            </w:r>
          </w:p>
        </w:tc>
        <w:tc>
          <w:tcPr>
            <w:tcW w:w="403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F74BAE">
            <w:pPr>
              <w:widowControl/>
              <w:jc w:val="center"/>
              <w:textAlignment w:val="center"/>
              <w:rPr>
                <w:rFonts w:hint="default"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lang w:eastAsia="zh-CN" w:bidi="ar"/>
              </w:rPr>
              <w:t>检测结果</w:t>
            </w:r>
          </w:p>
        </w:tc>
        <w:tc>
          <w:tcPr>
            <w:tcW w:w="1960" w:type="dxa"/>
            <w:tcBorders>
              <w:top w:val="single" w:color="31849B" w:sz="12" w:space="0"/>
              <w:left w:val="single" w:color="31849B" w:sz="8" w:space="0"/>
              <w:bottom w:val="single" w:color="31849B" w:sz="8" w:space="0"/>
            </w:tcBorders>
            <w:shd w:val="clear" w:color="auto" w:fill="DAEEF3"/>
            <w:vAlign w:val="center"/>
          </w:tcPr>
          <w:p w14:paraId="5784ADB6">
            <w:pPr>
              <w:widowControl/>
              <w:jc w:val="center"/>
              <w:textAlignment w:val="center"/>
              <w:rPr>
                <w:rFonts w:hint="default" w:ascii="Times New Roman" w:hAnsi="Times New Roman" w:eastAsia="微软雅黑" w:cs="Times New Roman"/>
                <w:b/>
                <w:bCs/>
                <w:color w:val="31849B"/>
                <w:sz w:val="21"/>
                <w:szCs w:val="21"/>
                <w:lang w:val="en-US"/>
              </w:rPr>
            </w:pPr>
            <w:r>
              <w:rPr>
                <w:rFonts w:hint="default" w:ascii="Times New Roman" w:hAnsi="Times New Roman" w:eastAsia="微软雅黑" w:cs="Times New Roman"/>
                <w:b/>
                <w:bCs/>
                <w:color w:val="31849B"/>
                <w:sz w:val="21"/>
                <w:szCs w:val="21"/>
                <w:lang w:eastAsia="zh-CN" w:bidi="ar"/>
              </w:rPr>
              <w:t>变异丰度/拷贝数</w:t>
            </w:r>
            <w:r>
              <w:rPr>
                <w:rFonts w:hint="default" w:ascii="Times New Roman" w:hAnsi="Times New Roman" w:eastAsia="微软雅黑" w:cs="Times New Roman"/>
                <w:b/>
                <w:bCs/>
                <w:color w:val="31849B"/>
                <w:sz w:val="21"/>
                <w:szCs w:val="21"/>
                <w:lang w:val="en-US" w:eastAsia="zh-CN" w:bidi="ar"/>
              </w:rPr>
              <w:t>{% if readsFlag %}</w:t>
            </w:r>
            <w:r>
              <w:rPr>
                <w:rFonts w:hint="default" w:ascii="Times New Roman" w:hAnsi="Times New Roman" w:eastAsia="微软雅黑" w:cs="Times New Roman"/>
                <w:b/>
                <w:bCs/>
                <w:color w:val="31849B"/>
                <w:sz w:val="21"/>
                <w:szCs w:val="21"/>
                <w:lang w:eastAsia="zh-CN" w:bidi="ar"/>
              </w:rPr>
              <w:t>/融合reads数</w:t>
            </w:r>
            <w:r>
              <w:rPr>
                <w:rFonts w:hint="default" w:ascii="Times New Roman" w:hAnsi="Times New Roman" w:eastAsia="微软雅黑" w:cs="Times New Roman"/>
                <w:b/>
                <w:bCs/>
                <w:color w:val="31849B"/>
                <w:sz w:val="21"/>
                <w:szCs w:val="21"/>
                <w:lang w:val="en-US" w:eastAsia="zh-CN" w:bidi="ar"/>
              </w:rPr>
              <w:t>{% endif %}</w:t>
            </w:r>
          </w:p>
        </w:tc>
      </w:tr>
      <w:tr w14:paraId="04A29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4"/>
            <w:tcBorders>
              <w:top w:val="single" w:color="31849B" w:sz="8" w:space="0"/>
              <w:bottom w:val="single" w:color="31849B" w:sz="8" w:space="0"/>
            </w:tcBorders>
            <w:shd w:val="clear" w:color="auto" w:fill="auto"/>
            <w:noWrap/>
            <w:vAlign w:val="center"/>
          </w:tcPr>
          <w:p w14:paraId="1FBEF944">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{%tr for it in importantTargetedGeneFilter %}</w:t>
            </w:r>
          </w:p>
        </w:tc>
      </w:tr>
      <w:tr w14:paraId="75460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2004" w:type="dxa"/>
            <w:tcBorders>
              <w:top w:val="single" w:color="31849B" w:sz="8" w:space="0"/>
              <w:bottom w:val="single" w:color="31849B" w:sz="8" w:space="0"/>
              <w:right w:val="single" w:color="31849B" w:sz="8" w:space="0"/>
            </w:tcBorders>
            <w:shd w:val="clear" w:color="auto" w:fill="auto"/>
            <w:noWrap/>
            <w:vAlign w:val="center"/>
          </w:tcPr>
          <w:p w14:paraId="10BB0331">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it.gene }}</w:t>
            </w:r>
          </w:p>
        </w:tc>
        <w:tc>
          <w:tcPr>
            <w:tcW w:w="1859"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4FA524E">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it.info }}</w:t>
            </w:r>
          </w:p>
        </w:tc>
        <w:tc>
          <w:tcPr>
            <w:tcW w:w="403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C3D86AF">
            <w:pPr>
              <w:widowControl/>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color w:val="262626"/>
                <w:sz w:val="21"/>
                <w:szCs w:val="21"/>
                <w:lang w:eastAsia="zh-CN"/>
              </w:rPr>
              <w:t>{%else%}</w:t>
            </w:r>
            <w:r>
              <w:rPr>
                <w:rFonts w:hint="default" w:ascii="Times New Roman" w:hAnsi="Times New Roman" w:eastAsia="微软雅黑" w:cs="Times New Roman"/>
                <w:color w:val="FF0000"/>
                <w:sz w:val="21"/>
                <w:szCs w:val="21"/>
                <w:lang w:eastAsia="zh-CN"/>
              </w:rPr>
              <w:t>{{ i }}</w:t>
            </w:r>
          </w:p>
          <w:p w14:paraId="0AD9C876">
            <w:pPr>
              <w:widowControl/>
              <w:jc w:val="center"/>
              <w:textAlignment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{%endif%}{% endfor%}{%endif%}</w:t>
            </w:r>
          </w:p>
        </w:tc>
        <w:tc>
          <w:tcPr>
            <w:tcW w:w="1960" w:type="dxa"/>
            <w:tcBorders>
              <w:top w:val="single" w:color="31849B" w:sz="8" w:space="0"/>
              <w:left w:val="single" w:color="31849B" w:sz="8" w:space="0"/>
              <w:bottom w:val="single" w:color="31849B" w:sz="8" w:space="0"/>
            </w:tcBorders>
            <w:shd w:val="clear" w:color="auto" w:fill="auto"/>
            <w:vAlign w:val="center"/>
          </w:tcPr>
          <w:p w14:paraId="53266853">
            <w:pPr>
              <w:widowControl/>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color w:val="262626"/>
                <w:sz w:val="21"/>
                <w:szCs w:val="21"/>
                <w:lang w:eastAsia="zh-CN"/>
              </w:rPr>
              <w:t>{%else%}</w:t>
            </w:r>
            <w:r>
              <w:rPr>
                <w:rFonts w:hint="default" w:ascii="Times New Roman" w:hAnsi="Times New Roman" w:eastAsia="微软雅黑" w:cs="Times New Roman"/>
                <w:color w:val="FF0000"/>
                <w:sz w:val="21"/>
                <w:szCs w:val="21"/>
                <w:lang w:eastAsia="zh-CN"/>
              </w:rPr>
              <w:t>{{ i }}</w:t>
            </w:r>
          </w:p>
          <w:p w14:paraId="2015ECBE">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{%endif%}{% endfor%}{%endif%}</w:t>
            </w:r>
          </w:p>
        </w:tc>
      </w:tr>
      <w:tr w14:paraId="01A6E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9" w:type="dxa"/>
            <w:gridSpan w:val="4"/>
            <w:tcBorders>
              <w:top w:val="single" w:color="31849B" w:sz="8" w:space="0"/>
              <w:bottom w:val="single" w:color="31849B" w:sz="12" w:space="0"/>
            </w:tcBorders>
            <w:shd w:val="clear" w:color="auto" w:fill="auto"/>
            <w:noWrap/>
            <w:vAlign w:val="center"/>
          </w:tcPr>
          <w:p w14:paraId="6100A5FD">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{%tr endfor %}</w:t>
            </w:r>
          </w:p>
        </w:tc>
      </w:tr>
    </w:tbl>
    <w:p w14:paraId="3B9F7528">
      <w:pPr>
        <w:rPr>
          <w:rFonts w:hint="default" w:ascii="Times New Roman" w:hAnsi="Times New Roman" w:eastAsia="微软雅黑" w:cs="Times New Roman"/>
          <w:color w:val="262626"/>
          <w:sz w:val="18"/>
          <w:szCs w:val="18"/>
          <w:lang w:val="en-US" w:eastAsia="zh-CN"/>
        </w:rPr>
      </w:pPr>
      <w:r>
        <w:rPr>
          <w:rFonts w:hint="default" w:ascii="Times New Roman" w:hAnsi="Times New Roman" w:eastAsia="微软雅黑" w:cs="Times New Roman"/>
          <w:b/>
          <w:bCs/>
          <w:color w:val="262626"/>
          <w:sz w:val="18"/>
          <w:szCs w:val="18"/>
          <w:lang w:eastAsia="zh-CN"/>
        </w:rPr>
        <w:t>注：</w:t>
      </w:r>
      <w:r>
        <w:rPr>
          <w:rFonts w:hint="default" w:ascii="Times New Roman" w:hAnsi="Times New Roman" w:eastAsia="微软雅黑" w:cs="Times New Roman"/>
          <w:color w:val="262626"/>
          <w:sz w:val="18"/>
          <w:szCs w:val="18"/>
          <w:lang w:val="en-US" w:eastAsia="zh-CN"/>
        </w:rPr>
        <w:t>{% for n in note.importantTargetedGeneSummaryNoteList %}</w:t>
      </w:r>
    </w:p>
    <w:p w14:paraId="6D5A801D">
      <w:pPr>
        <w:keepNext w:val="0"/>
        <w:keepLines w:val="0"/>
        <w:pageBreakBefore w:val="0"/>
        <w:widowControl w:val="0"/>
        <w:numPr>
          <w:ilvl w:val="0"/>
          <w:numId w:val="4"/>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val="en-US" w:eastAsia="zh-CN"/>
        </w:rPr>
        <w:t>{{n}}{% endfor %</w:t>
      </w:r>
      <w:r>
        <w:rPr>
          <w:rFonts w:hint="eastAsia" w:ascii="Times New Roman" w:hAnsi="Times New Roman" w:cs="Times New Roman"/>
          <w:color w:val="262626"/>
          <w:sz w:val="18"/>
          <w:szCs w:val="18"/>
          <w:lang w:val="en-US" w:eastAsia="zh-CN"/>
        </w:rPr>
        <w:t>}</w:t>
      </w:r>
      <w:r>
        <w:rPr>
          <w:rFonts w:hint="eastAsia" w:ascii="Times New Roman" w:hAnsi="Times New Roman" w:eastAsia="微软雅黑" w:cs="Times New Roman"/>
          <w:color w:val="262626"/>
          <w:sz w:val="18"/>
          <w:lang w:eastAsia="zh-CN"/>
        </w:rPr>
        <w:br w:type="page"/>
      </w:r>
    </w:p>
    <w:p w14:paraId="369AC59F">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14:paraId="108C7F10">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21"/>
          <w:szCs w:val="21"/>
          <w:lang w:eastAsia="zh-CN"/>
        </w:rPr>
      </w:pPr>
      <w:bookmarkStart w:id="3" w:name="_Toc2039"/>
      <w:r>
        <w:rPr>
          <w:rFonts w:hint="eastAsia" w:ascii="Times New Roman" w:hAnsi="Times New Roman" w:eastAsia="微软雅黑" w:cs="Times New Roman"/>
          <w:sz w:val="21"/>
          <w:szCs w:val="21"/>
          <w:lang w:eastAsia="zh-CN"/>
        </w:rPr>
        <w:t>{% if endometrialCarcinoma == True %}</w:t>
      </w:r>
    </w:p>
    <w:bookmarkEnd w:id="3"/>
    <w:p w14:paraId="4DEB8586">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pPr>
      <w:bookmarkStart w:id="4" w:name="_Toc21615"/>
      <w:bookmarkStart w:id="5" w:name="_Toc5090"/>
      <w:r>
        <w:rPr>
          <w:rFonts w:hint="eastAsia"/>
          <w:lang w:eastAsia="zh-CN"/>
        </w:rPr>
        <w:t>子宫内膜癌分子分型检测结果</w:t>
      </w:r>
      <w:bookmarkEnd w:id="4"/>
      <w:bookmarkEnd w:id="5"/>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EEB7E2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single" w:color="31849B" w:sz="12" w:space="0"/>
              <w:bottom w:val="single" w:color="31849B" w:sz="8" w:space="0"/>
              <w:right w:val="single" w:color="31849B" w:sz="8" w:space="0"/>
            </w:tcBorders>
            <w:shd w:val="clear" w:color="auto" w:fill="DAEEF3"/>
            <w:vAlign w:val="center"/>
          </w:tcPr>
          <w:p w14:paraId="7FD0D4C7">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5535" w:type="dxa"/>
            <w:tcBorders>
              <w:top w:val="single" w:color="31849B" w:sz="12" w:space="0"/>
              <w:left w:val="single" w:color="31849B" w:sz="8" w:space="0"/>
              <w:bottom w:val="single" w:color="31849B" w:sz="8" w:space="0"/>
            </w:tcBorders>
            <w:shd w:val="clear" w:color="auto" w:fill="DAEEF3"/>
            <w:vAlign w:val="center"/>
          </w:tcPr>
          <w:p w14:paraId="516EFBAE">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w:t>
            </w:r>
            <w:r>
              <w:rPr>
                <w:rFonts w:hint="eastAsia" w:ascii="Times New Roman" w:hAnsi="Times New Roman" w:eastAsia="微软雅黑" w:cs="Times New Roman"/>
                <w:b/>
                <w:color w:val="31849B"/>
                <w:sz w:val="21"/>
                <w:szCs w:val="21"/>
                <w:lang w:eastAsia="zh-CN"/>
              </w:rPr>
              <w:t>结果</w:t>
            </w:r>
          </w:p>
        </w:tc>
      </w:tr>
      <w:tr w14:paraId="18E1743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31849B" w:sz="8" w:space="0"/>
              <w:bottom w:val="single" w:color="31849B" w:sz="12" w:space="0"/>
              <w:right w:val="single" w:color="31849B" w:sz="8" w:space="0"/>
            </w:tcBorders>
            <w:shd w:val="clear" w:color="auto" w:fill="auto"/>
            <w:vAlign w:val="center"/>
          </w:tcPr>
          <w:p w14:paraId="362D181A">
            <w:pPr>
              <w:spacing w:before="13" w:line="252" w:lineRule="auto"/>
              <w:ind w:right="174"/>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分子分型</w:t>
            </w:r>
          </w:p>
        </w:tc>
        <w:tc>
          <w:tcPr>
            <w:tcW w:w="5535" w:type="dxa"/>
            <w:tcBorders>
              <w:top w:val="single" w:color="31849B" w:sz="8" w:space="0"/>
              <w:left w:val="single" w:color="31849B" w:sz="8" w:space="0"/>
              <w:bottom w:val="single" w:color="31849B" w:sz="12" w:space="0"/>
            </w:tcBorders>
            <w:shd w:val="clear" w:color="auto" w:fill="auto"/>
            <w:vAlign w:val="center"/>
          </w:tcPr>
          <w:p w14:paraId="2BC9C2B6">
            <w:pPr>
              <w:spacing w:before="13" w:line="252" w:lineRule="auto"/>
              <w:ind w:right="174"/>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黑体"/>
                <w:color w:val="262626"/>
                <w:sz w:val="21"/>
                <w:lang w:eastAsia="zh-CN"/>
              </w:rPr>
              <w:t>{{ summaryOfRresults.</w:t>
            </w:r>
            <w:r>
              <w:rPr>
                <w:rFonts w:ascii="Times New Roman" w:hAnsi="Times New Roman" w:eastAsia="微软雅黑" w:cs="黑体"/>
                <w:color w:val="262626"/>
                <w:sz w:val="21"/>
                <w:lang w:eastAsia="zh-CN"/>
              </w:rPr>
              <w:t>tcga</w:t>
            </w:r>
            <w:r>
              <w:rPr>
                <w:rFonts w:hint="eastAsia" w:ascii="Times New Roman" w:hAnsi="Times New Roman" w:eastAsia="微软雅黑" w:cs="黑体"/>
                <w:color w:val="262626"/>
                <w:sz w:val="21"/>
                <w:lang w:eastAsia="zh-CN"/>
              </w:rPr>
              <w:t xml:space="preserve"> }}</w:t>
            </w:r>
          </w:p>
        </w:tc>
      </w:tr>
    </w:tbl>
    <w:p w14:paraId="7A587A11">
      <w:pPr>
        <w:numPr>
          <w:ilvl w:val="0"/>
          <w:numId w:val="0"/>
        </w:numPr>
        <w:ind w:leftChars="0"/>
        <w:rPr>
          <w:rFonts w:ascii="Times New Roman" w:hAnsi="Times New Roman" w:eastAsia="微软雅黑" w:cs="Times New Roman"/>
          <w:sz w:val="28"/>
          <w:szCs w:val="28"/>
          <w:lang w:eastAsia="zh-CN"/>
        </w:rPr>
      </w:pPr>
    </w:p>
    <w:p w14:paraId="2C25822C">
      <w:pPr>
        <w:numPr>
          <w:ilvl w:val="0"/>
          <w:numId w:val="0"/>
        </w:numPr>
        <w:ind w:leftChars="0"/>
        <w:rPr>
          <w:rFonts w:ascii="Times New Roman" w:hAnsi="Times New Roman" w:eastAsia="微软雅黑" w:cs="Times New Roman"/>
          <w:sz w:val="28"/>
          <w:szCs w:val="28"/>
          <w:lang w:eastAsia="zh-CN"/>
        </w:rPr>
      </w:pPr>
    </w:p>
    <w:p w14:paraId="381199AA">
      <w:pPr>
        <w:widowControl/>
        <w:jc w:val="center"/>
        <w:rPr>
          <w:rFonts w:ascii="Times New Roman" w:hAnsi="Times New Roman" w:eastAsia="微软雅黑" w:cs="Times New Roman"/>
          <w:lang w:eastAsia="zh-CN"/>
        </w:rPr>
      </w:pPr>
      <w:r>
        <w:rPr>
          <w:rFonts w:ascii="宋体" w:hAnsi="宋体" w:eastAsia="宋体" w:cs="宋体"/>
          <w:sz w:val="24"/>
          <w:szCs w:val="24"/>
        </w:rPr>
        <w:drawing>
          <wp:inline distT="0" distB="0" distL="114300" distR="114300">
            <wp:extent cx="6260465" cy="2433320"/>
            <wp:effectExtent l="0" t="0" r="3175" b="508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0"/>
                    <a:srcRect t="10301" r="4169" b="8532"/>
                    <a:stretch>
                      <a:fillRect/>
                    </a:stretch>
                  </pic:blipFill>
                  <pic:spPr>
                    <a:xfrm>
                      <a:off x="0" y="0"/>
                      <a:ext cx="6260465" cy="2433320"/>
                    </a:xfrm>
                    <a:prstGeom prst="rect">
                      <a:avLst/>
                    </a:prstGeom>
                    <a:noFill/>
                    <a:ln w="9525">
                      <a:noFill/>
                    </a:ln>
                  </pic:spPr>
                </pic:pic>
              </a:graphicData>
            </a:graphic>
          </wp:inline>
        </w:drawing>
      </w:r>
    </w:p>
    <w:p w14:paraId="72E0064B">
      <w:pPr>
        <w:widowControl/>
        <w:rPr>
          <w:rFonts w:ascii="Times New Roman" w:hAnsi="Times New Roman" w:eastAsia="微软雅黑" w:cs="Times New Roman"/>
          <w:lang w:eastAsia="zh-CN"/>
        </w:rPr>
      </w:pPr>
    </w:p>
    <w:p w14:paraId="717BAA76">
      <w:pPr>
        <w:widowControl/>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20"/>
          <w:szCs w:val="20"/>
          <w:lang w:eastAsia="zh-CN"/>
        </w:rPr>
        <w:t>图：</w:t>
      </w:r>
      <w:r>
        <w:rPr>
          <w:rFonts w:hint="eastAsia" w:ascii="Times New Roman" w:hAnsi="Times New Roman" w:eastAsia="微软雅黑" w:cs="Times New Roman"/>
          <w:color w:val="262626"/>
          <w:sz w:val="18"/>
          <w:highlight w:val="none"/>
          <w:lang w:eastAsia="zh-CN"/>
        </w:rPr>
        <w:t>子宫内膜癌分子分型规则（参考NCCN Guidelines Version 3.2025 Endometrial Carcinoma）</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highlight w:val="none"/>
          <w:lang w:val="en-US" w:eastAsia="zh-CN" w:bidi="ar-SA"/>
        </w:rPr>
      </w:pPr>
      <w:r>
        <w:rPr>
          <w:rFonts w:hint="eastAsia" w:ascii="Times New Roman" w:hAnsi="Times New Roman"/>
          <w:sz w:val="30"/>
          <w:lang w:eastAsia="zh-CN"/>
        </w:rPr>
        <w:br w:type="page"/>
      </w:r>
      <w:r>
        <w:rPr>
          <w:rFonts w:hint="eastAsia" w:ascii="Times New Roman" w:hAnsi="Times New Roman" w:eastAsia="微软雅黑" w:cs="Times New Roman"/>
          <w:sz w:val="21"/>
          <w:szCs w:val="21"/>
          <w:lang w:eastAsia="zh-CN"/>
        </w:rPr>
        <w:t>{% endif %}</w:t>
      </w:r>
      <w:bookmarkStart w:id="6" w:name="_Toc3740"/>
      <w:bookmarkStart w:id="7" w:name="_Toc17140"/>
      <w:r>
        <w:rPr>
          <w:rFonts w:hint="default" w:ascii="Times New Roman" w:hAnsi="Times New Roman" w:eastAsia="微软雅黑" w:cs="Times New Roman"/>
          <w:b w:val="0"/>
          <w:bCs w:val="0"/>
          <w:color w:val="auto"/>
          <w:sz w:val="21"/>
          <w:szCs w:val="21"/>
          <w:highlight w:val="none"/>
          <w:lang w:val="en-US" w:eastAsia="zh-CN" w:bidi="ar-SA"/>
        </w:rPr>
        <w:t xml:space="preserve">{% if </w:t>
      </w:r>
      <w:r>
        <w:rPr>
          <w:rFonts w:hint="default" w:ascii="Times New Roman" w:hAnsi="Times New Roman" w:eastAsia="微软雅黑" w:cs="Times New Roman"/>
          <w:b w:val="0"/>
          <w:bCs w:val="0"/>
          <w:color w:val="FF0000"/>
          <w:sz w:val="21"/>
          <w:szCs w:val="21"/>
          <w:highlight w:val="none"/>
          <w:lang w:val="en-US" w:eastAsia="zh-CN" w:bidi="ar-SA"/>
        </w:rPr>
        <w:t>reportInfo</w:t>
      </w:r>
      <w:r>
        <w:rPr>
          <w:rFonts w:hint="default" w:ascii="Times New Roman" w:hAnsi="Times New Roman" w:eastAsia="微软雅黑" w:cs="Times New Roman"/>
          <w:b w:val="0"/>
          <w:bCs w:val="0"/>
          <w:color w:val="auto"/>
          <w:sz w:val="21"/>
          <w:szCs w:val="21"/>
          <w:highlight w:val="none"/>
          <w:lang w:val="en-US" w:eastAsia="zh-CN" w:bidi="ar-SA"/>
        </w:rPr>
        <w:t>.conf.thyroidCancerHotSpotResu</w:t>
      </w:r>
      <w:r>
        <w:rPr>
          <w:rFonts w:hint="default" w:ascii="Times New Roman" w:hAnsi="Times New Roman" w:eastAsia="微软雅黑" w:cs="Times New Roman"/>
          <w:b w:val="0"/>
          <w:bCs w:val="0"/>
          <w:color w:val="auto"/>
          <w:sz w:val="21"/>
          <w:szCs w:val="21"/>
          <w:highlight w:val="none"/>
          <w:u w:val="none"/>
          <w:lang w:val="en-US" w:eastAsia="zh-CN" w:bidi="ar-SA"/>
        </w:rPr>
        <w:t>lt</w:t>
      </w:r>
      <w:r>
        <w:rPr>
          <w:rFonts w:hint="eastAsia" w:ascii="Times New Roman" w:hAnsi="Times New Roman" w:eastAsia="微软雅黑" w:cs="Times New Roman"/>
          <w:b w:val="0"/>
          <w:bCs w:val="0"/>
          <w:color w:val="auto"/>
          <w:sz w:val="21"/>
          <w:szCs w:val="21"/>
          <w:highlight w:val="none"/>
          <w:u w:val="none"/>
          <w:lang w:val="en-US" w:eastAsia="zh-CN" w:bidi="ar-SA"/>
        </w:rPr>
        <w:t xml:space="preserve"> </w:t>
      </w:r>
      <w:r>
        <w:rPr>
          <w:rStyle w:val="21"/>
          <w:rFonts w:hint="eastAsia" w:ascii="Times New Roman" w:hAnsi="Times New Roman" w:eastAsia="微软雅黑" w:cs="Times New Roman"/>
          <w:color w:val="auto"/>
          <w:sz w:val="21"/>
          <w:szCs w:val="21"/>
          <w:highlight w:val="none"/>
          <w:u w:val="none"/>
          <w:lang w:val="en-US" w:eastAsia="zh-CN"/>
        </w:rPr>
        <w:t xml:space="preserve">and disease.ThyroidCarcinoma </w:t>
      </w:r>
      <w:r>
        <w:rPr>
          <w:rFonts w:hint="default" w:ascii="Times New Roman" w:hAnsi="Times New Roman" w:eastAsia="微软雅黑" w:cs="Times New Roman"/>
          <w:b w:val="0"/>
          <w:bCs w:val="0"/>
          <w:color w:val="auto"/>
          <w:sz w:val="21"/>
          <w:szCs w:val="21"/>
          <w:highlight w:val="none"/>
          <w:u w:val="none"/>
          <w:lang w:val="en-US" w:eastAsia="zh-CN" w:bidi="ar-SA"/>
        </w:rPr>
        <w:t>%</w:t>
      </w:r>
      <w:r>
        <w:rPr>
          <w:rFonts w:hint="default" w:ascii="Times New Roman" w:hAnsi="Times New Roman" w:eastAsia="微软雅黑" w:cs="Times New Roman"/>
          <w:b w:val="0"/>
          <w:bCs w:val="0"/>
          <w:color w:val="auto"/>
          <w:sz w:val="21"/>
          <w:szCs w:val="21"/>
          <w:highlight w:val="none"/>
          <w:lang w:val="en-US" w:eastAsia="zh-CN" w:bidi="ar-SA"/>
        </w:rPr>
        <w:t>}</w:t>
      </w:r>
    </w:p>
    <w:p w14:paraId="5DD51A82">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default"/>
          <w:lang w:val="en-US" w:eastAsia="zh-CN"/>
        </w:rPr>
      </w:pPr>
      <w:bookmarkStart w:id="8" w:name="_Toc17828"/>
      <w:r>
        <w:rPr>
          <w:rFonts w:hint="eastAsia"/>
          <w:lang w:val="en-US" w:eastAsia="zh-CN"/>
        </w:rPr>
        <w:t>甲状腺癌热点基因检测结果</w:t>
      </w:r>
      <w:bookmarkEnd w:id="6"/>
      <w:bookmarkEnd w:id="7"/>
      <w:bookmarkEnd w:id="8"/>
    </w:p>
    <w:tbl>
      <w:tblPr>
        <w:tblStyle w:val="16"/>
        <w:tblW w:w="9856" w:type="dxa"/>
        <w:tblInd w:w="84"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90" w:hRule="atLeast"/>
          <w:tblHeader/>
        </w:trPr>
        <w:tc>
          <w:tcPr>
            <w:tcW w:w="2260" w:type="dxa"/>
            <w:tcBorders>
              <w:tl2br w:val="nil"/>
              <w:tr2bl w:val="nil"/>
            </w:tcBorders>
            <w:shd w:val="clear" w:color="auto" w:fill="DAEEF3"/>
            <w:vAlign w:val="center"/>
          </w:tcPr>
          <w:p w14:paraId="748D8ED3">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标志物</w:t>
            </w:r>
          </w:p>
        </w:tc>
        <w:tc>
          <w:tcPr>
            <w:tcW w:w="2385" w:type="dxa"/>
            <w:tcBorders>
              <w:tl2br w:val="nil"/>
              <w:tr2bl w:val="nil"/>
            </w:tcBorders>
            <w:shd w:val="clear" w:color="auto" w:fill="DAEEF3"/>
            <w:vAlign w:val="center"/>
          </w:tcPr>
          <w:p w14:paraId="6EE608B1">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变异类型</w:t>
            </w:r>
          </w:p>
        </w:tc>
        <w:tc>
          <w:tcPr>
            <w:tcW w:w="2925" w:type="dxa"/>
            <w:tcBorders>
              <w:tl2br w:val="nil"/>
              <w:tr2bl w:val="nil"/>
            </w:tcBorders>
            <w:shd w:val="clear" w:color="auto" w:fill="DAEEF3"/>
            <w:vAlign w:val="center"/>
          </w:tcPr>
          <w:p w14:paraId="7AD98A46">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临床意义</w:t>
            </w:r>
          </w:p>
        </w:tc>
        <w:tc>
          <w:tcPr>
            <w:tcW w:w="2286" w:type="dxa"/>
            <w:tcBorders>
              <w:tl2br w:val="nil"/>
              <w:tr2bl w:val="nil"/>
            </w:tcBorders>
            <w:shd w:val="clear" w:color="auto" w:fill="DAEEF3"/>
            <w:vAlign w:val="center"/>
          </w:tcPr>
          <w:p w14:paraId="346DC97A">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检出情况</w:t>
            </w:r>
          </w:p>
        </w:tc>
      </w:tr>
      <w:tr w14:paraId="1D61F6A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trPr>
        <w:tc>
          <w:tcPr>
            <w:tcW w:w="9856" w:type="dxa"/>
            <w:gridSpan w:val="4"/>
            <w:tcBorders>
              <w:tl2br w:val="nil"/>
              <w:tr2bl w:val="nil"/>
            </w:tcBorders>
            <w:shd w:val="clear" w:color="auto" w:fill="auto"/>
            <w:vAlign w:val="center"/>
          </w:tcPr>
          <w:p w14:paraId="7EB1C72D">
            <w:pPr>
              <w:jc w:val="center"/>
              <w:rPr>
                <w:rFonts w:ascii="Times New Roman" w:hAnsi="Times New Roman" w:eastAsia="微软雅黑" w:cs="Times New Roman"/>
                <w:color w:val="262626"/>
                <w:lang w:eastAsia="zh-CN" w:bidi="ar"/>
              </w:rPr>
            </w:pPr>
            <w:r>
              <w:rPr>
                <w:rFonts w:ascii="Times New Roman" w:hAnsi="Times New Roman" w:eastAsia="微软雅黑" w:cs="Times New Roman"/>
                <w:color w:val="262626"/>
                <w:lang w:eastAsia="zh-CN" w:bidi="ar"/>
              </w:rPr>
              <w:t>{%tr for tip in thyroidCancerHotAllGeneDrugTipLineStr</w:t>
            </w:r>
            <w:r>
              <w:rPr>
                <w:rFonts w:hint="eastAsia" w:ascii="Times New Roman" w:hAnsi="Times New Roman" w:eastAsia="微软雅黑" w:cs="Times New Roman"/>
                <w:color w:val="262626"/>
                <w:lang w:eastAsia="zh-CN" w:bidi="ar"/>
              </w:rPr>
              <w:t xml:space="preserve"> </w:t>
            </w:r>
            <w:r>
              <w:rPr>
                <w:rFonts w:ascii="Times New Roman" w:hAnsi="Times New Roman" w:eastAsia="微软雅黑" w:cs="Times New Roman"/>
                <w:color w:val="262626"/>
                <w:lang w:eastAsia="zh-CN" w:bidi="ar"/>
              </w:rPr>
              <w:t>%}</w:t>
            </w:r>
          </w:p>
        </w:tc>
      </w:tr>
      <w:tr w14:paraId="050E44D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trPr>
        <w:tc>
          <w:tcPr>
            <w:tcW w:w="2260" w:type="dxa"/>
            <w:tcBorders>
              <w:tl2br w:val="nil"/>
              <w:tr2bl w:val="nil"/>
            </w:tcBorders>
            <w:shd w:val="clear" w:color="auto" w:fill="auto"/>
            <w:vAlign w:val="center"/>
          </w:tcPr>
          <w:p w14:paraId="3931FE28">
            <w:pPr>
              <w:widowControl/>
              <w:jc w:val="center"/>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lang w:eastAsia="zh-CN" w:bidi="ar"/>
              </w:rPr>
              <w:t>{{ tip.gene }}</w:t>
            </w:r>
          </w:p>
        </w:tc>
        <w:tc>
          <w:tcPr>
            <w:tcW w:w="2385" w:type="dxa"/>
            <w:tcBorders>
              <w:tl2br w:val="nil"/>
              <w:tr2bl w:val="nil"/>
            </w:tcBorders>
            <w:shd w:val="clear" w:color="auto" w:fill="auto"/>
            <w:vAlign w:val="center"/>
          </w:tcPr>
          <w:p w14:paraId="417EC05F">
            <w:pPr>
              <w:spacing w:before="2"/>
              <w:ind w:left="116" w:right="116"/>
              <w:jc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lang w:eastAsia="zh-CN" w:bidi="ar"/>
              </w:rPr>
              <w:t>{{ tip.type }}</w:t>
            </w:r>
          </w:p>
        </w:tc>
        <w:tc>
          <w:tcPr>
            <w:tcW w:w="2925" w:type="dxa"/>
            <w:tcBorders>
              <w:tl2br w:val="nil"/>
              <w:tr2bl w:val="nil"/>
            </w:tcBorders>
            <w:shd w:val="clear" w:color="auto" w:fill="auto"/>
            <w:vAlign w:val="center"/>
          </w:tcPr>
          <w:p w14:paraId="67CA5726">
            <w:pPr>
              <w:jc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lang w:eastAsia="zh-CN" w:bidi="ar"/>
              </w:rPr>
              <w:t>{{ tip.</w:t>
            </w:r>
            <w:r>
              <w:rPr>
                <w:rFonts w:hint="eastAsia" w:ascii="Times New Roman" w:hAnsi="Times New Roman" w:eastAsia="微软雅黑" w:cs="Times New Roman"/>
                <w:color w:val="262626"/>
                <w:sz w:val="21"/>
                <w:szCs w:val="21"/>
                <w:lang w:eastAsia="zh-CN" w:bidi="ar"/>
              </w:rPr>
              <w:t>m</w:t>
            </w:r>
            <w:r>
              <w:rPr>
                <w:rFonts w:ascii="Times New Roman" w:hAnsi="Times New Roman" w:eastAsia="微软雅黑" w:cs="Times New Roman"/>
                <w:color w:val="262626"/>
                <w:sz w:val="21"/>
                <w:szCs w:val="21"/>
                <w:lang w:eastAsia="zh-CN" w:bidi="ar"/>
              </w:rPr>
              <w:t>eaning</w:t>
            </w:r>
            <w:r>
              <w:rPr>
                <w:rFonts w:hint="eastAsia" w:ascii="Times New Roman" w:hAnsi="Times New Roman" w:eastAsia="微软雅黑" w:cs="Times New Roman"/>
                <w:color w:val="262626"/>
                <w:sz w:val="21"/>
                <w:szCs w:val="21"/>
                <w:lang w:eastAsia="zh-CN" w:bidi="ar"/>
              </w:rPr>
              <w:t xml:space="preserve"> </w:t>
            </w:r>
            <w:r>
              <w:rPr>
                <w:rFonts w:ascii="Times New Roman" w:hAnsi="Times New Roman" w:eastAsia="微软雅黑" w:cs="Times New Roman"/>
                <w:color w:val="262626"/>
                <w:sz w:val="21"/>
                <w:szCs w:val="21"/>
                <w:lang w:eastAsia="zh-CN" w:bidi="ar"/>
              </w:rPr>
              <w:t>}}</w:t>
            </w:r>
          </w:p>
        </w:tc>
        <w:tc>
          <w:tcPr>
            <w:tcW w:w="2286" w:type="dxa"/>
            <w:tcBorders>
              <w:tl2br w:val="nil"/>
              <w:tr2bl w:val="nil"/>
            </w:tcBorders>
            <w:shd w:val="clear" w:color="auto" w:fill="auto"/>
            <w:vAlign w:val="center"/>
          </w:tcPr>
          <w:p w14:paraId="6134DF2F">
            <w:pPr>
              <w:ind w:left="162" w:right="163"/>
              <w:jc w:val="center"/>
              <w:rPr>
                <w:rFonts w:hint="default" w:ascii="Times New Roman" w:hAnsi="Times New Roman" w:eastAsia="微软雅黑" w:cs="Times New Roman"/>
                <w:color w:val="262626"/>
                <w:sz w:val="21"/>
                <w:szCs w:val="21"/>
                <w:lang w:val="en-US" w:eastAsia="zh-CN" w:bidi="ar"/>
              </w:rPr>
            </w:pPr>
            <w:r>
              <w:rPr>
                <w:rFonts w:ascii="Times New Roman" w:hAnsi="Times New Roman" w:eastAsia="微软雅黑" w:cs="Times New Roman"/>
                <w:color w:val="262626"/>
                <w:sz w:val="21"/>
                <w:szCs w:val="21"/>
                <w:lang w:eastAsia="zh-CN" w:bidi="ar"/>
              </w:rPr>
              <w:t xml:space="preserve">{% if tip.situation </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 ‘</w:t>
            </w:r>
            <w:r>
              <w:rPr>
                <w:rFonts w:hint="eastAsia" w:ascii="Times New Roman" w:hAnsi="Times New Roman" w:eastAsia="微软雅黑" w:cs="Times New Roman"/>
                <w:color w:val="262626"/>
                <w:sz w:val="21"/>
                <w:szCs w:val="21"/>
                <w:lang w:eastAsia="zh-CN" w:bidi="ar"/>
              </w:rPr>
              <w:t>未</w:t>
            </w:r>
            <w:r>
              <w:rPr>
                <w:rFonts w:ascii="Times New Roman" w:hAnsi="Times New Roman" w:eastAsia="微软雅黑" w:cs="Times New Roman"/>
                <w:color w:val="262626"/>
                <w:sz w:val="21"/>
                <w:szCs w:val="21"/>
                <w:lang w:eastAsia="zh-CN" w:bidi="ar"/>
              </w:rPr>
              <w:t>检出’</w:t>
            </w:r>
            <w:r>
              <w:rPr>
                <w:rFonts w:hint="eastAsia" w:ascii="Times New Roman" w:hAnsi="Times New Roman" w:eastAsia="微软雅黑" w:cs="Times New Roman"/>
                <w:color w:val="262626"/>
                <w:sz w:val="21"/>
                <w:szCs w:val="21"/>
                <w:lang w:eastAsia="zh-CN" w:bidi="ar"/>
              </w:rPr>
              <w:t xml:space="preserve"> </w:t>
            </w:r>
            <w:r>
              <w:rPr>
                <w:rFonts w:ascii="Times New Roman" w:hAnsi="Times New Roman" w:eastAsia="微软雅黑" w:cs="Times New Roman"/>
                <w:color w:val="262626"/>
                <w:sz w:val="21"/>
                <w:szCs w:val="21"/>
                <w:lang w:eastAsia="zh-CN" w:bidi="ar"/>
              </w:rPr>
              <w:t>%}{{ tip.situation</w:t>
            </w:r>
            <w:r>
              <w:rPr>
                <w:rFonts w:hint="eastAsia" w:ascii="Times New Roman" w:hAnsi="Times New Roman" w:eastAsia="微软雅黑" w:cs="Times New Roman"/>
                <w:color w:val="262626"/>
                <w:sz w:val="21"/>
                <w:szCs w:val="21"/>
                <w:lang w:eastAsia="zh-CN" w:bidi="ar"/>
              </w:rPr>
              <w:t xml:space="preserve"> </w:t>
            </w:r>
            <w:r>
              <w:rPr>
                <w:rFonts w:ascii="Times New Roman" w:hAnsi="Times New Roman" w:eastAsia="微软雅黑" w:cs="Times New Roman"/>
                <w:color w:val="262626"/>
                <w:sz w:val="21"/>
                <w:szCs w:val="21"/>
                <w:lang w:eastAsia="zh-CN" w:bidi="ar"/>
              </w:rPr>
              <w:t>}}</w:t>
            </w:r>
            <w:r>
              <w:rPr>
                <w:rFonts w:hint="eastAsia" w:ascii="Times New Roman" w:hAnsi="Times New Roman" w:eastAsia="微软雅黑" w:cs="Times New Roman"/>
                <w:color w:val="262626"/>
                <w:sz w:val="21"/>
                <w:szCs w:val="21"/>
                <w:lang w:val="en-US" w:eastAsia="zh-CN" w:bidi="ar"/>
              </w:rPr>
              <w:t>{% else %}</w:t>
            </w:r>
            <w:r>
              <w:rPr>
                <w:rFonts w:ascii="Times New Roman" w:hAnsi="Times New Roman" w:eastAsia="微软雅黑" w:cs="Times New Roman"/>
                <w:color w:val="262626"/>
                <w:sz w:val="21"/>
                <w:szCs w:val="21"/>
                <w:lang w:eastAsia="zh-CN" w:bidi="ar"/>
              </w:rPr>
              <w:t>{{ tip.situation</w:t>
            </w:r>
            <w:r>
              <w:rPr>
                <w:rFonts w:hint="eastAsia" w:ascii="Times New Roman" w:hAnsi="Times New Roman" w:eastAsia="微软雅黑" w:cs="Times New Roman"/>
                <w:color w:val="262626"/>
                <w:sz w:val="21"/>
                <w:szCs w:val="21"/>
                <w:lang w:eastAsia="zh-CN" w:bidi="ar"/>
              </w:rPr>
              <w:t xml:space="preserve"> </w:t>
            </w:r>
            <w:r>
              <w:rPr>
                <w:rFonts w:ascii="Times New Roman" w:hAnsi="Times New Roman" w:eastAsia="微软雅黑" w:cs="Times New Roman"/>
                <w:color w:val="262626"/>
                <w:sz w:val="21"/>
                <w:szCs w:val="21"/>
                <w:lang w:eastAsia="zh-CN" w:bidi="ar"/>
              </w:rPr>
              <w:t>}}</w:t>
            </w:r>
            <w:r>
              <w:rPr>
                <w:rFonts w:hint="eastAsia" w:ascii="Times New Roman" w:hAnsi="Times New Roman" w:eastAsia="微软雅黑" w:cs="Times New Roman"/>
                <w:color w:val="262626"/>
                <w:sz w:val="21"/>
                <w:szCs w:val="21"/>
                <w:lang w:val="en-US" w:eastAsia="zh-CN" w:bidi="ar"/>
              </w:rPr>
              <w:t>{% endif %}</w:t>
            </w:r>
          </w:p>
        </w:tc>
      </w:tr>
      <w:tr w14:paraId="72EB26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trPr>
        <w:tc>
          <w:tcPr>
            <w:tcW w:w="9856" w:type="dxa"/>
            <w:gridSpan w:val="4"/>
            <w:tcBorders>
              <w:tl2br w:val="nil"/>
              <w:tr2bl w:val="nil"/>
            </w:tcBorders>
            <w:shd w:val="clear" w:color="auto" w:fill="auto"/>
            <w:vAlign w:val="center"/>
          </w:tcPr>
          <w:p w14:paraId="1893661B">
            <w:pPr>
              <w:widowControl/>
              <w:jc w:val="center"/>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lang w:eastAsia="zh-CN" w:bidi="ar"/>
              </w:rPr>
              <w:t>{%tr endfor %}</w:t>
            </w:r>
          </w:p>
        </w:tc>
      </w:tr>
      <w:tr w14:paraId="524BFE5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cantSplit/>
          <w:trHeight w:val="543" w:hRule="atLeast"/>
        </w:trPr>
        <w:tc>
          <w:tcPr>
            <w:tcW w:w="2260" w:type="dxa"/>
            <w:tcBorders>
              <w:tl2br w:val="nil"/>
              <w:tr2bl w:val="nil"/>
            </w:tcBorders>
            <w:shd w:val="clear" w:color="auto" w:fill="auto"/>
            <w:vAlign w:val="center"/>
          </w:tcPr>
          <w:p w14:paraId="1DD01015">
            <w:pPr>
              <w:widowControl/>
              <w:jc w:val="center"/>
              <w:textAlignment w:val="center"/>
              <w:rPr>
                <w:rFonts w:hint="default" w:ascii="Times New Roman" w:hAnsi="Times New Roman" w:eastAsia="微软雅黑" w:cs="Times New Roman"/>
                <w:color w:val="262626"/>
                <w:sz w:val="21"/>
                <w:szCs w:val="21"/>
                <w:lang w:val="en-US" w:eastAsia="zh-CN" w:bidi="ar"/>
              </w:rPr>
            </w:pPr>
            <w:r>
              <w:rPr>
                <w:rFonts w:hint="eastAsia" w:ascii="Times New Roman" w:hAnsi="Times New Roman" w:eastAsia="微软雅黑" w:cs="Times New Roman"/>
                <w:color w:val="262626"/>
                <w:sz w:val="21"/>
                <w:szCs w:val="21"/>
                <w:lang w:val="en-US" w:eastAsia="zh-CN" w:bidi="ar"/>
              </w:rPr>
              <w:t>MSI</w:t>
            </w:r>
          </w:p>
        </w:tc>
        <w:tc>
          <w:tcPr>
            <w:tcW w:w="2385" w:type="dxa"/>
            <w:tcBorders>
              <w:tl2br w:val="nil"/>
              <w:tr2bl w:val="nil"/>
            </w:tcBorders>
            <w:shd w:val="clear" w:color="auto" w:fill="auto"/>
            <w:vAlign w:val="center"/>
          </w:tcPr>
          <w:p w14:paraId="7F898A33">
            <w:pPr>
              <w:widowControl/>
              <w:jc w:val="center"/>
              <w:textAlignment w:val="center"/>
              <w:rPr>
                <w:rFonts w:hint="default" w:ascii="Times New Roman" w:hAnsi="Times New Roman" w:eastAsia="微软雅黑" w:cs="Times New Roman"/>
                <w:color w:val="262626"/>
                <w:sz w:val="21"/>
                <w:szCs w:val="21"/>
                <w:lang w:val="en-US" w:eastAsia="zh-CN" w:bidi="ar"/>
              </w:rPr>
            </w:pPr>
            <w:r>
              <w:rPr>
                <w:rFonts w:hint="eastAsia" w:ascii="Times New Roman" w:hAnsi="Times New Roman" w:eastAsia="微软雅黑" w:cs="Times New Roman"/>
                <w:color w:val="262626"/>
                <w:sz w:val="21"/>
                <w:szCs w:val="21"/>
                <w:lang w:val="en-US" w:eastAsia="zh-CN" w:bidi="ar"/>
              </w:rPr>
              <w:t>不稳定性</w:t>
            </w:r>
          </w:p>
        </w:tc>
        <w:tc>
          <w:tcPr>
            <w:tcW w:w="2925" w:type="dxa"/>
            <w:tcBorders>
              <w:tl2br w:val="nil"/>
              <w:tr2bl w:val="nil"/>
            </w:tcBorders>
            <w:shd w:val="clear" w:color="auto" w:fill="auto"/>
            <w:vAlign w:val="center"/>
          </w:tcPr>
          <w:p w14:paraId="71ADADFC">
            <w:pPr>
              <w:widowControl/>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分型、免疫用药</w:t>
            </w:r>
          </w:p>
        </w:tc>
        <w:tc>
          <w:tcPr>
            <w:tcW w:w="2286" w:type="dxa"/>
            <w:tcBorders>
              <w:tl2br w:val="nil"/>
              <w:tr2bl w:val="nil"/>
            </w:tcBorders>
            <w:shd w:val="clear" w:color="auto" w:fill="auto"/>
            <w:vAlign w:val="center"/>
          </w:tcPr>
          <w:p w14:paraId="3F5904E1">
            <w:pPr>
              <w:widowControl/>
              <w:jc w:val="center"/>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lang w:eastAsia="zh-CN" w:bidi="ar"/>
              </w:rPr>
              <w:t>{%</w:t>
            </w:r>
            <w:r>
              <w:rPr>
                <w:rFonts w:hint="eastAsia" w:ascii="Times New Roman" w:hAnsi="Times New Roman" w:eastAsia="微软雅黑" w:cs="Times New Roman"/>
                <w:color w:val="262626"/>
                <w:sz w:val="21"/>
                <w:szCs w:val="21"/>
                <w:lang w:eastAsia="zh-CN" w:bidi="ar"/>
              </w:rPr>
              <w:t xml:space="preserve"> </w:t>
            </w:r>
            <w:r>
              <w:rPr>
                <w:rFonts w:ascii="Times New Roman" w:hAnsi="Times New Roman" w:eastAsia="微软雅黑" w:cs="Times New Roman"/>
                <w:color w:val="262626"/>
                <w:sz w:val="21"/>
                <w:szCs w:val="21"/>
                <w:lang w:eastAsia="zh-CN" w:bidi="ar"/>
              </w:rPr>
              <w:t xml:space="preserve">if </w:t>
            </w:r>
            <w:r>
              <w:rPr>
                <w:rFonts w:hint="eastAsia" w:ascii="Times New Roman" w:hAnsi="Times New Roman" w:eastAsia="微软雅黑" w:cs="Times New Roman"/>
                <w:color w:val="262626"/>
                <w:sz w:val="21"/>
                <w:szCs w:val="21"/>
                <w:lang w:eastAsia="zh-CN" w:bidi="ar"/>
              </w:rPr>
              <w:t>summaryOfRresults.msi_status</w:t>
            </w:r>
            <w:r>
              <w:rPr>
                <w:rFonts w:ascii="Times New Roman" w:hAnsi="Times New Roman" w:eastAsia="微软雅黑" w:cs="Times New Roman"/>
                <w:color w:val="262626"/>
                <w:sz w:val="21"/>
                <w:szCs w:val="21"/>
                <w:lang w:eastAsia="zh-CN" w:bidi="ar"/>
              </w:rPr>
              <w:t xml:space="preserve"> </w:t>
            </w:r>
            <w:r>
              <w:rPr>
                <w:rFonts w:hint="eastAsia" w:ascii="Times New Roman" w:hAnsi="Times New Roman" w:eastAsia="微软雅黑" w:cs="Times New Roman"/>
                <w:color w:val="262626"/>
                <w:sz w:val="21"/>
                <w:szCs w:val="21"/>
                <w:lang w:val="en-US" w:eastAsia="zh-CN" w:bidi="ar"/>
              </w:rPr>
              <w:t>=</w:t>
            </w:r>
            <w:r>
              <w:rPr>
                <w:rFonts w:ascii="Times New Roman" w:hAnsi="Times New Roman" w:eastAsia="微软雅黑" w:cs="Times New Roman"/>
                <w:color w:val="262626"/>
                <w:sz w:val="21"/>
                <w:szCs w:val="21"/>
                <w:lang w:eastAsia="zh-CN" w:bidi="ar"/>
              </w:rPr>
              <w:t>= ‘</w:t>
            </w:r>
            <w:r>
              <w:rPr>
                <w:rFonts w:hint="eastAsia" w:ascii="Times New Roman" w:hAnsi="Times New Roman" w:eastAsia="微软雅黑" w:cs="Times New Roman"/>
                <w:color w:val="262626"/>
                <w:sz w:val="21"/>
                <w:szCs w:val="21"/>
                <w:lang w:val="en-US" w:eastAsia="zh-CN" w:bidi="ar"/>
              </w:rPr>
              <w:t>MSS</w:t>
            </w:r>
            <w:r>
              <w:rPr>
                <w:rFonts w:ascii="Times New Roman" w:hAnsi="Times New Roman" w:eastAsia="微软雅黑" w:cs="Times New Roman"/>
                <w:color w:val="262626"/>
                <w:sz w:val="21"/>
                <w:szCs w:val="21"/>
                <w:lang w:eastAsia="zh-CN" w:bidi="ar"/>
              </w:rPr>
              <w:t>’ %}</w:t>
            </w:r>
            <w:r>
              <w:rPr>
                <w:rFonts w:hint="eastAsia" w:ascii="Times New Roman" w:hAnsi="Times New Roman" w:eastAsia="微软雅黑" w:cs="Times New Roman"/>
                <w:color w:val="262626"/>
                <w:sz w:val="21"/>
                <w:szCs w:val="21"/>
                <w:lang w:eastAsia="zh-CN" w:bidi="ar"/>
              </w:rPr>
              <w:t>{{ summaryOfRresults.msi_status }}{%</w:t>
            </w:r>
            <w:r>
              <w:rPr>
                <w:rFonts w:ascii="Times New Roman" w:hAnsi="Times New Roman" w:eastAsia="微软雅黑" w:cs="Times New Roman"/>
                <w:color w:val="262626"/>
                <w:sz w:val="21"/>
                <w:szCs w:val="21"/>
                <w:lang w:eastAsia="zh-CN" w:bidi="ar"/>
              </w:rPr>
              <w:t>else</w:t>
            </w:r>
            <w:r>
              <w:rPr>
                <w:rFonts w:hint="eastAsia" w:ascii="Times New Roman" w:hAnsi="Times New Roman" w:eastAsia="微软雅黑" w:cs="Times New Roman"/>
                <w:color w:val="262626"/>
                <w:sz w:val="21"/>
                <w:szCs w:val="21"/>
                <w:lang w:eastAsia="zh-CN" w:bidi="ar"/>
              </w:rPr>
              <w:t>%}{{summaryOfRresults.msi_status }}{% endif</w:t>
            </w:r>
            <w:r>
              <w:rPr>
                <w:rFonts w:hint="eastAsia" w:ascii="Times New Roman" w:hAnsi="Times New Roman" w:eastAsia="微软雅黑" w:cs="Times New Roman"/>
                <w:color w:val="262626"/>
                <w:sz w:val="21"/>
                <w:szCs w:val="21"/>
                <w:lang w:val="en-US" w:eastAsia="zh-CN" w:bidi="ar"/>
              </w:rPr>
              <w:t xml:space="preserve"> </w:t>
            </w:r>
            <w:r>
              <w:rPr>
                <w:rFonts w:hint="eastAsia" w:ascii="Times New Roman" w:hAnsi="Times New Roman" w:eastAsia="微软雅黑" w:cs="Times New Roman"/>
                <w:color w:val="262626"/>
                <w:sz w:val="21"/>
                <w:szCs w:val="21"/>
                <w:lang w:eastAsia="zh-CN" w:bidi="ar"/>
              </w:rPr>
              <w:t>%}</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6"/>
        </w:num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NCCN 《甲状腺癌临床实践指南》（</w:t>
      </w:r>
      <w:r>
        <w:rPr>
          <w:rFonts w:hint="default" w:ascii="Times New Roman" w:hAnsi="Times New Roman" w:eastAsia="微软雅黑" w:cs="Times New Roman"/>
          <w:color w:val="000000"/>
          <w:sz w:val="18"/>
          <w:szCs w:val="18"/>
          <w:lang w:val="en-US" w:eastAsia="zh-CN" w:bidi="ar"/>
        </w:rPr>
        <w:t>2025</w:t>
      </w:r>
      <w:r>
        <w:rPr>
          <w:rFonts w:hint="default" w:ascii="Times New Roman" w:hAnsi="Times New Roman" w:eastAsia="微软雅黑" w:cs="Times New Roman"/>
          <w:color w:val="000000"/>
          <w:sz w:val="18"/>
          <w:szCs w:val="18"/>
          <w:lang w:eastAsia="zh-CN" w:bidi="ar"/>
        </w:rPr>
        <w:t>）；</w:t>
      </w:r>
    </w:p>
    <w:p w14:paraId="1F3FBC91">
      <w:pPr>
        <w:widowControl/>
        <w:numPr>
          <w:ilvl w:val="0"/>
          <w:numId w:val="6"/>
        </w:num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CN" w:bidi="ar"/>
        </w:rPr>
        <w:t>CSCO 《分化型甲状腺癌诊疗指南202</w:t>
      </w:r>
      <w:r>
        <w:rPr>
          <w:rFonts w:hint="default" w:ascii="Times New Roman" w:hAnsi="Times New Roman" w:eastAsia="微软雅黑" w:cs="Times New Roman"/>
          <w:color w:val="000000"/>
          <w:sz w:val="18"/>
          <w:szCs w:val="18"/>
          <w:lang w:val="en-US" w:eastAsia="zh-CN" w:bidi="ar"/>
        </w:rPr>
        <w:t>1</w:t>
      </w:r>
      <w:r>
        <w:rPr>
          <w:rFonts w:hint="default" w:ascii="Times New Roman" w:hAnsi="Times New Roman" w:eastAsia="微软雅黑" w:cs="Times New Roman"/>
          <w:color w:val="000000"/>
          <w:sz w:val="18"/>
          <w:szCs w:val="18"/>
          <w:lang w:eastAsia="zh-CN" w:bidi="ar"/>
        </w:rPr>
        <w:t>》；</w:t>
      </w:r>
    </w:p>
    <w:p w14:paraId="0CE77821">
      <w:pPr>
        <w:widowControl/>
        <w:numPr>
          <w:ilvl w:val="0"/>
          <w:numId w:val="6"/>
        </w:numPr>
      </w:pPr>
      <w:r>
        <w:rPr>
          <w:rFonts w:hint="default" w:ascii="Times New Roman" w:hAnsi="Times New Roman" w:eastAsia="微软雅黑" w:cs="Times New Roman"/>
          <w:color w:val="000000"/>
          <w:sz w:val="18"/>
          <w:szCs w:val="18"/>
          <w:lang w:eastAsia="zh-CN" w:bidi="ar"/>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p>
    <w:p w14:paraId="1CA8E66F">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9" w:name="_Toc23434"/>
      <w:bookmarkStart w:id="10" w:name="_Toc149837258"/>
      <w:r>
        <w:rPr>
          <w:rFonts w:hint="eastAsia"/>
          <w:lang w:eastAsia="zh-CN"/>
        </w:rPr>
        <w:t>体细胞变异分级提示</w:t>
      </w:r>
      <w:bookmarkEnd w:id="9"/>
      <w:bookmarkEnd w:id="10"/>
    </w:p>
    <w:p w14:paraId="0658205B">
      <w:pPr>
        <w:keepNext w:val="0"/>
        <w:keepLines w:val="0"/>
        <w:pageBreakBefore w:val="0"/>
        <w:widowControl w:val="0"/>
        <w:kinsoku/>
        <w:wordWrap/>
        <w:overflowPunct/>
        <w:topLinePunct w:val="0"/>
        <w:autoSpaceDE/>
        <w:autoSpaceDN/>
        <w:bidi w:val="0"/>
        <w:adjustRightInd w:val="0"/>
        <w:snapToGrid w:val="0"/>
        <w:ind w:firstLine="420" w:firstLineChars="200"/>
        <w:textAlignment w:val="auto"/>
      </w:pPr>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%}具体信息详见“检测结果</w:t>
      </w:r>
      <w:r>
        <w:rPr>
          <w:rFonts w:hint="eastAsia"/>
          <w:b/>
          <w:bCs/>
          <w:color w:val="31849B"/>
          <w:sz w:val="21"/>
          <w:szCs w:val="24"/>
          <w:lang w:val="en-US" w:eastAsia="zh-CN"/>
        </w:rPr>
        <w:t>详细</w:t>
      </w:r>
      <w:r>
        <w:rPr>
          <w:rFonts w:hint="eastAsia"/>
          <w:b/>
          <w:bCs/>
          <w:color w:val="31849B"/>
          <w:sz w:val="21"/>
          <w:szCs w:val="24"/>
          <w:lang w:eastAsia="zh-CN"/>
        </w:rPr>
        <w:t>解析”。{% endif %}</w:t>
      </w:r>
    </w:p>
    <w:tbl>
      <w:tblPr>
        <w:tblStyle w:val="58"/>
        <w:tblW w:w="5096" w:type="pct"/>
        <w:jc w:val="center"/>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Layout w:type="fixed"/>
        <w:tblCellMar>
          <w:top w:w="0" w:type="dxa"/>
          <w:left w:w="0" w:type="dxa"/>
          <w:bottom w:w="0" w:type="dxa"/>
          <w:right w:w="0" w:type="dxa"/>
        </w:tblCellMar>
      </w:tblPr>
      <w:tblGrid>
        <w:gridCol w:w="893"/>
        <w:gridCol w:w="1064"/>
        <w:gridCol w:w="1510"/>
        <w:gridCol w:w="953"/>
        <w:gridCol w:w="1063"/>
        <w:gridCol w:w="2223"/>
        <w:gridCol w:w="2234"/>
      </w:tblGrid>
      <w:tr w14:paraId="52723D9C">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AEEF3"/>
            <w:vAlign w:val="center"/>
          </w:tcPr>
          <w:p w14:paraId="14285AD0">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变异分类</w:t>
            </w:r>
          </w:p>
        </w:tc>
        <w:tc>
          <w:tcPr>
            <w:tcW w:w="535" w:type="pct"/>
            <w:tcBorders>
              <w:tl2br w:val="nil"/>
              <w:tr2bl w:val="nil"/>
            </w:tcBorders>
            <w:shd w:val="clear" w:color="auto" w:fill="DAEEF3"/>
            <w:vAlign w:val="center"/>
          </w:tcPr>
          <w:p w14:paraId="7648DDDF">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突变基因</w:t>
            </w:r>
          </w:p>
        </w:tc>
        <w:tc>
          <w:tcPr>
            <w:tcW w:w="758" w:type="pct"/>
            <w:tcBorders>
              <w:tl2br w:val="nil"/>
              <w:tr2bl w:val="nil"/>
            </w:tcBorders>
            <w:shd w:val="clear" w:color="auto" w:fill="DAEEF3"/>
            <w:vAlign w:val="center"/>
          </w:tcPr>
          <w:p w14:paraId="670CC675">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479" w:type="pct"/>
            <w:tcBorders>
              <w:tl2br w:val="nil"/>
              <w:tr2bl w:val="nil"/>
            </w:tcBorders>
            <w:shd w:val="clear" w:color="auto" w:fill="DAEEF3"/>
            <w:vAlign w:val="center"/>
          </w:tcPr>
          <w:p w14:paraId="4E72AB47">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34" w:type="pct"/>
            <w:tcBorders>
              <w:tl2br w:val="nil"/>
              <w:tr2bl w:val="nil"/>
            </w:tcBorders>
            <w:shd w:val="clear" w:color="auto" w:fill="DAEEF3"/>
            <w:vAlign w:val="center"/>
          </w:tcPr>
          <w:p w14:paraId="3EF3A06A">
            <w:pPr>
              <w:pStyle w:val="57"/>
              <w:jc w:val="center"/>
              <w:rPr>
                <w:rFonts w:hint="eastAsia" w:ascii="Times New Roman" w:hAnsi="Times New Roman" w:eastAsia="微软雅黑" w:cs="Times New Roman"/>
                <w:b/>
                <w:bCs/>
                <w:color w:val="31849B"/>
                <w:sz w:val="21"/>
                <w:szCs w:val="21"/>
                <w:lang w:val="en-US" w:eastAsia="zh-CN" w:bidi="ar"/>
              </w:rPr>
            </w:pPr>
            <w:r>
              <w:rPr>
                <w:rFonts w:hint="default" w:ascii="Times New Roman" w:hAnsi="Times New Roman" w:eastAsia="微软雅黑" w:cs="Times New Roman"/>
                <w:b/>
                <w:bCs/>
                <w:color w:val="31849B"/>
                <w:sz w:val="21"/>
                <w:szCs w:val="21"/>
                <w:lang w:eastAsia="zh-CN" w:bidi="ar"/>
              </w:rPr>
              <w:t>变异丰度</w:t>
            </w:r>
          </w:p>
          <w:p w14:paraId="684E0F8F">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 xml:space="preserve">拷贝数{% if </w:t>
            </w:r>
            <w:r>
              <w:rPr>
                <w:rFonts w:hint="eastAsia" w:ascii="Times New Roman" w:hAnsi="Times New Roman" w:eastAsia="微软雅黑" w:cs="Times New Roman"/>
                <w:b/>
                <w:color w:val="31849B"/>
                <w:sz w:val="21"/>
                <w:szCs w:val="21"/>
                <w:lang w:val="en-US" w:eastAsia="zh-CN"/>
              </w:rPr>
              <w:t>t</w:t>
            </w:r>
            <w:r>
              <w:rPr>
                <w:rFonts w:hint="default" w:ascii="Times New Roman" w:hAnsi="Times New Roman" w:eastAsia="微软雅黑" w:cs="Times New Roman"/>
                <w:b/>
                <w:color w:val="31849B"/>
                <w:sz w:val="21"/>
                <w:szCs w:val="21"/>
                <w:lang w:eastAsia="zh-CN"/>
              </w:rPr>
              <w:t>reads %}</w:t>
            </w:r>
          </w:p>
          <w:p w14:paraId="3E99600D">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z w:val="21"/>
                <w:szCs w:val="21"/>
                <w:lang w:eastAsia="zh-CN" w:bidi="ar"/>
              </w:rPr>
              <w:t>/</w:t>
            </w:r>
            <w:r>
              <w:rPr>
                <w:rFonts w:hint="default" w:ascii="Times New Roman" w:hAnsi="Times New Roman" w:eastAsia="微软雅黑" w:cs="Times New Roman"/>
                <w:b/>
                <w:color w:val="31849B"/>
                <w:sz w:val="21"/>
                <w:szCs w:val="21"/>
                <w:lang w:eastAsia="zh-CN"/>
              </w:rPr>
              <w:t>reads数{%endif%}</w:t>
            </w:r>
          </w:p>
        </w:tc>
        <w:tc>
          <w:tcPr>
            <w:tcW w:w="1118" w:type="pct"/>
            <w:tcBorders>
              <w:tl2br w:val="nil"/>
              <w:tr2bl w:val="nil"/>
            </w:tcBorders>
            <w:shd w:val="clear" w:color="auto" w:fill="DAEEF3"/>
            <w:vAlign w:val="center"/>
          </w:tcPr>
          <w:p w14:paraId="06ECB330">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23" w:type="pct"/>
            <w:tcBorders>
              <w:tl2br w:val="nil"/>
              <w:tr2bl w:val="nil"/>
            </w:tcBorders>
            <w:shd w:val="clear" w:color="auto" w:fill="DAEEF3"/>
            <w:vAlign w:val="center"/>
          </w:tcPr>
          <w:p w14:paraId="1ED23D0E">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6BA20B5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5913F2E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bodyAndComplexDrugTipLineStr or unknownTipLineStr %}</w:t>
            </w:r>
          </w:p>
        </w:tc>
      </w:tr>
      <w:tr w14:paraId="0B559BE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8DBCF6A">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complexDrugTipLineStr %}</w:t>
            </w:r>
          </w:p>
        </w:tc>
      </w:tr>
      <w:tr w14:paraId="521920D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AF9A31B">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29ED5408">
            <w:pPr>
              <w:ind w:left="162" w:leftChars="0" w:right="163" w:rightChars="0"/>
              <w:jc w:val="center"/>
              <w:rPr>
                <w:rFonts w:hint="default" w:ascii="Times New Roman" w:hAnsi="Times New Roman" w:eastAsia="微软雅黑" w:cs="Times New Roman"/>
                <w:b/>
                <w:color w:val="262626"/>
                <w:sz w:val="21"/>
                <w:szCs w:val="21"/>
                <w:lang w:val="en-US" w:eastAsia="zh-CN" w:bidi="ar-SA"/>
              </w:rPr>
            </w:pPr>
            <w:r>
              <w:rPr>
                <w:rFonts w:hint="default" w:ascii="Times New Roman" w:hAnsi="Times New Roman" w:eastAsia="微软雅黑" w:cs="Times New Roman"/>
                <w:b/>
                <w:color w:val="262626"/>
                <w:sz w:val="21"/>
                <w:szCs w:val="21"/>
                <w:lang w:eastAsia="zh-CN"/>
              </w:rPr>
              <w:t>{{ tip.comutation }}</w:t>
            </w:r>
          </w:p>
        </w:tc>
        <w:tc>
          <w:tcPr>
            <w:tcW w:w="758" w:type="pct"/>
            <w:tcBorders>
              <w:tl2br w:val="nil"/>
              <w:tr2bl w:val="nil"/>
            </w:tcBorders>
            <w:shd w:val="clear" w:color="auto" w:fill="auto"/>
            <w:vAlign w:val="center"/>
          </w:tcPr>
          <w:p w14:paraId="2DB39573">
            <w:pPr>
              <w:spacing w:before="2"/>
              <w:ind w:left="116" w:leftChars="0" w:right="116" w:rightChars="0"/>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3DF885C2">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tip.ExonicFunc }}</w:t>
            </w:r>
          </w:p>
        </w:tc>
        <w:tc>
          <w:tcPr>
            <w:tcW w:w="534" w:type="pct"/>
            <w:tcBorders>
              <w:tl2br w:val="nil"/>
              <w:tr2bl w:val="nil"/>
            </w:tcBorders>
            <w:shd w:val="clear" w:color="auto" w:fill="auto"/>
            <w:vAlign w:val="center"/>
          </w:tcPr>
          <w:p w14:paraId="14241DC9">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089C76CB">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A18915">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76756F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98EF7C7">
            <w:pPr>
              <w:jc w:val="center"/>
              <w:rPr>
                <w:rFonts w:hint="default" w:ascii="Times New Roman" w:hAnsi="Times New Roman" w:eastAsia="微软雅黑" w:cs="Times New Roman"/>
                <w:color w:val="262626"/>
                <w:sz w:val="21"/>
                <w:szCs w:val="21"/>
                <w:lang w:val="en-US" w:eastAsia="zh-CN" w:bidi="ar-SA"/>
              </w:rPr>
            </w:pPr>
            <w:r>
              <w:rPr>
                <w:rFonts w:hint="default" w:ascii="Times New Roman" w:hAnsi="Times New Roman" w:eastAsia="微软雅黑" w:cs="Times New Roman"/>
                <w:color w:val="262626"/>
                <w:sz w:val="21"/>
                <w:szCs w:val="21"/>
                <w:lang w:eastAsia="zh-CN"/>
              </w:rPr>
              <w:t>{%endif%}{% endfor %}{% endif%}</w:t>
            </w:r>
          </w:p>
        </w:tc>
      </w:tr>
      <w:tr w14:paraId="30B7F855">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7E26A6A1">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3C2FD6BD">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88" w:hRule="atLeast"/>
          <w:jc w:val="center"/>
        </w:trPr>
        <w:tc>
          <w:tcPr>
            <w:tcW w:w="5000" w:type="pct"/>
            <w:gridSpan w:val="7"/>
            <w:tcBorders>
              <w:tl2br w:val="nil"/>
              <w:tr2bl w:val="nil"/>
            </w:tcBorders>
            <w:shd w:val="clear" w:color="auto" w:fill="auto"/>
            <w:vAlign w:val="center"/>
          </w:tcPr>
          <w:p w14:paraId="4F774CA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bodyDrugTipLineStr %}</w:t>
            </w:r>
          </w:p>
        </w:tc>
      </w:tr>
      <w:tr w14:paraId="56F4EDEB">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0" w:hRule="atLeast"/>
          <w:jc w:val="center"/>
        </w:trPr>
        <w:tc>
          <w:tcPr>
            <w:tcW w:w="449" w:type="pct"/>
            <w:tcBorders>
              <w:tl2br w:val="nil"/>
              <w:tr2bl w:val="nil"/>
            </w:tcBorders>
            <w:shd w:val="clear" w:color="auto" w:fill="auto"/>
            <w:vAlign w:val="center"/>
          </w:tcPr>
          <w:p w14:paraId="61635AEC">
            <w:pPr>
              <w:ind w:left="162" w:right="163"/>
              <w:jc w:val="center"/>
              <w:rPr>
                <w:rFonts w:hint="default" w:ascii="Times New Roman" w:hAnsi="Times New Roman" w:eastAsia="微软雅黑" w:cs="Times New Roman"/>
                <w:b/>
                <w:color w:val="262626"/>
                <w:sz w:val="21"/>
                <w:szCs w:val="21"/>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1E8EDE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3DA2F1A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5345C11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7E5C959F">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2FE5EDDD">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6D00674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1123" w:type="pct"/>
            <w:tcBorders>
              <w:tl2br w:val="nil"/>
              <w:tr2bl w:val="nil"/>
            </w:tcBorders>
            <w:shd w:val="clear" w:color="auto" w:fill="auto"/>
            <w:vAlign w:val="center"/>
          </w:tcPr>
          <w:p w14:paraId="01BCA03F">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051C69A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399944C1">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2F9C496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08F62D12">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2611C508">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unknownTipLineStr %}</w:t>
            </w:r>
          </w:p>
        </w:tc>
      </w:tr>
      <w:tr w14:paraId="30DE92B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9B1FD7C">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tip.variationClass }}</w:t>
            </w:r>
          </w:p>
        </w:tc>
        <w:tc>
          <w:tcPr>
            <w:tcW w:w="535" w:type="pct"/>
            <w:tcBorders>
              <w:tl2br w:val="nil"/>
              <w:tr2bl w:val="nil"/>
            </w:tcBorders>
            <w:shd w:val="clear" w:color="auto" w:fill="auto"/>
            <w:vAlign w:val="center"/>
          </w:tcPr>
          <w:p w14:paraId="79CA0E5A">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758" w:type="pct"/>
            <w:tcBorders>
              <w:tl2br w:val="nil"/>
              <w:tr2bl w:val="nil"/>
            </w:tcBorders>
            <w:shd w:val="clear" w:color="auto" w:fill="auto"/>
            <w:vAlign w:val="center"/>
          </w:tcPr>
          <w:p w14:paraId="59165723">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w:t>
            </w:r>
            <w:r>
              <w:rPr>
                <w:rFonts w:hint="eastAsia" w:ascii="Times New Roman" w:hAnsi="Times New Roman" w:eastAsia="微软雅黑" w:cs="Times New Roman"/>
                <w:color w:val="262626"/>
                <w:sz w:val="21"/>
                <w:szCs w:val="21"/>
                <w:lang w:val="en-US" w:eastAsia="zh-CN"/>
              </w:rPr>
              <w:t>1</w:t>
            </w:r>
            <w:r>
              <w:rPr>
                <w:rFonts w:hint="default" w:ascii="Times New Roman" w:hAnsi="Times New Roman" w:eastAsia="微软雅黑" w:cs="Times New Roman"/>
                <w:color w:val="262626"/>
                <w:sz w:val="21"/>
                <w:szCs w:val="21"/>
                <w:lang w:eastAsia="zh-CN"/>
              </w:rPr>
              <w:t xml:space="preserve"> }}</w:t>
            </w:r>
          </w:p>
        </w:tc>
        <w:tc>
          <w:tcPr>
            <w:tcW w:w="479" w:type="pct"/>
            <w:tcBorders>
              <w:tl2br w:val="nil"/>
              <w:tr2bl w:val="nil"/>
            </w:tcBorders>
            <w:shd w:val="clear" w:color="auto" w:fill="auto"/>
            <w:vAlign w:val="center"/>
          </w:tcPr>
          <w:p w14:paraId="24EECC3C">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w:t>
            </w:r>
            <w:r>
              <w:rPr>
                <w:rFonts w:hint="eastAsia" w:ascii="Times New Roman" w:hAnsi="Times New Roman" w:eastAsia="微软雅黑" w:cs="Times New Roman"/>
                <w:color w:val="262626"/>
                <w:sz w:val="21"/>
                <w:szCs w:val="21"/>
                <w:lang w:val="en-US" w:eastAsia="zh-CN"/>
              </w:rPr>
              <w:t>2</w:t>
            </w:r>
            <w:r>
              <w:rPr>
                <w:rFonts w:hint="default" w:ascii="Times New Roman" w:hAnsi="Times New Roman" w:eastAsia="微软雅黑" w:cs="Times New Roman"/>
                <w:color w:val="262626"/>
                <w:sz w:val="21"/>
                <w:szCs w:val="21"/>
                <w:lang w:eastAsia="zh-CN"/>
              </w:rPr>
              <w:t xml:space="preserve"> }}</w:t>
            </w:r>
          </w:p>
        </w:tc>
        <w:tc>
          <w:tcPr>
            <w:tcW w:w="534" w:type="pct"/>
            <w:tcBorders>
              <w:tl2br w:val="nil"/>
              <w:tr2bl w:val="nil"/>
            </w:tcBorders>
            <w:shd w:val="clear" w:color="auto" w:fill="auto"/>
            <w:vAlign w:val="center"/>
          </w:tcPr>
          <w:p w14:paraId="4EBA6740">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tip.mutFreq }}</w:t>
            </w:r>
          </w:p>
        </w:tc>
        <w:tc>
          <w:tcPr>
            <w:tcW w:w="1118" w:type="pct"/>
            <w:tcBorders>
              <w:tl2br w:val="nil"/>
              <w:tr2bl w:val="nil"/>
            </w:tcBorders>
            <w:shd w:val="clear" w:color="auto" w:fill="auto"/>
            <w:vAlign w:val="center"/>
          </w:tcPr>
          <w:p w14:paraId="416681CC">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60D166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1E363564">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1FED1042">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5BD90933">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59F76F06">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09D38E98">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A16F515">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535" w:type="pct"/>
            <w:tcBorders>
              <w:tl2br w:val="nil"/>
              <w:tr2bl w:val="nil"/>
            </w:tcBorders>
            <w:shd w:val="clear" w:color="auto" w:fill="auto"/>
            <w:vAlign w:val="center"/>
          </w:tcPr>
          <w:p w14:paraId="0770FCA0">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w:t>
            </w:r>
          </w:p>
        </w:tc>
        <w:tc>
          <w:tcPr>
            <w:tcW w:w="758" w:type="pct"/>
            <w:tcBorders>
              <w:tl2br w:val="nil"/>
              <w:tr2bl w:val="nil"/>
            </w:tcBorders>
            <w:shd w:val="clear" w:color="auto" w:fill="auto"/>
            <w:vAlign w:val="center"/>
          </w:tcPr>
          <w:p w14:paraId="7D7B6196">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479" w:type="pct"/>
            <w:tcBorders>
              <w:tl2br w:val="nil"/>
              <w:tr2bl w:val="nil"/>
            </w:tcBorders>
            <w:shd w:val="clear" w:color="auto" w:fill="auto"/>
            <w:vAlign w:val="center"/>
          </w:tcPr>
          <w:p w14:paraId="4061344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534" w:type="pct"/>
            <w:tcBorders>
              <w:tl2br w:val="nil"/>
              <w:tr2bl w:val="nil"/>
            </w:tcBorders>
            <w:shd w:val="clear" w:color="auto" w:fill="auto"/>
            <w:vAlign w:val="center"/>
          </w:tcPr>
          <w:p w14:paraId="01B64312">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18" w:type="pct"/>
            <w:tcBorders>
              <w:tl2br w:val="nil"/>
              <w:tr2bl w:val="nil"/>
            </w:tcBorders>
            <w:shd w:val="clear" w:color="auto" w:fill="auto"/>
            <w:vAlign w:val="center"/>
          </w:tcPr>
          <w:p w14:paraId="6915B6BA">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123" w:type="pct"/>
            <w:tcBorders>
              <w:tl2br w:val="nil"/>
              <w:tr2bl w:val="nil"/>
            </w:tcBorders>
            <w:shd w:val="clear" w:color="auto" w:fill="auto"/>
            <w:vAlign w:val="center"/>
          </w:tcPr>
          <w:p w14:paraId="5BB6385C">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r>
      <w:tr w14:paraId="314B2CDA">
        <w:tblPrEx>
          <w:tblBorders>
            <w:top w:val="single" w:color="31849B" w:sz="12" w:space="0"/>
            <w:left w:val="none" w:color="auto" w:sz="0" w:space="0"/>
            <w:bottom w:val="single" w:color="31849B" w:sz="12" w:space="0"/>
            <w:right w:val="none" w:color="auto" w:sz="0" w:space="0"/>
            <w:insideH w:val="single" w:color="31849B" w:sz="4" w:space="0"/>
            <w:insideV w:val="none" w:color="auto" w:sz="0"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39F473E">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347F52AD">
      <w:pPr>
        <w:pStyle w:val="7"/>
        <w:numPr>
          <w:ilvl w:val="0"/>
          <w:numId w:val="0"/>
        </w:numPr>
        <w:ind w:leftChars="0"/>
        <w:rPr>
          <w:rFonts w:hint="default" w:ascii="Times New Roman" w:hAnsi="Times New Roman" w:eastAsia="微软雅黑" w:cs="Times New Roman"/>
          <w:bCs/>
          <w:color w:val="262626"/>
          <w:lang w:val="en-US" w:eastAsia="zh-CN"/>
        </w:rPr>
      </w:pPr>
      <w:r>
        <w:rPr>
          <w:rFonts w:hint="default" w:ascii="Times New Roman" w:hAnsi="Times New Roman" w:eastAsia="微软雅黑" w:cs="Times New Roman"/>
          <w:b/>
          <w:color w:val="262626"/>
          <w:sz w:val="18"/>
          <w:szCs w:val="18"/>
          <w:lang w:eastAsia="zh-CN"/>
        </w:rPr>
        <w:t>注：</w:t>
      </w:r>
      <w:r>
        <w:rPr>
          <w:rFonts w:hint="default" w:ascii="Times New Roman" w:hAnsi="Times New Roman" w:eastAsia="微软雅黑" w:cs="Times New Roman"/>
          <w:bCs/>
          <w:color w:val="262626"/>
          <w:lang w:val="en-US" w:eastAsia="zh-CN"/>
        </w:rPr>
        <w:t>{% for n in note.somaticMutationTipNoteList %}</w:t>
      </w:r>
    </w:p>
    <w:p w14:paraId="3AB264C8">
      <w:pPr>
        <w:pStyle w:val="7"/>
        <w:numPr>
          <w:ilvl w:val="0"/>
          <w:numId w:val="7"/>
        </w:numPr>
        <w:rPr>
          <w:rFonts w:ascii="Times New Roman" w:hAnsi="Times New Roman" w:eastAsia="微软雅黑" w:cs="Times New Roman"/>
          <w:color w:val="262626"/>
          <w:lang w:eastAsia="zh-CN"/>
        </w:rPr>
      </w:pPr>
      <w:r>
        <w:rPr>
          <w:rFonts w:hint="default" w:ascii="Times New Roman" w:hAnsi="Times New Roman" w:eastAsia="微软雅黑" w:cs="Times New Roman"/>
          <w:bCs/>
          <w:color w:val="262626"/>
          <w:lang w:val="en-US" w:eastAsia="zh-CN"/>
        </w:rPr>
        <w:t>{{n}}{% endfor %}</w:t>
      </w:r>
    </w:p>
    <w:p w14:paraId="3478BA6C">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18"/>
          <w:szCs w:val="18"/>
          <w:lang w:eastAsia="zh-CN"/>
        </w:rPr>
        <w:br w:type="page"/>
      </w:r>
    </w:p>
    <w:p w14:paraId="7F62FBED">
      <w:pPr>
        <w:pStyle w:val="3"/>
        <w:numPr>
          <w:ilvl w:val="0"/>
          <w:numId w:val="5"/>
        </w:numPr>
        <w:bidi w:val="0"/>
        <w:ind w:left="425" w:leftChars="0" w:hanging="425" w:firstLineChars="0"/>
        <w:rPr>
          <w:rFonts w:hint="eastAsia"/>
          <w:lang w:eastAsia="zh-CN"/>
        </w:rPr>
      </w:pPr>
      <w:bookmarkStart w:id="11" w:name="_Toc149837259"/>
      <w:bookmarkStart w:id="12" w:name="_Toc7697"/>
      <w:r>
        <w:rPr>
          <w:rFonts w:hint="eastAsia"/>
          <w:lang w:eastAsia="zh-CN"/>
        </w:rPr>
        <w:t>胚系变异结果提示</w:t>
      </w:r>
      <w:bookmarkEnd w:id="11"/>
      <w:bookmarkEnd w:id="12"/>
    </w:p>
    <w:p w14:paraId="130ED7B5">
      <w:pPr>
        <w:pStyle w:val="4"/>
        <w:numPr>
          <w:ilvl w:val="1"/>
          <w:numId w:val="5"/>
        </w:numPr>
        <w:bidi w:val="0"/>
        <w:ind w:left="567" w:leftChars="0" w:hanging="567" w:firstLineChars="0"/>
        <w:outlineLvl w:val="2"/>
        <w:rPr>
          <w:rFonts w:hint="eastAsia"/>
          <w:lang w:eastAsia="zh-CN"/>
        </w:rPr>
      </w:pPr>
      <w:r>
        <w:rPr>
          <w:rFonts w:hint="eastAsia"/>
          <w:lang w:eastAsia="zh-CN"/>
        </w:rPr>
        <w:t>肿瘤遗传风险检测</w:t>
      </w:r>
    </w:p>
    <w:p w14:paraId="38C3845E">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ind w:leftChars="0" w:firstLine="420" w:firstLineChars="200"/>
        <w:jc w:val="both"/>
        <w:textAlignment w:val="auto"/>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262626"/>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%}具体信息见“检测结果</w:t>
      </w:r>
      <w:r>
        <w:rPr>
          <w:rFonts w:hint="eastAsia" w:ascii="Times New Roman" w:hAnsi="Times New Roman" w:cs="Times New Roman"/>
          <w:b w:val="0"/>
          <w:bCs/>
          <w:color w:val="262626"/>
          <w:sz w:val="21"/>
          <w:szCs w:val="21"/>
          <w:lang w:val="en-US" w:eastAsia="zh-CN"/>
        </w:rPr>
        <w:t>详细</w:t>
      </w:r>
      <w:r>
        <w:rPr>
          <w:rFonts w:hint="default" w:ascii="Times New Roman" w:hAnsi="Times New Roman" w:eastAsia="微软雅黑" w:cs="Times New Roman"/>
          <w:b w:val="0"/>
          <w:bCs/>
          <w:color w:val="262626"/>
          <w:sz w:val="21"/>
          <w:szCs w:val="21"/>
          <w:lang w:eastAsia="zh-CN"/>
        </w:rPr>
        <w:t>解析”。{% endif %}如果您有家族遗传史，可联系我们做进一步的检测。</w:t>
      </w:r>
    </w:p>
    <w:tbl>
      <w:tblPr>
        <w:tblStyle w:val="58"/>
        <w:tblW w:w="984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exact"/>
          <w:jc w:val="center"/>
        </w:trPr>
        <w:tc>
          <w:tcPr>
            <w:tcW w:w="983" w:type="dxa"/>
            <w:tcBorders>
              <w:tl2br w:val="nil"/>
              <w:tr2bl w:val="nil"/>
            </w:tcBorders>
            <w:shd w:val="clear" w:color="auto" w:fill="DAEEF3"/>
            <w:vAlign w:val="center"/>
          </w:tcPr>
          <w:p w14:paraId="755848B4">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lang w:eastAsia="zh-CN"/>
              </w:rPr>
              <w:t>突变</w:t>
            </w:r>
            <w:r>
              <w:rPr>
                <w:rFonts w:hint="default" w:ascii="Times New Roman" w:hAnsi="Times New Roman" w:eastAsia="微软雅黑" w:cs="Times New Roman"/>
                <w:b/>
                <w:bCs/>
                <w:color w:val="31849B"/>
                <w:sz w:val="21"/>
                <w:szCs w:val="21"/>
              </w:rPr>
              <w:t>基因</w:t>
            </w:r>
          </w:p>
        </w:tc>
        <w:tc>
          <w:tcPr>
            <w:tcW w:w="789" w:type="dxa"/>
            <w:tcBorders>
              <w:tl2br w:val="nil"/>
              <w:tr2bl w:val="nil"/>
            </w:tcBorders>
            <w:shd w:val="clear" w:color="auto" w:fill="DAEEF3"/>
            <w:vAlign w:val="center"/>
          </w:tcPr>
          <w:p w14:paraId="6ECC374C">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染色体</w:t>
            </w:r>
          </w:p>
        </w:tc>
        <w:tc>
          <w:tcPr>
            <w:tcW w:w="1687" w:type="dxa"/>
            <w:tcBorders>
              <w:tl2br w:val="nil"/>
              <w:tr2bl w:val="nil"/>
            </w:tcBorders>
            <w:shd w:val="clear" w:color="auto" w:fill="DAEEF3"/>
            <w:vAlign w:val="center"/>
          </w:tcPr>
          <w:p w14:paraId="61B35E1E">
            <w:pPr>
              <w:pStyle w:val="57"/>
              <w:jc w:val="center"/>
              <w:rPr>
                <w:rFonts w:hint="eastAsia" w:ascii="Times New Roman" w:hAnsi="Times New Roman" w:eastAsia="微软雅黑" w:cs="Times New Roman"/>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检测结果</w:t>
            </w:r>
          </w:p>
        </w:tc>
        <w:tc>
          <w:tcPr>
            <w:tcW w:w="953" w:type="dxa"/>
            <w:tcBorders>
              <w:tl2br w:val="nil"/>
              <w:tr2bl w:val="nil"/>
            </w:tcBorders>
            <w:shd w:val="clear" w:color="auto" w:fill="DAEEF3"/>
            <w:vAlign w:val="center"/>
          </w:tcPr>
          <w:p w14:paraId="273C1105">
            <w:pPr>
              <w:pStyle w:val="57"/>
              <w:jc w:val="center"/>
              <w:rPr>
                <w:rFonts w:hint="default" w:ascii="Times New Roman" w:hAnsi="Times New Roman" w:eastAsia="微软雅黑" w:cs="Times New Roman"/>
                <w:b/>
                <w:bCs/>
                <w:color w:val="31849B"/>
                <w:spacing w:val="-1"/>
                <w:sz w:val="21"/>
                <w:szCs w:val="21"/>
              </w:rPr>
            </w:pPr>
            <w:r>
              <w:rPr>
                <w:rFonts w:hint="default" w:ascii="Times New Roman" w:hAnsi="Times New Roman" w:eastAsia="微软雅黑" w:cs="Times New Roman"/>
                <w:b/>
                <w:bCs/>
                <w:color w:val="31849B"/>
                <w:sz w:val="21"/>
                <w:szCs w:val="21"/>
              </w:rPr>
              <w:t>突变类型</w:t>
            </w:r>
          </w:p>
        </w:tc>
        <w:tc>
          <w:tcPr>
            <w:tcW w:w="960" w:type="dxa"/>
            <w:tcBorders>
              <w:tl2br w:val="nil"/>
              <w:tr2bl w:val="nil"/>
            </w:tcBorders>
            <w:shd w:val="clear" w:color="auto" w:fill="DAEEF3"/>
            <w:vAlign w:val="center"/>
          </w:tcPr>
          <w:p w14:paraId="743ABDD3">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pacing w:val="-1"/>
                <w:sz w:val="21"/>
                <w:szCs w:val="21"/>
              </w:rPr>
              <w:t>杂合/纯合</w:t>
            </w:r>
          </w:p>
        </w:tc>
        <w:tc>
          <w:tcPr>
            <w:tcW w:w="947" w:type="dxa"/>
            <w:tcBorders>
              <w:tl2br w:val="nil"/>
              <w:tr2bl w:val="nil"/>
            </w:tcBorders>
            <w:shd w:val="clear" w:color="auto" w:fill="DAEEF3"/>
            <w:vAlign w:val="center"/>
          </w:tcPr>
          <w:p w14:paraId="6D815924">
            <w:pPr>
              <w:pStyle w:val="57"/>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千人频率</w:t>
            </w:r>
          </w:p>
        </w:tc>
        <w:tc>
          <w:tcPr>
            <w:tcW w:w="1606" w:type="dxa"/>
            <w:tcBorders>
              <w:tl2br w:val="nil"/>
              <w:tr2bl w:val="nil"/>
            </w:tcBorders>
            <w:shd w:val="clear" w:color="auto" w:fill="DAEEF3"/>
            <w:vAlign w:val="center"/>
          </w:tcPr>
          <w:p w14:paraId="5A8A4753">
            <w:pPr>
              <w:pStyle w:val="57"/>
              <w:spacing w:before="24" w:beforeLines="10"/>
              <w:jc w:val="center"/>
              <w:rPr>
                <w:rFonts w:hint="default" w:ascii="Times New Roman" w:hAnsi="Times New Roman" w:eastAsia="微软雅黑" w:cs="Times New Roman"/>
                <w:color w:val="31849B"/>
                <w:sz w:val="21"/>
                <w:szCs w:val="21"/>
              </w:rPr>
            </w:pPr>
            <w:r>
              <w:rPr>
                <w:rFonts w:hint="default" w:ascii="Times New Roman" w:hAnsi="Times New Roman" w:eastAsia="微软雅黑" w:cs="Times New Roman"/>
                <w:b/>
                <w:bCs/>
                <w:color w:val="31849B"/>
                <w:sz w:val="21"/>
                <w:szCs w:val="21"/>
              </w:rPr>
              <w:t>临床意义</w:t>
            </w:r>
          </w:p>
        </w:tc>
        <w:tc>
          <w:tcPr>
            <w:tcW w:w="1919" w:type="dxa"/>
            <w:tcBorders>
              <w:tl2br w:val="nil"/>
              <w:tr2bl w:val="nil"/>
            </w:tcBorders>
            <w:shd w:val="clear" w:color="auto" w:fill="DAEEF3"/>
            <w:vAlign w:val="center"/>
          </w:tcPr>
          <w:p w14:paraId="76A4D4D9">
            <w:pPr>
              <w:pStyle w:val="57"/>
              <w:spacing w:before="24" w:beforeLines="10"/>
              <w:jc w:val="center"/>
              <w:rPr>
                <w:rFonts w:hint="default" w:ascii="Times New Roman" w:hAnsi="Times New Roman" w:eastAsia="微软雅黑" w:cs="Times New Roman"/>
                <w:b/>
                <w:bCs/>
                <w:color w:val="31849B"/>
                <w:sz w:val="21"/>
                <w:szCs w:val="21"/>
                <w:lang w:val="en-US" w:eastAsia="zh-CN"/>
              </w:rPr>
            </w:pPr>
            <w:r>
              <w:rPr>
                <w:rFonts w:hint="eastAsia" w:ascii="Times New Roman" w:hAnsi="Times New Roman" w:eastAsia="微软雅黑" w:cs="Times New Roman"/>
                <w:b/>
                <w:bCs/>
                <w:color w:val="31849B"/>
                <w:sz w:val="21"/>
                <w:szCs w:val="21"/>
                <w:lang w:val="en-US" w:eastAsia="zh-CN"/>
              </w:rPr>
              <w:t>相关肿瘤</w:t>
            </w:r>
          </w:p>
        </w:tc>
      </w:tr>
      <w:tr w14:paraId="38D2B4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5D50BB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crCheckLineStrYF1280 != [] %}</w:t>
            </w:r>
          </w:p>
        </w:tc>
      </w:tr>
      <w:tr w14:paraId="5E3A0C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638374E1">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cr in crCheckLineStrYF1280 %}</w:t>
            </w:r>
          </w:p>
        </w:tc>
      </w:tr>
      <w:tr w14:paraId="05B9D7F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eastAsia="微软雅黑" w:cs="Times New Roman"/>
                <w:color w:val="262626"/>
                <w:sz w:val="21"/>
                <w:szCs w:val="21"/>
                <w:lang w:val="en-US" w:eastAsia="zh-CN"/>
              </w:rPr>
              <w:t>cr</w:t>
            </w:r>
            <w:r>
              <w:rPr>
                <w:rFonts w:hint="default" w:ascii="Times New Roman" w:hAnsi="Times New Roman" w:eastAsia="微软雅黑" w:cs="Times New Roman"/>
                <w:color w:val="262626"/>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0" w:leftChars="30" w:right="60" w:rightChars="30"/>
              <w:jc w:val="center"/>
              <w:textAlignment w:val="auto"/>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{{cr.cr_tumors}}</w:t>
            </w:r>
          </w:p>
        </w:tc>
      </w:tr>
      <w:tr w14:paraId="76202D0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7B186FB3">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74EEE80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bottom w:val="nil"/>
              <w:tl2br w:val="nil"/>
              <w:tr2bl w:val="nil"/>
            </w:tcBorders>
            <w:shd w:val="clear" w:color="auto" w:fill="auto"/>
            <w:vAlign w:val="center"/>
          </w:tcPr>
          <w:p w14:paraId="7EBFD576">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5026C2E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bCs/>
                <w:color w:val="262626"/>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w:t>
            </w:r>
          </w:p>
        </w:tc>
      </w:tr>
      <w:tr w14:paraId="7FE9916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8"/>
            <w:tcBorders>
              <w:tl2br w:val="nil"/>
              <w:tr2bl w:val="nil"/>
            </w:tcBorders>
            <w:shd w:val="clear" w:color="auto" w:fill="auto"/>
            <w:vAlign w:val="center"/>
          </w:tcPr>
          <w:p w14:paraId="309A28FD">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056AB221">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0ABACC3B">
      <w:pPr>
        <w:pStyle w:val="4"/>
        <w:numPr>
          <w:ilvl w:val="1"/>
          <w:numId w:val="5"/>
        </w:numPr>
        <w:bidi w:val="0"/>
        <w:ind w:left="567" w:leftChars="0" w:hanging="567" w:firstLineChars="0"/>
        <w:outlineLvl w:val="2"/>
        <w:rPr>
          <w:rFonts w:hint="eastAsia"/>
          <w:lang w:eastAsia="zh-CN"/>
        </w:rPr>
      </w:pPr>
      <w:r>
        <w:rPr>
          <w:rFonts w:hint="eastAsia"/>
          <w:lang w:eastAsia="zh-CN"/>
        </w:rPr>
        <w:t>胚系变异用药提示</w:t>
      </w:r>
    </w:p>
    <w:tbl>
      <w:tblPr>
        <w:tblStyle w:val="58"/>
        <w:tblW w:w="5035"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1285"/>
        <w:gridCol w:w="1777"/>
        <w:gridCol w:w="1292"/>
        <w:gridCol w:w="1075"/>
        <w:gridCol w:w="2251"/>
        <w:gridCol w:w="2139"/>
      </w:tblGrid>
      <w:tr w14:paraId="20DFF06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AEEF3"/>
            <w:vAlign w:val="center"/>
          </w:tcPr>
          <w:p w14:paraId="45502468">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突变基因</w:t>
            </w:r>
          </w:p>
        </w:tc>
        <w:tc>
          <w:tcPr>
            <w:tcW w:w="895" w:type="pct"/>
            <w:tcBorders>
              <w:tl2br w:val="nil"/>
              <w:tr2bl w:val="nil"/>
            </w:tcBorders>
            <w:shd w:val="clear" w:color="auto" w:fill="DAEEF3"/>
            <w:vAlign w:val="center"/>
          </w:tcPr>
          <w:p w14:paraId="13038140">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rPr>
              <w:t>检测结果</w:t>
            </w:r>
          </w:p>
        </w:tc>
        <w:tc>
          <w:tcPr>
            <w:tcW w:w="650" w:type="pct"/>
            <w:tcBorders>
              <w:tl2br w:val="nil"/>
              <w:tr2bl w:val="nil"/>
            </w:tcBorders>
            <w:shd w:val="clear" w:color="auto" w:fill="DAEEF3"/>
            <w:vAlign w:val="center"/>
          </w:tcPr>
          <w:p w14:paraId="6B6EF6DA">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c>
          <w:tcPr>
            <w:tcW w:w="541" w:type="pct"/>
            <w:tcBorders>
              <w:tl2br w:val="nil"/>
              <w:tr2bl w:val="nil"/>
            </w:tcBorders>
            <w:shd w:val="clear" w:color="auto" w:fill="DAEEF3"/>
            <w:vAlign w:val="center"/>
          </w:tcPr>
          <w:p w14:paraId="46F9412D">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bCs/>
                <w:color w:val="31849B"/>
                <w:spacing w:val="-1"/>
                <w:sz w:val="21"/>
                <w:szCs w:val="21"/>
              </w:rPr>
              <w:t>杂合/纯合</w:t>
            </w:r>
          </w:p>
        </w:tc>
        <w:tc>
          <w:tcPr>
            <w:tcW w:w="1133" w:type="pct"/>
            <w:tcBorders>
              <w:tl2br w:val="nil"/>
              <w:tr2bl w:val="nil"/>
            </w:tcBorders>
            <w:shd w:val="clear" w:color="auto" w:fill="DAEEF3"/>
            <w:vAlign w:val="center"/>
          </w:tcPr>
          <w:p w14:paraId="2F7BB5F8">
            <w:pPr>
              <w:pStyle w:val="57"/>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可能获益药物</w:t>
            </w:r>
          </w:p>
        </w:tc>
        <w:tc>
          <w:tcPr>
            <w:tcW w:w="1133" w:type="pct"/>
            <w:tcBorders>
              <w:tl2br w:val="nil"/>
              <w:tr2bl w:val="nil"/>
            </w:tcBorders>
            <w:shd w:val="clear" w:color="auto" w:fill="DAEEF3"/>
            <w:vAlign w:val="center"/>
          </w:tcPr>
          <w:p w14:paraId="02E3A94B">
            <w:pPr>
              <w:pStyle w:val="57"/>
              <w:jc w:val="center"/>
              <w:rPr>
                <w:rFonts w:hint="default" w:ascii="Times New Roman" w:hAnsi="Times New Roman" w:eastAsia="微软雅黑" w:cs="Times New Roman"/>
                <w:b/>
                <w:color w:val="31849B"/>
                <w:sz w:val="21"/>
                <w:szCs w:val="21"/>
              </w:rPr>
            </w:pPr>
            <w:r>
              <w:rPr>
                <w:rFonts w:hint="default" w:ascii="Times New Roman" w:hAnsi="Times New Roman" w:eastAsia="微软雅黑" w:cs="Times New Roman"/>
                <w:b/>
                <w:color w:val="31849B"/>
                <w:sz w:val="21"/>
                <w:szCs w:val="21"/>
                <w:lang w:eastAsia="zh-CN"/>
              </w:rPr>
              <w:t>可能耐药药物</w:t>
            </w:r>
          </w:p>
        </w:tc>
      </w:tr>
      <w:tr w14:paraId="2FBB9EA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if embryonalDrugTipLineStr != [] %}</w:t>
            </w:r>
          </w:p>
        </w:tc>
      </w:tr>
      <w:tr w14:paraId="4FA9CB7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3" w:hRule="atLeast"/>
          <w:jc w:val="center"/>
        </w:trPr>
        <w:tc>
          <w:tcPr>
            <w:tcW w:w="5000" w:type="pct"/>
            <w:gridSpan w:val="6"/>
            <w:tcBorders>
              <w:bottom w:val="nil"/>
              <w:tl2br w:val="nil"/>
              <w:tr2bl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for tip in embryonalDrugTipLineStr %}</w:t>
            </w:r>
          </w:p>
        </w:tc>
      </w:tr>
      <w:tr w14:paraId="3BFB9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14:paraId="71A5ED7B">
            <w:pPr>
              <w:ind w:left="162" w:right="163"/>
              <w:jc w:val="center"/>
              <w:rPr>
                <w:rFonts w:hint="default" w:ascii="Times New Roman" w:hAnsi="Times New Roman" w:eastAsia="微软雅黑" w:cs="Times New Roman"/>
                <w:b/>
                <w:color w:val="262626"/>
                <w:sz w:val="21"/>
                <w:szCs w:val="21"/>
                <w:lang w:eastAsia="zh-CN"/>
              </w:rPr>
            </w:pPr>
            <w:r>
              <w:rPr>
                <w:rFonts w:hint="default" w:ascii="Times New Roman" w:hAnsi="Times New Roman" w:eastAsia="微软雅黑" w:cs="Times New Roman"/>
                <w:b/>
                <w:color w:val="262626"/>
                <w:sz w:val="21"/>
                <w:szCs w:val="21"/>
                <w:lang w:eastAsia="zh-CN"/>
              </w:rPr>
              <w:t>{{ tip.gene }}</w:t>
            </w:r>
          </w:p>
        </w:tc>
        <w:tc>
          <w:tcPr>
            <w:tcW w:w="1780" w:type="dxa"/>
            <w:tcBorders>
              <w:top w:val="nil"/>
            </w:tcBorders>
            <w:shd w:val="clear" w:color="auto" w:fill="auto"/>
            <w:vAlign w:val="center"/>
          </w:tcPr>
          <w:p w14:paraId="37F96329">
            <w:pPr>
              <w:spacing w:before="2"/>
              <w:ind w:left="116" w:right="116"/>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tip.ori_variant }}</w:t>
            </w:r>
          </w:p>
        </w:tc>
        <w:tc>
          <w:tcPr>
            <w:tcW w:w="650" w:type="pct"/>
            <w:tcBorders>
              <w:top w:val="nil"/>
            </w:tcBorders>
            <w:shd w:val="clear" w:color="auto" w:fill="auto"/>
            <w:vAlign w:val="center"/>
          </w:tcPr>
          <w:p w14:paraId="711CD4C9">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tip.ExonicFunc }}</w:t>
            </w:r>
          </w:p>
        </w:tc>
        <w:tc>
          <w:tcPr>
            <w:tcW w:w="541" w:type="pct"/>
            <w:tcBorders>
              <w:top w:val="nil"/>
            </w:tcBorders>
            <w:shd w:val="clear" w:color="auto" w:fill="auto"/>
            <w:vAlign w:val="center"/>
          </w:tcPr>
          <w:p w14:paraId="1EFD6AF1">
            <w:pPr>
              <w:jc w:val="center"/>
              <w:rPr>
                <w:rFonts w:hint="default" w:ascii="Times New Roman" w:hAnsi="Times New Roman" w:eastAsia="微软雅黑" w:cs="Times New Roman"/>
                <w:color w:val="262626"/>
                <w:sz w:val="21"/>
                <w:szCs w:val="21"/>
              </w:rPr>
            </w:pPr>
            <w:r>
              <w:rPr>
                <w:rFonts w:hint="default" w:ascii="Times New Roman" w:hAnsi="Times New Roman" w:eastAsia="微软雅黑" w:cs="Times New Roman"/>
                <w:color w:val="262626"/>
                <w:sz w:val="21"/>
                <w:szCs w:val="21"/>
                <w:lang w:eastAsia="zh-CN"/>
              </w:rPr>
              <w:t>{{ tip.mutFreq }}</w:t>
            </w:r>
          </w:p>
        </w:tc>
        <w:tc>
          <w:tcPr>
            <w:tcW w:w="2253" w:type="dxa"/>
            <w:tcBorders>
              <w:top w:val="nil"/>
            </w:tcBorders>
            <w:shd w:val="clear" w:color="auto" w:fill="auto"/>
            <w:vAlign w:val="center"/>
          </w:tcPr>
          <w:p w14:paraId="40F34B32">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tip.drugNameList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tip.drugNameList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1654B375">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c>
          <w:tcPr>
            <w:tcW w:w="2253" w:type="dxa"/>
            <w:tcBorders>
              <w:top w:val="nil"/>
            </w:tcBorders>
            <w:shd w:val="clear" w:color="auto" w:fill="auto"/>
            <w:vAlign w:val="center"/>
          </w:tcPr>
          <w:p w14:paraId="06C47BA4">
            <w:pPr>
              <w:jc w:val="center"/>
              <w:rPr>
                <w:rFonts w:hint="eastAsia"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tip.ResistantDrug == [] %}无{% else</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for d in tip.ResistantDrug %}</w:t>
            </w:r>
            <w:r>
              <w:rPr>
                <w:rFonts w:hint="eastAsia" w:ascii="Times New Roman" w:hAnsi="Times New Roman" w:eastAsia="微软雅黑" w:cs="Times New Roman"/>
                <w:color w:val="262626"/>
                <w:sz w:val="21"/>
                <w:szCs w:val="21"/>
                <w:lang w:val="en-US" w:eastAsia="zh-CN"/>
              </w:rPr>
              <w:t>{{d.name_level}}</w:t>
            </w:r>
            <w:r>
              <w:rPr>
                <w:rFonts w:hint="default" w:ascii="Times New Roman" w:hAnsi="Times New Roman" w:eastAsia="微软雅黑" w:cs="Times New Roman"/>
                <w:color w:val="262626"/>
                <w:sz w:val="21"/>
                <w:szCs w:val="21"/>
                <w:lang w:eastAsia="zh-CN"/>
              </w:rPr>
              <w:t xml:space="preserve">{%if </w:t>
            </w:r>
            <w:r>
              <w:rPr>
                <w:rFonts w:hint="eastAsia" w:ascii="Times New Roman" w:hAnsi="Times New Roman" w:eastAsia="微软雅黑" w:cs="Times New Roman"/>
                <w:color w:val="262626"/>
                <w:sz w:val="21"/>
                <w:szCs w:val="21"/>
                <w:lang w:val="en-US" w:eastAsia="zh-CN"/>
              </w:rPr>
              <w:t xml:space="preserve">not </w:t>
            </w:r>
            <w:r>
              <w:rPr>
                <w:rFonts w:hint="default" w:ascii="Times New Roman" w:hAnsi="Times New Roman" w:eastAsia="微软雅黑" w:cs="Times New Roman"/>
                <w:color w:val="262626"/>
                <w:sz w:val="21"/>
                <w:szCs w:val="21"/>
                <w:lang w:eastAsia="zh-CN"/>
              </w:rPr>
              <w:t>loop.last%}</w:t>
            </w:r>
            <w:r>
              <w:rPr>
                <w:rFonts w:hint="eastAsia" w:ascii="Times New Roman" w:hAnsi="Times New Roman" w:eastAsia="微软雅黑" w:cs="Times New Roman"/>
                <w:color w:val="262626"/>
                <w:sz w:val="21"/>
                <w:szCs w:val="21"/>
                <w:lang w:eastAsia="zh-CN"/>
              </w:rPr>
              <w:t>，</w:t>
            </w:r>
          </w:p>
          <w:p w14:paraId="2A8F2452">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{%endif%}{% endfor %}{% endif%}</w:t>
            </w:r>
          </w:p>
        </w:tc>
      </w:tr>
      <w:tr w14:paraId="4F5573F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endfor %}</w:t>
            </w:r>
          </w:p>
        </w:tc>
      </w:tr>
      <w:tr w14:paraId="1B913B3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25CF377">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else %}</w:t>
            </w:r>
          </w:p>
        </w:tc>
      </w:tr>
      <w:tr w14:paraId="18D549F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606E7E0">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bCs/>
                <w:color w:val="262626"/>
                <w:sz w:val="21"/>
                <w:szCs w:val="21"/>
                <w:lang w:eastAsia="zh-CN"/>
              </w:rPr>
              <w:t>本次检测未发现靶药相关致病性及可能致病性胚系突变</w:t>
            </w:r>
          </w:p>
        </w:tc>
      </w:tr>
      <w:tr w14:paraId="290C259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4E72BA0E">
            <w:pPr>
              <w:spacing w:before="2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{%tr endif %}</w:t>
            </w:r>
          </w:p>
        </w:tc>
      </w:tr>
    </w:tbl>
    <w:p w14:paraId="418D5DB1">
      <w:pPr>
        <w:spacing w:before="47"/>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注：</w:t>
      </w:r>
    </w:p>
    <w:p w14:paraId="2548B9DD">
      <w:pPr>
        <w:pStyle w:val="7"/>
        <w:numPr>
          <w:ilvl w:val="0"/>
          <w:numId w:val="0"/>
        </w:numPr>
        <w:ind w:leftChars="0"/>
        <w:rPr>
          <w:rFonts w:hint="default" w:ascii="Times New Roman" w:hAnsi="Times New Roman" w:eastAsia="微软雅黑" w:cs="Times New Roman"/>
          <w:bCs/>
          <w:color w:val="262626"/>
          <w:sz w:val="18"/>
          <w:szCs w:val="18"/>
          <w:lang w:val="en-US" w:eastAsia="zh-CN"/>
        </w:rPr>
      </w:pPr>
      <w:r>
        <w:rPr>
          <w:rFonts w:hint="default" w:ascii="Times New Roman" w:hAnsi="Times New Roman" w:eastAsia="微软雅黑" w:cs="Times New Roman"/>
          <w:bCs/>
          <w:color w:val="262626"/>
          <w:sz w:val="18"/>
          <w:szCs w:val="18"/>
          <w:lang w:val="en-US" w:eastAsia="zh-CN"/>
        </w:rPr>
        <w:t>{% for n in note.crMutationTipNoteList %}{{n}}</w:t>
      </w:r>
    </w:p>
    <w:p w14:paraId="4E4FC81E">
      <w:pPr>
        <w:numPr>
          <w:ilvl w:val="0"/>
          <w:numId w:val="0"/>
        </w:numPr>
        <w:ind w:leftChars="0"/>
        <w:rPr>
          <w:rFonts w:ascii="Times New Roman" w:hAnsi="Times New Roman" w:eastAsia="微软雅黑" w:cs="Times New Roman"/>
          <w:color w:val="262626"/>
          <w:sz w:val="18"/>
          <w:szCs w:val="18"/>
          <w:lang w:eastAsia="zh-CN"/>
        </w:rPr>
      </w:pPr>
      <w:r>
        <w:rPr>
          <w:rFonts w:hint="default" w:ascii="Times New Roman" w:hAnsi="Times New Roman" w:eastAsia="微软雅黑" w:cs="Times New Roman"/>
          <w:bCs/>
          <w:color w:val="262626"/>
          <w:sz w:val="18"/>
          <w:szCs w:val="18"/>
          <w:lang w:val="en-US" w:eastAsia="zh-CN"/>
        </w:rPr>
        <w:t>{% endfor %}</w:t>
      </w:r>
    </w:p>
    <w:p w14:paraId="1CF0B631">
      <w:pPr>
        <w:numPr>
          <w:ilvl w:val="0"/>
          <w:numId w:val="0"/>
        </w:numPr>
        <w:ind w:leftChars="0"/>
        <w:rPr>
          <w:rFonts w:hint="eastAsia" w:ascii="Times New Roman" w:hAnsi="Times New Roman" w:eastAsia="微软雅黑" w:cs="Times New Roman"/>
          <w:sz w:val="18"/>
          <w:szCs w:val="18"/>
          <w:lang w:eastAsia="zh-CN"/>
        </w:rPr>
      </w:pPr>
    </w:p>
    <w:p w14:paraId="553A8E34">
      <w:pPr>
        <w:numPr>
          <w:ilvl w:val="0"/>
          <w:numId w:val="0"/>
        </w:numPr>
        <w:ind w:leftChars="0"/>
        <w:rPr>
          <w:rFonts w:hint="eastAsia" w:ascii="Times New Roman" w:hAnsi="Times New Roman" w:eastAsia="微软雅黑" w:cs="Times New Roman"/>
          <w:sz w:val="18"/>
          <w:szCs w:val="18"/>
          <w:lang w:eastAsia="zh-CN"/>
        </w:rPr>
      </w:pPr>
    </w:p>
    <w:p w14:paraId="79DFBD96">
      <w:pPr>
        <w:numPr>
          <w:ilvl w:val="0"/>
          <w:numId w:val="0"/>
        </w:numPr>
        <w:ind w:leftChars="0"/>
        <w:rPr>
          <w:rFonts w:hint="eastAsia" w:ascii="Times New Roman" w:hAnsi="Times New Roman" w:eastAsia="微软雅黑" w:cs="Times New Roman"/>
          <w:color w:val="262626"/>
          <w:sz w:val="21"/>
          <w:szCs w:val="21"/>
          <w:lang w:eastAsia="zh-CN"/>
        </w:rPr>
      </w:pPr>
      <w:r>
        <w:rPr>
          <w:rFonts w:hint="eastAsia" w:ascii="Times New Roman" w:hAnsi="Times New Roman" w:eastAsia="微软雅黑" w:cs="Times New Roman"/>
          <w:sz w:val="21"/>
          <w:szCs w:val="21"/>
          <w:lang w:eastAsia="zh-CN"/>
        </w:rPr>
        <w:t xml:space="preserve">{%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3E1E64A">
      <w:pPr>
        <w:numPr>
          <w:ilvl w:val="0"/>
          <w:numId w:val="0"/>
        </w:numPr>
        <w:ind w:leftChars="0"/>
        <w:rPr>
          <w:rFonts w:hint="eastAsia" w:ascii="Times New Roman" w:hAnsi="Times New Roman" w:eastAsia="微软雅黑" w:cs="Times New Roman"/>
          <w:color w:val="262626"/>
          <w:sz w:val="18"/>
          <w:szCs w:val="18"/>
          <w:lang w:eastAsia="zh-CN"/>
        </w:rPr>
      </w:pPr>
    </w:p>
    <w:tbl>
      <w:tblPr>
        <w:tblStyle w:val="16"/>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ADCE606">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4536" w:type="dxa"/>
            <w:shd w:val="clear" w:color="auto" w:fill="auto"/>
            <w:tcMar>
              <w:top w:w="28" w:type="dxa"/>
              <w:left w:w="108" w:type="dxa"/>
              <w:bottom w:w="28" w:type="dxa"/>
              <w:right w:w="108" w:type="dxa"/>
            </w:tcMar>
            <w:vAlign w:val="top"/>
          </w:tcPr>
          <w:p w14:paraId="7DC45324">
            <w:pPr>
              <w:rPr>
                <w:color w:val="262626"/>
              </w:rPr>
            </w:pPr>
            <w:r>
              <w:rPr>
                <w:rFonts w:hint="eastAsia"/>
                <w:color w:val="262626"/>
              </w:rPr>
              <w:t>检测者：</w:t>
            </w:r>
            <w:r>
              <w:rPr>
                <w:sz w:val="22"/>
              </w:rPr>
              <mc:AlternateContent>
                <mc:Choice Requires="wpg">
                  <w:drawing>
                    <wp:anchor distT="0" distB="0" distL="114300" distR="114300" simplePos="0" relativeHeight="251664384" behindDoc="0" locked="0" layoutInCell="1" allowOverlap="1">
                      <wp:simplePos x="0" y="0"/>
                      <wp:positionH relativeFrom="column">
                        <wp:posOffset>661035</wp:posOffset>
                      </wp:positionH>
                      <wp:positionV relativeFrom="paragraph">
                        <wp:posOffset>-88265</wp:posOffset>
                      </wp:positionV>
                      <wp:extent cx="3409950" cy="360045"/>
                      <wp:effectExtent l="0" t="0" r="0" b="5715"/>
                      <wp:wrapNone/>
                      <wp:docPr id="12" name="组合 12"/>
                      <wp:cNvGraphicFramePr/>
                      <a:graphic xmlns:a="http://schemas.openxmlformats.org/drawingml/2006/main">
                        <a:graphicData uri="http://schemas.microsoft.com/office/word/2010/wordprocessingGroup">
                          <wpg:wgp>
                            <wpg:cNvGrpSpPr/>
                            <wpg:grpSpPr>
                              <a:xfrm>
                                <a:off x="0" y="0"/>
                                <a:ext cx="3409950" cy="360045"/>
                                <a:chOff x="9632" y="12252"/>
                                <a:chExt cx="5370" cy="567"/>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9632" y="12347"/>
                                  <a:ext cx="1010" cy="454"/>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4002" y="12252"/>
                                  <a:ext cx="1000" cy="567"/>
                                </a:xfrm>
                                <a:prstGeom prst="rect">
                                  <a:avLst/>
                                </a:prstGeom>
                              </pic:spPr>
                            </pic:pic>
                          </wpg:wgp>
                        </a:graphicData>
                      </a:graphic>
                    </wp:anchor>
                  </w:drawing>
                </mc:Choice>
                <mc:Fallback>
                  <w:pict>
                    <v:group id="_x0000_s1026" o:spid="_x0000_s1026" o:spt="203" style="position:absolute;left:0pt;margin-left:52.05pt;margin-top:-6.95pt;height:28.35pt;width:268.5pt;z-index:251664384;mso-width-relative:page;mso-height-relative:page;" coordorigin="9632,12252" coordsize="5370,567" o:gfxdata="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">
                      <o:lock v:ext="edit" aspectratio="f"/>
                      <v:shape id="图片 6" o:spid="_x0000_s1026" o:spt="75" alt="蔡冬雪" type="#_x0000_t75" style="position:absolute;left:9632;top:12347;height:454;width:1010;" filled="f" o:preferrelative="t" stroked="f" coordsize="21600,21600" o:gfxdata="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CtDL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4" o:spid="_x0000_s1026" o:spt="75" alt="王建丽" type="#_x0000_t75" style="position:absolute;left:14002;top:12252;height:567;width:1000;"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7052B31C">
            <w:pPr>
              <w:rPr>
                <w:color w:val="262626"/>
              </w:rPr>
            </w:pPr>
            <w:r>
              <w:rPr>
                <w:rFonts w:hint="eastAsia"/>
                <w:color w:val="262626"/>
              </w:rPr>
              <w:t>审核者：</w:t>
            </w:r>
          </w:p>
        </w:tc>
      </w:tr>
      <w:tr w14:paraId="7AE1A15B">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9781" w:type="dxa"/>
            <w:gridSpan w:val="2"/>
            <w:shd w:val="clear" w:color="auto" w:fill="auto"/>
            <w:tcMar>
              <w:top w:w="28" w:type="dxa"/>
              <w:left w:w="108" w:type="dxa"/>
              <w:bottom w:w="28" w:type="dxa"/>
              <w:right w:w="108" w:type="dxa"/>
            </w:tcMar>
            <w:vAlign w:val="top"/>
          </w:tcPr>
          <w:p w14:paraId="1381447F">
            <w:pPr>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FACCE45">
      <w:pPr>
        <w:widowControl/>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sz w:val="21"/>
          <w:szCs w:val="21"/>
          <w:lang w:eastAsia="zh-CN"/>
        </w:rPr>
        <w:t xml:space="preserve">{% endif %}{% if testedby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p w14:paraId="16CB6BA8">
      <w:pPr>
        <w:widowControl/>
        <w:rPr>
          <w:rFonts w:ascii="Times New Roman" w:hAnsi="Times New Roman" w:eastAsia="微软雅黑" w:cs="Times New Roman"/>
          <w:b/>
          <w:bCs/>
          <w:color w:val="0070C0"/>
          <w:sz w:val="28"/>
          <w:szCs w:val="28"/>
          <w:lang w:eastAsia="zh-CN"/>
        </w:rPr>
      </w:pPr>
    </w:p>
    <w:tbl>
      <w:tblPr>
        <w:tblStyle w:val="16"/>
        <w:tblW w:w="9781" w:type="dxa"/>
        <w:jc w:val="center"/>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CC23FBC">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4536" w:type="dxa"/>
            <w:shd w:val="clear" w:color="auto" w:fill="auto"/>
            <w:tcMar>
              <w:top w:w="28" w:type="dxa"/>
              <w:left w:w="108" w:type="dxa"/>
              <w:bottom w:w="28" w:type="dxa"/>
              <w:right w:w="108" w:type="dxa"/>
            </w:tcMar>
            <w:vAlign w:val="top"/>
          </w:tcPr>
          <w:p w14:paraId="5533459A">
            <w:pPr>
              <w:rPr>
                <w:color w:val="262626"/>
              </w:rPr>
            </w:pPr>
            <w:r>
              <w:rPr>
                <w:rFonts w:hint="eastAsia"/>
                <w:color w:val="262626"/>
              </w:rPr>
              <w:t>检测者：</w:t>
            </w:r>
            <w:r>
              <w:rPr>
                <w:sz w:val="24"/>
              </w:rPr>
              <mc:AlternateContent>
                <mc:Choice Requires="wpg">
                  <w:drawing>
                    <wp:anchor distT="0" distB="0" distL="114300" distR="114300" simplePos="0" relativeHeight="251665408" behindDoc="0" locked="0" layoutInCell="1" allowOverlap="1">
                      <wp:simplePos x="0" y="0"/>
                      <wp:positionH relativeFrom="column">
                        <wp:posOffset>619760</wp:posOffset>
                      </wp:positionH>
                      <wp:positionV relativeFrom="paragraph">
                        <wp:posOffset>-96520</wp:posOffset>
                      </wp:positionV>
                      <wp:extent cx="3439795" cy="431800"/>
                      <wp:effectExtent l="0" t="0" r="0" b="0"/>
                      <wp:wrapNone/>
                      <wp:docPr id="17" name="组合 17"/>
                      <wp:cNvGraphicFramePr/>
                      <a:graphic xmlns:a="http://schemas.openxmlformats.org/drawingml/2006/main">
                        <a:graphicData uri="http://schemas.microsoft.com/office/word/2010/wordprocessingGroup">
                          <wpg:wgp>
                            <wpg:cNvGrpSpPr/>
                            <wpg:grpSpPr>
                              <a:xfrm>
                                <a:off x="0" y="0"/>
                                <a:ext cx="3439795" cy="431800"/>
                                <a:chOff x="9633" y="114512"/>
                                <a:chExt cx="5417" cy="680"/>
                              </a:xfrm>
                            </wpg:grpSpPr>
                            <pic:pic xmlns:pic="http://schemas.openxmlformats.org/drawingml/2006/picture">
                              <pic:nvPicPr>
                                <pic:cNvPr id="15"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9633" y="114512"/>
                                  <a:ext cx="1262" cy="680"/>
                                </a:xfrm>
                                <a:prstGeom prst="rect">
                                  <a:avLst/>
                                </a:prstGeom>
                                <a:noFill/>
                                <a:ln>
                                  <a:noFill/>
                                </a:ln>
                              </pic:spPr>
                            </pic:pic>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4048" y="114524"/>
                                  <a:ext cx="1002" cy="567"/>
                                </a:xfrm>
                                <a:prstGeom prst="rect">
                                  <a:avLst/>
                                </a:prstGeom>
                              </pic:spPr>
                            </pic:pic>
                          </wpg:wgp>
                        </a:graphicData>
                      </a:graphic>
                    </wp:anchor>
                  </w:drawing>
                </mc:Choice>
                <mc:Fallback>
                  <w:pict>
                    <v:group id="_x0000_s1026" o:spid="_x0000_s1026" o:spt="203" style="position:absolute;left:0pt;margin-left:48.8pt;margin-top:-7.6pt;height:34pt;width:270.85pt;z-index:251665408;mso-width-relative:page;mso-height-relative:page;" coordorigin="9633,114512" coordsize="5417,680" o:gfxdata="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">
                      <o:lock v:ext="edit" aspectratio="f"/>
                      <v:shape id="图片 1" o:spid="_x0000_s1026" o:spt="75" type="#_x0000_t75" style="position:absolute;left:9633;top:114512;height:680;width:1262;" filled="f" o:preferrelative="t" stroked="f" coordsize="21600,21600" o:gfxdata="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Lh6BvQAA&#10;ANsAAAAPAAAAAAAAAAEAIAAAACIAAABkcnMvZG93bnJldi54bWxQSwECFAAUAAAACACHTuJAMy8F&#10;njsAAAA5AAAAEAAAAAAAAAABACAAAAAMAQAAZHJzL3NoYXBleG1sLnhtbFBLBQYAAAAABgAGAFsB&#10;AAC2AwAAAAA=&#10;">
                        <v:fill on="f" focussize="0,0"/>
                        <v:stroke on="f"/>
                        <v:imagedata r:id="rId13" cropleft="7158f" croptop="7646f" chromakey="#FFFFFF" o:title=""/>
                        <o:lock v:ext="edit" aspectratio="t"/>
                      </v:shape>
                      <v:shape id="_x0000_s1026" o:spid="_x0000_s1026" o:spt="75" alt="王建丽" type="#_x0000_t75" style="position:absolute;left:14048;top:114524;height:567;width:1002;"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5E90714B">
            <w:pPr>
              <w:rPr>
                <w:color w:val="262626"/>
              </w:rPr>
            </w:pPr>
            <w:r>
              <w:rPr>
                <w:rFonts w:hint="eastAsia"/>
                <w:color w:val="262626"/>
              </w:rPr>
              <w:t>审核者：</w:t>
            </w:r>
          </w:p>
        </w:tc>
      </w:tr>
      <w:tr w14:paraId="4750E470">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jc w:val="center"/>
        </w:trPr>
        <w:tc>
          <w:tcPr>
            <w:tcW w:w="9781" w:type="dxa"/>
            <w:gridSpan w:val="2"/>
            <w:shd w:val="clear" w:color="auto" w:fill="auto"/>
            <w:tcMar>
              <w:top w:w="28" w:type="dxa"/>
              <w:left w:w="108" w:type="dxa"/>
              <w:bottom w:w="28" w:type="dxa"/>
              <w:right w:w="108" w:type="dxa"/>
            </w:tcMar>
            <w:vAlign w:val="top"/>
          </w:tcPr>
          <w:p w14:paraId="6186BEF2">
            <w:pPr>
              <w:rPr>
                <w:rFonts w:hint="default" w:eastAsia="微软雅黑"/>
                <w:color w:val="262626"/>
                <w:lang w:val="en-US" w:eastAsia="zh-CN"/>
              </w:rPr>
            </w:pPr>
            <w:r>
              <w:rPr>
                <w:rFonts w:hint="eastAsia"/>
                <w:color w:val="262626"/>
                <w:lang w:val="en-US" w:eastAsia="zh-CN"/>
              </w:rPr>
              <w:t>报告</w:t>
            </w:r>
            <w:r>
              <w:rPr>
                <w:rFonts w:hint="eastAsia"/>
                <w:color w:val="262626"/>
              </w:rPr>
              <w:t>时间</w:t>
            </w:r>
            <w:r>
              <w:rPr>
                <w:rFonts w:hint="eastAsia" w:cs="Malgun Gothic Semilight"/>
                <w:color w:val="262626"/>
              </w:rPr>
              <w:t>：{{ reportdate }}</w:t>
            </w:r>
          </w:p>
        </w:tc>
      </w:tr>
    </w:tbl>
    <w:p w14:paraId="7E92DB14">
      <w:pPr>
        <w:widowControl/>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sz w:val="21"/>
          <w:szCs w:val="21"/>
          <w:lang w:eastAsia="zh-CN"/>
        </w:rPr>
        <w:t>{% endif %}</w:t>
      </w:r>
    </w:p>
    <w:p w14:paraId="2F70C804">
      <w:pPr>
        <w:widowControl/>
        <w:rPr>
          <w:rFonts w:ascii="Times New Roman" w:hAnsi="Times New Roman" w:eastAsia="微软雅黑" w:cs="Times New Roman"/>
          <w:b/>
          <w:bCs/>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1"/>
          <w:szCs w:val="21"/>
          <w:lang w:eastAsia="zh-CN"/>
        </w:rPr>
        <w:t xml:space="preserve">{%if </w:t>
      </w:r>
      <w:r>
        <w:rPr>
          <w:rFonts w:hint="default" w:ascii="Times New Roman" w:hAnsi="Times New Roman" w:eastAsia="微软雅黑" w:cs="Times New Roman"/>
          <w:sz w:val="21"/>
          <w:szCs w:val="21"/>
          <w:lang w:val="en-US" w:eastAsia="zh-CN"/>
        </w:rPr>
        <w:t>2531</w:t>
      </w:r>
      <w:r>
        <w:rPr>
          <w:rFonts w:hint="eastAsia" w:ascii="Times New Roman" w:hAnsi="Times New Roman" w:eastAsia="微软雅黑" w:cs="Times New Roman"/>
          <w:sz w:val="21"/>
          <w:szCs w:val="21"/>
          <w:lang w:val="en-US" w:eastAsia="zh-CN"/>
        </w:rPr>
        <w:t xml:space="preserve"> not in </w:t>
      </w:r>
      <w:r>
        <w:rPr>
          <w:rFonts w:hint="eastAsia" w:ascii="Times New Roman" w:hAnsi="Times New Roman" w:eastAsia="微软雅黑" w:cs="Times New Roman"/>
          <w:sz w:val="21"/>
          <w:szCs w:val="21"/>
          <w:lang w:eastAsia="zh-CN"/>
        </w:rPr>
        <w:t>diseaseIdList %}</w:t>
      </w:r>
    </w:p>
    <w:p w14:paraId="774CB790">
      <w:pPr>
        <w:pStyle w:val="3"/>
        <w:numPr>
          <w:ilvl w:val="0"/>
          <w:numId w:val="5"/>
        </w:numPr>
        <w:bidi w:val="0"/>
        <w:ind w:left="425" w:leftChars="0" w:hanging="425" w:firstLineChars="0"/>
        <w:rPr>
          <w:rFonts w:hint="eastAsia"/>
          <w:lang w:val="en-US" w:eastAsia="zh-CN"/>
        </w:rPr>
      </w:pPr>
      <w:bookmarkStart w:id="13" w:name="_Toc15882"/>
      <w:bookmarkStart w:id="14" w:name="_Toc149837260"/>
      <w:r>
        <w:rPr>
          <w:rFonts w:hint="eastAsia"/>
          <w:lang w:val="en-US" w:eastAsia="zh-CN"/>
        </w:rPr>
        <w:t>本癌种FDA/NMPA获批的其他可选靶向药物</w:t>
      </w:r>
      <w:bookmarkEnd w:id="13"/>
      <w:bookmarkEnd w:id="1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0E8F3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14:paraId="17B829B2">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453BCC7">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D9B1DDE">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14:paraId="0C5F4300">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14:paraId="63533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14:paraId="33CF533A">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for add in approvedDrugData %}</w:t>
            </w:r>
          </w:p>
        </w:tc>
      </w:tr>
      <w:tr w14:paraId="6F27F9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14:paraId="2AB0A4BE">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14:paraId="24105758">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14:paraId="49A40191">
            <w:pPr>
              <w:widowControl/>
              <w:snapToGrid w:val="0"/>
              <w:jc w:val="left"/>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14:paraId="5A97D4F7">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add.institution }}</w:t>
            </w:r>
          </w:p>
        </w:tc>
      </w:tr>
      <w:tr w14:paraId="1A68AA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14:paraId="306EAA55">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eastAsia"/>
          <w:sz w:val="21"/>
          <w:szCs w:val="21"/>
          <w:lang w:eastAsia="zh-CN"/>
        </w:rPr>
        <w:br w:type="page"/>
      </w:r>
      <w:r>
        <w:rPr>
          <w:rFonts w:hint="default" w:ascii="Times New Roman" w:hAnsi="Times New Roman" w:eastAsia="微软雅黑" w:cs="Times New Roman"/>
          <w:sz w:val="21"/>
          <w:szCs w:val="21"/>
          <w:lang w:eastAsia="zh-CN"/>
        </w:rPr>
        <w:t>{% endif %}</w:t>
      </w:r>
      <w:bookmarkStart w:id="15" w:name="_Toc26758"/>
      <w:bookmarkStart w:id="16" w:name="_Toc20137"/>
      <w:r>
        <w:rPr>
          <w:rFonts w:hint="default" w:ascii="Times New Roman" w:hAnsi="Times New Roman" w:eastAsia="微软雅黑" w:cs="Times New Roman"/>
          <w:sz w:val="24"/>
          <w:szCs w:val="24"/>
          <w:lang w:eastAsia="zh-CN"/>
        </w:rPr>
        <w:t>{%if prostateCancerFlag == True %}</w:t>
      </w:r>
    </w:p>
    <w:bookmarkEnd w:id="15"/>
    <w:bookmarkEnd w:id="16"/>
    <w:p w14:paraId="18769D60">
      <w:pPr>
        <w:pStyle w:val="3"/>
        <w:numPr>
          <w:ilvl w:val="0"/>
          <w:numId w:val="5"/>
        </w:numPr>
        <w:bidi w:val="0"/>
        <w:ind w:left="425" w:leftChars="0" w:hanging="425" w:firstLineChars="0"/>
        <w:rPr>
          <w:rFonts w:hint="default"/>
          <w:lang w:val="en-US" w:eastAsia="zh-CN"/>
        </w:rPr>
      </w:pPr>
      <w:bookmarkStart w:id="17" w:name="_Toc14639"/>
      <w:bookmarkStart w:id="18" w:name="_Toc23725"/>
      <w:bookmarkStart w:id="19" w:name="_Toc22042"/>
      <w:bookmarkStart w:id="20" w:name="_Toc6573"/>
      <w:bookmarkStart w:id="21" w:name="_Toc10059"/>
      <w:r>
        <w:rPr>
          <w:rFonts w:hint="default"/>
          <w:lang w:val="en-US" w:eastAsia="zh-CN"/>
        </w:rPr>
        <w:t>内分泌相关</w:t>
      </w:r>
      <w:bookmarkEnd w:id="17"/>
      <w:bookmarkEnd w:id="18"/>
      <w:bookmarkEnd w:id="19"/>
      <w:bookmarkEnd w:id="20"/>
      <w:bookmarkEnd w:id="21"/>
    </w:p>
    <w:p w14:paraId="65E3491D">
      <w:pPr>
        <w:pStyle w:val="4"/>
        <w:numPr>
          <w:ilvl w:val="1"/>
          <w:numId w:val="5"/>
        </w:numPr>
        <w:bidi w:val="0"/>
        <w:ind w:left="567" w:leftChars="0" w:hanging="567" w:firstLineChars="0"/>
        <w:outlineLvl w:val="2"/>
        <w:rPr>
          <w:rFonts w:hint="default"/>
          <w:lang w:val="en-US" w:eastAsia="zh-CN"/>
        </w:rPr>
      </w:pPr>
      <w:r>
        <w:rPr>
          <w:rFonts w:hint="default"/>
          <w:lang w:val="en-US" w:eastAsia="zh-CN"/>
        </w:rPr>
        <w:t>内分泌治疗相关基因检测结果及临床意义提示</w:t>
      </w:r>
    </w:p>
    <w:tbl>
      <w:tblPr>
        <w:tblStyle w:val="16"/>
        <w:tblW w:w="9938"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428" w:type="dxa"/>
            <w:tcBorders>
              <w:tl2br w:val="nil"/>
              <w:tr2bl w:val="nil"/>
            </w:tcBorders>
            <w:shd w:val="clear" w:color="auto" w:fill="DAEEF3"/>
            <w:vAlign w:val="center"/>
          </w:tcPr>
          <w:p w14:paraId="4E6CB6EB">
            <w:pPr>
              <w:widowControl/>
              <w:snapToGrid w:val="0"/>
              <w:jc w:val="center"/>
              <w:textAlignment w:val="center"/>
              <w:rPr>
                <w:rFonts w:hint="default" w:ascii="Times New Roman" w:hAnsi="Times New Roman" w:eastAsia="微软雅黑" w:cs="Times New Roman"/>
                <w:b/>
                <w:bCs/>
                <w:color w:val="31849B"/>
                <w:sz w:val="21"/>
                <w:szCs w:val="21"/>
                <w:lang w:eastAsia="zh-CN"/>
              </w:rPr>
            </w:pPr>
            <w:r>
              <w:rPr>
                <w:rFonts w:hint="default" w:ascii="Times New Roman" w:hAnsi="Times New Roman" w:eastAsia="微软雅黑" w:cs="Times New Roman"/>
                <w:b/>
                <w:bCs/>
                <w:color w:val="31849B"/>
                <w:sz w:val="21"/>
                <w:szCs w:val="21"/>
                <w:lang w:eastAsia="zh-CN"/>
              </w:rPr>
              <w:t>分子标记物</w:t>
            </w:r>
          </w:p>
        </w:tc>
        <w:tc>
          <w:tcPr>
            <w:tcW w:w="1135" w:type="dxa"/>
            <w:tcBorders>
              <w:tl2br w:val="nil"/>
              <w:tr2bl w:val="nil"/>
            </w:tcBorders>
            <w:shd w:val="clear" w:color="auto" w:fill="DAEEF3"/>
            <w:vAlign w:val="center"/>
          </w:tcPr>
          <w:p w14:paraId="5C65E45C">
            <w:pPr>
              <w:widowControl/>
              <w:snapToGrid w:val="0"/>
              <w:jc w:val="center"/>
              <w:textAlignment w:val="center"/>
              <w:rPr>
                <w:rFonts w:hint="default" w:ascii="Times New Roman" w:hAnsi="Times New Roman" w:eastAsia="微软雅黑" w:cs="Times New Roman"/>
                <w:b/>
                <w:bCs/>
                <w:color w:val="31849B"/>
                <w:sz w:val="21"/>
                <w:szCs w:val="21"/>
              </w:rPr>
            </w:pPr>
            <w:r>
              <w:rPr>
                <w:rStyle w:val="60"/>
                <w:rFonts w:hint="default" w:ascii="Times New Roman" w:hAnsi="Times New Roman" w:eastAsia="微软雅黑" w:cs="Times New Roman"/>
                <w:color w:val="31849B"/>
                <w:lang w:eastAsia="zh-CN" w:bidi="ar"/>
              </w:rPr>
              <w:t>检测结果</w:t>
            </w:r>
          </w:p>
        </w:tc>
        <w:tc>
          <w:tcPr>
            <w:tcW w:w="5673" w:type="dxa"/>
            <w:tcBorders>
              <w:tl2br w:val="nil"/>
              <w:tr2bl w:val="nil"/>
            </w:tcBorders>
            <w:shd w:val="clear" w:color="auto" w:fill="DAEEF3"/>
            <w:vAlign w:val="center"/>
          </w:tcPr>
          <w:p w14:paraId="707A2E02">
            <w:pPr>
              <w:widowControl/>
              <w:snapToGrid w:val="0"/>
              <w:jc w:val="center"/>
              <w:textAlignment w:val="center"/>
              <w:rPr>
                <w:rFonts w:hint="default" w:ascii="Times New Roman" w:hAnsi="Times New Roman" w:eastAsia="微软雅黑" w:cs="Times New Roman"/>
                <w:b/>
                <w:bCs/>
                <w:color w:val="31849B"/>
                <w:sz w:val="21"/>
                <w:szCs w:val="21"/>
              </w:rPr>
            </w:pPr>
            <w:r>
              <w:rPr>
                <w:rStyle w:val="60"/>
                <w:rFonts w:hint="default" w:ascii="Times New Roman" w:hAnsi="Times New Roman" w:eastAsia="微软雅黑" w:cs="Times New Roman"/>
                <w:color w:val="31849B"/>
                <w:lang w:eastAsia="zh-CN" w:bidi="ar"/>
              </w:rPr>
              <w:t>临床意义</w:t>
            </w:r>
          </w:p>
        </w:tc>
        <w:tc>
          <w:tcPr>
            <w:tcW w:w="1702" w:type="dxa"/>
            <w:tcBorders>
              <w:tl2br w:val="nil"/>
              <w:tr2bl w:val="nil"/>
            </w:tcBorders>
            <w:shd w:val="clear" w:color="auto" w:fill="DAEEF3"/>
            <w:vAlign w:val="center"/>
          </w:tcPr>
          <w:p w14:paraId="42F6399A">
            <w:pPr>
              <w:widowControl/>
              <w:snapToGrid w:val="0"/>
              <w:jc w:val="center"/>
              <w:textAlignment w:val="center"/>
              <w:rPr>
                <w:rStyle w:val="60"/>
                <w:rFonts w:hint="default" w:ascii="Times New Roman" w:hAnsi="Times New Roman" w:eastAsia="微软雅黑" w:cs="Times New Roman"/>
                <w:color w:val="31849B"/>
                <w:lang w:eastAsia="zh-CN" w:bidi="ar"/>
              </w:rPr>
            </w:pPr>
            <w:r>
              <w:rPr>
                <w:rStyle w:val="60"/>
                <w:rFonts w:hint="default" w:ascii="Times New Roman" w:hAnsi="Times New Roman" w:eastAsia="微软雅黑" w:cs="Times New Roman"/>
                <w:color w:val="31849B"/>
                <w:lang w:eastAsia="zh-CN" w:bidi="ar"/>
              </w:rPr>
              <w:t>参考依据</w:t>
            </w:r>
          </w:p>
        </w:tc>
      </w:tr>
      <w:tr w14:paraId="4880493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et.APC }}</w:t>
            </w:r>
          </w:p>
        </w:tc>
        <w:tc>
          <w:tcPr>
            <w:tcW w:w="5673" w:type="dxa"/>
            <w:tcBorders>
              <w:tl2br w:val="nil"/>
              <w:tr2bl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去势抵抗性前列腺癌临床研究提示，WNT/β连环蛋白信号通路的激活与阿比特龙/恩扎卢胺的疗效较差相关。APC失活突变会导致 WNT/β连环蛋白信号通路的激活。</w:t>
            </w:r>
          </w:p>
        </w:tc>
        <w:tc>
          <w:tcPr>
            <w:tcW w:w="1702" w:type="dxa"/>
            <w:tcBorders>
              <w:tl2br w:val="nil"/>
              <w:tr2bl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rPr>
              <w:t>31176623</w:t>
            </w:r>
          </w:p>
        </w:tc>
      </w:tr>
      <w:tr w14:paraId="04F0F25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color w:val="262626"/>
                <w:sz w:val="21"/>
              </w:rPr>
            </w:pPr>
            <w:r>
              <w:rPr>
                <w:rFonts w:hint="default" w:ascii="Times New Roman" w:hAnsi="Times New Roman" w:eastAsia="微软雅黑" w:cs="Times New Roman"/>
                <w:b/>
                <w:bCs/>
                <w:color w:val="262626"/>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color w:val="262626"/>
                <w:sz w:val="21"/>
                <w:lang w:eastAsia="zh-CN"/>
              </w:rPr>
              <w:t>突变和扩增</w:t>
            </w:r>
          </w:p>
        </w:tc>
        <w:tc>
          <w:tcPr>
            <w:tcW w:w="1135" w:type="dxa"/>
            <w:tcBorders>
              <w:tl2br w:val="nil"/>
              <w:tr2bl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et.AR }}</w:t>
            </w:r>
          </w:p>
        </w:tc>
        <w:tc>
          <w:tcPr>
            <w:tcW w:w="5673" w:type="dxa"/>
            <w:tcBorders>
              <w:tl2br w:val="nil"/>
              <w:tr2bl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l2br w:val="nil"/>
              <w:tr2bl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26813233</w:t>
            </w:r>
          </w:p>
        </w:tc>
      </w:tr>
      <w:tr w14:paraId="2E2ADEB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262626"/>
                <w:sz w:val="21"/>
                <w:szCs w:val="21"/>
                <w:lang w:eastAsia="zh-CN"/>
              </w:rPr>
            </w:pPr>
            <w:r>
              <w:rPr>
                <w:rFonts w:hint="default" w:ascii="Times New Roman" w:hAnsi="Times New Roman" w:eastAsia="微软雅黑" w:cs="Times New Roman"/>
                <w:b/>
                <w:bCs/>
                <w:color w:val="262626"/>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体系突变</w:t>
            </w:r>
          </w:p>
        </w:tc>
        <w:tc>
          <w:tcPr>
            <w:tcW w:w="1135" w:type="dxa"/>
            <w:tcBorders>
              <w:tl2br w:val="nil"/>
              <w:tr2bl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et.CTNNB1 }}</w:t>
            </w:r>
          </w:p>
        </w:tc>
        <w:tc>
          <w:tcPr>
            <w:tcW w:w="5673" w:type="dxa"/>
            <w:tcBorders>
              <w:tl2br w:val="nil"/>
              <w:tr2bl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去势抵抗性前列腺癌临床研究提示，WNT/</w:t>
            </w:r>
            <w:r>
              <w:rPr>
                <w:rFonts w:hint="default" w:ascii="Times New Roman" w:hAnsi="Times New Roman" w:eastAsia="微软雅黑" w:cs="Times New Roman"/>
                <w:color w:val="262626"/>
                <w:sz w:val="21"/>
                <w:szCs w:val="21"/>
              </w:rPr>
              <w:t>β</w:t>
            </w:r>
            <w:r>
              <w:rPr>
                <w:rFonts w:hint="default" w:ascii="Times New Roman" w:hAnsi="Times New Roman" w:eastAsia="微软雅黑" w:cs="Times New Roman"/>
                <w:color w:val="262626"/>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262626"/>
                <w:sz w:val="21"/>
                <w:szCs w:val="21"/>
              </w:rPr>
              <w:t>β</w:t>
            </w:r>
            <w:r>
              <w:rPr>
                <w:rFonts w:hint="default" w:ascii="Times New Roman" w:hAnsi="Times New Roman" w:eastAsia="微软雅黑" w:cs="Times New Roman"/>
                <w:color w:val="262626"/>
                <w:sz w:val="21"/>
                <w:szCs w:val="21"/>
                <w:lang w:eastAsia="zh-CN"/>
              </w:rPr>
              <w:t>连环蛋白，是与WNT信号通路相关的一种转录激活因子。</w:t>
            </w:r>
          </w:p>
        </w:tc>
        <w:tc>
          <w:tcPr>
            <w:tcW w:w="1702" w:type="dxa"/>
            <w:tcBorders>
              <w:tl2br w:val="nil"/>
              <w:tr2bl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31176623</w:t>
            </w:r>
          </w:p>
        </w:tc>
      </w:tr>
      <w:tr w14:paraId="201D509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63"/>
                <w:rFonts w:hint="default" w:ascii="Times New Roman" w:hAnsi="Times New Roman" w:eastAsia="微软雅黑" w:cs="Times New Roman"/>
                <w:color w:val="262626"/>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et.FOXA1 }}</w:t>
            </w:r>
          </w:p>
        </w:tc>
        <w:tc>
          <w:tcPr>
            <w:tcW w:w="5673" w:type="dxa"/>
            <w:tcBorders>
              <w:tl2br w:val="nil"/>
              <w:tr2bl w:val="nil"/>
            </w:tcBorders>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前列腺癌临床研究提示，FOXA1突变型患者的无生化复发生存期更短，更易发生转移进展。</w:t>
            </w:r>
          </w:p>
        </w:tc>
        <w:tc>
          <w:tcPr>
            <w:tcW w:w="1702" w:type="dxa"/>
            <w:tcBorders>
              <w:tl2br w:val="nil"/>
              <w:tr2bl w:val="nil"/>
            </w:tcBorders>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31243370</w:t>
            </w:r>
          </w:p>
        </w:tc>
      </w:tr>
      <w:tr w14:paraId="3903468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63"/>
                <w:rFonts w:hint="default" w:ascii="Times New Roman" w:hAnsi="Times New Roman" w:eastAsia="微软雅黑" w:cs="Times New Roman"/>
                <w:color w:val="262626"/>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et.PTEN }}</w:t>
            </w:r>
          </w:p>
        </w:tc>
        <w:tc>
          <w:tcPr>
            <w:tcW w:w="5673" w:type="dxa"/>
            <w:tcBorders>
              <w:tl2br w:val="nil"/>
              <w:tr2bl w:val="nil"/>
            </w:tcBorders>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去势抵抗性前列腺癌临床研究提示，PTEN蛋白功能的缺失与阿比特龙疗效较差相关。</w:t>
            </w:r>
          </w:p>
        </w:tc>
        <w:tc>
          <w:tcPr>
            <w:tcW w:w="1702" w:type="dxa"/>
            <w:tcBorders>
              <w:tl2br w:val="nil"/>
              <w:tr2bl w:val="nil"/>
            </w:tcBorders>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25454616</w:t>
            </w:r>
          </w:p>
        </w:tc>
      </w:tr>
      <w:tr w14:paraId="7CE3F4C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63"/>
                <w:rFonts w:hint="default" w:ascii="Times New Roman" w:hAnsi="Times New Roman" w:eastAsia="微软雅黑" w:cs="Times New Roman"/>
                <w:color w:val="262626"/>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et.SPOP }}</w:t>
            </w:r>
          </w:p>
        </w:tc>
        <w:tc>
          <w:tcPr>
            <w:tcW w:w="5673" w:type="dxa"/>
            <w:tcBorders>
              <w:tl2br w:val="nil"/>
              <w:tr2bl w:val="nil"/>
            </w:tcBorders>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SPOP基因编码CUL3泛素连接酶复合体中的接头蛋白，该基因部分突变会导致前列腺癌细胞的增殖和侵袭。</w:t>
            </w:r>
          </w:p>
        </w:tc>
        <w:tc>
          <w:tcPr>
            <w:tcW w:w="1702" w:type="dxa"/>
            <w:tcBorders>
              <w:tl2br w:val="nil"/>
              <w:tr2bl w:val="nil"/>
            </w:tcBorders>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29996942</w:t>
            </w:r>
          </w:p>
        </w:tc>
      </w:tr>
      <w:tr w14:paraId="09580F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283" w:hRule="atLeast"/>
          <w:jc w:val="center"/>
        </w:trPr>
        <w:tc>
          <w:tcPr>
            <w:tcW w:w="1428" w:type="dxa"/>
            <w:tcBorders>
              <w:tl2br w:val="nil"/>
              <w:tr2bl w:val="nil"/>
            </w:tcBorders>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63"/>
                <w:rFonts w:hint="default" w:ascii="Times New Roman" w:hAnsi="Times New Roman" w:eastAsia="微软雅黑" w:cs="Times New Roman"/>
                <w:color w:val="262626"/>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突变</w:t>
            </w:r>
          </w:p>
        </w:tc>
        <w:tc>
          <w:tcPr>
            <w:tcW w:w="1135" w:type="dxa"/>
            <w:tcBorders>
              <w:tl2br w:val="nil"/>
              <w:tr2bl w:val="nil"/>
            </w:tcBorders>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et.TP53 }}</w:t>
            </w:r>
          </w:p>
        </w:tc>
        <w:tc>
          <w:tcPr>
            <w:tcW w:w="5673" w:type="dxa"/>
            <w:tcBorders>
              <w:tl2br w:val="nil"/>
              <w:tr2bl w:val="nil"/>
            </w:tcBorders>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前列腺癌临床研究提示，TP53失活突变与抗雄激素治疗效果较差相关。</w:t>
            </w:r>
          </w:p>
        </w:tc>
        <w:tc>
          <w:tcPr>
            <w:tcW w:w="1702" w:type="dxa"/>
            <w:tcBorders>
              <w:tl2br w:val="nil"/>
              <w:tr2bl w:val="nil"/>
            </w:tcBorders>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9"/>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9"/>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pStyle w:val="4"/>
        <w:numPr>
          <w:ilvl w:val="1"/>
          <w:numId w:val="5"/>
        </w:numPr>
        <w:bidi w:val="0"/>
        <w:ind w:left="567" w:leftChars="0" w:hanging="567" w:firstLineChars="0"/>
        <w:outlineLvl w:val="2"/>
        <w:rPr>
          <w:rFonts w:hint="default"/>
          <w:lang w:val="en-US" w:eastAsia="zh-CN"/>
        </w:rPr>
      </w:pPr>
      <w:r>
        <w:rPr>
          <w:rFonts w:hint="default"/>
          <w:lang w:val="en-US" w:eastAsia="zh-CN"/>
        </w:rPr>
        <w:t>神经内分泌分化相关基因检测结果及临床意义提示</w:t>
      </w:r>
    </w:p>
    <w:tbl>
      <w:tblPr>
        <w:tblStyle w:val="16"/>
        <w:tblW w:w="9938"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428" w:type="dxa"/>
            <w:tcBorders>
              <w:tl2br w:val="nil"/>
              <w:tr2bl w:val="nil"/>
            </w:tcBorders>
            <w:shd w:val="clear" w:color="auto" w:fill="DAEEF3"/>
            <w:vAlign w:val="center"/>
          </w:tcPr>
          <w:p w14:paraId="2A945637">
            <w:pPr>
              <w:widowControl/>
              <w:snapToGrid w:val="0"/>
              <w:jc w:val="center"/>
              <w:textAlignment w:val="center"/>
              <w:rPr>
                <w:rFonts w:hint="default" w:ascii="Times New Roman" w:hAnsi="Times New Roman" w:eastAsia="微软雅黑" w:cs="Times New Roman"/>
                <w:b/>
                <w:bCs/>
                <w:color w:val="31849B"/>
                <w:sz w:val="21"/>
                <w:szCs w:val="21"/>
                <w:lang w:eastAsia="zh-CN"/>
              </w:rPr>
            </w:pPr>
            <w:r>
              <w:rPr>
                <w:rFonts w:hint="default" w:ascii="Times New Roman" w:hAnsi="Times New Roman" w:eastAsia="微软雅黑" w:cs="Times New Roman"/>
                <w:b/>
                <w:bCs/>
                <w:color w:val="31849B"/>
                <w:sz w:val="21"/>
                <w:szCs w:val="21"/>
                <w:lang w:eastAsia="zh-CN"/>
              </w:rPr>
              <w:t>分子标记物</w:t>
            </w:r>
          </w:p>
        </w:tc>
        <w:tc>
          <w:tcPr>
            <w:tcW w:w="1135" w:type="dxa"/>
            <w:tcBorders>
              <w:tl2br w:val="nil"/>
              <w:tr2bl w:val="nil"/>
            </w:tcBorders>
            <w:shd w:val="clear" w:color="auto" w:fill="DAEEF3"/>
            <w:vAlign w:val="center"/>
          </w:tcPr>
          <w:p w14:paraId="326C0B58">
            <w:pPr>
              <w:widowControl/>
              <w:snapToGrid w:val="0"/>
              <w:jc w:val="center"/>
              <w:textAlignment w:val="center"/>
              <w:rPr>
                <w:rFonts w:hint="default" w:ascii="Times New Roman" w:hAnsi="Times New Roman" w:eastAsia="微软雅黑" w:cs="Times New Roman"/>
                <w:b/>
                <w:bCs/>
                <w:color w:val="31849B"/>
                <w:sz w:val="21"/>
                <w:szCs w:val="21"/>
              </w:rPr>
            </w:pPr>
            <w:r>
              <w:rPr>
                <w:rStyle w:val="60"/>
                <w:rFonts w:hint="default" w:ascii="Times New Roman" w:hAnsi="Times New Roman" w:eastAsia="微软雅黑" w:cs="Times New Roman"/>
                <w:color w:val="31849B"/>
                <w:lang w:eastAsia="zh-CN" w:bidi="ar"/>
              </w:rPr>
              <w:t>检测结果</w:t>
            </w:r>
          </w:p>
        </w:tc>
        <w:tc>
          <w:tcPr>
            <w:tcW w:w="5683" w:type="dxa"/>
            <w:tcBorders>
              <w:tl2br w:val="nil"/>
              <w:tr2bl w:val="nil"/>
            </w:tcBorders>
            <w:shd w:val="clear" w:color="auto" w:fill="DAEEF3"/>
            <w:vAlign w:val="center"/>
          </w:tcPr>
          <w:p w14:paraId="3003AA08">
            <w:pPr>
              <w:widowControl/>
              <w:snapToGrid w:val="0"/>
              <w:jc w:val="center"/>
              <w:textAlignment w:val="center"/>
              <w:rPr>
                <w:rFonts w:hint="default" w:ascii="Times New Roman" w:hAnsi="Times New Roman" w:eastAsia="微软雅黑" w:cs="Times New Roman"/>
                <w:b/>
                <w:bCs/>
                <w:color w:val="31849B"/>
                <w:sz w:val="21"/>
                <w:szCs w:val="21"/>
              </w:rPr>
            </w:pPr>
            <w:r>
              <w:rPr>
                <w:rStyle w:val="60"/>
                <w:rFonts w:hint="default" w:ascii="Times New Roman" w:hAnsi="Times New Roman" w:eastAsia="微软雅黑" w:cs="Times New Roman"/>
                <w:color w:val="31849B"/>
                <w:lang w:eastAsia="zh-CN" w:bidi="ar"/>
              </w:rPr>
              <w:t>临床意义</w:t>
            </w:r>
          </w:p>
        </w:tc>
        <w:tc>
          <w:tcPr>
            <w:tcW w:w="1692" w:type="dxa"/>
            <w:tcBorders>
              <w:tl2br w:val="nil"/>
              <w:tr2bl w:val="nil"/>
            </w:tcBorders>
            <w:shd w:val="clear" w:color="auto" w:fill="DAEEF3"/>
            <w:vAlign w:val="center"/>
          </w:tcPr>
          <w:p w14:paraId="3AB151FF">
            <w:pPr>
              <w:widowControl/>
              <w:snapToGrid w:val="0"/>
              <w:jc w:val="center"/>
              <w:textAlignment w:val="center"/>
              <w:rPr>
                <w:rStyle w:val="60"/>
                <w:rFonts w:hint="default" w:ascii="Times New Roman" w:hAnsi="Times New Roman" w:eastAsia="微软雅黑" w:cs="Times New Roman"/>
                <w:color w:val="31849B"/>
                <w:lang w:eastAsia="zh-CN" w:bidi="ar"/>
              </w:rPr>
            </w:pPr>
            <w:r>
              <w:rPr>
                <w:rStyle w:val="60"/>
                <w:rFonts w:hint="default" w:ascii="Times New Roman" w:hAnsi="Times New Roman" w:eastAsia="微软雅黑" w:cs="Times New Roman"/>
                <w:color w:val="31849B"/>
                <w:lang w:eastAsia="zh-CN" w:bidi="ar"/>
              </w:rPr>
              <w:t>参考依据</w:t>
            </w:r>
          </w:p>
        </w:tc>
      </w:tr>
      <w:tr w14:paraId="42DDF2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color w:val="262626"/>
                <w:sz w:val="21"/>
              </w:rPr>
            </w:pPr>
            <w:r>
              <w:rPr>
                <w:rFonts w:hint="default" w:ascii="Times New Roman" w:hAnsi="Times New Roman" w:eastAsia="微软雅黑" w:cs="Times New Roman"/>
                <w:b/>
                <w:bCs/>
                <w:color w:val="262626"/>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扩增</w:t>
            </w:r>
          </w:p>
        </w:tc>
        <w:tc>
          <w:tcPr>
            <w:tcW w:w="1135" w:type="dxa"/>
            <w:tcBorders>
              <w:tl2br w:val="nil"/>
              <w:tr2bl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ed.AURKA }}</w:t>
            </w:r>
          </w:p>
        </w:tc>
        <w:tc>
          <w:tcPr>
            <w:tcW w:w="5683" w:type="dxa"/>
            <w:tcBorders>
              <w:tl2br w:val="nil"/>
              <w:tr2bl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l2br w:val="nil"/>
              <w:tr2bl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23358695</w:t>
            </w:r>
          </w:p>
        </w:tc>
      </w:tr>
      <w:tr w14:paraId="25FDB6E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color w:val="262626"/>
                <w:sz w:val="21"/>
              </w:rPr>
            </w:pPr>
            <w:r>
              <w:rPr>
                <w:rStyle w:val="63"/>
                <w:rFonts w:hint="default" w:ascii="Times New Roman" w:hAnsi="Times New Roman" w:eastAsia="微软雅黑" w:cs="Times New Roman"/>
                <w:color w:val="262626"/>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color w:val="262626"/>
                <w:sz w:val="21"/>
                <w:lang w:eastAsia="zh-CN"/>
              </w:rPr>
            </w:pPr>
            <w:r>
              <w:rPr>
                <w:rFonts w:hint="default" w:ascii="Times New Roman" w:hAnsi="Times New Roman" w:eastAsia="微软雅黑" w:cs="Times New Roman"/>
                <w:color w:val="262626"/>
                <w:sz w:val="21"/>
                <w:lang w:eastAsia="zh-CN"/>
              </w:rPr>
              <w:t>扩增</w:t>
            </w:r>
          </w:p>
        </w:tc>
        <w:tc>
          <w:tcPr>
            <w:tcW w:w="1135" w:type="dxa"/>
            <w:tcBorders>
              <w:tl2br w:val="nil"/>
              <w:tr2bl w:val="nil"/>
            </w:tcBorders>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ed.MYCN }}</w:t>
            </w:r>
          </w:p>
        </w:tc>
        <w:tc>
          <w:tcPr>
            <w:tcW w:w="5683" w:type="dxa"/>
            <w:tcBorders>
              <w:tl2br w:val="nil"/>
              <w:tr2bl w:val="nil"/>
            </w:tcBorders>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有研究发现，AURKA和MYCN扩增是激素治疗后肿瘤发展为治疗相关NEPC(t-NEPC)风险的先兆。</w:t>
            </w:r>
          </w:p>
        </w:tc>
        <w:tc>
          <w:tcPr>
            <w:tcW w:w="1692" w:type="dxa"/>
            <w:tcBorders>
              <w:tl2br w:val="nil"/>
              <w:tr2bl w:val="nil"/>
            </w:tcBorders>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23358695</w:t>
            </w:r>
          </w:p>
        </w:tc>
      </w:tr>
      <w:tr w14:paraId="599448A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428" w:type="dxa"/>
            <w:tcBorders>
              <w:tl2br w:val="nil"/>
              <w:tr2bl w:val="nil"/>
            </w:tcBorders>
            <w:shd w:val="clear" w:color="auto" w:fill="auto"/>
            <w:vAlign w:val="center"/>
          </w:tcPr>
          <w:p w14:paraId="714A84A9">
            <w:pPr>
              <w:widowControl/>
              <w:snapToGrid w:val="0"/>
              <w:spacing w:line="240" w:lineRule="atLeast"/>
              <w:jc w:val="center"/>
              <w:textAlignment w:val="center"/>
              <w:rPr>
                <w:rStyle w:val="63"/>
                <w:rFonts w:hint="default" w:ascii="Times New Roman" w:hAnsi="Times New Roman" w:eastAsia="微软雅黑" w:cs="Times New Roman"/>
                <w:color w:val="262626"/>
                <w:lang w:eastAsia="zh-CN" w:bidi="ar"/>
              </w:rPr>
            </w:pPr>
            <w:r>
              <w:rPr>
                <w:rStyle w:val="63"/>
                <w:rFonts w:hint="default" w:ascii="Times New Roman" w:hAnsi="Times New Roman" w:eastAsia="微软雅黑" w:cs="Times New Roman"/>
                <w:color w:val="262626"/>
                <w:lang w:eastAsia="zh-CN" w:bidi="ar"/>
              </w:rPr>
              <w:t>RB1</w:t>
            </w:r>
            <w:r>
              <w:rPr>
                <w:rStyle w:val="63"/>
                <w:rFonts w:hint="default" w:ascii="Times New Roman" w:hAnsi="Times New Roman" w:eastAsia="微软雅黑" w:cs="Times New Roman"/>
                <w:b w:val="0"/>
                <w:bCs w:val="0"/>
                <w:color w:val="262626"/>
                <w:lang w:eastAsia="zh-CN" w:bidi="ar"/>
              </w:rPr>
              <w:t>和</w:t>
            </w:r>
          </w:p>
          <w:p w14:paraId="69A7CCD1">
            <w:pPr>
              <w:widowControl/>
              <w:snapToGrid w:val="0"/>
              <w:spacing w:line="240" w:lineRule="atLeast"/>
              <w:jc w:val="center"/>
              <w:textAlignment w:val="center"/>
              <w:rPr>
                <w:rStyle w:val="63"/>
                <w:rFonts w:hint="default" w:ascii="Times New Roman" w:hAnsi="Times New Roman" w:eastAsia="微软雅黑" w:cs="Times New Roman"/>
                <w:color w:val="262626"/>
                <w:lang w:eastAsia="zh-CN" w:bidi="ar"/>
              </w:rPr>
            </w:pPr>
            <w:r>
              <w:rPr>
                <w:rStyle w:val="63"/>
                <w:rFonts w:hint="default" w:ascii="Times New Roman" w:hAnsi="Times New Roman" w:eastAsia="微软雅黑" w:cs="Times New Roman"/>
                <w:color w:val="262626"/>
                <w:lang w:eastAsia="zh-CN" w:bidi="ar"/>
              </w:rPr>
              <w:t>TP53</w:t>
            </w:r>
          </w:p>
          <w:p w14:paraId="347A8736">
            <w:pPr>
              <w:widowControl/>
              <w:snapToGrid w:val="0"/>
              <w:spacing w:line="240" w:lineRule="atLeast"/>
              <w:jc w:val="center"/>
              <w:textAlignment w:val="center"/>
              <w:rPr>
                <w:rStyle w:val="63"/>
                <w:rFonts w:hint="default" w:ascii="Times New Roman" w:hAnsi="Times New Roman" w:eastAsia="微软雅黑" w:cs="Times New Roman"/>
                <w:color w:val="262626"/>
                <w:lang w:eastAsia="zh-CN" w:bidi="ar"/>
              </w:rPr>
            </w:pPr>
            <w:r>
              <w:rPr>
                <w:rStyle w:val="63"/>
                <w:rFonts w:hint="default" w:ascii="Times New Roman" w:hAnsi="Times New Roman" w:eastAsia="微软雅黑" w:cs="Times New Roman"/>
                <w:b w:val="0"/>
                <w:bCs w:val="0"/>
                <w:color w:val="262626"/>
                <w:lang w:eastAsia="zh-CN" w:bidi="ar"/>
              </w:rPr>
              <w:t>共突变</w:t>
            </w:r>
          </w:p>
        </w:tc>
        <w:tc>
          <w:tcPr>
            <w:tcW w:w="1135" w:type="dxa"/>
            <w:tcBorders>
              <w:tl2br w:val="nil"/>
              <w:tr2bl w:val="nil"/>
            </w:tcBorders>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ed.RB1 }}</w:t>
            </w:r>
          </w:p>
        </w:tc>
        <w:tc>
          <w:tcPr>
            <w:tcW w:w="5683" w:type="dxa"/>
            <w:tcBorders>
              <w:tl2br w:val="nil"/>
              <w:tr2bl w:val="nil"/>
            </w:tcBorders>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tcBorders>
              <w:tl2br w:val="nil"/>
              <w:tr2bl w:val="nil"/>
            </w:tcBorders>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262626"/>
                <w:sz w:val="21"/>
                <w:szCs w:val="21"/>
                <w:lang w:eastAsia="zh-CN" w:bidi="ar"/>
              </w:rPr>
            </w:pPr>
            <w:r>
              <w:rPr>
                <w:rFonts w:hint="default" w:ascii="Times New Roman" w:hAnsi="Times New Roman" w:eastAsia="微软雅黑" w:cs="Times New Roman"/>
                <w:color w:val="262626"/>
                <w:sz w:val="21"/>
                <w:szCs w:val="21"/>
                <w:lang w:eastAsia="zh-CN" w:bidi="ar"/>
              </w:rPr>
              <w:t>PMID</w:t>
            </w:r>
            <w:r>
              <w:rPr>
                <w:rFonts w:hint="default" w:ascii="Times New Roman" w:hAnsi="Times New Roman" w:eastAsia="微软雅黑" w:cs="Times New Roman"/>
                <w:bCs/>
                <w:color w:val="262626"/>
                <w:sz w:val="18"/>
                <w:szCs w:val="18"/>
                <w:lang w:eastAsia="zh-CN"/>
              </w:rPr>
              <w:t xml:space="preserve">: </w:t>
            </w:r>
            <w:r>
              <w:rPr>
                <w:rFonts w:hint="default" w:ascii="Times New Roman" w:hAnsi="Times New Roman" w:eastAsia="微软雅黑" w:cs="Times New Roman"/>
                <w:color w:val="262626"/>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highlight w:val="none"/>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highlight w:val="none"/>
          <w:lang w:eastAsia="zh-CN"/>
        </w:rPr>
        <w:t>{% endif %}</w:t>
      </w:r>
      <w:r>
        <w:rPr>
          <w:rFonts w:hint="default"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xml:space="preserve">reportInfo.conf.thyroidCancerPrognosis </w:t>
      </w:r>
      <w:r>
        <w:rPr>
          <w:rStyle w:val="21"/>
          <w:rFonts w:hint="eastAsia" w:ascii="Times New Roman" w:hAnsi="Times New Roman" w:eastAsia="微软雅黑" w:cs="Times New Roman"/>
          <w:color w:val="auto"/>
          <w:sz w:val="24"/>
          <w:szCs w:val="24"/>
          <w:lang w:val="en-US" w:eastAsia="zh-CN"/>
        </w:rPr>
        <w:t>and disease.ThyroidCarcinoma) or (</w:t>
      </w:r>
      <w:r>
        <w:rPr>
          <w:rFonts w:hint="default" w:ascii="Times New Roman" w:hAnsi="Times New Roman" w:eastAsia="微软雅黑" w:cs="Times New Roman"/>
          <w:sz w:val="24"/>
          <w:szCs w:val="24"/>
          <w:lang w:eastAsia="zh-CN"/>
        </w:rPr>
        <w:t>reportInfo.conf.</w:t>
      </w:r>
      <w:r>
        <w:rPr>
          <w:rFonts w:hint="eastAsia" w:ascii="Times New Roman" w:hAnsi="Times New Roman" w:eastAsia="微软雅黑" w:cs="Times New Roman"/>
          <w:sz w:val="24"/>
          <w:szCs w:val="24"/>
          <w:lang w:val="en-US" w:eastAsia="zh-CN"/>
        </w:rPr>
        <w:t>melanoma</w:t>
      </w:r>
      <w:r>
        <w:rPr>
          <w:rFonts w:hint="default" w:ascii="Times New Roman" w:hAnsi="Times New Roman" w:eastAsia="微软雅黑" w:cs="Times New Roman"/>
          <w:sz w:val="24"/>
          <w:szCs w:val="24"/>
          <w:lang w:eastAsia="zh-CN"/>
        </w:rPr>
        <w:t>Prognosis</w:t>
      </w:r>
      <w:r>
        <w:rPr>
          <w:rFonts w:hint="eastAsia" w:ascii="Times New Roman" w:hAnsi="Times New Roman" w:cs="Times New Roman"/>
          <w:sz w:val="24"/>
          <w:szCs w:val="24"/>
          <w:lang w:val="en-US" w:eastAsia="zh-CN"/>
        </w:rPr>
        <w:t xml:space="preserve"> </w:t>
      </w:r>
      <w:r>
        <w:rPr>
          <w:rFonts w:hint="eastAsia" w:ascii="Times New Roman" w:hAnsi="Times New Roman" w:cs="Times New Roman"/>
          <w:color w:val="3F3F3F"/>
          <w:kern w:val="0"/>
          <w:sz w:val="21"/>
          <w:szCs w:val="21"/>
          <w:lang w:val="en-US" w:eastAsia="zh-CN"/>
        </w:rPr>
        <w:t>and disease.Melanoma</w:t>
      </w:r>
      <w:r>
        <w:rPr>
          <w:rStyle w:val="21"/>
          <w:rFonts w:hint="eastAsia" w:ascii="Times New Roman" w:hAnsi="Times New Roman" w:eastAsia="微软雅黑" w:cs="Times New Roman"/>
          <w:color w:val="auto"/>
          <w:sz w:val="24"/>
          <w:szCs w:val="24"/>
          <w:lang w:val="en-US" w:eastAsia="zh-CN"/>
        </w:rPr>
        <w:t>)</w:t>
      </w:r>
      <w:r>
        <w:rPr>
          <w:rFonts w:hint="default" w:ascii="Times New Roman" w:hAnsi="Times New Roman" w:eastAsia="微软雅黑" w:cs="Times New Roman"/>
          <w:sz w:val="24"/>
          <w:szCs w:val="24"/>
          <w:lang w:eastAsia="zh-CN"/>
        </w:rPr>
        <w:t>%}</w:t>
      </w:r>
    </w:p>
    <w:p w14:paraId="13F554C2">
      <w:pPr>
        <w:pStyle w:val="3"/>
        <w:numPr>
          <w:ilvl w:val="0"/>
          <w:numId w:val="5"/>
        </w:numPr>
        <w:bidi w:val="0"/>
        <w:ind w:left="425" w:leftChars="0" w:hanging="425" w:firstLineChars="0"/>
        <w:rPr>
          <w:rFonts w:hint="default"/>
          <w:lang w:val="en-US" w:eastAsia="zh-CN"/>
        </w:rPr>
      </w:pPr>
      <w:bookmarkStart w:id="22" w:name="_Toc8577"/>
      <w:bookmarkStart w:id="23" w:name="_Toc20859"/>
      <w:bookmarkStart w:id="24" w:name="_Toc17242"/>
      <w:r>
        <w:rPr>
          <w:rFonts w:hint="eastAsia"/>
          <w:lang w:val="en-US" w:eastAsia="zh-CN"/>
        </w:rPr>
        <w:t>预后评估</w:t>
      </w:r>
      <w:bookmarkEnd w:id="22"/>
      <w:bookmarkEnd w:id="23"/>
      <w:bookmarkEnd w:id="24"/>
    </w:p>
    <w:p w14:paraId="71E4EAD0">
      <w:pPr>
        <w:numPr>
          <w:ilvl w:val="0"/>
          <w:numId w:val="0"/>
        </w:numPr>
        <w:ind w:leftChars="0" w:firstLine="420" w:firstLineChars="200"/>
        <w:jc w:val="both"/>
        <w:rPr>
          <w:rFonts w:hint="default" w:ascii="Times New Roman" w:hAnsi="Times New Roman" w:eastAsia="微软雅黑" w:cs="Times New Roman"/>
          <w:b w:val="0"/>
          <w:bCs/>
          <w:color w:val="262626"/>
          <w:sz w:val="21"/>
          <w:szCs w:val="21"/>
          <w:lang w:eastAsia="zh-CN"/>
        </w:rPr>
      </w:pPr>
      <w:r>
        <w:rPr>
          <w:rFonts w:hint="eastAsia" w:ascii="Times New Roman" w:hAnsi="Times New Roman" w:eastAsia="微软雅黑" w:cs="Times New Roman"/>
          <w:b w:val="0"/>
          <w:bCs/>
          <w:color w:val="262626"/>
          <w:sz w:val="21"/>
          <w:szCs w:val="21"/>
          <w:lang w:eastAsia="zh-CN"/>
        </w:rPr>
        <w:t>本次样本共检出{{ summaryOfRresults.thisGeneticmarkerVwListSize }}个体细胞突变，其中{{ summaryOfRresults.</w:t>
      </w:r>
      <w:r>
        <w:rPr>
          <w:rFonts w:hint="default" w:ascii="Times New Roman" w:hAnsi="Times New Roman" w:eastAsia="微软雅黑" w:cs="Times New Roman"/>
          <w:b w:val="0"/>
          <w:bCs/>
          <w:color w:val="262626"/>
          <w:sz w:val="21"/>
          <w:szCs w:val="21"/>
          <w:lang w:eastAsia="zh-CN"/>
        </w:rPr>
        <w:t>prognosticEvaluationSize</w:t>
      </w:r>
      <w:r>
        <w:rPr>
          <w:rFonts w:hint="eastAsia" w:ascii="Times New Roman" w:hAnsi="Times New Roman" w:eastAsia="微软雅黑" w:cs="Times New Roman"/>
          <w:b w:val="0"/>
          <w:bCs/>
          <w:color w:val="262626"/>
          <w:sz w:val="21"/>
          <w:szCs w:val="21"/>
          <w:lang w:eastAsia="zh-CN"/>
        </w:rPr>
        <w:t xml:space="preserve"> }}个与预后相关{% if summaryOfRresults.</w:t>
      </w:r>
      <w:r>
        <w:rPr>
          <w:rFonts w:hint="default" w:ascii="Times New Roman" w:hAnsi="Times New Roman" w:eastAsia="微软雅黑" w:cs="Times New Roman"/>
          <w:b w:val="0"/>
          <w:bCs/>
          <w:color w:val="262626"/>
          <w:sz w:val="21"/>
          <w:szCs w:val="21"/>
          <w:lang w:eastAsia="zh-CN"/>
        </w:rPr>
        <w:t>prognosticEvaluationSize</w:t>
      </w:r>
      <w:r>
        <w:rPr>
          <w:rFonts w:hint="eastAsia" w:ascii="Times New Roman" w:hAnsi="Times New Roman" w:eastAsia="微软雅黑" w:cs="Times New Roman"/>
          <w:b w:val="0"/>
          <w:bCs/>
          <w:color w:val="262626"/>
          <w:sz w:val="21"/>
          <w:szCs w:val="21"/>
          <w:lang w:eastAsia="zh-CN"/>
        </w:rPr>
        <w:t xml:space="preserve"> != 0 %}，</w:t>
      </w:r>
      <w:r>
        <w:rPr>
          <w:rFonts w:hint="default" w:ascii="Times New Roman" w:hAnsi="Times New Roman" w:eastAsia="微软雅黑" w:cs="Times New Roman"/>
          <w:b w:val="0"/>
          <w:bCs/>
          <w:color w:val="262626"/>
          <w:sz w:val="21"/>
          <w:szCs w:val="21"/>
          <w:lang w:eastAsia="zh-CN"/>
        </w:rPr>
        <w:t>具体信息详见</w:t>
      </w:r>
      <w:r>
        <w:rPr>
          <w:rFonts w:hint="eastAsia" w:ascii="Times New Roman" w:hAnsi="Times New Roman" w:eastAsia="微软雅黑" w:cs="Times New Roman"/>
          <w:b w:val="0"/>
          <w:bCs/>
          <w:color w:val="262626"/>
          <w:sz w:val="21"/>
          <w:szCs w:val="21"/>
          <w:lang w:eastAsia="zh-CN"/>
        </w:rPr>
        <w:t>"检测结果详细解析"{% endif %}</w:t>
      </w:r>
      <w:r>
        <w:rPr>
          <w:rFonts w:hint="default" w:ascii="Times New Roman" w:hAnsi="Times New Roman" w:eastAsia="微软雅黑" w:cs="Times New Roman"/>
          <w:b w:val="0"/>
          <w:bCs/>
          <w:color w:val="262626"/>
          <w:sz w:val="21"/>
          <w:szCs w:val="21"/>
          <w:lang w:eastAsia="zh-CN"/>
        </w:rPr>
        <w:t>。</w:t>
      </w:r>
    </w:p>
    <w:tbl>
      <w:tblPr>
        <w:tblStyle w:val="58"/>
        <w:tblW w:w="978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658" w:hRule="exact"/>
          <w:tblHeader/>
          <w:jc w:val="center"/>
        </w:trPr>
        <w:tc>
          <w:tcPr>
            <w:tcW w:w="947" w:type="dxa"/>
            <w:tcBorders>
              <w:tl2br w:val="nil"/>
              <w:tr2bl w:val="nil"/>
            </w:tcBorders>
            <w:shd w:val="clear" w:color="auto" w:fill="DAEEF3"/>
            <w:vAlign w:val="center"/>
          </w:tcPr>
          <w:p w14:paraId="64B71DD2">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1379" w:type="dxa"/>
            <w:tcBorders>
              <w:tl2br w:val="nil"/>
              <w:tr2bl w:val="nil"/>
            </w:tcBorders>
            <w:shd w:val="clear" w:color="auto" w:fill="DAEEF3"/>
            <w:vAlign w:val="center"/>
          </w:tcPr>
          <w:p w14:paraId="6BAA705E">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1013" w:type="dxa"/>
            <w:tcBorders>
              <w:tl2br w:val="nil"/>
              <w:tr2bl w:val="nil"/>
            </w:tcBorders>
            <w:shd w:val="clear" w:color="auto" w:fill="DAEEF3"/>
            <w:vAlign w:val="center"/>
          </w:tcPr>
          <w:p w14:paraId="4F0FBFA2">
            <w:pPr>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变异丰度</w:t>
            </w:r>
          </w:p>
        </w:tc>
        <w:tc>
          <w:tcPr>
            <w:tcW w:w="6441" w:type="dxa"/>
            <w:tcBorders>
              <w:tl2br w:val="nil"/>
              <w:tr2bl w:val="nil"/>
            </w:tcBorders>
            <w:shd w:val="clear" w:color="auto" w:fill="DAEEF3"/>
            <w:vAlign w:val="center"/>
          </w:tcPr>
          <w:p w14:paraId="2F21F968">
            <w:pPr>
              <w:pStyle w:val="57"/>
              <w:jc w:val="center"/>
              <w:rPr>
                <w:rFonts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eastAsia="zh-CN"/>
              </w:rPr>
              <w:t>预后评估</w:t>
            </w:r>
          </w:p>
        </w:tc>
      </w:tr>
      <w:tr w14:paraId="28B5C7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195B4FB0">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xml:space="preserve">{%tr if </w:t>
            </w:r>
            <w:r>
              <w:rPr>
                <w:rFonts w:ascii="Times New Roman" w:hAnsi="Times New Roman" w:eastAsia="微软雅黑" w:cs="Times New Roman"/>
                <w:color w:val="262626"/>
                <w:sz w:val="18"/>
                <w:szCs w:val="18"/>
                <w:lang w:eastAsia="zh-CN"/>
              </w:rPr>
              <w:t>prognosticEvaluation</w:t>
            </w:r>
            <w:r>
              <w:rPr>
                <w:rFonts w:hint="eastAsia" w:ascii="Times New Roman" w:hAnsi="Times New Roman" w:eastAsia="微软雅黑" w:cs="Times New Roman"/>
                <w:color w:val="262626"/>
                <w:sz w:val="18"/>
                <w:szCs w:val="18"/>
                <w:lang w:eastAsia="zh-CN"/>
              </w:rPr>
              <w:t xml:space="preserve"> != [] %}</w:t>
            </w:r>
          </w:p>
        </w:tc>
      </w:tr>
      <w:tr w14:paraId="7918F22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xml:space="preserve">{%tr for tip in </w:t>
            </w:r>
            <w:r>
              <w:rPr>
                <w:rFonts w:ascii="Times New Roman" w:hAnsi="Times New Roman" w:eastAsia="微软雅黑" w:cs="Times New Roman"/>
                <w:color w:val="262626"/>
                <w:sz w:val="18"/>
                <w:szCs w:val="18"/>
                <w:lang w:eastAsia="zh-CN"/>
              </w:rPr>
              <w:t>prognosticEvaluation</w:t>
            </w:r>
            <w:r>
              <w:rPr>
                <w:rFonts w:hint="eastAsia" w:ascii="Times New Roman" w:hAnsi="Times New Roman" w:eastAsia="微软雅黑" w:cs="Times New Roman"/>
                <w:color w:val="262626"/>
                <w:sz w:val="18"/>
                <w:szCs w:val="18"/>
                <w:lang w:eastAsia="zh-CN"/>
              </w:rPr>
              <w:t xml:space="preserve"> %}</w:t>
            </w:r>
          </w:p>
        </w:tc>
      </w:tr>
      <w:tr w14:paraId="634F310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47" w:type="dxa"/>
            <w:tcBorders>
              <w:tl2br w:val="nil"/>
              <w:tr2bl w:val="nil"/>
            </w:tcBorders>
            <w:shd w:val="clear" w:color="auto" w:fill="auto"/>
            <w:vAlign w:val="center"/>
          </w:tcPr>
          <w:p w14:paraId="6FC6EE51">
            <w:pPr>
              <w:ind w:left="162" w:right="163"/>
              <w:jc w:val="center"/>
              <w:rPr>
                <w:rFonts w:ascii="Times New Roman" w:hAnsi="Times New Roman" w:eastAsia="微软雅黑" w:cs="Times New Roman"/>
                <w:b/>
                <w:color w:val="262626"/>
                <w:sz w:val="18"/>
                <w:szCs w:val="18"/>
              </w:rPr>
            </w:pPr>
            <w:r>
              <w:rPr>
                <w:rFonts w:hint="eastAsia" w:ascii="Times New Roman" w:hAnsi="Times New Roman" w:eastAsia="微软雅黑" w:cs="Times New Roman"/>
                <w:b/>
                <w:color w:val="262626"/>
                <w:sz w:val="18"/>
                <w:szCs w:val="18"/>
                <w:lang w:eastAsia="zh-CN"/>
              </w:rPr>
              <w:t>{{ tip.gene }}</w:t>
            </w:r>
          </w:p>
        </w:tc>
        <w:tc>
          <w:tcPr>
            <w:tcW w:w="1379" w:type="dxa"/>
            <w:tcBorders>
              <w:tl2br w:val="nil"/>
              <w:tr2bl w:val="nil"/>
            </w:tcBorders>
            <w:shd w:val="clear" w:color="auto" w:fill="auto"/>
            <w:vAlign w:val="center"/>
          </w:tcPr>
          <w:p w14:paraId="2B07E59A">
            <w:pPr>
              <w:spacing w:before="2"/>
              <w:ind w:left="116" w:right="11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 tip.ori_variant }}</w:t>
            </w:r>
          </w:p>
        </w:tc>
        <w:tc>
          <w:tcPr>
            <w:tcW w:w="1013" w:type="dxa"/>
            <w:tcBorders>
              <w:tl2br w:val="nil"/>
              <w:tr2bl w:val="nil"/>
            </w:tcBorders>
            <w:shd w:val="clear" w:color="auto" w:fill="auto"/>
            <w:vAlign w:val="center"/>
          </w:tcPr>
          <w:p w14:paraId="149CB13B">
            <w:pPr>
              <w:jc w:val="center"/>
              <w:rPr>
                <w:rFonts w:ascii="Times New Roman" w:hAnsi="Times New Roman" w:eastAsia="微软雅黑" w:cs="Times New Roman"/>
                <w:color w:val="262626"/>
                <w:sz w:val="18"/>
                <w:szCs w:val="18"/>
              </w:rPr>
            </w:pPr>
            <w:r>
              <w:rPr>
                <w:rFonts w:hint="eastAsia" w:ascii="Times New Roman" w:hAnsi="Times New Roman" w:eastAsia="微软雅黑" w:cs="Times New Roman"/>
                <w:color w:val="262626"/>
                <w:sz w:val="18"/>
                <w:szCs w:val="18"/>
                <w:lang w:eastAsia="zh-CN"/>
              </w:rPr>
              <w:t>{{ tip.mutFreq }}</w:t>
            </w:r>
          </w:p>
        </w:tc>
        <w:tc>
          <w:tcPr>
            <w:tcW w:w="6441" w:type="dxa"/>
            <w:tcBorders>
              <w:tl2br w:val="nil"/>
              <w:tr2bl w:val="nil"/>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xml:space="preserve">{{ </w:t>
            </w:r>
            <w:r>
              <w:rPr>
                <w:rFonts w:hint="eastAsia" w:ascii="Times New Roman" w:hAnsi="Times New Roman" w:eastAsia="微软雅黑" w:cs="Times New Roman"/>
                <w:color w:val="262626"/>
                <w:sz w:val="18"/>
                <w:szCs w:val="18"/>
                <w:lang w:eastAsia="zh-CN"/>
              </w:rPr>
              <w:t>tip</w:t>
            </w:r>
            <w:r>
              <w:rPr>
                <w:rFonts w:hint="eastAsia" w:ascii="Times New Roman" w:hAnsi="Times New Roman" w:eastAsia="微软雅黑" w:cs="Times New Roman"/>
                <w:bCs/>
                <w:color w:val="262626"/>
                <w:sz w:val="18"/>
                <w:szCs w:val="18"/>
                <w:lang w:eastAsia="zh-CN"/>
              </w:rPr>
              <w:t>.</w:t>
            </w:r>
            <w:r>
              <w:rPr>
                <w:rFonts w:ascii="Times New Roman" w:hAnsi="Times New Roman" w:eastAsia="微软雅黑" w:cs="Times New Roman"/>
                <w:bCs/>
                <w:color w:val="262626"/>
                <w:sz w:val="18"/>
                <w:szCs w:val="18"/>
                <w:lang w:eastAsia="zh-CN"/>
              </w:rPr>
              <w:t>prognosis_evaluation</w:t>
            </w:r>
            <w:r>
              <w:rPr>
                <w:rFonts w:hint="eastAsia" w:ascii="Times New Roman" w:hAnsi="Times New Roman" w:eastAsia="微软雅黑" w:cs="Times New Roman"/>
                <w:bCs/>
                <w:color w:val="262626"/>
                <w:sz w:val="18"/>
                <w:szCs w:val="18"/>
                <w:lang w:eastAsia="zh-CN"/>
              </w:rPr>
              <w:t xml:space="preserve"> }}</w:t>
            </w:r>
          </w:p>
        </w:tc>
      </w:tr>
      <w:tr w14:paraId="41779B6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063A0EA5">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r w14:paraId="48CFB2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bottom w:val="nil"/>
              <w:tl2br w:val="nil"/>
              <w:tr2bl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else %}</w:t>
            </w:r>
          </w:p>
        </w:tc>
      </w:tr>
      <w:tr w14:paraId="19068E3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47" w:type="dxa"/>
            <w:tcBorders>
              <w:top w:val="nil"/>
            </w:tcBorders>
            <w:shd w:val="clear" w:color="auto" w:fill="auto"/>
            <w:vAlign w:val="center"/>
          </w:tcPr>
          <w:p w14:paraId="79B95414">
            <w:pPr>
              <w:ind w:left="162" w:right="163"/>
              <w:jc w:val="center"/>
              <w:rPr>
                <w:rFonts w:ascii="Times New Roman" w:hAnsi="Times New Roman" w:eastAsia="微软雅黑" w:cs="Times New Roman"/>
                <w:b/>
                <w:color w:val="262626"/>
                <w:sz w:val="18"/>
                <w:szCs w:val="18"/>
                <w:lang w:eastAsia="zh-CN"/>
              </w:rPr>
            </w:pPr>
            <w:r>
              <w:rPr>
                <w:rFonts w:hint="eastAsia" w:ascii="Times New Roman" w:hAnsi="Times New Roman" w:eastAsia="微软雅黑" w:cs="Times New Roman"/>
                <w:b/>
                <w:color w:val="262626"/>
                <w:sz w:val="18"/>
                <w:szCs w:val="18"/>
                <w:lang w:eastAsia="zh-CN"/>
              </w:rPr>
              <w:t>/</w:t>
            </w:r>
          </w:p>
        </w:tc>
        <w:tc>
          <w:tcPr>
            <w:tcW w:w="1379" w:type="dxa"/>
            <w:tcBorders>
              <w:top w:val="nil"/>
            </w:tcBorders>
            <w:shd w:val="clear" w:color="auto" w:fill="auto"/>
            <w:vAlign w:val="center"/>
          </w:tcPr>
          <w:p w14:paraId="0D6EC623">
            <w:pPr>
              <w:spacing w:before="2"/>
              <w:ind w:left="116" w:right="116"/>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w:t>
            </w:r>
          </w:p>
        </w:tc>
        <w:tc>
          <w:tcPr>
            <w:tcW w:w="1013" w:type="dxa"/>
            <w:tcBorders>
              <w:top w:val="nil"/>
            </w:tcBorders>
            <w:shd w:val="clear" w:color="auto" w:fill="auto"/>
            <w:vAlign w:val="center"/>
          </w:tcPr>
          <w:p w14:paraId="17C6C6A7">
            <w:pPr>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w:t>
            </w:r>
          </w:p>
        </w:tc>
        <w:tc>
          <w:tcPr>
            <w:tcW w:w="6441" w:type="dxa"/>
            <w:tcBorders>
              <w:top w:val="nil"/>
            </w:tcBorders>
            <w:shd w:val="clear" w:color="auto" w:fill="auto"/>
            <w:vAlign w:val="center"/>
          </w:tcPr>
          <w:p w14:paraId="636CE058">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w:t>
            </w:r>
          </w:p>
        </w:tc>
      </w:tr>
      <w:tr w14:paraId="71D416D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jc w:val="center"/>
        </w:trPr>
        <w:tc>
          <w:tcPr>
            <w:tcW w:w="9780" w:type="dxa"/>
            <w:gridSpan w:val="4"/>
            <w:tcBorders>
              <w:tl2br w:val="nil"/>
              <w:tr2bl w:val="nil"/>
            </w:tcBorders>
            <w:shd w:val="clear" w:color="auto" w:fill="auto"/>
            <w:vAlign w:val="center"/>
          </w:tcPr>
          <w:p w14:paraId="747795CF">
            <w:pPr>
              <w:spacing w:before="1" w:line="249" w:lineRule="auto"/>
              <w:ind w:left="262" w:right="131"/>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5AEC2F4B">
      <w:pPr>
        <w:rPr>
          <w:rFonts w:hint="eastAsia"/>
          <w:sz w:val="21"/>
          <w:szCs w:val="21"/>
          <w:lang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p>
    <w:p w14:paraId="479930C1">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r>
        <w:rPr>
          <w:rFonts w:hint="eastAsia"/>
          <w:lang w:val="en-US" w:eastAsia="zh-CN"/>
        </w:rPr>
        <w:t>免疫药物用药提示</w:t>
      </w:r>
    </w:p>
    <w:p w14:paraId="1E047212">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7"/>
        <w:tblW w:w="985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434"/>
        <w:gridCol w:w="2438"/>
        <w:gridCol w:w="2625"/>
        <w:gridCol w:w="3357"/>
      </w:tblGrid>
      <w:tr w14:paraId="734F49C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3872" w:type="dxa"/>
            <w:gridSpan w:val="2"/>
            <w:tcBorders>
              <w:tl2br w:val="nil"/>
              <w:tr2bl w:val="nil"/>
            </w:tcBorders>
            <w:shd w:val="clear" w:color="auto" w:fill="DAEEF3"/>
            <w:vAlign w:val="center"/>
          </w:tcPr>
          <w:p w14:paraId="36C563AB">
            <w:pPr>
              <w:snapToGrid w:val="0"/>
              <w:jc w:val="center"/>
              <w:rPr>
                <w:rFonts w:hint="default" w:ascii="Times New Roman" w:hAnsi="Times New Roman" w:eastAsia="微软雅黑" w:cs="Times New Roman"/>
                <w:color w:val="31849B"/>
                <w:sz w:val="21"/>
                <w:szCs w:val="21"/>
                <w:lang w:val="en-US" w:eastAsia="zh-CN"/>
              </w:rPr>
            </w:pPr>
            <w:r>
              <w:rPr>
                <w:rFonts w:hint="default" w:ascii="Times New Roman" w:hAnsi="Times New Roman" w:eastAsia="微软雅黑" w:cs="Times New Roman"/>
                <w:b/>
                <w:bCs/>
                <w:color w:val="31849B"/>
                <w:sz w:val="21"/>
                <w:szCs w:val="21"/>
                <w:lang w:eastAsia="zh-CN"/>
              </w:rPr>
              <w:t>检出指标/基因</w:t>
            </w:r>
          </w:p>
        </w:tc>
        <w:tc>
          <w:tcPr>
            <w:tcW w:w="2625" w:type="dxa"/>
            <w:tcBorders>
              <w:tl2br w:val="nil"/>
              <w:tr2bl w:val="nil"/>
            </w:tcBorders>
            <w:shd w:val="clear" w:color="auto" w:fill="DAEEF3"/>
            <w:vAlign w:val="center"/>
          </w:tcPr>
          <w:p w14:paraId="13DD07FC">
            <w:pPr>
              <w:snapToGrid w:val="0"/>
              <w:jc w:val="center"/>
              <w:rPr>
                <w:rFonts w:hint="default" w:ascii="Times New Roman" w:hAnsi="Times New Roman" w:eastAsia="微软雅黑" w:cs="Times New Roman"/>
                <w:color w:val="31849B"/>
                <w:sz w:val="21"/>
                <w:szCs w:val="21"/>
                <w:lang w:val="en-US" w:eastAsia="zh-CN"/>
              </w:rPr>
            </w:pPr>
            <w:r>
              <w:rPr>
                <w:rStyle w:val="60"/>
                <w:rFonts w:hint="default" w:ascii="Times New Roman" w:hAnsi="Times New Roman" w:eastAsia="微软雅黑" w:cs="Times New Roman"/>
                <w:color w:val="31849B"/>
                <w:lang w:eastAsia="zh-CN" w:bidi="ar"/>
              </w:rPr>
              <w:t>检测结果</w:t>
            </w:r>
          </w:p>
        </w:tc>
        <w:tc>
          <w:tcPr>
            <w:tcW w:w="3357" w:type="dxa"/>
            <w:tcBorders>
              <w:tl2br w:val="nil"/>
              <w:tr2bl w:val="nil"/>
            </w:tcBorders>
            <w:shd w:val="clear" w:color="auto" w:fill="DAEEF3"/>
            <w:vAlign w:val="center"/>
          </w:tcPr>
          <w:p w14:paraId="1E76B9FA">
            <w:pPr>
              <w:snapToGrid w:val="0"/>
              <w:jc w:val="center"/>
              <w:rPr>
                <w:rFonts w:hint="default" w:ascii="Times New Roman" w:hAnsi="Times New Roman" w:eastAsia="微软雅黑" w:cs="Times New Roman"/>
                <w:color w:val="31849B"/>
                <w:sz w:val="21"/>
                <w:szCs w:val="21"/>
                <w:lang w:val="en-US" w:eastAsia="zh-CN"/>
              </w:rPr>
            </w:pPr>
            <w:r>
              <w:rPr>
                <w:rStyle w:val="60"/>
                <w:rFonts w:hint="default" w:ascii="Times New Roman" w:hAnsi="Times New Roman" w:eastAsia="微软雅黑" w:cs="Times New Roman"/>
                <w:color w:val="31849B"/>
                <w:lang w:eastAsia="zh-CN" w:bidi="ar"/>
              </w:rPr>
              <w:t>检测意义</w:t>
            </w:r>
          </w:p>
        </w:tc>
      </w:tr>
      <w:tr w14:paraId="3AB6242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3872" w:type="dxa"/>
            <w:gridSpan w:val="2"/>
            <w:tcBorders>
              <w:tl2br w:val="nil"/>
              <w:tr2bl w:val="nil"/>
            </w:tcBorders>
            <w:shd w:val="clear" w:color="auto" w:fill="auto"/>
            <w:vAlign w:val="center"/>
          </w:tcPr>
          <w:p w14:paraId="768E3DE0">
            <w:pPr>
              <w:snapToGrid w:val="0"/>
              <w:jc w:val="center"/>
              <w:rPr>
                <w:rFonts w:hint="default" w:ascii="Times New Roman" w:hAnsi="Times New Roman" w:eastAsia="微软雅黑" w:cs="Times New Roman"/>
                <w:color w:val="262626"/>
                <w:sz w:val="21"/>
                <w:szCs w:val="21"/>
                <w:lang w:val="en-US" w:eastAsia="zh-CN"/>
              </w:rPr>
            </w:pPr>
            <w:r>
              <w:rPr>
                <w:rStyle w:val="61"/>
                <w:rFonts w:hint="default" w:ascii="Times New Roman" w:hAnsi="Times New Roman" w:eastAsia="微软雅黑" w:cs="Times New Roman"/>
                <w:color w:val="262626"/>
                <w:lang w:eastAsia="zh-CN" w:bidi="ar"/>
              </w:rPr>
              <w:t>肿瘤突变负荷（TMB）</w:t>
            </w:r>
          </w:p>
        </w:tc>
        <w:tc>
          <w:tcPr>
            <w:tcW w:w="2625" w:type="dxa"/>
            <w:tcBorders>
              <w:tl2br w:val="nil"/>
              <w:tr2bl w:val="nil"/>
            </w:tcBorders>
            <w:shd w:val="clear" w:color="auto" w:fill="auto"/>
            <w:vAlign w:val="center"/>
          </w:tcPr>
          <w:p w14:paraId="341A40F4">
            <w:pPr>
              <w:widowControl/>
              <w:snapToGrid w:val="0"/>
              <w:jc w:val="center"/>
              <w:textAlignment w:val="center"/>
              <w:rPr>
                <w:rStyle w:val="62"/>
                <w:rFonts w:hint="default" w:ascii="Times New Roman" w:hAnsi="Times New Roman" w:eastAsia="微软雅黑" w:cs="Times New Roman"/>
                <w:color w:val="262626"/>
                <w:lang w:eastAsia="zh-CN" w:bidi="ar"/>
              </w:rPr>
            </w:pPr>
            <w:r>
              <w:rPr>
                <w:rFonts w:hint="default" w:ascii="Times New Roman" w:hAnsi="Times New Roman" w:eastAsia="微软雅黑" w:cs="Times New Roman"/>
                <w:color w:val="262626"/>
                <w:sz w:val="21"/>
                <w:szCs w:val="21"/>
                <w:lang w:eastAsia="zh-CN"/>
              </w:rPr>
              <w:t>{% if summaryOfRresults.tmb_status == ‘TMB-H’ %}肿瘤突变负荷高{% else %}肿瘤突变负荷低{% endif %}</w:t>
            </w:r>
          </w:p>
          <w:p w14:paraId="7FD53594">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summaryOfRresults.tmb_status}}）</w:t>
            </w:r>
            <w:r>
              <w:rPr>
                <w:rStyle w:val="62"/>
                <w:rFonts w:hint="default" w:ascii="Times New Roman" w:hAnsi="Times New Roman" w:eastAsia="微软雅黑" w:cs="Times New Roman"/>
                <w:color w:val="262626"/>
                <w:lang w:eastAsia="zh-CN" w:bidi="ar"/>
              </w:rPr>
              <w:t>，</w:t>
            </w:r>
            <w:r>
              <w:rPr>
                <w:rFonts w:hint="default" w:ascii="Times New Roman" w:hAnsi="Times New Roman" w:eastAsia="微软雅黑" w:cs="Times New Roman"/>
                <w:color w:val="262626"/>
                <w:sz w:val="21"/>
                <w:szCs w:val="21"/>
                <w:lang w:eastAsia="zh-CN"/>
              </w:rPr>
              <w:t>{{ summaryOfRresults.tmb }}Muts/Mb</w:t>
            </w:r>
          </w:p>
        </w:tc>
        <w:tc>
          <w:tcPr>
            <w:tcW w:w="3357" w:type="dxa"/>
            <w:tcBorders>
              <w:tl2br w:val="nil"/>
              <w:tr2bl w:val="nil"/>
            </w:tcBorders>
            <w:shd w:val="clear" w:color="auto" w:fill="auto"/>
            <w:vAlign w:val="center"/>
          </w:tcPr>
          <w:p w14:paraId="7FB2A9DD">
            <w:pPr>
              <w:snapToGrid w:val="0"/>
              <w:jc w:val="left"/>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if summaryOfRresults.tmb_status == ‘TMB-H’ %}肿瘤</w:t>
            </w:r>
            <w:r>
              <w:rPr>
                <w:rStyle w:val="62"/>
                <w:rFonts w:hint="default" w:ascii="Times New Roman" w:hAnsi="Times New Roman" w:eastAsia="微软雅黑" w:cs="Times New Roman"/>
                <w:color w:val="262626"/>
                <w:lang w:eastAsia="zh-CN" w:bidi="ar"/>
              </w:rPr>
              <w:t>突变负荷高（TMB-H）的患者接受免疫检查点抑制剂药物治疗的获益率较高。</w:t>
            </w:r>
            <w:r>
              <w:rPr>
                <w:rFonts w:hint="default" w:ascii="Times New Roman" w:hAnsi="Times New Roman" w:eastAsia="微软雅黑" w:cs="Times New Roman"/>
                <w:color w:val="262626"/>
                <w:sz w:val="21"/>
                <w:szCs w:val="21"/>
                <w:lang w:eastAsia="zh-CN"/>
              </w:rPr>
              <w:t>{% else %}肿瘤</w:t>
            </w:r>
            <w:r>
              <w:rPr>
                <w:rStyle w:val="62"/>
                <w:rFonts w:hint="default" w:ascii="Times New Roman" w:hAnsi="Times New Roman" w:eastAsia="微软雅黑" w:cs="Times New Roman"/>
                <w:color w:val="262626"/>
                <w:lang w:eastAsia="zh-CN" w:bidi="ar"/>
              </w:rPr>
              <w:t>突变负荷低（TMB-L）的患者接受免疫检查点抑制剂药物治疗的获益率较低。</w:t>
            </w:r>
            <w:r>
              <w:rPr>
                <w:rFonts w:hint="default" w:ascii="Times New Roman" w:hAnsi="Times New Roman" w:eastAsia="微软雅黑" w:cs="Times New Roman"/>
                <w:color w:val="262626"/>
                <w:sz w:val="21"/>
                <w:szCs w:val="21"/>
                <w:lang w:eastAsia="zh-CN"/>
              </w:rPr>
              <w:t>{% endif %}</w:t>
            </w:r>
          </w:p>
        </w:tc>
      </w:tr>
      <w:tr w14:paraId="4783AF3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3872" w:type="dxa"/>
            <w:gridSpan w:val="2"/>
            <w:tcBorders>
              <w:tl2br w:val="nil"/>
              <w:tr2bl w:val="nil"/>
            </w:tcBorders>
            <w:shd w:val="clear" w:color="auto" w:fill="auto"/>
            <w:vAlign w:val="center"/>
          </w:tcPr>
          <w:p w14:paraId="6F954A25">
            <w:pPr>
              <w:snapToGrid w:val="0"/>
              <w:jc w:val="center"/>
              <w:rPr>
                <w:rFonts w:hint="default" w:ascii="Times New Roman" w:hAnsi="Times New Roman" w:eastAsia="微软雅黑" w:cs="Times New Roman"/>
                <w:color w:val="262626"/>
                <w:sz w:val="21"/>
                <w:szCs w:val="21"/>
                <w:lang w:val="en-US" w:eastAsia="zh-CN"/>
              </w:rPr>
            </w:pPr>
            <w:r>
              <w:rPr>
                <w:rStyle w:val="63"/>
                <w:rFonts w:hint="default" w:ascii="Times New Roman" w:hAnsi="Times New Roman" w:eastAsia="微软雅黑" w:cs="Times New Roman"/>
                <w:color w:val="262626"/>
                <w:lang w:eastAsia="zh-CN" w:bidi="ar"/>
              </w:rPr>
              <w:t>微卫星不稳定（</w:t>
            </w:r>
            <w:r>
              <w:rPr>
                <w:rStyle w:val="61"/>
                <w:rFonts w:hint="default" w:ascii="Times New Roman" w:hAnsi="Times New Roman" w:eastAsia="微软雅黑" w:cs="Times New Roman"/>
                <w:color w:val="262626"/>
                <w:lang w:eastAsia="zh-CN" w:bidi="ar"/>
              </w:rPr>
              <w:t>MSI</w:t>
            </w:r>
            <w:r>
              <w:rPr>
                <w:rStyle w:val="63"/>
                <w:rFonts w:hint="default" w:ascii="Times New Roman" w:hAnsi="Times New Roman" w:eastAsia="微软雅黑" w:cs="Times New Roman"/>
                <w:color w:val="262626"/>
                <w:lang w:eastAsia="zh-CN" w:bidi="ar"/>
              </w:rPr>
              <w:t>）</w:t>
            </w:r>
          </w:p>
        </w:tc>
        <w:tc>
          <w:tcPr>
            <w:tcW w:w="2625" w:type="dxa"/>
            <w:tcBorders>
              <w:tl2br w:val="nil"/>
              <w:tr2bl w:val="nil"/>
            </w:tcBorders>
            <w:shd w:val="clear" w:color="auto" w:fill="auto"/>
            <w:vAlign w:val="center"/>
          </w:tcPr>
          <w:p w14:paraId="5DD17DD6">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summaryOfRresults.msi_status_state }}</w:t>
            </w:r>
          </w:p>
        </w:tc>
        <w:tc>
          <w:tcPr>
            <w:tcW w:w="3357" w:type="dxa"/>
            <w:tcBorders>
              <w:tl2br w:val="nil"/>
              <w:tr2bl w:val="nil"/>
            </w:tcBorders>
            <w:shd w:val="clear" w:color="auto" w:fill="auto"/>
            <w:vAlign w:val="center"/>
          </w:tcPr>
          <w:p w14:paraId="77A09EC5">
            <w:pPr>
              <w:snapToGrid w:val="0"/>
              <w:jc w:val="left"/>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if summaryOfRresults.msi_status == ‘MSI-H’ %}</w:t>
            </w:r>
            <w:r>
              <w:rPr>
                <w:rStyle w:val="62"/>
                <w:rFonts w:hint="default" w:ascii="Times New Roman" w:hAnsi="Times New Roman" w:eastAsia="微软雅黑" w:cs="Times New Roman"/>
                <w:color w:val="262626"/>
                <w:lang w:eastAsia="zh-CN" w:bidi="ar"/>
              </w:rPr>
              <w:t>微卫星不稳定型（</w:t>
            </w:r>
            <w:r>
              <w:rPr>
                <w:rStyle w:val="64"/>
                <w:rFonts w:hint="default" w:ascii="Times New Roman" w:hAnsi="Times New Roman" w:eastAsia="微软雅黑" w:cs="Times New Roman"/>
                <w:color w:val="262626"/>
                <w:lang w:eastAsia="zh-CN" w:bidi="ar"/>
              </w:rPr>
              <w:t>MSI-H</w:t>
            </w:r>
            <w:r>
              <w:rPr>
                <w:rStyle w:val="62"/>
                <w:rFonts w:hint="default" w:ascii="Times New Roman" w:hAnsi="Times New Roman" w:eastAsia="微软雅黑" w:cs="Times New Roman"/>
                <w:color w:val="262626"/>
                <w:lang w:eastAsia="zh-CN" w:bidi="ar"/>
              </w:rPr>
              <w:t>）患者免疫治疗预后较好，接受免疫检查点抑制剂药物治疗的获益率较高。</w:t>
            </w:r>
            <w:r>
              <w:rPr>
                <w:rFonts w:hint="default" w:ascii="Times New Roman" w:hAnsi="Times New Roman" w:eastAsia="微软雅黑" w:cs="Times New Roman"/>
                <w:color w:val="262626"/>
                <w:sz w:val="21"/>
                <w:szCs w:val="21"/>
                <w:lang w:eastAsia="zh-CN"/>
              </w:rPr>
              <w:t>{% else %}</w:t>
            </w:r>
            <w:r>
              <w:rPr>
                <w:rFonts w:hint="default" w:ascii="Times New Roman" w:hAnsi="Times New Roman" w:eastAsia="微软雅黑" w:cs="Times New Roman"/>
                <w:color w:val="262626"/>
                <w:sz w:val="21"/>
                <w:szCs w:val="21"/>
                <w:lang w:eastAsia="zh-CN" w:bidi="ar"/>
              </w:rPr>
              <w:t>微卫星稳定型（MSS）患者接受免疫检查点抑制剂药物治疗的获益率较低。</w:t>
            </w:r>
            <w:r>
              <w:rPr>
                <w:rFonts w:hint="default" w:ascii="Times New Roman" w:hAnsi="Times New Roman" w:eastAsia="微软雅黑" w:cs="Times New Roman"/>
                <w:color w:val="262626"/>
                <w:sz w:val="21"/>
                <w:szCs w:val="21"/>
                <w:lang w:eastAsia="zh-CN"/>
              </w:rPr>
              <w:t>{% endif %}</w:t>
            </w:r>
          </w:p>
        </w:tc>
      </w:tr>
      <w:tr w14:paraId="4BF6133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restart"/>
            <w:tcBorders>
              <w:tl2br w:val="nil"/>
              <w:tr2bl w:val="nil"/>
            </w:tcBorders>
            <w:shd w:val="clear" w:color="auto" w:fill="auto"/>
            <w:vAlign w:val="center"/>
          </w:tcPr>
          <w:p w14:paraId="74F281B1">
            <w:pPr>
              <w:widowControl/>
              <w:snapToGrid w:val="0"/>
              <w:jc w:val="center"/>
              <w:textAlignment w:val="center"/>
              <w:rPr>
                <w:rFonts w:hint="default" w:ascii="Times New Roman" w:hAnsi="Times New Roman" w:eastAsia="微软雅黑" w:cs="Times New Roman"/>
                <w:color w:val="262626"/>
                <w:sz w:val="21"/>
                <w:szCs w:val="21"/>
                <w:lang w:val="en-US" w:eastAsia="zh-CN"/>
              </w:rPr>
            </w:pPr>
            <w:r>
              <w:rPr>
                <w:rStyle w:val="63"/>
                <w:rFonts w:hint="default" w:ascii="Times New Roman" w:hAnsi="Times New Roman" w:eastAsia="微软雅黑" w:cs="Times New Roman"/>
                <w:color w:val="262626"/>
                <w:lang w:eastAsia="zh-CN" w:bidi="ar"/>
              </w:rPr>
              <w:t>错配修复（</w:t>
            </w:r>
            <w:r>
              <w:rPr>
                <w:rStyle w:val="61"/>
                <w:rFonts w:hint="default" w:ascii="Times New Roman" w:hAnsi="Times New Roman" w:eastAsia="微软雅黑" w:cs="Times New Roman"/>
                <w:color w:val="262626"/>
                <w:lang w:eastAsia="zh-CN" w:bidi="ar"/>
              </w:rPr>
              <w:t>MMR</w:t>
            </w:r>
            <w:r>
              <w:rPr>
                <w:rStyle w:val="63"/>
                <w:rFonts w:hint="default" w:ascii="Times New Roman" w:hAnsi="Times New Roman" w:eastAsia="微软雅黑" w:cs="Times New Roman"/>
                <w:color w:val="262626"/>
                <w:lang w:eastAsia="zh-CN" w:bidi="ar"/>
              </w:rPr>
              <w:t>）基因</w:t>
            </w:r>
          </w:p>
        </w:tc>
        <w:tc>
          <w:tcPr>
            <w:tcW w:w="2438" w:type="dxa"/>
            <w:tcBorders>
              <w:tl2br w:val="nil"/>
              <w:tr2bl w:val="nil"/>
            </w:tcBorders>
            <w:shd w:val="clear" w:color="auto" w:fill="auto"/>
            <w:vAlign w:val="center"/>
          </w:tcPr>
          <w:p w14:paraId="0A09E00A">
            <w:pPr>
              <w:snapToGrid w:val="0"/>
              <w:jc w:val="both"/>
              <w:rPr>
                <w:rFonts w:hint="default" w:ascii="Times New Roman" w:hAnsi="Times New Roman" w:eastAsia="微软雅黑" w:cs="Times New Roman"/>
                <w:color w:val="262626"/>
                <w:sz w:val="21"/>
                <w:szCs w:val="21"/>
                <w:lang w:val="en-US" w:eastAsia="zh-CN"/>
              </w:rPr>
            </w:pPr>
            <w:r>
              <w:rPr>
                <w:rStyle w:val="64"/>
                <w:rFonts w:hint="default" w:ascii="Times New Roman" w:hAnsi="Times New Roman" w:eastAsia="微软雅黑" w:cs="Times New Roman"/>
                <w:color w:val="262626"/>
                <w:lang w:eastAsia="zh-CN" w:bidi="ar"/>
              </w:rPr>
              <w:t>MLH1失活突变</w:t>
            </w:r>
          </w:p>
        </w:tc>
        <w:tc>
          <w:tcPr>
            <w:tcW w:w="2625" w:type="dxa"/>
            <w:tcBorders>
              <w:tl2br w:val="nil"/>
              <w:tr2bl w:val="nil"/>
            </w:tcBorders>
            <w:shd w:val="clear" w:color="auto" w:fill="auto"/>
            <w:vAlign w:val="center"/>
          </w:tcPr>
          <w:p w14:paraId="12C891C9">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dmmr.dmmrMLH1 %}{%if loop.last%}{{ i }}{%else%}{{ i }}</w:t>
            </w:r>
          </w:p>
          <w:p w14:paraId="11A39A69">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restart"/>
            <w:tcBorders>
              <w:tl2br w:val="nil"/>
              <w:tr2bl w:val="nil"/>
            </w:tcBorders>
            <w:shd w:val="clear" w:color="auto" w:fill="auto"/>
            <w:vAlign w:val="center"/>
          </w:tcPr>
          <w:p w14:paraId="092B67F7">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 dmmr.detectionSignificance }}</w:t>
            </w:r>
          </w:p>
        </w:tc>
      </w:tr>
      <w:tr w14:paraId="495FD32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1E2AE971">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1F0DB55A">
            <w:pPr>
              <w:snapToGrid w:val="0"/>
              <w:jc w:val="both"/>
              <w:rPr>
                <w:rFonts w:hint="default" w:ascii="Times New Roman" w:hAnsi="Times New Roman" w:eastAsia="微软雅黑" w:cs="Times New Roman"/>
                <w:color w:val="262626"/>
                <w:sz w:val="21"/>
                <w:szCs w:val="21"/>
                <w:lang w:val="en-US" w:eastAsia="zh-CN"/>
              </w:rPr>
            </w:pPr>
            <w:r>
              <w:rPr>
                <w:rStyle w:val="64"/>
                <w:rFonts w:hint="default" w:ascii="Times New Roman" w:hAnsi="Times New Roman" w:eastAsia="微软雅黑" w:cs="Times New Roman"/>
                <w:color w:val="262626"/>
                <w:lang w:eastAsia="zh-CN" w:bidi="ar"/>
              </w:rPr>
              <w:t>MSH2失活突变</w:t>
            </w:r>
          </w:p>
        </w:tc>
        <w:tc>
          <w:tcPr>
            <w:tcW w:w="2625" w:type="dxa"/>
            <w:tcBorders>
              <w:tl2br w:val="nil"/>
              <w:tr2bl w:val="nil"/>
            </w:tcBorders>
            <w:shd w:val="clear" w:color="auto" w:fill="auto"/>
            <w:vAlign w:val="center"/>
          </w:tcPr>
          <w:p w14:paraId="1927E0EA">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dmmr.dmmrM</w:t>
            </w:r>
            <w:r>
              <w:rPr>
                <w:rStyle w:val="64"/>
                <w:rFonts w:hint="default" w:ascii="Times New Roman" w:hAnsi="Times New Roman" w:eastAsia="微软雅黑" w:cs="Times New Roman"/>
                <w:color w:val="262626"/>
                <w:lang w:eastAsia="zh-CN" w:bidi="ar"/>
              </w:rPr>
              <w:t>SH</w:t>
            </w:r>
            <w:r>
              <w:rPr>
                <w:rFonts w:hint="default" w:ascii="Times New Roman" w:hAnsi="Times New Roman" w:eastAsia="微软雅黑" w:cs="Times New Roman"/>
                <w:color w:val="262626"/>
                <w:sz w:val="21"/>
                <w:szCs w:val="21"/>
                <w:lang w:eastAsia="zh-CN"/>
              </w:rPr>
              <w:t>2 %}{%if loop.last%}{{ i }}{%else%}{{ i }}</w:t>
            </w:r>
          </w:p>
          <w:p w14:paraId="5C05B188">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continue"/>
            <w:tcBorders>
              <w:tl2br w:val="nil"/>
              <w:tr2bl w:val="nil"/>
            </w:tcBorders>
            <w:shd w:val="clear" w:color="auto" w:fill="auto"/>
            <w:vAlign w:val="center"/>
          </w:tcPr>
          <w:p w14:paraId="2B36CF3F">
            <w:pPr>
              <w:snapToGrid w:val="0"/>
              <w:jc w:val="both"/>
              <w:rPr>
                <w:rFonts w:hint="default" w:ascii="Times New Roman" w:hAnsi="Times New Roman" w:eastAsia="微软雅黑" w:cs="Times New Roman"/>
                <w:color w:val="262626"/>
                <w:sz w:val="21"/>
                <w:szCs w:val="21"/>
                <w:lang w:val="en-US" w:eastAsia="zh-CN"/>
              </w:rPr>
            </w:pPr>
          </w:p>
        </w:tc>
      </w:tr>
      <w:tr w14:paraId="4862842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5DA7789F">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2EE943D9">
            <w:pPr>
              <w:snapToGrid w:val="0"/>
              <w:jc w:val="both"/>
              <w:rPr>
                <w:rFonts w:hint="default" w:ascii="Times New Roman" w:hAnsi="Times New Roman" w:eastAsia="微软雅黑" w:cs="Times New Roman"/>
                <w:color w:val="262626"/>
                <w:sz w:val="21"/>
                <w:szCs w:val="21"/>
                <w:lang w:val="en-US" w:eastAsia="zh-CN"/>
              </w:rPr>
            </w:pPr>
            <w:r>
              <w:rPr>
                <w:rStyle w:val="64"/>
                <w:rFonts w:hint="default" w:ascii="Times New Roman" w:hAnsi="Times New Roman" w:eastAsia="微软雅黑" w:cs="Times New Roman"/>
                <w:color w:val="262626"/>
                <w:lang w:eastAsia="zh-CN" w:bidi="ar"/>
              </w:rPr>
              <w:t>MSH6失活突变</w:t>
            </w:r>
          </w:p>
        </w:tc>
        <w:tc>
          <w:tcPr>
            <w:tcW w:w="2625" w:type="dxa"/>
            <w:tcBorders>
              <w:tl2br w:val="nil"/>
              <w:tr2bl w:val="nil"/>
            </w:tcBorders>
            <w:shd w:val="clear" w:color="auto" w:fill="auto"/>
            <w:vAlign w:val="center"/>
          </w:tcPr>
          <w:p w14:paraId="538BD1F0">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dmmr.dmmrM</w:t>
            </w:r>
            <w:r>
              <w:rPr>
                <w:rStyle w:val="64"/>
                <w:rFonts w:hint="default" w:ascii="Times New Roman" w:hAnsi="Times New Roman" w:eastAsia="微软雅黑" w:cs="Times New Roman"/>
                <w:color w:val="262626"/>
                <w:lang w:eastAsia="zh-CN" w:bidi="ar"/>
              </w:rPr>
              <w:t>SH6</w:t>
            </w:r>
            <w:r>
              <w:rPr>
                <w:rFonts w:hint="default" w:ascii="Times New Roman" w:hAnsi="Times New Roman" w:eastAsia="微软雅黑" w:cs="Times New Roman"/>
                <w:color w:val="262626"/>
                <w:sz w:val="21"/>
                <w:szCs w:val="21"/>
                <w:lang w:eastAsia="zh-CN"/>
              </w:rPr>
              <w:t xml:space="preserve"> %}{%if loop.last%}{{ i }}{%else%}{{ i }}</w:t>
            </w:r>
          </w:p>
          <w:p w14:paraId="089C9CD7">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continue"/>
            <w:tcBorders>
              <w:tl2br w:val="nil"/>
              <w:tr2bl w:val="nil"/>
            </w:tcBorders>
            <w:shd w:val="clear" w:color="auto" w:fill="auto"/>
            <w:vAlign w:val="center"/>
          </w:tcPr>
          <w:p w14:paraId="3085F2D0">
            <w:pPr>
              <w:snapToGrid w:val="0"/>
              <w:jc w:val="both"/>
              <w:rPr>
                <w:rFonts w:hint="default" w:ascii="Times New Roman" w:hAnsi="Times New Roman" w:eastAsia="微软雅黑" w:cs="Times New Roman"/>
                <w:color w:val="262626"/>
                <w:sz w:val="21"/>
                <w:szCs w:val="21"/>
                <w:lang w:val="en-US" w:eastAsia="zh-CN"/>
              </w:rPr>
            </w:pPr>
          </w:p>
        </w:tc>
      </w:tr>
      <w:tr w14:paraId="422289C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4F627F44">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64BC7586">
            <w:pPr>
              <w:snapToGrid w:val="0"/>
              <w:jc w:val="both"/>
              <w:rPr>
                <w:rFonts w:hint="default" w:ascii="Times New Roman" w:hAnsi="Times New Roman" w:eastAsia="微软雅黑" w:cs="Times New Roman"/>
                <w:color w:val="262626"/>
                <w:sz w:val="21"/>
                <w:szCs w:val="21"/>
                <w:lang w:val="en-US" w:eastAsia="zh-CN"/>
              </w:rPr>
            </w:pPr>
            <w:r>
              <w:rPr>
                <w:rStyle w:val="64"/>
                <w:rFonts w:hint="default" w:ascii="Times New Roman" w:hAnsi="Times New Roman" w:eastAsia="微软雅黑" w:cs="Times New Roman"/>
                <w:color w:val="262626"/>
                <w:lang w:eastAsia="zh-CN" w:bidi="ar"/>
              </w:rPr>
              <w:t>PMS2失活突变</w:t>
            </w:r>
          </w:p>
        </w:tc>
        <w:tc>
          <w:tcPr>
            <w:tcW w:w="2625" w:type="dxa"/>
            <w:tcBorders>
              <w:tl2br w:val="nil"/>
              <w:tr2bl w:val="nil"/>
            </w:tcBorders>
            <w:shd w:val="clear" w:color="auto" w:fill="auto"/>
            <w:vAlign w:val="center"/>
          </w:tcPr>
          <w:p w14:paraId="4EB5E79A">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{%for i in dmmr.dmmr</w:t>
            </w:r>
            <w:r>
              <w:rPr>
                <w:rStyle w:val="64"/>
                <w:rFonts w:hint="default" w:ascii="Times New Roman" w:hAnsi="Times New Roman" w:eastAsia="微软雅黑" w:cs="Times New Roman"/>
                <w:color w:val="262626"/>
                <w:lang w:eastAsia="zh-CN" w:bidi="ar"/>
              </w:rPr>
              <w:t>PMS2</w:t>
            </w:r>
            <w:r>
              <w:rPr>
                <w:rFonts w:hint="default" w:ascii="Times New Roman" w:hAnsi="Times New Roman" w:eastAsia="微软雅黑" w:cs="Times New Roman"/>
                <w:color w:val="262626"/>
                <w:sz w:val="21"/>
                <w:szCs w:val="21"/>
                <w:lang w:eastAsia="zh-CN"/>
              </w:rPr>
              <w:t xml:space="preserve"> %}{%if loop.last%}{{ i }}{%else%}{{ i }}</w:t>
            </w:r>
          </w:p>
          <w:p w14:paraId="662B854C">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vMerge w:val="continue"/>
            <w:tcBorders>
              <w:tl2br w:val="nil"/>
              <w:tr2bl w:val="nil"/>
            </w:tcBorders>
            <w:shd w:val="clear" w:color="auto" w:fill="auto"/>
            <w:vAlign w:val="center"/>
          </w:tcPr>
          <w:p w14:paraId="75F1A8A4">
            <w:pPr>
              <w:snapToGrid w:val="0"/>
              <w:jc w:val="both"/>
              <w:rPr>
                <w:rFonts w:hint="default" w:ascii="Times New Roman" w:hAnsi="Times New Roman" w:eastAsia="微软雅黑" w:cs="Times New Roman"/>
                <w:color w:val="262626"/>
                <w:sz w:val="21"/>
                <w:szCs w:val="21"/>
                <w:lang w:val="en-US" w:eastAsia="zh-CN"/>
              </w:rPr>
            </w:pPr>
          </w:p>
        </w:tc>
      </w:tr>
      <w:tr w14:paraId="36F13FE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restart"/>
            <w:tcBorders>
              <w:tl2br w:val="nil"/>
              <w:tr2bl w:val="nil"/>
            </w:tcBorders>
            <w:shd w:val="clear" w:color="auto" w:fill="auto"/>
            <w:vAlign w:val="center"/>
          </w:tcPr>
          <w:p w14:paraId="27D3C38B">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b/>
                <w:bCs/>
                <w:color w:val="262626"/>
                <w:sz w:val="21"/>
                <w:szCs w:val="21"/>
                <w:lang w:eastAsia="zh-CN"/>
              </w:rPr>
              <w:t>免疫正相关基因</w:t>
            </w:r>
          </w:p>
        </w:tc>
        <w:tc>
          <w:tcPr>
            <w:tcW w:w="8420" w:type="dxa"/>
            <w:gridSpan w:val="3"/>
            <w:tcBorders>
              <w:tl2br w:val="nil"/>
              <w:tr2bl w:val="nil"/>
            </w:tcBorders>
            <w:shd w:val="clear" w:color="auto" w:fill="auto"/>
            <w:vAlign w:val="center"/>
          </w:tcPr>
          <w:p w14:paraId="42C7D123">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DNA损伤修复（DDR）通路基因</w:t>
            </w:r>
          </w:p>
        </w:tc>
      </w:tr>
      <w:tr w14:paraId="69DFA7E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46CEA8DF">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6904896F">
            <w:pPr>
              <w:snapToGrid w:val="0"/>
              <w:jc w:val="left"/>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eastAsia="zh-CN"/>
              </w:rPr>
              <w:t>{%tr for g in positiveGeneList %}</w:t>
            </w:r>
          </w:p>
        </w:tc>
      </w:tr>
      <w:tr w14:paraId="6C1A6C4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37259FD9">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49470C9F">
            <w:pPr>
              <w:snapToGrid w:val="0"/>
              <w:jc w:val="left"/>
              <w:rPr>
                <w:rFonts w:hint="default" w:ascii="Times New Roman" w:hAnsi="Times New Roman" w:eastAsia="微软雅黑" w:cs="Times New Roman"/>
                <w:color w:val="262626"/>
                <w:sz w:val="21"/>
                <w:szCs w:val="21"/>
                <w:lang w:val="en-US" w:eastAsia="zh-CN"/>
              </w:rPr>
            </w:pPr>
            <w:r>
              <w:rPr>
                <w:rStyle w:val="64"/>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26CE5D60">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55F6CD0D">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7F2AEDC6">
            <w:pPr>
              <w:snapToGrid w:val="0"/>
              <w:jc w:val="center"/>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summaryOfRresults.positiveImmnueNum - summaryOfRresults.positiveOtherImmnueNum &gt; 0 %}</w:t>
            </w:r>
            <w:r>
              <w:rPr>
                <w:rFonts w:hint="default" w:ascii="Times New Roman" w:hAnsi="Times New Roman" w:eastAsia="微软雅黑" w:cs="Times New Roman"/>
                <w:color w:val="262626"/>
                <w:sz w:val="21"/>
                <w:szCs w:val="21"/>
                <w:lang w:eastAsia="zh-CN"/>
              </w:rPr>
              <w:t>免疫正相关基因突变可能导致PD-1/PD-L1抑制剂获益率高。</w:t>
            </w:r>
            <w:r>
              <w:rPr>
                <w:rFonts w:hint="default" w:ascii="Times New Roman" w:hAnsi="Times New Roman" w:eastAsia="微软雅黑" w:cs="Times New Roman"/>
                <w:color w:val="262626"/>
                <w:sz w:val="21"/>
                <w:szCs w:val="21"/>
                <w:lang w:val="en-US" w:eastAsia="zh-CN"/>
              </w:rPr>
              <w:t>{% else %}-{% endif %}</w:t>
            </w:r>
          </w:p>
        </w:tc>
      </w:tr>
      <w:tr w14:paraId="5508249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0AA051F9">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715E6D97">
            <w:pPr>
              <w:snapToGrid w:val="0"/>
              <w:jc w:val="left"/>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endfor %}</w:t>
            </w:r>
          </w:p>
        </w:tc>
      </w:tr>
      <w:tr w14:paraId="35F93AA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668C88E1">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1F04658A">
            <w:pPr>
              <w:snapToGrid w:val="0"/>
              <w:jc w:val="both"/>
              <w:rPr>
                <w:rFonts w:hint="default" w:ascii="Times New Roman" w:hAnsi="Times New Roman" w:eastAsia="微软雅黑" w:cs="Times New Roman"/>
                <w:color w:val="262626"/>
                <w:sz w:val="21"/>
                <w:szCs w:val="21"/>
                <w:lang w:val="en-US" w:eastAsia="zh-CN"/>
              </w:rPr>
            </w:pPr>
            <w:r>
              <w:rPr>
                <w:rFonts w:hint="default" w:ascii="Times New Roman" w:hAnsi="Times New Roman" w:eastAsia="微软雅黑" w:cs="Times New Roman"/>
                <w:color w:val="262626"/>
                <w:sz w:val="21"/>
                <w:szCs w:val="21"/>
                <w:lang w:eastAsia="zh-CN"/>
              </w:rPr>
              <w:t>其他基因</w:t>
            </w:r>
          </w:p>
        </w:tc>
      </w:tr>
      <w:tr w14:paraId="7B36A33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10774C1B">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5BB01B8A">
            <w:pPr>
              <w:snapToGrid w:val="0"/>
              <w:jc w:val="both"/>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eastAsia="zh-CN"/>
              </w:rPr>
              <w:t>{%tr for g in positive</w:t>
            </w:r>
            <w:r>
              <w:rPr>
                <w:rFonts w:hint="default" w:ascii="Times New Roman" w:hAnsi="Times New Roman" w:eastAsia="微软雅黑" w:cs="Times New Roman"/>
                <w:color w:val="262626"/>
                <w:sz w:val="21"/>
                <w:szCs w:val="21"/>
                <w:lang w:val="en-US" w:eastAsia="zh-CN"/>
              </w:rPr>
              <w:t>Other</w:t>
            </w:r>
            <w:r>
              <w:rPr>
                <w:rFonts w:hint="default" w:ascii="Times New Roman" w:hAnsi="Times New Roman" w:eastAsia="微软雅黑" w:cs="Times New Roman"/>
                <w:color w:val="262626"/>
                <w:sz w:val="21"/>
                <w:szCs w:val="21"/>
                <w:lang w:eastAsia="zh-CN"/>
              </w:rPr>
              <w:t>GeneList %}</w:t>
            </w:r>
          </w:p>
        </w:tc>
      </w:tr>
      <w:tr w14:paraId="66E23B8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0E15975B">
            <w:pPr>
              <w:snapToGrid w:val="0"/>
              <w:jc w:val="both"/>
              <w:rPr>
                <w:rFonts w:hint="default" w:ascii="Times New Roman" w:hAnsi="Times New Roman" w:eastAsia="微软雅黑" w:cs="Times New Roman"/>
                <w:color w:val="262626"/>
                <w:sz w:val="21"/>
                <w:szCs w:val="21"/>
                <w:lang w:val="en-US" w:eastAsia="zh-CN"/>
              </w:rPr>
            </w:pPr>
          </w:p>
        </w:tc>
        <w:tc>
          <w:tcPr>
            <w:tcW w:w="2438" w:type="dxa"/>
            <w:tcBorders>
              <w:tl2br w:val="nil"/>
              <w:tr2bl w:val="nil"/>
            </w:tcBorders>
            <w:shd w:val="clear" w:color="auto" w:fill="auto"/>
            <w:vAlign w:val="center"/>
          </w:tcPr>
          <w:p w14:paraId="6F200601">
            <w:pPr>
              <w:snapToGrid w:val="0"/>
              <w:jc w:val="left"/>
              <w:rPr>
                <w:rFonts w:hint="default" w:ascii="Times New Roman" w:hAnsi="Times New Roman" w:eastAsia="微软雅黑" w:cs="Times New Roman"/>
                <w:color w:val="262626"/>
                <w:kern w:val="2"/>
                <w:sz w:val="21"/>
                <w:szCs w:val="21"/>
                <w:lang w:val="en-US" w:eastAsia="zh-CN" w:bidi="hi-IN"/>
              </w:rPr>
            </w:pPr>
            <w:r>
              <w:rPr>
                <w:rStyle w:val="64"/>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40ADAAD8">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279424EB">
            <w:pPr>
              <w:snapToGrid w:val="0"/>
              <w:jc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475A8B09">
            <w:pPr>
              <w:snapToGrid w:val="0"/>
              <w:jc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summaryOfRresults.positiveOtherImmnueNum &gt; 0 %}</w:t>
            </w:r>
            <w:r>
              <w:rPr>
                <w:rFonts w:hint="default" w:ascii="Times New Roman" w:hAnsi="Times New Roman" w:eastAsia="微软雅黑" w:cs="Times New Roman"/>
                <w:color w:val="262626"/>
                <w:sz w:val="21"/>
                <w:szCs w:val="21"/>
                <w:lang w:eastAsia="zh-CN"/>
              </w:rPr>
              <w:t>免疫正相关基因突变可能导致PD-1/PD-L1抑制剂获益率高。</w:t>
            </w:r>
            <w:r>
              <w:rPr>
                <w:rFonts w:hint="default" w:ascii="Times New Roman" w:hAnsi="Times New Roman" w:eastAsia="微软雅黑" w:cs="Times New Roman"/>
                <w:color w:val="262626"/>
                <w:sz w:val="21"/>
                <w:szCs w:val="21"/>
                <w:lang w:val="en-US" w:eastAsia="zh-CN"/>
              </w:rPr>
              <w:t>{% else %}-{% endif %}</w:t>
            </w:r>
          </w:p>
        </w:tc>
      </w:tr>
      <w:tr w14:paraId="195C080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vMerge w:val="continue"/>
            <w:tcBorders>
              <w:tl2br w:val="nil"/>
              <w:tr2bl w:val="nil"/>
            </w:tcBorders>
            <w:shd w:val="clear" w:color="auto" w:fill="auto"/>
            <w:vAlign w:val="center"/>
          </w:tcPr>
          <w:p w14:paraId="38F83E0C">
            <w:pPr>
              <w:snapToGrid w:val="0"/>
              <w:jc w:val="both"/>
              <w:rPr>
                <w:rFonts w:hint="default" w:ascii="Times New Roman" w:hAnsi="Times New Roman" w:eastAsia="微软雅黑" w:cs="Times New Roman"/>
                <w:color w:val="262626"/>
                <w:sz w:val="21"/>
                <w:szCs w:val="21"/>
                <w:lang w:val="en-US" w:eastAsia="zh-CN"/>
              </w:rPr>
            </w:pPr>
          </w:p>
        </w:tc>
        <w:tc>
          <w:tcPr>
            <w:tcW w:w="8420" w:type="dxa"/>
            <w:gridSpan w:val="3"/>
            <w:tcBorders>
              <w:tl2br w:val="nil"/>
              <w:tr2bl w:val="nil"/>
            </w:tcBorders>
            <w:shd w:val="clear" w:color="auto" w:fill="auto"/>
            <w:vAlign w:val="center"/>
          </w:tcPr>
          <w:p w14:paraId="573750CD">
            <w:pPr>
              <w:snapToGrid w:val="0"/>
              <w:jc w:val="left"/>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endfor %}</w:t>
            </w:r>
          </w:p>
        </w:tc>
      </w:tr>
      <w:tr w14:paraId="3D4664C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5CEF7794">
            <w:pPr>
              <w:keepNext w:val="0"/>
              <w:keepLines w:val="0"/>
              <w:widowControl/>
              <w:suppressLineNumbers w:val="0"/>
              <w:tabs>
                <w:tab w:val="left" w:pos="1274"/>
              </w:tabs>
              <w:spacing w:before="0" w:beforeAutospacing="0" w:after="0" w:afterAutospacing="0"/>
              <w:ind w:left="0" w:right="0"/>
              <w:jc w:val="both"/>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val="en-US" w:eastAsia="zh-CN"/>
              </w:rPr>
              <w:t>{%tr for g in negativeGeneList %}</w:t>
            </w:r>
          </w:p>
        </w:tc>
      </w:tr>
      <w:tr w14:paraId="6C24AD7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tcBorders>
              <w:tl2br w:val="nil"/>
              <w:tr2bl w:val="nil"/>
            </w:tcBorders>
            <w:shd w:val="clear" w:color="auto" w:fill="auto"/>
            <w:vAlign w:val="center"/>
          </w:tcPr>
          <w:p w14:paraId="59390AB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262626"/>
                <w:kern w:val="2"/>
                <w:sz w:val="21"/>
                <w:szCs w:val="21"/>
                <w:lang w:val="en-US" w:eastAsia="zh-CN" w:bidi="ar"/>
              </w:rPr>
            </w:pPr>
            <w:r>
              <w:rPr>
                <w:rFonts w:hint="default" w:ascii="Times New Roman" w:hAnsi="Times New Roman" w:eastAsia="微软雅黑" w:cs="Times New Roman"/>
                <w:color w:val="262626"/>
                <w:kern w:val="0"/>
                <w:sz w:val="21"/>
                <w:szCs w:val="21"/>
                <w:lang w:val="en-US" w:eastAsia="zh-CN" w:bidi="ar"/>
              </w:rPr>
              <w:t>{%vm%}</w:t>
            </w:r>
            <w:r>
              <w:rPr>
                <w:rFonts w:hint="default" w:ascii="Times New Roman" w:hAnsi="Times New Roman" w:eastAsia="微软雅黑" w:cs="Times New Roman"/>
                <w:b/>
                <w:bCs/>
                <w:color w:val="262626"/>
                <w:kern w:val="0"/>
                <w:sz w:val="21"/>
                <w:szCs w:val="21"/>
                <w:lang w:val="en-US" w:eastAsia="zh-CN" w:bidi="ar"/>
              </w:rPr>
              <w:t>免疫负相关基因</w:t>
            </w:r>
          </w:p>
        </w:tc>
        <w:tc>
          <w:tcPr>
            <w:tcW w:w="2438" w:type="dxa"/>
            <w:tcBorders>
              <w:tl2br w:val="nil"/>
              <w:tr2bl w:val="nil"/>
            </w:tcBorders>
            <w:shd w:val="clear" w:color="auto" w:fill="auto"/>
            <w:vAlign w:val="center"/>
          </w:tcPr>
          <w:p w14:paraId="6CDBF134">
            <w:pPr>
              <w:widowControl/>
              <w:snapToGrid w:val="0"/>
              <w:jc w:val="left"/>
              <w:textAlignment w:val="center"/>
              <w:rPr>
                <w:rFonts w:hint="default" w:ascii="Times New Roman" w:hAnsi="Times New Roman" w:eastAsia="微软雅黑" w:cs="Times New Roman"/>
                <w:color w:val="262626"/>
                <w:kern w:val="2"/>
                <w:sz w:val="21"/>
                <w:szCs w:val="21"/>
                <w:lang w:val="en-US" w:eastAsia="zh-CN" w:bidi="hi-IN"/>
              </w:rPr>
            </w:pPr>
            <w:r>
              <w:rPr>
                <w:rStyle w:val="64"/>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7FEE06F9">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7BC26B87">
            <w:pPr>
              <w:widowControl/>
              <w:snapToGrid w:val="0"/>
              <w:jc w:val="center"/>
              <w:textAlignment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418E5300">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262626"/>
                <w:kern w:val="0"/>
                <w:sz w:val="21"/>
                <w:szCs w:val="21"/>
                <w:lang w:val="en-US" w:eastAsia="zh-CN" w:bidi="ar"/>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summaryOfRresults.negativeImmnueNum</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val="en-US" w:eastAsia="zh-CN"/>
              </w:rPr>
              <w:t>&gt; 0 %}</w:t>
            </w:r>
            <w:r>
              <w:rPr>
                <w:rFonts w:hint="default" w:ascii="Times New Roman" w:hAnsi="Times New Roman" w:eastAsia="微软雅黑" w:cs="Times New Roman"/>
                <w:color w:val="262626"/>
                <w:sz w:val="21"/>
                <w:szCs w:val="21"/>
                <w:lang w:eastAsia="zh-CN"/>
              </w:rPr>
              <w:t>免疫</w:t>
            </w:r>
            <w:r>
              <w:rPr>
                <w:rFonts w:hint="eastAsia" w:ascii="Times New Roman" w:hAnsi="Times New Roman" w:eastAsia="微软雅黑" w:cs="Times New Roman"/>
                <w:color w:val="262626"/>
                <w:sz w:val="21"/>
                <w:szCs w:val="21"/>
                <w:lang w:val="en-US" w:eastAsia="zh-CN"/>
              </w:rPr>
              <w:t>负</w:t>
            </w:r>
            <w:r>
              <w:rPr>
                <w:rFonts w:hint="default" w:ascii="Times New Roman" w:hAnsi="Times New Roman" w:eastAsia="微软雅黑" w:cs="Times New Roman"/>
                <w:color w:val="262626"/>
                <w:sz w:val="21"/>
                <w:szCs w:val="21"/>
                <w:lang w:eastAsia="zh-CN"/>
              </w:rPr>
              <w:t>相关基因突变可能导致PD-1/PD-L1抑制剂获益率</w:t>
            </w:r>
            <w:r>
              <w:rPr>
                <w:rFonts w:hint="eastAsia" w:ascii="Times New Roman" w:hAnsi="Times New Roman" w:eastAsia="微软雅黑" w:cs="Times New Roman"/>
                <w:color w:val="262626"/>
                <w:sz w:val="21"/>
                <w:szCs w:val="21"/>
                <w:lang w:val="en-US" w:eastAsia="zh-CN"/>
              </w:rPr>
              <w:t>低</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else %}-{% endif %}</w:t>
            </w:r>
          </w:p>
        </w:tc>
      </w:tr>
      <w:tr w14:paraId="0AF376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4823BB7E">
            <w:pPr>
              <w:keepNext w:val="0"/>
              <w:keepLines w:val="0"/>
              <w:widowControl/>
              <w:suppressLineNumbers w:val="0"/>
              <w:spacing w:before="0" w:beforeAutospacing="0" w:after="0" w:afterAutospacing="0"/>
              <w:ind w:left="0" w:right="0"/>
              <w:jc w:val="both"/>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endfor %}</w:t>
            </w:r>
          </w:p>
        </w:tc>
      </w:tr>
      <w:tr w14:paraId="327CF2F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58CE14A7">
            <w:pPr>
              <w:keepNext w:val="0"/>
              <w:keepLines w:val="0"/>
              <w:widowControl/>
              <w:suppressLineNumbers w:val="0"/>
              <w:spacing w:before="0" w:beforeAutospacing="0" w:after="0" w:afterAutospacing="0"/>
              <w:ind w:left="0" w:right="0"/>
              <w:jc w:val="both"/>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val="en-US" w:eastAsia="zh-CN"/>
              </w:rPr>
              <w:t>{%tr for g in hpdGeneList %}</w:t>
            </w:r>
          </w:p>
        </w:tc>
      </w:tr>
      <w:tr w14:paraId="092E43D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1434" w:type="dxa"/>
            <w:tcBorders>
              <w:tl2br w:val="nil"/>
              <w:tr2bl w:val="nil"/>
            </w:tcBorders>
            <w:shd w:val="clear" w:color="auto" w:fill="auto"/>
            <w:vAlign w:val="center"/>
          </w:tcPr>
          <w:p w14:paraId="0853E7DB">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262626"/>
                <w:kern w:val="2"/>
                <w:sz w:val="21"/>
                <w:szCs w:val="21"/>
                <w:lang w:val="en-US" w:eastAsia="zh-CN" w:bidi="ar"/>
              </w:rPr>
            </w:pPr>
            <w:r>
              <w:rPr>
                <w:rFonts w:hint="default" w:ascii="Times New Roman" w:hAnsi="Times New Roman" w:eastAsia="微软雅黑" w:cs="Times New Roman"/>
                <w:color w:val="262626"/>
                <w:kern w:val="0"/>
                <w:sz w:val="21"/>
                <w:szCs w:val="21"/>
                <w:lang w:val="en-US" w:eastAsia="zh-CN" w:bidi="ar"/>
              </w:rPr>
              <w:t>{%vm%}</w:t>
            </w:r>
            <w:r>
              <w:rPr>
                <w:rFonts w:hint="default" w:ascii="Times New Roman" w:hAnsi="Times New Roman" w:eastAsia="微软雅黑" w:cs="Times New Roman"/>
                <w:b/>
                <w:bCs/>
                <w:color w:val="262626"/>
                <w:kern w:val="0"/>
                <w:sz w:val="21"/>
                <w:szCs w:val="21"/>
                <w:lang w:val="en-US" w:eastAsia="zh-CN" w:bidi="ar"/>
              </w:rPr>
              <w:t>免疫超进展相关基因(HPD)</w:t>
            </w:r>
          </w:p>
        </w:tc>
        <w:tc>
          <w:tcPr>
            <w:tcW w:w="2438" w:type="dxa"/>
            <w:tcBorders>
              <w:tl2br w:val="nil"/>
              <w:tr2bl w:val="nil"/>
            </w:tcBorders>
            <w:shd w:val="clear" w:color="auto" w:fill="auto"/>
            <w:vAlign w:val="center"/>
          </w:tcPr>
          <w:p w14:paraId="662155B6">
            <w:pPr>
              <w:widowControl/>
              <w:snapToGrid w:val="0"/>
              <w:jc w:val="left"/>
              <w:textAlignment w:val="center"/>
              <w:rPr>
                <w:rFonts w:hint="default" w:ascii="Times New Roman" w:hAnsi="Times New Roman" w:eastAsia="微软雅黑" w:cs="Times New Roman"/>
                <w:color w:val="262626"/>
                <w:kern w:val="2"/>
                <w:sz w:val="21"/>
                <w:szCs w:val="21"/>
                <w:lang w:val="en-US" w:eastAsia="zh-CN" w:bidi="hi-IN"/>
              </w:rPr>
            </w:pPr>
            <w:r>
              <w:rPr>
                <w:rStyle w:val="64"/>
                <w:rFonts w:hint="default" w:ascii="Times New Roman" w:hAnsi="Times New Roman" w:eastAsia="微软雅黑" w:cs="Times New Roman"/>
                <w:color w:val="262626"/>
                <w:lang w:val="en-US" w:eastAsia="zh-CN" w:bidi="ar"/>
              </w:rPr>
              <w:t>{{g.geneDesc}}</w:t>
            </w:r>
          </w:p>
        </w:tc>
        <w:tc>
          <w:tcPr>
            <w:tcW w:w="2625" w:type="dxa"/>
            <w:tcBorders>
              <w:tl2br w:val="nil"/>
              <w:tr2bl w:val="nil"/>
            </w:tcBorders>
            <w:shd w:val="clear" w:color="auto" w:fill="auto"/>
            <w:vAlign w:val="center"/>
          </w:tcPr>
          <w:p w14:paraId="26795B8B">
            <w:pPr>
              <w:widowControl/>
              <w:snapToGrid w:val="0"/>
              <w:jc w:val="center"/>
              <w:textAlignment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 xml:space="preserve">for i in </w:t>
            </w:r>
            <w:r>
              <w:rPr>
                <w:rFonts w:hint="default" w:ascii="Times New Roman" w:hAnsi="Times New Roman" w:eastAsia="微软雅黑" w:cs="Times New Roman"/>
                <w:color w:val="262626"/>
                <w:sz w:val="21"/>
                <w:szCs w:val="21"/>
                <w:lang w:val="en-US" w:eastAsia="zh-CN"/>
              </w:rPr>
              <w:t>g</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xml:space="preserve">oriVariant.split(‘,’) </w:t>
            </w:r>
            <w:r>
              <w:rPr>
                <w:rFonts w:hint="default" w:ascii="Times New Roman" w:hAnsi="Times New Roman" w:eastAsia="微软雅黑" w:cs="Times New Roman"/>
                <w:color w:val="262626"/>
                <w:sz w:val="21"/>
                <w:szCs w:val="21"/>
                <w:lang w:eastAsia="zh-CN"/>
              </w:rPr>
              <w:t>%}{{ i }}{%</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eastAsia="zh-CN"/>
              </w:rPr>
              <w:t>if</w:t>
            </w:r>
            <w:r>
              <w:rPr>
                <w:rFonts w:hint="default" w:ascii="Times New Roman" w:hAnsi="Times New Roman" w:eastAsia="微软雅黑" w:cs="Times New Roman"/>
                <w:color w:val="262626"/>
                <w:sz w:val="21"/>
                <w:szCs w:val="21"/>
                <w:lang w:val="en-US" w:eastAsia="zh-CN"/>
              </w:rPr>
              <w:t xml:space="preserve"> not</w:t>
            </w:r>
            <w:r>
              <w:rPr>
                <w:rFonts w:hint="default" w:ascii="Times New Roman" w:hAnsi="Times New Roman" w:eastAsia="微软雅黑" w:cs="Times New Roman"/>
                <w:color w:val="262626"/>
                <w:sz w:val="21"/>
                <w:szCs w:val="21"/>
                <w:lang w:eastAsia="zh-CN"/>
              </w:rPr>
              <w:t xml:space="preserve"> loop.last%}</w:t>
            </w:r>
          </w:p>
          <w:p w14:paraId="5C9ACCD7">
            <w:pPr>
              <w:widowControl/>
              <w:snapToGrid w:val="0"/>
              <w:jc w:val="center"/>
              <w:textAlignment w:val="center"/>
              <w:rPr>
                <w:rFonts w:hint="default" w:ascii="Times New Roman" w:hAnsi="Times New Roman" w:eastAsia="微软雅黑" w:cs="Times New Roman"/>
                <w:color w:val="262626"/>
                <w:kern w:val="2"/>
                <w:sz w:val="21"/>
                <w:szCs w:val="21"/>
                <w:lang w:val="en-US" w:eastAsia="zh-CN" w:bidi="hi-IN"/>
              </w:rPr>
            </w:pPr>
            <w:r>
              <w:rPr>
                <w:rFonts w:hint="default" w:ascii="Times New Roman" w:hAnsi="Times New Roman" w:eastAsia="微软雅黑" w:cs="Times New Roman"/>
                <w:color w:val="262626"/>
                <w:sz w:val="21"/>
                <w:szCs w:val="21"/>
                <w:lang w:eastAsia="zh-CN"/>
              </w:rPr>
              <w:t>{%endif%}{% endfor %}</w:t>
            </w:r>
          </w:p>
        </w:tc>
        <w:tc>
          <w:tcPr>
            <w:tcW w:w="3357" w:type="dxa"/>
            <w:tcBorders>
              <w:tl2br w:val="nil"/>
              <w:tr2bl w:val="nil"/>
            </w:tcBorders>
            <w:shd w:val="clear" w:color="auto" w:fill="auto"/>
            <w:vAlign w:val="center"/>
          </w:tcPr>
          <w:p w14:paraId="5A8293C5">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262626"/>
                <w:kern w:val="0"/>
                <w:sz w:val="21"/>
                <w:szCs w:val="21"/>
                <w:lang w:val="en-US" w:eastAsia="zh-CN" w:bidi="ar"/>
              </w:rPr>
            </w:pPr>
            <w:r>
              <w:rPr>
                <w:rFonts w:hint="default" w:ascii="Times New Roman" w:hAnsi="Times New Roman" w:eastAsia="微软雅黑" w:cs="Times New Roman"/>
                <w:b/>
                <w:bCs/>
                <w:color w:val="262626"/>
                <w:sz w:val="21"/>
                <w:szCs w:val="21"/>
                <w:lang w:val="en-US" w:eastAsia="zh-CN"/>
              </w:rPr>
              <w:t>{%vm%}</w:t>
            </w:r>
            <w:r>
              <w:rPr>
                <w:rFonts w:hint="default" w:ascii="Times New Roman" w:hAnsi="Times New Roman" w:eastAsia="微软雅黑" w:cs="Times New Roman"/>
                <w:color w:val="262626"/>
                <w:sz w:val="21"/>
                <w:szCs w:val="21"/>
                <w:lang w:val="en-US" w:eastAsia="zh-CN"/>
              </w:rPr>
              <w:t>{% if summaryOfRresults.hpdImmnueNum</w:t>
            </w:r>
            <w:r>
              <w:rPr>
                <w:rFonts w:hint="eastAsia"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color w:val="262626"/>
                <w:sz w:val="21"/>
                <w:szCs w:val="21"/>
                <w:lang w:val="en-US" w:eastAsia="zh-CN"/>
              </w:rPr>
              <w:t>&gt; 0 %}</w:t>
            </w:r>
            <w:r>
              <w:rPr>
                <w:rFonts w:hint="default" w:ascii="Times New Roman" w:hAnsi="Times New Roman" w:eastAsia="微软雅黑" w:cs="Times New Roman"/>
                <w:color w:val="262626"/>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color w:val="262626"/>
                <w:sz w:val="21"/>
                <w:szCs w:val="21"/>
                <w:lang w:eastAsia="zh-CN"/>
              </w:rPr>
              <w:t>。</w:t>
            </w:r>
            <w:r>
              <w:rPr>
                <w:rFonts w:hint="default" w:ascii="Times New Roman" w:hAnsi="Times New Roman" w:eastAsia="微软雅黑" w:cs="Times New Roman"/>
                <w:color w:val="262626"/>
                <w:sz w:val="21"/>
                <w:szCs w:val="21"/>
                <w:lang w:val="en-US" w:eastAsia="zh-CN"/>
              </w:rPr>
              <w:t>{% else %}-{% endif %}</w:t>
            </w:r>
          </w:p>
        </w:tc>
      </w:tr>
      <w:tr w14:paraId="5A8E3B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86" w:hRule="atLeast"/>
          <w:jc w:val="center"/>
        </w:trPr>
        <w:tc>
          <w:tcPr>
            <w:tcW w:w="9854" w:type="dxa"/>
            <w:gridSpan w:val="4"/>
            <w:tcBorders>
              <w:tl2br w:val="nil"/>
              <w:tr2bl w:val="nil"/>
            </w:tcBorders>
            <w:shd w:val="clear" w:color="auto" w:fill="auto"/>
            <w:vAlign w:val="center"/>
          </w:tcPr>
          <w:p w14:paraId="7569BC73">
            <w:pPr>
              <w:keepNext w:val="0"/>
              <w:keepLines w:val="0"/>
              <w:widowControl/>
              <w:suppressLineNumbers w:val="0"/>
              <w:spacing w:before="0" w:beforeAutospacing="0" w:after="0" w:afterAutospacing="0"/>
              <w:ind w:left="0" w:right="0"/>
              <w:jc w:val="both"/>
              <w:rPr>
                <w:rFonts w:hint="default" w:ascii="Times New Roman" w:hAnsi="Times New Roman" w:eastAsia="微软雅黑" w:cs="Times New Roman"/>
                <w:b/>
                <w:bCs/>
                <w:color w:val="262626"/>
                <w:sz w:val="21"/>
                <w:szCs w:val="21"/>
                <w:lang w:val="en-US" w:eastAsia="zh-CN"/>
              </w:rPr>
            </w:pPr>
            <w:r>
              <w:rPr>
                <w:rFonts w:hint="default" w:ascii="Times New Roman" w:hAnsi="Times New Roman" w:eastAsia="微软雅黑" w:cs="Times New Roman"/>
                <w:color w:val="262626"/>
                <w:sz w:val="21"/>
                <w:szCs w:val="21"/>
                <w:lang w:val="en-US" w:eastAsia="zh-CN"/>
              </w:rPr>
              <w:t>{%tr endfor %}</w:t>
            </w:r>
          </w:p>
        </w:tc>
      </w:tr>
    </w:tbl>
    <w:p w14:paraId="00B53254">
      <w:pPr>
        <w:spacing w:before="120" w:beforeLines="50"/>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b/>
          <w:color w:val="262626"/>
          <w:sz w:val="18"/>
          <w:shd w:val="clear" w:color="auto" w:fill="FFFFFF"/>
          <w:lang w:eastAsia="zh-CN"/>
        </w:rPr>
        <w:t>注：</w:t>
      </w:r>
      <w:r>
        <w:rPr>
          <w:rFonts w:hint="default" w:ascii="Times New Roman" w:hAnsi="Times New Roman" w:eastAsia="微软雅黑" w:cs="Times New Roman"/>
          <w:color w:val="262626"/>
          <w:sz w:val="18"/>
          <w:szCs w:val="18"/>
          <w:lang w:eastAsia="zh-CN"/>
        </w:rPr>
        <w:t>{%</w:t>
      </w:r>
      <w:r>
        <w:rPr>
          <w:rFonts w:hint="default" w:ascii="Times New Roman" w:hAnsi="Times New Roman" w:eastAsia="微软雅黑" w:cs="Times New Roman"/>
          <w:color w:val="262626"/>
          <w:sz w:val="18"/>
          <w:szCs w:val="18"/>
          <w:lang w:val="en-US" w:eastAsia="zh-CN"/>
        </w:rPr>
        <w:t xml:space="preserve"> </w:t>
      </w:r>
      <w:r>
        <w:rPr>
          <w:rFonts w:hint="default" w:ascii="Times New Roman" w:hAnsi="Times New Roman" w:eastAsia="微软雅黑" w:cs="Times New Roman"/>
          <w:color w:val="262626"/>
          <w:sz w:val="18"/>
          <w:szCs w:val="18"/>
          <w:lang w:eastAsia="zh-CN"/>
        </w:rPr>
        <w:t>for</w:t>
      </w:r>
      <w:r>
        <w:rPr>
          <w:rFonts w:hint="default" w:ascii="Times New Roman" w:hAnsi="Times New Roman" w:eastAsia="微软雅黑" w:cs="Times New Roman"/>
          <w:color w:val="262626"/>
          <w:sz w:val="18"/>
          <w:szCs w:val="18"/>
          <w:lang w:val="en-US" w:eastAsia="zh-CN"/>
        </w:rPr>
        <w:t xml:space="preserve"> n </w:t>
      </w:r>
      <w:r>
        <w:rPr>
          <w:rFonts w:hint="default" w:ascii="Times New Roman" w:hAnsi="Times New Roman" w:eastAsia="微软雅黑" w:cs="Times New Roman"/>
          <w:color w:val="262626"/>
          <w:sz w:val="18"/>
          <w:szCs w:val="18"/>
          <w:lang w:eastAsia="zh-CN"/>
        </w:rPr>
        <w:t>in</w:t>
      </w:r>
      <w:r>
        <w:rPr>
          <w:rFonts w:hint="default" w:ascii="Times New Roman" w:hAnsi="Times New Roman" w:eastAsia="微软雅黑" w:cs="Times New Roman"/>
          <w:color w:val="262626"/>
          <w:sz w:val="18"/>
          <w:szCs w:val="18"/>
          <w:lang w:val="en-US" w:eastAsia="zh-CN"/>
        </w:rPr>
        <w:t xml:space="preserve"> note.</w:t>
      </w:r>
      <w:r>
        <w:rPr>
          <w:rFonts w:hint="default" w:ascii="Times New Roman" w:hAnsi="Times New Roman" w:eastAsia="微软雅黑" w:cs="Times New Roman"/>
          <w:color w:val="262626"/>
          <w:sz w:val="18"/>
          <w:szCs w:val="18"/>
          <w:lang w:eastAsia="zh-CN"/>
        </w:rPr>
        <w:t>immunityNote</w:t>
      </w:r>
      <w:r>
        <w:rPr>
          <w:rFonts w:hint="default" w:ascii="Times New Roman" w:hAnsi="Times New Roman" w:eastAsia="微软雅黑" w:cs="Times New Roman"/>
          <w:color w:val="262626"/>
          <w:sz w:val="18"/>
          <w:szCs w:val="18"/>
          <w:lang w:val="en-US" w:eastAsia="zh-CN"/>
        </w:rPr>
        <w:t xml:space="preserve">List </w:t>
      </w:r>
      <w:r>
        <w:rPr>
          <w:rFonts w:hint="default" w:ascii="Times New Roman" w:hAnsi="Times New Roman" w:eastAsia="微软雅黑" w:cs="Times New Roman"/>
          <w:color w:val="262626"/>
          <w:sz w:val="18"/>
          <w:szCs w:val="18"/>
          <w:lang w:eastAsia="zh-CN"/>
        </w:rPr>
        <w:t>%}</w:t>
      </w:r>
    </w:p>
    <w:p w14:paraId="67A39DBF">
      <w:pPr>
        <w:pStyle w:val="7"/>
        <w:numPr>
          <w:ilvl w:val="0"/>
          <w:numId w:val="11"/>
        </w:numPr>
        <w:rPr>
          <w:rFonts w:hint="eastAsia" w:ascii="Times New Roman" w:hAnsi="Times New Roman" w:eastAsia="微软雅黑" w:cs="Times New Roman"/>
          <w:bCs/>
          <w:color w:val="262626"/>
          <w:shd w:val="clear" w:color="auto" w:fill="FFFFFF"/>
          <w:lang w:eastAsia="zh-CN"/>
        </w:rPr>
      </w:pPr>
      <w:r>
        <w:rPr>
          <w:rFonts w:hint="default" w:ascii="Times New Roman" w:hAnsi="Times New Roman" w:eastAsia="微软雅黑" w:cs="Times New Roman"/>
          <w:color w:val="262626"/>
          <w:sz w:val="18"/>
          <w:szCs w:val="18"/>
          <w:lang w:val="en-US" w:eastAsia="zh-CN"/>
        </w:rPr>
        <w:t>{{n}}</w:t>
      </w:r>
      <w:r>
        <w:rPr>
          <w:rFonts w:hint="default" w:ascii="Times New Roman" w:hAnsi="Times New Roman" w:eastAsia="微软雅黑" w:cs="Times New Roman"/>
          <w:color w:val="262626"/>
          <w:sz w:val="18"/>
          <w:szCs w:val="18"/>
          <w:lang w:eastAsia="zh-CN"/>
        </w:rPr>
        <w:t>{%</w:t>
      </w:r>
      <w:r>
        <w:rPr>
          <w:rFonts w:hint="default" w:ascii="Times New Roman" w:hAnsi="Times New Roman" w:eastAsia="微软雅黑" w:cs="Times New Roman"/>
          <w:color w:val="262626"/>
          <w:sz w:val="18"/>
          <w:szCs w:val="18"/>
          <w:lang w:val="en-US" w:eastAsia="zh-CN"/>
        </w:rPr>
        <w:t xml:space="preserve"> </w:t>
      </w:r>
      <w:r>
        <w:rPr>
          <w:rFonts w:hint="default" w:ascii="Times New Roman" w:hAnsi="Times New Roman" w:eastAsia="微软雅黑" w:cs="Times New Roman"/>
          <w:color w:val="262626"/>
          <w:sz w:val="18"/>
          <w:szCs w:val="18"/>
          <w:lang w:eastAsia="zh-CN"/>
        </w:rPr>
        <w:t>endfor</w:t>
      </w:r>
      <w:r>
        <w:rPr>
          <w:rFonts w:hint="default" w:ascii="Times New Roman" w:hAnsi="Times New Roman" w:eastAsia="微软雅黑" w:cs="Times New Roman"/>
          <w:color w:val="262626"/>
          <w:sz w:val="18"/>
          <w:szCs w:val="18"/>
          <w:lang w:val="en-US" w:eastAsia="zh-CN"/>
        </w:rPr>
        <w:t xml:space="preserve"> </w:t>
      </w:r>
      <w:r>
        <w:rPr>
          <w:rFonts w:hint="default" w:ascii="Times New Roman" w:hAnsi="Times New Roman" w:eastAsia="微软雅黑" w:cs="Times New Roman"/>
          <w:color w:val="262626"/>
          <w:sz w:val="18"/>
          <w:szCs w:val="18"/>
          <w:lang w:eastAsia="zh-CN"/>
        </w:rPr>
        <w:t>%}</w:t>
      </w:r>
    </w:p>
    <w:p w14:paraId="36EBE0BB">
      <w:pPr>
        <w:pStyle w:val="7"/>
        <w:numPr>
          <w:ilvl w:val="0"/>
          <w:numId w:val="0"/>
        </w:numPr>
        <w:ind w:leftChars="0"/>
        <w:rPr>
          <w:rFonts w:ascii="Times New Roman" w:hAnsi="Times New Roman" w:eastAsia="微软雅黑" w:cs="Times New Roman"/>
          <w:b/>
          <w:color w:val="00B050"/>
          <w:sz w:val="18"/>
          <w:szCs w:val="18"/>
          <w:lang w:eastAsia="zh-CN"/>
        </w:rPr>
      </w:pPr>
      <w:r>
        <w:rPr>
          <w:rFonts w:hint="eastAsia" w:ascii="Times New Roman" w:hAnsi="Times New Roman" w:eastAsia="微软雅黑" w:cs="Times New Roman"/>
          <w:bCs/>
          <w:shd w:val="clear" w:color="auto" w:fill="FFFFFF"/>
          <w:lang w:eastAsia="zh-CN"/>
        </w:rPr>
        <w:br w:type="page"/>
      </w:r>
      <w:r>
        <w:rPr>
          <w:rFonts w:hint="eastAsia" w:ascii="Times New Roman" w:hAnsi="Times New Roman" w:eastAsia="微软雅黑" w:cs="Times New Roman"/>
          <w:bCs/>
          <w:sz w:val="18"/>
          <w:szCs w:val="18"/>
          <w:lang w:eastAsia="zh-CN"/>
        </w:rPr>
        <w:t>{% for ia in immuneAll %}</w:t>
      </w:r>
    </w:p>
    <w:tbl>
      <w:tblPr>
        <w:tblStyle w:val="16"/>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14:paraId="75B1829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14:paraId="18F5006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14:paraId="01C6C34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14:paraId="10B9E46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1506FFD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C78D1B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E07BD1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8A505E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8B9F4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14:paraId="33664599">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14:paraId="0859CC1A">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14:paraId="10C56230">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14:paraId="33D45253">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14:paraId="7009391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FAF6A11">
            <w:pPr>
              <w:spacing w:line="240" w:lineRule="exact"/>
              <w:ind w:left="8"/>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else %}</w:t>
            </w:r>
          </w:p>
        </w:tc>
      </w:tr>
      <w:tr w14:paraId="07DAF5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5E7166C">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{%tc for imm</w:t>
            </w:r>
            <w:r>
              <w:rPr>
                <w:rFonts w:hint="eastAsia" w:ascii="Times New Roman" w:hAnsi="Times New Roman" w:eastAsia="微软雅黑" w:cs="Times New Roman"/>
                <w:color w:val="262626"/>
                <w:sz w:val="18"/>
                <w:szCs w:val="18"/>
                <w:lang w:eastAsia="zh-CN"/>
              </w:rPr>
              <w:t xml:space="preserve">une in ia.immuneList </w:t>
            </w:r>
            <w:r>
              <w:rPr>
                <w:rFonts w:hint="eastAsia" w:ascii="Times New Roman" w:hAnsi="Times New Roman" w:eastAsia="微软雅黑" w:cs="Times New Roman"/>
                <w:color w:val="262626"/>
                <w:sz w:val="18"/>
                <w:lang w:eastAsia="zh-CN"/>
              </w:rPr>
              <w:t>%}</w:t>
            </w:r>
          </w:p>
        </w:tc>
        <w:tc>
          <w:tcPr>
            <w:tcW w:w="3332" w:type="dxa"/>
            <w:tcBorders>
              <w:tl2br w:val="nil"/>
              <w:tr2bl w:val="nil"/>
            </w:tcBorders>
            <w:shd w:val="clear" w:color="auto" w:fill="auto"/>
            <w:vAlign w:val="center"/>
          </w:tcPr>
          <w:p w14:paraId="151DF492">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 for i in immune[key] | nl() %}{%if loop.last%}{{ i }}{%else%}{{ i }}</w:t>
            </w:r>
          </w:p>
          <w:p w14:paraId="768C8459">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{%endif%}{% endfor%}</w:t>
            </w:r>
          </w:p>
        </w:tc>
        <w:tc>
          <w:tcPr>
            <w:tcW w:w="3061" w:type="dxa"/>
            <w:tcBorders>
              <w:tl2br w:val="nil"/>
              <w:tr2bl w:val="nil"/>
            </w:tcBorders>
            <w:shd w:val="clear" w:color="auto" w:fill="auto"/>
            <w:vAlign w:val="center"/>
          </w:tcPr>
          <w:p w14:paraId="4F7A8149">
            <w:pPr>
              <w:spacing w:line="240" w:lineRule="exact"/>
              <w:ind w:left="82" w:right="74"/>
              <w:jc w:val="center"/>
              <w:rPr>
                <w:rFonts w:ascii="Times New Roman" w:hAnsi="Times New Roman" w:eastAsia="微软雅黑" w:cs="Times New Roman"/>
                <w:color w:val="262626"/>
                <w:sz w:val="18"/>
                <w:lang w:eastAsia="zh-CN"/>
              </w:rPr>
            </w:pPr>
            <w:r>
              <w:rPr>
                <w:rFonts w:hint="eastAsia" w:ascii="Times New Roman" w:hAnsi="Times New Roman" w:eastAsia="微软雅黑" w:cs="Times New Roman"/>
                <w:color w:val="262626"/>
                <w:sz w:val="18"/>
                <w:lang w:eastAsia="zh-CN"/>
              </w:rPr>
              <w:t>{%tc endfor %}</w:t>
            </w:r>
          </w:p>
        </w:tc>
      </w:tr>
      <w:tr w14:paraId="2AEA425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1E266F5">
            <w:pPr>
              <w:spacing w:line="240" w:lineRule="exact"/>
              <w:ind w:left="8"/>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endif %}</w:t>
            </w:r>
          </w:p>
        </w:tc>
      </w:tr>
      <w:tr w14:paraId="6D0ECA3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A45EBFD">
            <w:pPr>
              <w:spacing w:line="240" w:lineRule="exact"/>
              <w:ind w:left="8"/>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bl>
    <w:p w14:paraId="5713B6D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14:paraId="6E543822">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r>
        <w:rPr>
          <w:rFonts w:hint="default" w:ascii="Times New Roman" w:hAnsi="Times New Roman" w:eastAsia="微软雅黑" w:cs="Times New Roman"/>
          <w:sz w:val="24"/>
          <w:szCs w:val="24"/>
          <w:lang w:val="en-US" w:eastAsia="zh-CN"/>
        </w:rPr>
        <w:t>{%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3"/>
        <w:keepNext/>
        <w:keepLines/>
        <w:pageBreakBefore w:val="0"/>
        <w:widowControl w:val="0"/>
        <w:numPr>
          <w:ilvl w:val="0"/>
          <w:numId w:val="5"/>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bookmarkStart w:id="25" w:name="_Toc14998"/>
      <w:r>
        <w:rPr>
          <w:rFonts w:hint="eastAsia"/>
          <w:lang w:val="en-US" w:eastAsia="zh-CN"/>
        </w:rPr>
        <w:t>同源重组修复（HRR）基因检测结果</w:t>
      </w:r>
      <w:bookmarkEnd w:id="25"/>
    </w:p>
    <w:tbl>
      <w:tblPr>
        <w:tblStyle w:val="16"/>
        <w:tblW w:w="9938"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118" w:type="dxa"/>
            <w:tcBorders>
              <w:tl2br w:val="nil"/>
              <w:tr2bl w:val="nil"/>
            </w:tcBorders>
            <w:shd w:val="clear" w:color="auto" w:fill="DAEEF3"/>
            <w:vAlign w:val="center"/>
          </w:tcPr>
          <w:p w14:paraId="1E0D11CB">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基因</w:t>
            </w:r>
          </w:p>
        </w:tc>
        <w:tc>
          <w:tcPr>
            <w:tcW w:w="1512" w:type="dxa"/>
            <w:tcBorders>
              <w:tl2br w:val="nil"/>
              <w:tr2bl w:val="nil"/>
            </w:tcBorders>
            <w:shd w:val="clear" w:color="auto" w:fill="DAEEF3"/>
            <w:vAlign w:val="center"/>
          </w:tcPr>
          <w:p w14:paraId="092E255F">
            <w:pPr>
              <w:widowControl/>
              <w:snapToGrid w:val="0"/>
              <w:jc w:val="center"/>
              <w:textAlignment w:val="center"/>
              <w:rPr>
                <w:rFonts w:ascii="Times New Roman" w:hAnsi="Times New Roman" w:eastAsia="微软雅黑" w:cs="Times New Roman"/>
                <w:b/>
                <w:bCs/>
                <w:color w:val="31849B"/>
                <w:sz w:val="21"/>
                <w:szCs w:val="21"/>
              </w:rPr>
            </w:pPr>
            <w:r>
              <w:rPr>
                <w:rStyle w:val="60"/>
                <w:rFonts w:hint="default" w:ascii="Times New Roman" w:hAnsi="Times New Roman" w:cs="Times New Roman"/>
                <w:color w:val="31849B"/>
                <w:lang w:eastAsia="zh-CN" w:bidi="ar"/>
              </w:rPr>
              <w:t>检测结果</w:t>
            </w:r>
          </w:p>
        </w:tc>
        <w:tc>
          <w:tcPr>
            <w:tcW w:w="7308" w:type="dxa"/>
            <w:tcBorders>
              <w:tl2br w:val="nil"/>
              <w:tr2bl w:val="nil"/>
            </w:tcBorders>
            <w:shd w:val="clear" w:color="auto" w:fill="DAEEF3"/>
            <w:vAlign w:val="center"/>
          </w:tcPr>
          <w:p w14:paraId="654A6790">
            <w:pPr>
              <w:widowControl/>
              <w:snapToGrid w:val="0"/>
              <w:jc w:val="center"/>
              <w:textAlignment w:val="center"/>
              <w:rPr>
                <w:rFonts w:ascii="Times New Roman" w:hAnsi="Times New Roman" w:eastAsia="微软雅黑" w:cs="Times New Roman"/>
                <w:b/>
                <w:bCs/>
                <w:color w:val="31849B"/>
                <w:sz w:val="21"/>
                <w:szCs w:val="21"/>
              </w:rPr>
            </w:pPr>
            <w:r>
              <w:rPr>
                <w:rStyle w:val="60"/>
                <w:rFonts w:hint="eastAsia" w:ascii="Times New Roman" w:hAnsi="Times New Roman" w:cs="Times New Roman"/>
                <w:color w:val="31849B"/>
                <w:lang w:val="en-US" w:eastAsia="zh-CN" w:bidi="ar"/>
              </w:rPr>
              <w:t>临床</w:t>
            </w:r>
            <w:r>
              <w:rPr>
                <w:rStyle w:val="60"/>
                <w:rFonts w:hint="default" w:ascii="Times New Roman" w:hAnsi="Times New Roman" w:cs="Times New Roman"/>
                <w:color w:val="31849B"/>
                <w:lang w:eastAsia="zh-CN" w:bidi="ar"/>
              </w:rPr>
              <w:t>意义</w:t>
            </w:r>
          </w:p>
        </w:tc>
      </w:tr>
      <w:tr w14:paraId="639CAB6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118" w:type="dxa"/>
            <w:tcBorders>
              <w:tl2br w:val="nil"/>
              <w:tr2bl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BRCA1</w:t>
            </w:r>
          </w:p>
        </w:tc>
        <w:tc>
          <w:tcPr>
            <w:tcW w:w="1512" w:type="dxa"/>
            <w:tcBorders>
              <w:tl2br w:val="nil"/>
              <w:tr2bl w:val="nil"/>
            </w:tcBorders>
            <w:shd w:val="clear" w:color="auto" w:fill="auto"/>
            <w:vAlign w:val="center"/>
          </w:tcPr>
          <w:p w14:paraId="36F633AF">
            <w:pPr>
              <w:pStyle w:val="14"/>
              <w:keepNext w:val="0"/>
              <w:keepLines w:val="0"/>
              <w:widowControl/>
              <w:suppressLineNumbers w:val="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BRCA1|</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restart"/>
            <w:tcBorders>
              <w:tl2br w:val="nil"/>
              <w:tr2bl w:val="nil"/>
            </w:tcBorders>
            <w:shd w:val="clear" w:color="auto" w:fill="auto"/>
            <w:vAlign w:val="center"/>
          </w:tcPr>
          <w:p w14:paraId="116CA6B8">
            <w:pPr>
              <w:pStyle w:val="14"/>
              <w:keepNext w:val="0"/>
              <w:keepLines w:val="0"/>
              <w:widowControl/>
              <w:suppressLineNumbers w:val="0"/>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{{HRRInfo.</w:t>
            </w:r>
            <w:r>
              <w:rPr>
                <w:rFonts w:hint="default" w:ascii="Times New Roman" w:hAnsi="Times New Roman" w:eastAsia="微软雅黑" w:cs="Times New Roman"/>
                <w:color w:val="262626"/>
                <w:sz w:val="21"/>
                <w:szCs w:val="21"/>
                <w:lang w:val="en-US" w:eastAsia="zh-CN"/>
              </w:rPr>
              <w:t>clinical_significance_desc1</w:t>
            </w:r>
            <w:r>
              <w:rPr>
                <w:rFonts w:hint="eastAsia" w:ascii="Times New Roman" w:hAnsi="Times New Roman" w:eastAsia="微软雅黑" w:cs="Times New Roman"/>
                <w:color w:val="262626"/>
                <w:sz w:val="21"/>
                <w:szCs w:val="21"/>
                <w:lang w:val="en-US" w:eastAsia="zh-CN"/>
              </w:rPr>
              <w:t>}}</w:t>
            </w:r>
          </w:p>
        </w:tc>
      </w:tr>
      <w:tr w14:paraId="1C1569C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1118" w:type="dxa"/>
            <w:tcBorders>
              <w:tl2br w:val="nil"/>
              <w:tr2bl w:val="nil"/>
            </w:tcBorders>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BRCA2</w:t>
            </w:r>
          </w:p>
        </w:tc>
        <w:tc>
          <w:tcPr>
            <w:tcW w:w="1512" w:type="dxa"/>
            <w:tcBorders>
              <w:tl2br w:val="nil"/>
              <w:tr2bl w:val="nil"/>
            </w:tcBorders>
            <w:shd w:val="clear" w:color="auto" w:fill="auto"/>
            <w:vAlign w:val="center"/>
          </w:tcPr>
          <w:p w14:paraId="6ADDFBE2">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BRCA2|</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5303E0F">
            <w:pPr>
              <w:pStyle w:val="14"/>
              <w:keepNext w:val="0"/>
              <w:keepLines w:val="0"/>
              <w:widowControl/>
              <w:suppressLineNumbers w:val="0"/>
              <w:rPr>
                <w:rFonts w:hint="default" w:ascii="Times New Roman" w:hAnsi="Times New Roman" w:eastAsia="微软雅黑" w:cs="Times New Roman"/>
                <w:color w:val="262626"/>
                <w:sz w:val="21"/>
                <w:szCs w:val="21"/>
                <w:lang w:val="en-US" w:eastAsia="zh-CN"/>
              </w:rPr>
            </w:pPr>
          </w:p>
        </w:tc>
      </w:tr>
      <w:tr w14:paraId="520F6FC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ATM</w:t>
            </w:r>
          </w:p>
        </w:tc>
        <w:tc>
          <w:tcPr>
            <w:tcW w:w="1512" w:type="dxa"/>
            <w:tcBorders>
              <w:tl2br w:val="nil"/>
              <w:tr2bl w:val="nil"/>
            </w:tcBorders>
            <w:shd w:val="clear" w:color="auto" w:fill="auto"/>
            <w:vAlign w:val="center"/>
          </w:tcPr>
          <w:p w14:paraId="45CC6AA6">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HRRInfo.ATM</w:t>
            </w:r>
            <w:r>
              <w:rPr>
                <w:rFonts w:hint="eastAsia" w:ascii="Times New Roman" w:hAnsi="Times New Roman" w:eastAsia="微软雅黑" w:cs="Times New Roman"/>
                <w:b/>
                <w:bCs/>
                <w:color w:val="262626"/>
                <w:sz w:val="21"/>
                <w:szCs w:val="21"/>
                <w:lang w:val="en-US" w:eastAsia="zh-CN"/>
              </w:rPr>
              <w:t>|</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restart"/>
            <w:tcBorders>
              <w:tl2br w:val="nil"/>
              <w:tr2bl w:val="nil"/>
            </w:tcBorders>
            <w:shd w:val="clear" w:color="auto" w:fill="auto"/>
            <w:vAlign w:val="center"/>
          </w:tcPr>
          <w:p w14:paraId="7A85EF97">
            <w:pPr>
              <w:pStyle w:val="14"/>
              <w:keepNext w:val="0"/>
              <w:keepLines w:val="0"/>
              <w:widowControl/>
              <w:suppressLineNumbers w:val="0"/>
              <w:rPr>
                <w:rFonts w:hint="default" w:ascii="Times New Roman" w:hAnsi="Times New Roman" w:eastAsia="微软雅黑" w:cs="Times New Roman"/>
                <w:color w:val="262626"/>
                <w:sz w:val="21"/>
                <w:szCs w:val="21"/>
                <w:lang w:val="en-US" w:eastAsia="zh-CN"/>
              </w:rPr>
            </w:pPr>
            <w:r>
              <w:rPr>
                <w:rFonts w:hint="eastAsia" w:ascii="Times New Roman" w:hAnsi="Times New Roman" w:eastAsia="微软雅黑" w:cs="Times New Roman"/>
                <w:color w:val="262626"/>
                <w:sz w:val="21"/>
                <w:szCs w:val="21"/>
                <w:lang w:val="en-US" w:eastAsia="zh-CN"/>
              </w:rPr>
              <w:t>{{HRRInfo.</w:t>
            </w:r>
            <w:r>
              <w:rPr>
                <w:rFonts w:hint="default" w:ascii="Times New Roman" w:hAnsi="Times New Roman" w:eastAsia="微软雅黑" w:cs="Times New Roman"/>
                <w:color w:val="262626"/>
                <w:sz w:val="21"/>
                <w:szCs w:val="21"/>
                <w:lang w:val="en-US" w:eastAsia="zh-CN"/>
              </w:rPr>
              <w:t>clinical_significance_desc</w:t>
            </w:r>
            <w:r>
              <w:rPr>
                <w:rFonts w:hint="eastAsia" w:ascii="Times New Roman" w:hAnsi="Times New Roman" w:eastAsia="微软雅黑" w:cs="Times New Roman"/>
                <w:color w:val="262626"/>
                <w:sz w:val="21"/>
                <w:szCs w:val="21"/>
                <w:lang w:val="en-US" w:eastAsia="zh-CN"/>
              </w:rPr>
              <w:t>2}}</w:t>
            </w:r>
          </w:p>
        </w:tc>
      </w:tr>
      <w:tr w14:paraId="50368A4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BARD1</w:t>
            </w:r>
          </w:p>
        </w:tc>
        <w:tc>
          <w:tcPr>
            <w:tcW w:w="1512" w:type="dxa"/>
            <w:tcBorders>
              <w:tl2br w:val="nil"/>
              <w:tr2bl w:val="nil"/>
            </w:tcBorders>
            <w:shd w:val="clear" w:color="auto" w:fill="auto"/>
            <w:vAlign w:val="center"/>
          </w:tcPr>
          <w:p w14:paraId="115B38EB">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HRRInfo.BARD1</w:t>
            </w:r>
            <w:r>
              <w:rPr>
                <w:rFonts w:hint="eastAsia" w:ascii="Times New Roman" w:hAnsi="Times New Roman" w:eastAsia="微软雅黑" w:cs="Times New Roman"/>
                <w:b/>
                <w:bCs/>
                <w:color w:val="262626"/>
                <w:sz w:val="21"/>
                <w:szCs w:val="21"/>
                <w:lang w:val="en-US" w:eastAsia="zh-CN"/>
              </w:rPr>
              <w:t>|</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6966C64B">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BRIP1</w:t>
            </w:r>
          </w:p>
        </w:tc>
        <w:tc>
          <w:tcPr>
            <w:tcW w:w="1512" w:type="dxa"/>
            <w:tcBorders>
              <w:tl2br w:val="nil"/>
              <w:tr2bl w:val="nil"/>
            </w:tcBorders>
            <w:shd w:val="clear" w:color="auto" w:fill="auto"/>
            <w:vAlign w:val="center"/>
          </w:tcPr>
          <w:p w14:paraId="21B6A6C8">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BRIP1|</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1C28DFF2">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CDK12</w:t>
            </w:r>
          </w:p>
        </w:tc>
        <w:tc>
          <w:tcPr>
            <w:tcW w:w="1512" w:type="dxa"/>
            <w:tcBorders>
              <w:tl2br w:val="nil"/>
              <w:tr2bl w:val="nil"/>
            </w:tcBorders>
            <w:shd w:val="clear" w:color="auto" w:fill="auto"/>
            <w:vAlign w:val="center"/>
          </w:tcPr>
          <w:p w14:paraId="006656FF">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HRRInfo.CDK12</w:t>
            </w:r>
            <w:r>
              <w:rPr>
                <w:rFonts w:hint="eastAsia" w:ascii="Times New Roman" w:hAnsi="Times New Roman" w:eastAsia="微软雅黑" w:cs="Times New Roman"/>
                <w:b/>
                <w:bCs/>
                <w:color w:val="262626"/>
                <w:sz w:val="21"/>
                <w:szCs w:val="21"/>
                <w:lang w:val="en-US" w:eastAsia="zh-CN"/>
              </w:rPr>
              <w:t>|</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3E608D8B">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CHEK1</w:t>
            </w:r>
          </w:p>
        </w:tc>
        <w:tc>
          <w:tcPr>
            <w:tcW w:w="1512" w:type="dxa"/>
            <w:tcBorders>
              <w:tl2br w:val="nil"/>
              <w:tr2bl w:val="nil"/>
            </w:tcBorders>
            <w:shd w:val="clear" w:color="auto" w:fill="auto"/>
            <w:vAlign w:val="center"/>
          </w:tcPr>
          <w:p w14:paraId="28465970">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CHEK1|</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5E8EEE93">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CHEK2</w:t>
            </w:r>
          </w:p>
        </w:tc>
        <w:tc>
          <w:tcPr>
            <w:tcW w:w="1512" w:type="dxa"/>
            <w:tcBorders>
              <w:tl2br w:val="nil"/>
              <w:tr2bl w:val="nil"/>
            </w:tcBorders>
            <w:shd w:val="clear" w:color="auto" w:fill="auto"/>
            <w:vAlign w:val="center"/>
          </w:tcPr>
          <w:p w14:paraId="06F919CD">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CHEK2|</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3DDA3B62">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FANCL</w:t>
            </w:r>
          </w:p>
        </w:tc>
        <w:tc>
          <w:tcPr>
            <w:tcW w:w="1512" w:type="dxa"/>
            <w:tcBorders>
              <w:tl2br w:val="nil"/>
              <w:tr2bl w:val="nil"/>
            </w:tcBorders>
            <w:shd w:val="clear" w:color="auto" w:fill="auto"/>
            <w:vAlign w:val="center"/>
          </w:tcPr>
          <w:p w14:paraId="0978BCF3">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FANCL|</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7F236D3">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PALB2</w:t>
            </w:r>
          </w:p>
        </w:tc>
        <w:tc>
          <w:tcPr>
            <w:tcW w:w="1512" w:type="dxa"/>
            <w:tcBorders>
              <w:tl2br w:val="nil"/>
              <w:tr2bl w:val="nil"/>
            </w:tcBorders>
            <w:shd w:val="clear" w:color="auto" w:fill="auto"/>
            <w:vAlign w:val="center"/>
          </w:tcPr>
          <w:p w14:paraId="66320D79">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PALB2|</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1EFA64CA">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PPP2R2A</w:t>
            </w:r>
          </w:p>
        </w:tc>
        <w:tc>
          <w:tcPr>
            <w:tcW w:w="1512" w:type="dxa"/>
            <w:tcBorders>
              <w:tl2br w:val="nil"/>
              <w:tr2bl w:val="nil"/>
            </w:tcBorders>
            <w:shd w:val="clear" w:color="auto" w:fill="auto"/>
            <w:vAlign w:val="center"/>
          </w:tcPr>
          <w:p w14:paraId="67BE9269">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PPP2R2A|</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6D2FC305">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RAD51B</w:t>
            </w:r>
          </w:p>
        </w:tc>
        <w:tc>
          <w:tcPr>
            <w:tcW w:w="1512" w:type="dxa"/>
            <w:tcBorders>
              <w:tl2br w:val="nil"/>
              <w:tr2bl w:val="nil"/>
            </w:tcBorders>
            <w:shd w:val="clear" w:color="auto" w:fill="auto"/>
            <w:vAlign w:val="center"/>
          </w:tcPr>
          <w:p w14:paraId="0AD0E292">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RAD51B|</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0018DC3">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RAD51C</w:t>
            </w:r>
          </w:p>
        </w:tc>
        <w:tc>
          <w:tcPr>
            <w:tcW w:w="1512" w:type="dxa"/>
            <w:tcBorders>
              <w:tl2br w:val="nil"/>
              <w:tr2bl w:val="nil"/>
            </w:tcBorders>
            <w:shd w:val="clear" w:color="auto" w:fill="auto"/>
            <w:vAlign w:val="center"/>
          </w:tcPr>
          <w:p w14:paraId="0823726D">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RAD51C|</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42193858">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RAD51D</w:t>
            </w:r>
          </w:p>
        </w:tc>
        <w:tc>
          <w:tcPr>
            <w:tcW w:w="1512" w:type="dxa"/>
            <w:tcBorders>
              <w:tl2br w:val="nil"/>
              <w:tr2bl w:val="nil"/>
            </w:tcBorders>
            <w:shd w:val="clear" w:color="auto" w:fill="auto"/>
            <w:vAlign w:val="center"/>
          </w:tcPr>
          <w:p w14:paraId="743BFF52">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RAD51D|</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14AEFA40">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97" w:hRule="atLeast"/>
          <w:jc w:val="center"/>
        </w:trPr>
        <w:tc>
          <w:tcPr>
            <w:tcW w:w="1118" w:type="dxa"/>
            <w:tcBorders>
              <w:tl2br w:val="nil"/>
              <w:tr2bl w:val="nil"/>
            </w:tcBorders>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262626"/>
                <w:sz w:val="21"/>
                <w:szCs w:val="21"/>
                <w:lang w:val="en-US" w:eastAsia="zh-CN"/>
              </w:rPr>
            </w:pPr>
            <w:r>
              <w:rPr>
                <w:rFonts w:hint="eastAsia" w:ascii="Times New Roman" w:hAnsi="Times New Roman" w:eastAsia="微软雅黑" w:cs="Times New Roman"/>
                <w:b/>
                <w:bCs/>
                <w:color w:val="262626"/>
                <w:sz w:val="21"/>
                <w:szCs w:val="21"/>
                <w:lang w:val="en-US" w:eastAsia="zh-CN"/>
              </w:rPr>
              <w:t>RAD54L</w:t>
            </w:r>
          </w:p>
        </w:tc>
        <w:tc>
          <w:tcPr>
            <w:tcW w:w="1512" w:type="dxa"/>
            <w:tcBorders>
              <w:tl2br w:val="nil"/>
              <w:tr2bl w:val="nil"/>
            </w:tcBorders>
            <w:shd w:val="clear" w:color="auto" w:fill="auto"/>
            <w:vAlign w:val="center"/>
          </w:tcPr>
          <w:p w14:paraId="0E8D8779">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62"/>
                <w:rFonts w:hint="default" w:ascii="Times New Roman" w:hAnsi="Times New Roman" w:cs="Times New Roman"/>
                <w:color w:val="262626"/>
                <w:lang w:val="en-US" w:eastAsia="zh-CN" w:bidi="ar"/>
              </w:rPr>
            </w:pPr>
            <w:r>
              <w:rPr>
                <w:rStyle w:val="62"/>
                <w:rFonts w:hint="eastAsia" w:ascii="Times New Roman" w:hAnsi="Times New Roman" w:cs="Times New Roman"/>
                <w:color w:val="262626"/>
                <w:lang w:val="en-US" w:eastAsia="zh-CN" w:bidi="ar"/>
              </w:rPr>
              <w:t>{{</w:t>
            </w:r>
            <w:r>
              <w:rPr>
                <w:rFonts w:hint="eastAsia" w:ascii="Times New Roman" w:hAnsi="Times New Roman" w:eastAsia="微软雅黑" w:cs="Times New Roman"/>
                <w:b/>
                <w:bCs/>
                <w:color w:val="262626"/>
                <w:kern w:val="0"/>
                <w:sz w:val="21"/>
                <w:szCs w:val="21"/>
                <w:lang w:val="en-US" w:eastAsia="zh-CN" w:bidi="ar-SA"/>
              </w:rPr>
              <w:t>HRRInfo.</w:t>
            </w:r>
            <w:r>
              <w:rPr>
                <w:rFonts w:hint="eastAsia" w:ascii="Times New Roman" w:hAnsi="Times New Roman" w:eastAsia="微软雅黑" w:cs="Times New Roman"/>
                <w:b/>
                <w:bCs/>
                <w:color w:val="262626"/>
                <w:sz w:val="21"/>
                <w:szCs w:val="21"/>
                <w:lang w:val="en-US" w:eastAsia="zh-CN"/>
              </w:rPr>
              <w:t>RAD54L|</w:t>
            </w:r>
            <w:r>
              <w:rPr>
                <w:rFonts w:hint="eastAsia" w:ascii="Times New Roman" w:hAnsi="Times New Roman" w:eastAsia="微软雅黑" w:cs="Times New Roman"/>
                <w:b/>
                <w:bCs/>
                <w:color w:val="262626"/>
                <w:kern w:val="0"/>
                <w:sz w:val="21"/>
                <w:szCs w:val="21"/>
                <w:lang w:val="en-US" w:eastAsia="zh-CN" w:bidi="ar-SA"/>
              </w:rPr>
              <w:t>splitlines</w:t>
            </w:r>
            <w:r>
              <w:rPr>
                <w:rStyle w:val="62"/>
                <w:rFonts w:hint="eastAsia" w:ascii="Times New Roman" w:hAnsi="Times New Roman" w:cs="Times New Roman"/>
                <w:color w:val="262626"/>
                <w:lang w:val="en-US" w:eastAsia="zh-CN" w:bidi="ar"/>
              </w:rPr>
              <w:t>}}</w:t>
            </w:r>
          </w:p>
        </w:tc>
        <w:tc>
          <w:tcPr>
            <w:tcW w:w="7308" w:type="dxa"/>
            <w:vMerge w:val="continue"/>
            <w:tcBorders>
              <w:tl2br w:val="nil"/>
              <w:tr2bl w:val="nil"/>
            </w:tcBorders>
            <w:shd w:val="clear" w:color="auto" w:fill="auto"/>
            <w:vAlign w:val="center"/>
          </w:tcPr>
          <w:p w14:paraId="2ECCE69A">
            <w:pPr>
              <w:pStyle w:val="14"/>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5F49F1C1">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p>
    <w:p w14:paraId="3639FD9F">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检测结果</w:t>
      </w:r>
      <w:r>
        <w:rPr>
          <w:rFonts w:hint="eastAsia"/>
          <w:b/>
          <w:bCs/>
          <w:color w:val="31849B"/>
          <w:kern w:val="44"/>
          <w:sz w:val="24"/>
          <w:szCs w:val="44"/>
          <w:lang w:val="en-US" w:eastAsia="zh-CN"/>
        </w:rPr>
        <w:t>详细</w:t>
      </w:r>
      <w:r>
        <w:rPr>
          <w:rFonts w:hint="eastAsia"/>
          <w:b/>
          <w:bCs/>
          <w:color w:val="31849B"/>
          <w:kern w:val="44"/>
          <w:sz w:val="24"/>
          <w:szCs w:val="44"/>
        </w:rPr>
        <w:t>解析</w:t>
      </w:r>
    </w:p>
    <w:p w14:paraId="58E1A90D">
      <w:pPr>
        <w:keepNext/>
        <w:keepLines/>
        <w:pageBreakBefore w:val="0"/>
        <w:widowControl w:val="0"/>
        <w:numPr>
          <w:ilvl w:val="0"/>
          <w:numId w:val="12"/>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14:paraId="5C51B9B2">
      <w:pPr>
        <w:rPr>
          <w:rFonts w:hint="default"/>
          <w:b w:val="0"/>
          <w:bCs w:val="0"/>
          <w:sz w:val="22"/>
          <w:szCs w:val="22"/>
          <w:lang w:val="en-US" w:eastAsia="zh-CN"/>
        </w:rPr>
      </w:pPr>
      <w:r>
        <w:rPr>
          <w:rFonts w:hint="eastAsia"/>
          <w:b w:val="0"/>
          <w:bCs w:val="0"/>
          <w:color w:val="262626"/>
          <w:sz w:val="22"/>
          <w:szCs w:val="22"/>
          <w:lang w:val="en-US" w:eastAsia="zh-CN"/>
        </w:rPr>
        <w:t xml:space="preserve">{% if </w:t>
      </w:r>
      <w:r>
        <w:rPr>
          <w:rFonts w:hint="eastAsia" w:ascii="Times New Roman" w:hAnsi="Times New Roman" w:eastAsia="微软雅黑" w:cs="Times New Roman"/>
          <w:b w:val="0"/>
          <w:bCs w:val="0"/>
          <w:color w:val="262626"/>
          <w:sz w:val="24"/>
          <w:szCs w:val="24"/>
          <w:lang w:eastAsia="zh-CN"/>
        </w:rPr>
        <w:t>BodyDrugDrugDetectionStr</w:t>
      </w:r>
      <w:r>
        <w:rPr>
          <w:rFonts w:hint="eastAsia"/>
          <w:b w:val="0"/>
          <w:bCs w:val="0"/>
          <w:color w:val="262626"/>
          <w:sz w:val="22"/>
          <w:szCs w:val="22"/>
          <w:lang w:val="en-US" w:eastAsia="zh-CN"/>
        </w:rPr>
        <w:t xml:space="preserve"> == [] and unknownVarAnalysisStr == []%}</w:t>
      </w:r>
      <w:r>
        <w:rPr>
          <w:rFonts w:hint="default"/>
          <w:b w:val="0"/>
          <w:bCs w:val="0"/>
          <w:color w:val="262626"/>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r>
        <w:rPr>
          <w:rFonts w:hint="eastAsia"/>
          <w:b w:val="0"/>
          <w:bCs w:val="0"/>
          <w:sz w:val="22"/>
          <w:szCs w:val="22"/>
          <w:lang w:val="en-US" w:eastAsia="zh-CN"/>
        </w:rPr>
        <w:t>{% for tdd in ComplexDrugStr %}</w:t>
      </w:r>
    </w:p>
    <w:p w14:paraId="2AFEF8D5">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49C1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1E8C83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567C1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5C28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01DE0C66">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4A7242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A07E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8763738">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10A86F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50A0C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42E7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54025D7">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2DB6CB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A47A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278F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3B6A4BD">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D81E23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C6458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9CA2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1A87AC4">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A7E3119">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8E18D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6C29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197BC6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E0946B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B0DEF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8872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7F12409">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1C1F9B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00AB7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EDF9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1AD2D3A">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77CC67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CE590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FBE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B20E052">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49A7249">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2F7E4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CFB0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98469E2">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6D76C3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13D2C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636F1">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14:paraId="0CE5CB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4380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0F25E54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35B6CE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CC0FD3A">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3EA6D90">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140B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376A0C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FF0A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1F27696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97CA7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590B0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195C95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05E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D0F19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6F08D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7A6C4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871B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9324AB1">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5EFF05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56344E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7589594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56EAFC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C4DA3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EC8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5C66B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E33CB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53307A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773B35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F673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040F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5D4023">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1CC0E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721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11BDFE8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0A147D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CC6C6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20705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0B82F4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6BAA7C9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75642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40D7E2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1B239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7E33D9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1FDF1A4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6A8B0B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702C70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22FC93D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E2863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62CA23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AE83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10118A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BB983B">
      <w:pPr>
        <w:bidi w:val="0"/>
        <w:rPr>
          <w:b w:val="0"/>
          <w:bCs w:val="0"/>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Times New Roman"/>
          <w:b w:val="0"/>
          <w:bCs w:val="0"/>
          <w:sz w:val="24"/>
          <w:szCs w:val="24"/>
          <w:lang w:eastAsia="zh-CN"/>
        </w:rPr>
        <w:t>{% for tdd in BodyDrugNoComplexStr %}</w:t>
      </w:r>
    </w:p>
    <w:p w14:paraId="5934CE2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1D78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3EF40E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1CF305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BC7F7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4480C97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28D4E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1BC9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FA94145">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B2CB40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018C1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27F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B1FBAA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802EE2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A8503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75E8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2E6305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4CF36B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75E03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994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7B9EB63">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D125FB3">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D6C17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9E2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1A5D3F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A07AB0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6D3A6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13AB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25D1EE">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74F57E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71134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EAFD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5815471">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BB2381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AE35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B76D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8BBEC94">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65D1FA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142BE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B1B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1846FE6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7BE448F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15917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5B3BE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24E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30237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1AE916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3E5467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A62DC0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0680A45">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46D757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C2779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26CE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44A0D4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332B7E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778BF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2BF8A2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4EF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45345E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5052C9">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6C9E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FB7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6763AC7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548229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685326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1DCC9B8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7B88E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13E55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B82A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B6C073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0ED0DE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6DA43F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4394DC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62B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35F9F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2A5D26">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804B6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2CD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5BDB17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668A2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1D671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ECE50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4773CA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33295C5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6FD4F7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485C2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F206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56430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2DBE0E8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422EF1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306FF9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5EF116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791B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178618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8D6FF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49123B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389AC8A">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6FF0D33C">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6"/>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5A8AEF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14:paraId="6A4632D5">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0767AF7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B5000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49CAAB6">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623D0EB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2ACBB0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7DF79DC4">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09BB081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793EC45">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w:t>
      </w:r>
      <w:r>
        <w:rPr>
          <w:rFonts w:hint="default"/>
          <w:b/>
          <w:bCs/>
          <w:color w:val="31849B"/>
          <w:sz w:val="22"/>
          <w:szCs w:val="32"/>
          <w:lang w:val="en-US" w:eastAsia="zh-CN"/>
        </w:rPr>
        <w:br w:type="page"/>
      </w:r>
    </w:p>
    <w:p w14:paraId="1C67DD44">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14:paraId="63B50F10">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26" w:name="_Toc25365"/>
      <w:r>
        <w:rPr>
          <w:rFonts w:hint="eastAsia"/>
          <w:b/>
          <w:bCs/>
          <w:color w:val="31849B"/>
          <w:sz w:val="24"/>
          <w:szCs w:val="32"/>
          <w:lang w:eastAsia="zh-CN"/>
        </w:rPr>
        <w:t>胚系变异结果解析</w:t>
      </w:r>
      <w:bookmarkEnd w:id="26"/>
    </w:p>
    <w:p w14:paraId="265436D0">
      <w:pPr>
        <w:bidi w:val="0"/>
        <w:rPr>
          <w:sz w:val="20"/>
          <w:szCs w:val="20"/>
          <w:lang w:eastAsia="zh-CN"/>
        </w:rPr>
      </w:pPr>
      <w:r>
        <w:rPr>
          <w:rFonts w:hint="eastAsia" w:ascii="Times New Roman" w:hAnsi="Times New Roman" w:eastAsia="微软雅黑" w:cs="Times New Roman"/>
          <w:b/>
          <w:sz w:val="21"/>
          <w:szCs w:val="21"/>
          <w:lang w:eastAsia="zh-CN"/>
        </w:rPr>
        <w:t>{%if geneticCancerRiskInfo %}</w:t>
      </w:r>
      <w:r>
        <w:rPr>
          <w:rFonts w:hint="eastAsia"/>
          <w:sz w:val="20"/>
          <w:szCs w:val="20"/>
        </w:rPr>
        <w:t>{% for tdd in geneticCancerRiskInfo %}</w:t>
      </w:r>
    </w:p>
    <w:p w14:paraId="23776CEC">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D1A94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6658555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0A9574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8904A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1C5C7572">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3958D4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45F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53DB0E7">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88CF8FB">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0C06C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A2F0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70E9A89">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1CA4464">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BC50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EA80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69CAB5A">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AE1ACA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277DC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FD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F2EA0D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0D26C43">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4B497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ADF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3485751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4F5CDD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B2648F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B742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2D541B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6A7FDB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E92DB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F9BC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B7D4B4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2C23E0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B13C40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A93B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AD6EDA9">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0A46484">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50B17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0790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4018C3AA">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6CCAB47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E3F98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DC0221">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14:paraId="568E523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27D5F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487C6C6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782C98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E6B742F">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1CD2984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5F5BE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4449B1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52F7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523B987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5B98DE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0B13B7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2CEA04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BC42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20C7AC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B3C7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9A3D7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8CA70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DFC911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BC586D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1DB104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37FD99D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3DB3A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0A223A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29359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75CD5D9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78DE99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00A84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5C1DBB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2613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6C4C41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17626B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84053A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6D179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64A79C6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906BE8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C667A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400435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F8D7D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2E29CF0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0336D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6158AB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54BE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1C58A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53C29D1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FB0AF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24CF86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8A3F22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52F4EB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2A4206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FF446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36B1EE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A800FC5">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14:paraId="0D3E011F">
      <w:pPr>
        <w:pStyle w:val="31"/>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r>
        <w:rPr>
          <w:rFonts w:hint="eastAsia"/>
          <w:lang w:eastAsia="zh-CN"/>
        </w:rPr>
        <w:t>{% if (summaryOfRresults.prognosticEvaluationSize != 0) and ((reportInfo.conf.thyroidIymphomaDrugAnal and disease.ThyroidCarcinoma) or (reportInfo.conf.melanomaPrognosis))%}</w:t>
      </w:r>
    </w:p>
    <w:p w14:paraId="612F9A94">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default"/>
          <w:b/>
          <w:bCs/>
          <w:color w:val="31849B"/>
          <w:sz w:val="24"/>
          <w:szCs w:val="32"/>
          <w:lang w:val="en-US" w:eastAsia="zh-CN"/>
        </w:rPr>
      </w:pPr>
      <w:bookmarkStart w:id="27" w:name="_Toc29942"/>
      <w:bookmarkStart w:id="28" w:name="_Toc1349"/>
      <w:bookmarkStart w:id="29" w:name="_Toc32694"/>
      <w:r>
        <w:rPr>
          <w:rFonts w:hint="eastAsia"/>
          <w:b/>
          <w:bCs/>
          <w:color w:val="31849B"/>
          <w:sz w:val="24"/>
          <w:szCs w:val="32"/>
          <w:lang w:val="en-US" w:eastAsia="zh-CN"/>
        </w:rPr>
        <w:t>预后评估结果解析</w:t>
      </w:r>
      <w:bookmarkEnd w:id="27"/>
      <w:bookmarkEnd w:id="28"/>
      <w:bookmarkEnd w:id="29"/>
    </w:p>
    <w:p w14:paraId="687B76FE">
      <w:pPr>
        <w:rPr>
          <w:rFonts w:hint="eastAsia" w:ascii="Times New Roman" w:hAnsi="Times New Roman" w:eastAsia="微软雅黑" w:cs="Times New Roman"/>
          <w:b/>
          <w:color w:val="262626"/>
          <w:sz w:val="24"/>
          <w:szCs w:val="24"/>
          <w:lang w:eastAsia="zh-CN"/>
        </w:rPr>
      </w:pPr>
      <w:r>
        <w:rPr>
          <w:rFonts w:hint="eastAsia" w:ascii="Times New Roman" w:hAnsi="Times New Roman" w:eastAsia="微软雅黑" w:cs="Times New Roman"/>
          <w:b/>
          <w:color w:val="262626"/>
          <w:sz w:val="24"/>
          <w:szCs w:val="24"/>
          <w:lang w:eastAsia="zh-CN"/>
        </w:rPr>
        <w:t>{% for tdd in prognosticEvaluation %}</w:t>
      </w:r>
    </w:p>
    <w:p w14:paraId="2A1DC37A">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6"/>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14:paraId="1E6043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AEEF3"/>
            <w:vAlign w:val="center"/>
          </w:tcPr>
          <w:p w14:paraId="226381E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l2br w:val="nil"/>
              <w:tr2bl w:val="nil"/>
            </w:tcBorders>
            <w:vAlign w:val="center"/>
          </w:tcPr>
          <w:p w14:paraId="06689A29">
            <w:pPr>
              <w:keepNext/>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tdd.ori_variant }}</w:t>
            </w:r>
          </w:p>
        </w:tc>
      </w:tr>
      <w:tr w14:paraId="0469816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AEEF3"/>
            <w:vAlign w:val="center"/>
          </w:tcPr>
          <w:p w14:paraId="279D4B46">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l2br w:val="nil"/>
              <w:tr2bl w:val="nil"/>
            </w:tcBorders>
            <w:vAlign w:val="center"/>
          </w:tcPr>
          <w:p w14:paraId="209B9499">
            <w:pPr>
              <w:keepNext/>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tdd.mutFreq }}</w:t>
            </w:r>
          </w:p>
        </w:tc>
      </w:tr>
      <w:tr w14:paraId="229B902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AEEF3"/>
            <w:vAlign w:val="center"/>
          </w:tcPr>
          <w:p w14:paraId="674AF7C2">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预后评估</w:t>
            </w:r>
          </w:p>
        </w:tc>
        <w:tc>
          <w:tcPr>
            <w:tcW w:w="8247" w:type="dxa"/>
            <w:tcBorders>
              <w:tl2br w:val="nil"/>
              <w:tr2bl w:val="nil"/>
            </w:tcBorders>
            <w:vAlign w:val="center"/>
          </w:tcPr>
          <w:p w14:paraId="5A29D042">
            <w:pPr>
              <w:keepNext/>
              <w:spacing w:before="26"/>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tdd.</w:t>
            </w:r>
            <w:r>
              <w:rPr>
                <w:rFonts w:ascii="Times New Roman" w:hAnsi="Times New Roman" w:eastAsia="微软雅黑" w:cs="Times New Roman"/>
                <w:bCs/>
                <w:color w:val="262626"/>
                <w:sz w:val="18"/>
                <w:szCs w:val="18"/>
                <w:lang w:eastAsia="zh-CN"/>
              </w:rPr>
              <w:t>prognosis_evaluation</w:t>
            </w:r>
            <w:r>
              <w:rPr>
                <w:rFonts w:hint="eastAsia" w:ascii="Times New Roman" w:hAnsi="Times New Roman" w:eastAsia="微软雅黑" w:cs="Times New Roman"/>
                <w:bCs/>
                <w:color w:val="262626"/>
                <w:sz w:val="18"/>
                <w:szCs w:val="18"/>
                <w:lang w:eastAsia="zh-CN"/>
              </w:rPr>
              <w:t xml:space="preserve"> }}</w:t>
            </w:r>
          </w:p>
        </w:tc>
      </w:tr>
      <w:tr w14:paraId="332A182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tcBorders>
              <w:tl2br w:val="nil"/>
              <w:tr2bl w:val="nil"/>
            </w:tcBorders>
            <w:shd w:val="clear" w:color="auto" w:fill="DAEEF3"/>
            <w:vAlign w:val="center"/>
          </w:tcPr>
          <w:p w14:paraId="126D54D9">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预后评估说明</w:t>
            </w:r>
          </w:p>
        </w:tc>
        <w:tc>
          <w:tcPr>
            <w:tcW w:w="8247" w:type="dxa"/>
            <w:tcBorders>
              <w:tl2br w:val="nil"/>
              <w:tr2bl w:val="nil"/>
            </w:tcBorders>
            <w:vAlign w:val="center"/>
          </w:tcPr>
          <w:p w14:paraId="022C4A50">
            <w:pPr>
              <w:keepNext/>
              <w:spacing w:before="26"/>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tdd.</w:t>
            </w:r>
            <w:r>
              <w:rPr>
                <w:rFonts w:ascii="Times New Roman" w:hAnsi="Times New Roman" w:eastAsia="微软雅黑" w:cs="Times New Roman"/>
                <w:bCs/>
                <w:color w:val="262626"/>
                <w:sz w:val="18"/>
                <w:szCs w:val="18"/>
                <w:lang w:eastAsia="zh-CN"/>
              </w:rPr>
              <w:t>prognosis_assessment</w:t>
            </w:r>
            <w:r>
              <w:rPr>
                <w:rFonts w:hint="eastAsia" w:ascii="Times New Roman" w:hAnsi="Times New Roman" w:eastAsia="微软雅黑" w:cs="Times New Roman"/>
                <w:bCs/>
                <w:color w:val="262626"/>
                <w:sz w:val="18"/>
                <w:szCs w:val="18"/>
                <w:lang w:eastAsia="zh-CN"/>
              </w:rPr>
              <w:t xml:space="preserve"> }}</w:t>
            </w:r>
          </w:p>
        </w:tc>
      </w:tr>
    </w:tbl>
    <w:p w14:paraId="5DAE7096">
      <w:pPr>
        <w:bidi w:val="0"/>
        <w:rPr>
          <w:rFonts w:hint="eastAsia"/>
          <w:sz w:val="18"/>
          <w:szCs w:val="18"/>
          <w:lang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w:t>
      </w:r>
    </w:p>
    <w:p w14:paraId="5F842486">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30" w:name="_Toc20048"/>
      <w:bookmarkStart w:id="31" w:name="_Toc149837266"/>
      <w:r>
        <w:rPr>
          <w:rFonts w:hint="eastAsia"/>
          <w:b/>
          <w:bCs/>
          <w:color w:val="31849B"/>
          <w:sz w:val="24"/>
          <w:szCs w:val="32"/>
          <w:lang w:val="en-US" w:eastAsia="zh-CN"/>
        </w:rPr>
        <w:t>免疫检测结果解析</w:t>
      </w:r>
      <w:bookmarkEnd w:id="30"/>
      <w:bookmarkEnd w:id="31"/>
    </w:p>
    <w:p w14:paraId="25BE7606">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肿瘤突变负荷（TMB）检测结果解析</w:t>
      </w:r>
    </w:p>
    <w:tbl>
      <w:tblPr>
        <w:tblStyle w:val="16"/>
        <w:tblW w:w="9777" w:type="dxa"/>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108" w:type="dxa"/>
          <w:bottom w:w="0" w:type="dxa"/>
          <w:right w:w="108" w:type="dxa"/>
        </w:tblCellMar>
      </w:tblPr>
      <w:tblGrid>
        <w:gridCol w:w="5082"/>
        <w:gridCol w:w="4695"/>
      </w:tblGrid>
      <w:tr w14:paraId="0CE8A23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510" w:hRule="atLeast"/>
          <w:jc w:val="center"/>
        </w:trPr>
        <w:tc>
          <w:tcPr>
            <w:tcW w:w="5082" w:type="dxa"/>
            <w:tcBorders>
              <w:tl2br w:val="nil"/>
              <w:tr2bl w:val="nil"/>
            </w:tcBorders>
            <w:shd w:val="clear" w:color="auto" w:fill="DAEEF3"/>
            <w:vAlign w:val="center"/>
          </w:tcPr>
          <w:p w14:paraId="548D26BE">
            <w:pPr>
              <w:spacing w:before="26"/>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检测项目</w:t>
            </w:r>
          </w:p>
        </w:tc>
        <w:tc>
          <w:tcPr>
            <w:tcW w:w="4695" w:type="dxa"/>
            <w:tcBorders>
              <w:tl2br w:val="nil"/>
              <w:tr2bl w:val="nil"/>
            </w:tcBorders>
            <w:shd w:val="clear" w:color="auto" w:fill="DAEEF3"/>
            <w:vAlign w:val="center"/>
          </w:tcPr>
          <w:p w14:paraId="5C441898">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检测结果</w:t>
            </w:r>
          </w:p>
        </w:tc>
      </w:tr>
      <w:tr w14:paraId="33A0C20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567" w:hRule="atLeast"/>
          <w:jc w:val="center"/>
        </w:trPr>
        <w:tc>
          <w:tcPr>
            <w:tcW w:w="5082" w:type="dxa"/>
            <w:tcBorders>
              <w:tl2br w:val="nil"/>
              <w:tr2bl w:val="nil"/>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bCs/>
                <w:color w:val="262626"/>
                <w:sz w:val="21"/>
                <w:szCs w:val="21"/>
                <w:lang w:eastAsia="zh-CN"/>
              </w:rPr>
              <w:t>肿瘤突变负荷（Tumor mutation burden，TMB）</w:t>
            </w:r>
          </w:p>
        </w:tc>
        <w:tc>
          <w:tcPr>
            <w:tcW w:w="4695" w:type="dxa"/>
            <w:tcBorders>
              <w:tl2br w:val="nil"/>
              <w:tr2bl w:val="nil"/>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3090" w:hRule="atLeast"/>
          <w:jc w:val="center"/>
        </w:trPr>
        <w:tc>
          <w:tcPr>
            <w:tcW w:w="5082" w:type="dxa"/>
            <w:tcBorders>
              <w:bottom w:val="nil"/>
              <w:right w:val="nil"/>
            </w:tcBorders>
            <w:shd w:val="clear" w:color="auto" w:fill="auto"/>
          </w:tcPr>
          <w:p w14:paraId="714F5C95">
            <w:pPr>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b/>
                <w:color w:val="262626"/>
                <w:sz w:val="21"/>
                <w:szCs w:val="21"/>
                <w:lang w:eastAsia="zh-CN"/>
              </w:rPr>
              <w:t>{{ summaryOfRresults.tmb_PIC | ci(</w:t>
            </w:r>
            <w:r>
              <w:rPr>
                <w:rFonts w:hint="eastAsia" w:ascii="Times New Roman" w:hAnsi="Times New Roman" w:eastAsia="微软雅黑" w:cs="Times New Roman"/>
                <w:b/>
                <w:color w:val="262626"/>
                <w:sz w:val="21"/>
                <w:szCs w:val="21"/>
                <w:lang w:val="en-US" w:eastAsia="zh-CN"/>
              </w:rPr>
              <w:t>193.6</w:t>
            </w:r>
            <w:r>
              <w:rPr>
                <w:rFonts w:hint="default" w:ascii="Times New Roman" w:hAnsi="Times New Roman" w:eastAsia="微软雅黑" w:cs="Times New Roman"/>
                <w:b/>
                <w:color w:val="262626"/>
                <w:sz w:val="21"/>
                <w:szCs w:val="21"/>
                <w:lang w:eastAsia="zh-CN"/>
              </w:rPr>
              <w:t>,</w:t>
            </w:r>
            <w:r>
              <w:rPr>
                <w:rFonts w:hint="eastAsia" w:ascii="Times New Roman" w:hAnsi="Times New Roman" w:eastAsia="微软雅黑" w:cs="Times New Roman"/>
                <w:b/>
                <w:color w:val="262626"/>
                <w:sz w:val="21"/>
                <w:szCs w:val="21"/>
                <w:lang w:val="en-US" w:eastAsia="zh-CN"/>
              </w:rPr>
              <w:t>153.4</w:t>
            </w:r>
            <w:r>
              <w:rPr>
                <w:rFonts w:hint="default" w:ascii="Times New Roman" w:hAnsi="Times New Roman" w:eastAsia="微软雅黑" w:cs="Times New Roman"/>
                <w:b/>
                <w:color w:val="262626"/>
                <w:sz w:val="21"/>
                <w:szCs w:val="21"/>
                <w:lang w:eastAsia="zh-CN"/>
              </w:rPr>
              <w:t>) }}</w:t>
            </w:r>
          </w:p>
        </w:tc>
        <w:tc>
          <w:tcPr>
            <w:tcW w:w="4695" w:type="dxa"/>
            <w:tcBorders>
              <w:left w:val="nil"/>
              <w:bottom w:val="nil"/>
            </w:tcBorders>
            <w:shd w:val="clear" w:color="auto" w:fill="auto"/>
          </w:tcPr>
          <w:p w14:paraId="28912EA4">
            <w:pPr>
              <w:spacing w:line="276" w:lineRule="auto"/>
              <w:jc w:val="both"/>
              <w:rPr>
                <w:rFonts w:hint="default" w:ascii="Times New Roman" w:hAnsi="Times New Roman" w:eastAsia="微软雅黑" w:cs="Times New Roman"/>
                <w:color w:val="262626"/>
                <w:sz w:val="18"/>
                <w:shd w:val="clear" w:color="auto" w:fill="FFFFFF"/>
                <w:lang w:eastAsia="zh-CN"/>
              </w:rPr>
            </w:pPr>
            <w:r>
              <w:rPr>
                <w:rFonts w:hint="default" w:ascii="Times New Roman" w:hAnsi="Times New Roman" w:eastAsia="微软雅黑" w:cs="Times New Roman"/>
                <w:color w:val="262626"/>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color w:val="262626"/>
                <w:sz w:val="18"/>
                <w:szCs w:val="18"/>
                <w:shd w:val="clear" w:color="auto" w:fill="FFFFFF"/>
                <w:lang w:eastAsia="zh-CN"/>
              </w:rPr>
            </w:pPr>
            <w:r>
              <w:rPr>
                <w:rFonts w:hint="default" w:ascii="Times New Roman" w:hAnsi="Times New Roman" w:eastAsia="微软雅黑" w:cs="Times New Roman"/>
                <w:bCs/>
                <w:color w:val="262626"/>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color w:val="262626"/>
                <w:sz w:val="18"/>
                <w:shd w:val="clear" w:color="auto" w:fill="FFFFFF"/>
                <w:lang w:eastAsia="zh-CN"/>
              </w:rPr>
            </w:pPr>
          </w:p>
          <w:p w14:paraId="1B39BDB4">
            <w:pPr>
              <w:spacing w:line="276" w:lineRule="auto"/>
              <w:jc w:val="both"/>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18"/>
                <w:shd w:val="clear" w:color="auto" w:fill="FFFFFF"/>
                <w:lang w:eastAsia="zh-CN"/>
              </w:rPr>
              <w:t>注：该分布图仅提供该样本在本癌种类型人群中TMB的分布位置。</w:t>
            </w:r>
          </w:p>
        </w:tc>
      </w:tr>
      <w:tr w14:paraId="3FA51C4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color w:val="262626"/>
                <w:sz w:val="18"/>
                <w:shd w:val="clear" w:color="auto" w:fill="FFFFFF"/>
                <w:lang w:val="en-US" w:eastAsia="zh-CN"/>
              </w:rPr>
            </w:pPr>
            <w:r>
              <w:rPr>
                <w:rFonts w:hint="default" w:ascii="Times New Roman" w:hAnsi="Times New Roman" w:eastAsia="微软雅黑" w:cs="Times New Roman"/>
                <w:color w:val="262626"/>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color w:val="262626"/>
                <w:sz w:val="18"/>
                <w:shd w:val="clear" w:color="auto" w:fill="FFFFFF"/>
                <w:lang w:val="en-US" w:eastAsia="zh-CN"/>
              </w:rPr>
            </w:pPr>
            <w:r>
              <w:rPr>
                <w:rFonts w:hint="default" w:ascii="Times New Roman" w:hAnsi="Times New Roman" w:eastAsia="微软雅黑" w:cs="Times New Roman"/>
                <w:color w:val="262626"/>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color w:val="262626"/>
                <w:sz w:val="18"/>
                <w:shd w:val="clear" w:color="auto" w:fill="FFFFFF"/>
                <w:lang w:val="en-US" w:eastAsia="zh-CN"/>
              </w:rPr>
            </w:pPr>
            <w:r>
              <w:rPr>
                <w:rFonts w:hint="default" w:ascii="Times New Roman" w:hAnsi="Times New Roman" w:eastAsia="微软雅黑" w:cs="Times New Roman"/>
                <w:b/>
                <w:color w:val="262626"/>
                <w:sz w:val="18"/>
                <w:szCs w:val="18"/>
                <w:shd w:val="clear" w:color="auto" w:fill="FFFFFF"/>
                <w:lang w:eastAsia="zh-CN"/>
              </w:rPr>
              <w:t>注：</w:t>
            </w:r>
            <w:r>
              <w:rPr>
                <w:rFonts w:hint="default" w:ascii="Times New Roman" w:hAnsi="Times New Roman" w:eastAsia="微软雅黑" w:cs="Times New Roman"/>
                <w:color w:val="262626"/>
                <w:sz w:val="18"/>
                <w:shd w:val="clear" w:color="auto" w:fill="FFFFFF"/>
                <w:lang w:val="en-US" w:eastAsia="zh-CN"/>
              </w:rPr>
              <w:t>{% for n in note.TMB3NoteList %}</w:t>
            </w:r>
          </w:p>
          <w:p w14:paraId="1BAB39A9">
            <w:pPr>
              <w:keepNext w:val="0"/>
              <w:keepLines w:val="0"/>
              <w:pageBreakBefore w:val="0"/>
              <w:widowControl w:val="0"/>
              <w:numPr>
                <w:ilvl w:val="0"/>
                <w:numId w:val="13"/>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color w:val="262626"/>
                <w:sz w:val="18"/>
                <w:shd w:val="clear" w:color="auto" w:fill="FFFFFF"/>
                <w:lang w:eastAsia="zh-CN"/>
              </w:rPr>
            </w:pPr>
            <w:r>
              <w:rPr>
                <w:rFonts w:hint="default" w:ascii="Times New Roman" w:hAnsi="Times New Roman" w:eastAsia="微软雅黑" w:cs="Times New Roman"/>
                <w:color w:val="262626"/>
                <w:sz w:val="18"/>
                <w:shd w:val="clear" w:color="auto" w:fill="FFFFFF"/>
                <w:lang w:val="en-US" w:eastAsia="zh-CN"/>
              </w:rPr>
              <w:t>{{n}}{% endfor %}</w:t>
            </w:r>
            <w:r>
              <w:rPr>
                <w:rFonts w:hint="default" w:ascii="Times New Roman" w:hAnsi="Times New Roman" w:eastAsia="微软雅黑" w:cs="Times New Roman"/>
                <w:b/>
                <w:bCs/>
                <w:color w:val="262626"/>
                <w:sz w:val="28"/>
                <w:szCs w:val="28"/>
                <w:lang w:eastAsia="zh-CN"/>
              </w:rPr>
              <w:br w:type="page"/>
            </w:r>
          </w:p>
        </w:tc>
      </w:tr>
    </w:tbl>
    <w:p w14:paraId="2FA31A8F">
      <w:pPr>
        <w:spacing w:before="29" w:line="360" w:lineRule="auto"/>
        <w:rPr>
          <w:rFonts w:ascii="Times New Roman" w:hAnsi="Times New Roman" w:eastAsia="微软雅黑" w:cs="Times New Roman"/>
          <w:b/>
          <w:color w:val="00B050"/>
          <w:sz w:val="18"/>
          <w:szCs w:val="18"/>
        </w:rPr>
      </w:pPr>
      <w:r>
        <w:rPr>
          <w:rFonts w:ascii="Times New Roman" w:hAnsi="Times New Roman" w:eastAsia="微软雅黑" w:cs="Times New Roman"/>
          <w:b/>
          <w:color w:val="00B050"/>
          <w:sz w:val="18"/>
          <w:szCs w:val="18"/>
          <w:lang w:eastAsia="zh-CN" w:bidi="ar"/>
        </w:rPr>
        <w:br w:type="page"/>
      </w:r>
    </w:p>
    <w:p w14:paraId="3F08DC69">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42D18F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485" w:type="dxa"/>
            <w:tcBorders>
              <w:top w:val="single" w:color="31849B" w:sz="12" w:space="0"/>
              <w:bottom w:val="single" w:color="31849B" w:sz="8" w:space="0"/>
              <w:right w:val="single" w:color="31849B" w:sz="8" w:space="0"/>
            </w:tcBorders>
            <w:shd w:val="clear" w:color="auto" w:fill="DAEEF3"/>
            <w:vAlign w:val="center"/>
          </w:tcPr>
          <w:p w14:paraId="2ACDA9AA">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94" w:type="dxa"/>
            <w:tcBorders>
              <w:top w:val="single" w:color="31849B" w:sz="12" w:space="0"/>
              <w:left w:val="single" w:color="31849B" w:sz="8" w:space="0"/>
              <w:bottom w:val="single" w:color="31849B" w:sz="8" w:space="0"/>
            </w:tcBorders>
            <w:shd w:val="clear" w:color="auto" w:fill="DAEEF3"/>
            <w:vAlign w:val="center"/>
          </w:tcPr>
          <w:p w14:paraId="6479F145">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14:paraId="56CEA4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485" w:type="dxa"/>
            <w:tcBorders>
              <w:top w:val="single" w:color="31849B" w:sz="8" w:space="0"/>
              <w:bottom w:val="single" w:color="31849B" w:sz="12" w:space="0"/>
              <w:right w:val="single" w:color="31849B" w:sz="8" w:space="0"/>
            </w:tcBorders>
            <w:shd w:val="clear" w:color="auto" w:fill="auto"/>
            <w:vAlign w:val="center"/>
          </w:tcPr>
          <w:p w14:paraId="05BD7B99">
            <w:pPr>
              <w:spacing w:before="13" w:line="252" w:lineRule="auto"/>
              <w:ind w:right="174"/>
              <w:jc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b/>
                <w:bCs/>
                <w:color w:val="262626"/>
                <w:sz w:val="21"/>
                <w:szCs w:val="21"/>
                <w:lang w:eastAsia="zh-CN"/>
              </w:rPr>
              <w:t>微卫星不稳定（microsatellite</w:t>
            </w:r>
            <w:r>
              <w:rPr>
                <w:rFonts w:hint="eastAsia" w:ascii="Times New Roman" w:hAnsi="Times New Roman" w:eastAsia="微软雅黑" w:cs="Times New Roman"/>
                <w:b/>
                <w:bCs/>
                <w:color w:val="262626"/>
                <w:sz w:val="21"/>
                <w:szCs w:val="21"/>
                <w:lang w:eastAsia="zh-CN"/>
              </w:rPr>
              <w:t xml:space="preserve"> </w:t>
            </w:r>
            <w:r>
              <w:rPr>
                <w:rFonts w:ascii="Times New Roman" w:hAnsi="Times New Roman" w:eastAsia="微软雅黑" w:cs="Times New Roman"/>
                <w:b/>
                <w:bCs/>
                <w:color w:val="262626"/>
                <w:sz w:val="21"/>
                <w:szCs w:val="21"/>
                <w:lang w:eastAsia="zh-CN"/>
              </w:rPr>
              <w:t>instability</w:t>
            </w:r>
            <w:r>
              <w:rPr>
                <w:rFonts w:hint="eastAsia" w:ascii="Times New Roman" w:hAnsi="Times New Roman" w:eastAsia="微软雅黑" w:cs="Times New Roman"/>
                <w:b/>
                <w:bCs/>
                <w:color w:val="262626"/>
                <w:sz w:val="21"/>
                <w:szCs w:val="21"/>
                <w:lang w:eastAsia="zh-CN"/>
              </w:rPr>
              <w:t>，</w:t>
            </w:r>
            <w:r>
              <w:rPr>
                <w:rFonts w:ascii="Times New Roman" w:hAnsi="Times New Roman" w:eastAsia="微软雅黑" w:cs="Times New Roman"/>
                <w:b/>
                <w:bCs/>
                <w:color w:val="262626"/>
                <w:sz w:val="21"/>
                <w:szCs w:val="21"/>
                <w:lang w:eastAsia="zh-CN"/>
              </w:rPr>
              <w:t>MSI）</w:t>
            </w:r>
          </w:p>
        </w:tc>
        <w:tc>
          <w:tcPr>
            <w:tcW w:w="4294" w:type="dxa"/>
            <w:tcBorders>
              <w:top w:val="single" w:color="31849B" w:sz="8" w:space="0"/>
              <w:left w:val="single" w:color="31849B" w:sz="8" w:space="0"/>
              <w:bottom w:val="single" w:color="31849B" w:sz="12" w:space="0"/>
            </w:tcBorders>
            <w:shd w:val="clear" w:color="auto" w:fill="auto"/>
            <w:vAlign w:val="center"/>
          </w:tcPr>
          <w:p w14:paraId="02CBA2CB">
            <w:pPr>
              <w:spacing w:before="13" w:line="252" w:lineRule="auto"/>
              <w:ind w:right="174"/>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summaryOfRresults.</w:t>
            </w:r>
            <w:r>
              <w:rPr>
                <w:rFonts w:hint="eastAsia" w:ascii="Times New Roman" w:hAnsi="Times New Roman" w:eastAsia="微软雅黑" w:cs="黑体"/>
                <w:color w:val="262626"/>
                <w:sz w:val="21"/>
                <w:lang w:eastAsia="zh-CN"/>
              </w:rPr>
              <w:t>msi_status_state</w:t>
            </w:r>
            <w:r>
              <w:rPr>
                <w:rFonts w:hint="eastAsia" w:ascii="Times New Roman" w:hAnsi="Times New Roman" w:eastAsia="微软雅黑" w:cs="Times New Roman"/>
                <w:color w:val="262626"/>
                <w:sz w:val="21"/>
                <w:szCs w:val="21"/>
                <w:lang w:eastAsia="zh-CN"/>
              </w:rPr>
              <w:t xml:space="preserve"> }}</w:t>
            </w:r>
          </w:p>
        </w:tc>
      </w:tr>
      <w:tr w14:paraId="36F773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2CA47E5D">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指标解析：</w:t>
            </w:r>
          </w:p>
          <w:p w14:paraId="29796CA9">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shd w:val="clear" w:color="auto" w:fill="FFFFFF"/>
                <w:lang w:val="en-US" w:eastAsia="zh-CN"/>
              </w:rPr>
              <w:t>{{note.MSI1}}</w:t>
            </w:r>
          </w:p>
        </w:tc>
      </w:tr>
      <w:tr w14:paraId="40DC19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4A2759C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color w:val="262626"/>
                <w:sz w:val="18"/>
                <w:szCs w:val="18"/>
                <w:shd w:val="clear" w:color="auto" w:fill="FFFFFF"/>
                <w:lang w:val="en-US" w:eastAsia="zh-CN"/>
              </w:rPr>
            </w:pPr>
            <w:r>
              <w:rPr>
                <w:rFonts w:hint="default" w:ascii="Times New Roman" w:hAnsi="Times New Roman" w:eastAsia="微软雅黑" w:cs="Times New Roman"/>
                <w:b/>
                <w:color w:val="262626"/>
                <w:sz w:val="18"/>
                <w:szCs w:val="18"/>
                <w:shd w:val="clear" w:color="auto" w:fill="FFFFFF"/>
                <w:lang w:eastAsia="zh-CN"/>
              </w:rPr>
              <w:t>临床意义：</w:t>
            </w:r>
            <w:r>
              <w:rPr>
                <w:rFonts w:hint="default" w:ascii="Times New Roman" w:hAnsi="Times New Roman" w:eastAsia="微软雅黑" w:cs="Times New Roman"/>
                <w:color w:val="262626"/>
                <w:sz w:val="18"/>
                <w:szCs w:val="18"/>
                <w:shd w:val="clear" w:color="auto" w:fill="FFFFFF"/>
                <w:lang w:val="en-US" w:eastAsia="zh-CN"/>
              </w:rPr>
              <w:t>{% for n in note.MSI3NoteList %}</w:t>
            </w:r>
          </w:p>
          <w:p w14:paraId="510DAF65">
            <w:pPr>
              <w:keepNext w:val="0"/>
              <w:keepLines w:val="0"/>
              <w:pageBreakBefore w:val="0"/>
              <w:widowControl w:val="0"/>
              <w:numPr>
                <w:ilvl w:val="0"/>
                <w:numId w:val="14"/>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color w:val="262626"/>
                <w:sz w:val="18"/>
                <w:szCs w:val="18"/>
                <w:shd w:val="clear" w:color="auto" w:fill="FFFFFF"/>
                <w:lang w:val="en-US" w:eastAsia="zh-CN"/>
              </w:rPr>
            </w:pPr>
            <w:r>
              <w:rPr>
                <w:rFonts w:hint="default" w:ascii="Times New Roman" w:hAnsi="Times New Roman" w:eastAsia="微软雅黑" w:cs="Times New Roman"/>
                <w:color w:val="262626"/>
                <w:sz w:val="18"/>
                <w:szCs w:val="18"/>
                <w:shd w:val="clear" w:color="auto" w:fill="FFFFFF"/>
                <w:lang w:val="en-US" w:eastAsia="zh-CN"/>
              </w:rPr>
              <w:t>{{n}}{% endfor %}</w:t>
            </w:r>
          </w:p>
          <w:p w14:paraId="6959E5E9">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color w:val="262626"/>
                <w:sz w:val="18"/>
                <w:szCs w:val="18"/>
                <w:shd w:val="clear" w:color="auto" w:fill="FFFFFF"/>
                <w:lang w:val="en-US" w:eastAsia="zh-CN"/>
              </w:rPr>
            </w:pPr>
            <w:r>
              <w:rPr>
                <w:rFonts w:hint="default" w:ascii="Times New Roman" w:hAnsi="Times New Roman" w:eastAsia="微软雅黑" w:cs="Times New Roman"/>
                <w:b/>
                <w:color w:val="262626"/>
                <w:sz w:val="18"/>
                <w:szCs w:val="18"/>
                <w:shd w:val="clear" w:color="auto" w:fill="FFFFFF"/>
              </w:rPr>
              <w:t>注：</w:t>
            </w:r>
            <w:r>
              <w:rPr>
                <w:rFonts w:hint="default" w:ascii="Times New Roman" w:hAnsi="Times New Roman" w:eastAsia="微软雅黑" w:cs="Times New Roman"/>
                <w:color w:val="262626"/>
                <w:sz w:val="18"/>
                <w:szCs w:val="18"/>
                <w:shd w:val="clear" w:color="auto" w:fill="FFFFFF"/>
                <w:lang w:val="en-US" w:eastAsia="zh-CN"/>
              </w:rPr>
              <w:t>{% for n in note.MSI2 %}</w:t>
            </w:r>
          </w:p>
          <w:p w14:paraId="5E0217CE">
            <w:pPr>
              <w:numPr>
                <w:ilvl w:val="0"/>
                <w:numId w:val="15"/>
              </w:numPr>
              <w:ind w:left="425" w:leftChars="0" w:hanging="425" w:firstLineChars="0"/>
              <w:rPr>
                <w:rFonts w:hint="default" w:ascii="Times New Roman" w:hAnsi="Times New Roman" w:eastAsia="微软雅黑" w:cs="Times New Roman"/>
                <w:color w:val="262626"/>
                <w:sz w:val="18"/>
                <w:szCs w:val="18"/>
                <w:shd w:val="clear" w:color="auto" w:fill="FFFFFF"/>
                <w:lang w:val="en-US" w:eastAsia="zh-CN"/>
              </w:rPr>
            </w:pPr>
            <w:r>
              <w:rPr>
                <w:rFonts w:hint="default" w:ascii="Times New Roman" w:hAnsi="Times New Roman" w:eastAsia="微软雅黑" w:cs="Times New Roman"/>
                <w:color w:val="262626"/>
                <w:sz w:val="18"/>
                <w:szCs w:val="18"/>
                <w:shd w:val="clear" w:color="auto" w:fill="FFFFFF"/>
                <w:lang w:val="en-US" w:eastAsia="zh-CN"/>
              </w:rPr>
              <w:t>{{n}}{% endfor %}</w:t>
            </w:r>
          </w:p>
        </w:tc>
      </w:tr>
    </w:tbl>
    <w:p w14:paraId="43A4AE1E">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p w14:paraId="6511C544">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错配修复（MMR）相关基因检测结果</w:t>
      </w:r>
    </w:p>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4" w:space="0"/>
              <w:right w:val="single" w:color="31849B" w:sz="4" w:space="0"/>
            </w:tcBorders>
            <w:shd w:val="clear" w:color="auto" w:fill="DAEEF3"/>
            <w:vAlign w:val="center"/>
          </w:tcPr>
          <w:p w14:paraId="5105E7FF">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4" w:space="0"/>
              <w:bottom w:val="single" w:color="31849B" w:sz="4" w:space="0"/>
              <w:right w:val="single" w:color="31849B" w:sz="4" w:space="0"/>
            </w:tcBorders>
            <w:shd w:val="clear" w:color="auto" w:fill="DAEEF3"/>
            <w:vAlign w:val="center"/>
          </w:tcPr>
          <w:p w14:paraId="66370962">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4" w:space="0"/>
              <w:bottom w:val="single" w:color="31849B" w:sz="4" w:space="0"/>
              <w:right w:val="single" w:color="31849B" w:sz="4" w:space="0"/>
            </w:tcBorders>
            <w:shd w:val="clear" w:color="auto" w:fill="DAEEF3"/>
            <w:vAlign w:val="center"/>
          </w:tcPr>
          <w:p w14:paraId="7773EDC4">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变异丰度</w:t>
            </w:r>
          </w:p>
        </w:tc>
        <w:tc>
          <w:tcPr>
            <w:tcW w:w="2631" w:type="dxa"/>
            <w:tcBorders>
              <w:top w:val="single" w:color="31849B" w:sz="12" w:space="0"/>
              <w:left w:val="single" w:color="31849B" w:sz="4" w:space="0"/>
              <w:bottom w:val="single" w:color="31849B" w:sz="4" w:space="0"/>
            </w:tcBorders>
            <w:shd w:val="clear" w:color="auto" w:fill="DAEEF3"/>
            <w:vAlign w:val="center"/>
          </w:tcPr>
          <w:p w14:paraId="7E331C7C">
            <w:pPr>
              <w:spacing w:before="13" w:line="252" w:lineRule="auto"/>
              <w:ind w:right="174"/>
              <w:jc w:val="center"/>
              <w:rPr>
                <w:rFonts w:hint="default" w:ascii="Times New Roman" w:hAnsi="Times New Roman" w:eastAsia="微软雅黑" w:cs="Times New Roman"/>
                <w:b/>
                <w:color w:val="31849B"/>
                <w:sz w:val="21"/>
                <w:szCs w:val="21"/>
                <w:lang w:eastAsia="zh-CN"/>
              </w:rPr>
            </w:pPr>
            <w:r>
              <w:rPr>
                <w:rFonts w:hint="default" w:ascii="Times New Roman" w:hAnsi="Times New Roman" w:eastAsia="微软雅黑" w:cs="Times New Roman"/>
                <w:b/>
                <w:color w:val="31849B"/>
                <w:sz w:val="21"/>
                <w:szCs w:val="21"/>
                <w:lang w:eastAsia="zh-CN"/>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4" w:space="0"/>
              <w:bottom w:val="single" w:color="31849B" w:sz="4" w:space="0"/>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4" w:space="0"/>
              <w:bottom w:val="single" w:color="31849B" w:sz="4" w:space="0"/>
              <w:right w:val="single" w:color="31849B" w:sz="4" w:space="0"/>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color w:val="262626"/>
              </w:rPr>
            </w:pPr>
            <w:r>
              <w:rPr>
                <w:rFonts w:hint="default" w:ascii="Times New Roman" w:hAnsi="Times New Roman" w:eastAsia="微软雅黑" w:cs="Times New Roman"/>
                <w:b/>
                <w:bCs/>
                <w:color w:val="262626"/>
                <w:sz w:val="21"/>
                <w:szCs w:val="21"/>
                <w:lang w:eastAsia="zh-CN"/>
              </w:rPr>
              <w:t>{{ dmmr.gene }}</w:t>
            </w:r>
          </w:p>
        </w:tc>
        <w:tc>
          <w:tcPr>
            <w:tcW w:w="3117" w:type="dxa"/>
            <w:tcBorders>
              <w:top w:val="single" w:color="31849B" w:sz="4" w:space="0"/>
              <w:left w:val="single" w:color="31849B" w:sz="4" w:space="0"/>
              <w:bottom w:val="single" w:color="31849B" w:sz="4" w:space="0"/>
              <w:right w:val="single" w:color="31849B" w:sz="4" w:space="0"/>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color w:val="262626"/>
                <w:lang w:eastAsia="zh-CN"/>
              </w:rPr>
            </w:pPr>
            <w:r>
              <w:rPr>
                <w:rFonts w:hint="default" w:ascii="Times New Roman" w:hAnsi="Times New Roman" w:eastAsia="微软雅黑" w:cs="Times New Roman"/>
                <w:color w:val="262626"/>
                <w:sz w:val="21"/>
                <w:szCs w:val="21"/>
                <w:lang w:eastAsia="zh-CN"/>
              </w:rPr>
              <w:t>{{ dmmr.ori_variant}}</w:t>
            </w:r>
          </w:p>
        </w:tc>
        <w:tc>
          <w:tcPr>
            <w:tcW w:w="1849" w:type="dxa"/>
            <w:tcBorders>
              <w:top w:val="single" w:color="31849B" w:sz="4" w:space="0"/>
              <w:left w:val="single" w:color="31849B" w:sz="4" w:space="0"/>
              <w:bottom w:val="single" w:color="31849B" w:sz="4" w:space="0"/>
              <w:right w:val="single" w:color="31849B" w:sz="4" w:space="0"/>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 dmmr.mutFreq}}</w:t>
            </w:r>
          </w:p>
        </w:tc>
        <w:tc>
          <w:tcPr>
            <w:tcW w:w="2631" w:type="dxa"/>
            <w:tcBorders>
              <w:top w:val="single" w:color="31849B" w:sz="4" w:space="0"/>
              <w:left w:val="single" w:color="31849B" w:sz="4" w:space="0"/>
              <w:bottom w:val="single" w:color="31849B" w:sz="4" w:space="0"/>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4" w:space="0"/>
              <w:bottom w:val="single" w:color="31849B" w:sz="12" w:space="0"/>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color w:val="262626"/>
                <w:highlight w:val="yellow"/>
                <w:lang w:eastAsia="zh-CN"/>
              </w:rPr>
            </w:pPr>
            <w:r>
              <w:rPr>
                <w:rFonts w:hint="default" w:ascii="Times New Roman" w:hAnsi="Times New Roman" w:eastAsia="微软雅黑" w:cs="Times New Roman"/>
                <w:color w:val="262626"/>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color w:val="262626"/>
                <w:sz w:val="18"/>
                <w:szCs w:val="18"/>
                <w:shd w:val="clear" w:color="auto" w:fill="FFFFFF"/>
                <w:lang w:val="en-US" w:eastAsia="zh-CN"/>
              </w:rPr>
            </w:pPr>
            <w:r>
              <w:rPr>
                <w:rFonts w:hint="default" w:ascii="Times New Roman" w:hAnsi="Times New Roman" w:eastAsia="微软雅黑" w:cs="Times New Roman"/>
                <w:b w:val="0"/>
                <w:bCs/>
                <w:color w:val="262626"/>
                <w:sz w:val="18"/>
                <w:szCs w:val="18"/>
                <w:shd w:val="clear" w:color="auto" w:fill="FFFFFF"/>
                <w:lang w:val="en-US" w:eastAsia="zh-CN"/>
              </w:rPr>
              <w:t>{{note.MMR1}}</w:t>
            </w:r>
          </w:p>
          <w:p w14:paraId="3EED1711">
            <w:pPr>
              <w:rPr>
                <w:rFonts w:hint="default" w:ascii="Times New Roman" w:hAnsi="Times New Roman" w:eastAsia="微软雅黑" w:cs="Times New Roman"/>
                <w:b/>
                <w:color w:val="262626"/>
                <w:sz w:val="18"/>
                <w:szCs w:val="18"/>
                <w:shd w:val="clear" w:color="auto" w:fill="FFFFFF"/>
                <w:lang w:eastAsia="zh-CN"/>
              </w:rPr>
            </w:pPr>
          </w:p>
          <w:p w14:paraId="7EEF1179">
            <w:pPr>
              <w:rPr>
                <w:rFonts w:hint="default" w:ascii="Times New Roman" w:hAnsi="Times New Roman" w:eastAsia="微软雅黑" w:cs="Times New Roman"/>
                <w:b/>
                <w:color w:val="262626"/>
                <w:sz w:val="18"/>
                <w:szCs w:val="18"/>
                <w:shd w:val="clear" w:color="auto" w:fill="FFFFFF"/>
                <w:lang w:eastAsia="zh-CN"/>
              </w:rPr>
            </w:pPr>
            <w:r>
              <w:rPr>
                <w:rFonts w:hint="default" w:ascii="Times New Roman" w:hAnsi="Times New Roman" w:eastAsia="微软雅黑" w:cs="Times New Roman"/>
                <w:b/>
                <w:color w:val="262626"/>
                <w:sz w:val="18"/>
                <w:szCs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color w:val="262626"/>
                <w:sz w:val="18"/>
                <w:szCs w:val="18"/>
                <w:shd w:val="clear" w:color="auto" w:fill="FFFFFF"/>
                <w:lang w:val="en-US" w:eastAsia="zh-CN"/>
              </w:rPr>
            </w:pPr>
            <w:r>
              <w:rPr>
                <w:rFonts w:hint="default" w:ascii="Times New Roman" w:hAnsi="Times New Roman" w:eastAsia="微软雅黑" w:cs="Times New Roman"/>
                <w:b w:val="0"/>
                <w:bCs/>
                <w:color w:val="262626"/>
                <w:sz w:val="18"/>
                <w:szCs w:val="18"/>
                <w:shd w:val="clear" w:color="auto" w:fill="FFFFFF"/>
                <w:lang w:val="en-US" w:eastAsia="zh-CN"/>
              </w:rPr>
              <w:t>{{note.MMR2}}</w:t>
            </w:r>
          </w:p>
          <w:p w14:paraId="676007A9">
            <w:pPr>
              <w:rPr>
                <w:rFonts w:hint="default" w:ascii="Times New Roman" w:hAnsi="Times New Roman" w:eastAsia="微软雅黑" w:cs="Times New Roman"/>
                <w:b w:val="0"/>
                <w:bCs/>
                <w:color w:val="262626"/>
                <w:sz w:val="18"/>
                <w:szCs w:val="18"/>
                <w:shd w:val="clear" w:color="auto" w:fill="FFFFFF"/>
                <w:lang w:val="en-US" w:eastAsia="zh-CN"/>
              </w:rPr>
            </w:pPr>
            <w:r>
              <w:rPr>
                <w:rFonts w:hint="default" w:ascii="Times New Roman" w:hAnsi="Times New Roman" w:eastAsia="微软雅黑" w:cs="Times New Roman"/>
                <w:b/>
                <w:color w:val="262626"/>
                <w:sz w:val="18"/>
                <w:szCs w:val="18"/>
                <w:shd w:val="clear" w:color="auto" w:fill="FFFFFF"/>
                <w:lang w:eastAsia="zh-CN"/>
              </w:rPr>
              <w:t>注：</w:t>
            </w:r>
            <w:r>
              <w:rPr>
                <w:rFonts w:hint="default" w:ascii="Times New Roman" w:hAnsi="Times New Roman" w:eastAsia="微软雅黑" w:cs="Times New Roman"/>
                <w:b w:val="0"/>
                <w:bCs/>
                <w:color w:val="262626"/>
                <w:sz w:val="18"/>
                <w:szCs w:val="18"/>
                <w:shd w:val="clear" w:color="auto" w:fill="FFFFFF"/>
                <w:lang w:val="en-US" w:eastAsia="zh-CN"/>
              </w:rPr>
              <w:t>{% for n in note.MMR3NoteList %}</w:t>
            </w:r>
          </w:p>
          <w:p w14:paraId="0B472035">
            <w:pPr>
              <w:numPr>
                <w:ilvl w:val="0"/>
                <w:numId w:val="16"/>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color w:val="262626"/>
                <w:sz w:val="18"/>
                <w:szCs w:val="18"/>
                <w:shd w:val="clear" w:color="auto" w:fill="FFFFFF"/>
                <w:lang w:val="en-US" w:eastAsia="zh-CN"/>
              </w:rPr>
              <w:t>{{n}}{% endfor %}</w:t>
            </w:r>
          </w:p>
        </w:tc>
      </w:tr>
    </w:tbl>
    <w:p w14:paraId="7622B09F">
      <w:pPr>
        <w:rPr>
          <w:rFonts w:hint="default" w:ascii="微软雅黑" w:hAnsi="微软雅黑" w:eastAsia="微软雅黑" w:cs="微软雅黑"/>
          <w:sz w:val="22"/>
          <w:szCs w:val="22"/>
          <w:shd w:val="clear" w:color="auto" w:fill="FFFFFF"/>
          <w:lang w:val="en-US" w:eastAsia="zh-CN" w:bidi="ar"/>
        </w:rPr>
      </w:pPr>
      <w:r>
        <w:rPr>
          <w:rFonts w:ascii="微软雅黑" w:hAnsi="微软雅黑" w:eastAsia="微软雅黑" w:cs="微软雅黑"/>
          <w:sz w:val="18"/>
          <w:szCs w:val="18"/>
          <w:shd w:val="clear" w:color="auto" w:fill="FFFFFF"/>
          <w:lang w:eastAsia="zh-CN" w:bidi="ar"/>
        </w:rPr>
        <w:br w:type="page"/>
      </w:r>
      <w:r>
        <w:rPr>
          <w:rFonts w:hint="default"/>
          <w:b/>
          <w:bCs/>
          <w:color w:val="31849B"/>
          <w:sz w:val="22"/>
          <w:szCs w:val="22"/>
          <w:lang w:val="en-US" w:eastAsia="zh-CN"/>
        </w:rPr>
        <w:t>{%if summaryOfRresults.positiveImmnueNum != 0%}{%if positiveImmnue!= [] %}</w:t>
      </w:r>
    </w:p>
    <w:p w14:paraId="6D7DEDCF">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免疫正相关基因检测结果解析{% for tdd in positiveImmnue %}{% if tdd.varDesc !=”/” %}</w:t>
      </w:r>
    </w:p>
    <w:p w14:paraId="0D8AAF62">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59902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14:paraId="5F3BA43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14:paraId="25F59385">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tdd.variant }}</w:t>
            </w:r>
          </w:p>
        </w:tc>
      </w:tr>
      <w:tr w14:paraId="373F5F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14:paraId="19FD65B3">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14:paraId="627DB8CD">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tdd.mutFreq }}</w:t>
            </w:r>
          </w:p>
        </w:tc>
      </w:tr>
      <w:tr w14:paraId="6052F0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14:paraId="6D3D5D6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14:paraId="5416C263">
            <w:pPr>
              <w:keepNext/>
              <w:spacing w:before="26"/>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
                <w:bCs/>
                <w:color w:val="262626"/>
                <w:sz w:val="18"/>
                <w:szCs w:val="18"/>
                <w:lang w:eastAsia="zh-CN"/>
              </w:rPr>
              <w:t>免疫正相关说明:</w:t>
            </w:r>
            <w:r>
              <w:rPr>
                <w:rFonts w:hint="eastAsia" w:ascii="Times New Roman" w:hAnsi="Times New Roman" w:eastAsia="微软雅黑" w:cs="Times New Roman"/>
                <w:bCs/>
                <w:color w:val="262626"/>
                <w:sz w:val="18"/>
                <w:szCs w:val="18"/>
                <w:lang w:eastAsia="zh-CN"/>
              </w:rPr>
              <w:t>{{ tdd.varDesc }}</w:t>
            </w:r>
          </w:p>
        </w:tc>
      </w:tr>
    </w:tbl>
    <w:p w14:paraId="2C5446E3">
      <w:pPr>
        <w:rPr>
          <w:rFonts w:hint="default" w:ascii="Times New Roman" w:hAnsi="Times New Roman" w:eastAsia="微软雅黑" w:cs="Times New Roman"/>
          <w:b/>
          <w:sz w:val="22"/>
          <w:szCs w:val="22"/>
          <w:lang w:val="en-US" w:eastAsia="zh-CN"/>
        </w:rPr>
      </w:pPr>
      <w:r>
        <w:rPr>
          <w:rFonts w:hint="eastAsia" w:ascii="Times New Roman" w:hAnsi="Times New Roman" w:eastAsia="微软雅黑" w:cs="Times New Roman"/>
          <w:b/>
          <w:color w:val="262626"/>
          <w:sz w:val="24"/>
          <w:szCs w:val="24"/>
          <w:lang w:eastAsia="zh-CN"/>
        </w:rPr>
        <w:t>{% endif %}{% endfor %}{% endif %}</w:t>
      </w:r>
      <w:r>
        <w:rPr>
          <w:rFonts w:hint="eastAsia" w:ascii="Times New Roman" w:hAnsi="Times New Roman" w:eastAsia="微软雅黑" w:cs="Times New Roman"/>
          <w:b/>
          <w:color w:val="262626"/>
          <w:sz w:val="24"/>
          <w:szCs w:val="24"/>
          <w:lang w:eastAsia="zh-CN"/>
        </w:rPr>
        <w:br w:type="page"/>
      </w:r>
      <w:r>
        <w:rPr>
          <w:rFonts w:hint="default"/>
          <w:b/>
          <w:bCs/>
          <w:color w:val="31849B"/>
          <w:sz w:val="22"/>
          <w:szCs w:val="22"/>
          <w:lang w:val="en-US" w:eastAsia="zh-CN"/>
        </w:rPr>
        <w:t>{% endif %}{%if summaryOfRresults.negativeImmnueNum != 0%}{%if negativeImmnue!= [] %}</w:t>
      </w:r>
    </w:p>
    <w:p w14:paraId="12547AF7">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免疫负相关基因检测结果解析{% for tdd in negativeImmnue%}{% if tdd.varDesc !=”/” %}</w:t>
      </w:r>
    </w:p>
    <w:p w14:paraId="51C5C6EE">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70CC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14:paraId="0864AC5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14:paraId="06A5882E">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tdd.variant }}</w:t>
            </w:r>
          </w:p>
        </w:tc>
      </w:tr>
      <w:tr w14:paraId="19D82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14:paraId="70CE036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14:paraId="1BCD6A49">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tdd.mutFreq }}</w:t>
            </w:r>
          </w:p>
        </w:tc>
      </w:tr>
      <w:tr w14:paraId="77523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14:paraId="131F86B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14:paraId="0288C4C2">
            <w:pPr>
              <w:keepNext/>
              <w:spacing w:before="26"/>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
                <w:bCs/>
                <w:color w:val="262626"/>
                <w:sz w:val="18"/>
                <w:szCs w:val="18"/>
                <w:lang w:eastAsia="zh-CN"/>
              </w:rPr>
              <w:t>免疫负相关说明:</w:t>
            </w:r>
            <w:r>
              <w:rPr>
                <w:rFonts w:hint="eastAsia" w:ascii="Times New Roman" w:hAnsi="Times New Roman" w:eastAsia="微软雅黑" w:cs="Times New Roman"/>
                <w:bCs/>
                <w:color w:val="262626"/>
                <w:sz w:val="18"/>
                <w:szCs w:val="18"/>
                <w:lang w:eastAsia="zh-CN"/>
              </w:rPr>
              <w:t>{{ tdd.varDesc }}</w:t>
            </w:r>
          </w:p>
        </w:tc>
      </w:tr>
    </w:tbl>
    <w:p w14:paraId="7C9CE909">
      <w:pPr>
        <w:rPr>
          <w:rFonts w:hint="default"/>
          <w:color w:val="000000" w:themeColor="text1"/>
          <w:sz w:val="22"/>
          <w:szCs w:val="22"/>
          <w:lang w:val="en-US" w:eastAsia="zh-CN"/>
          <w14:textFill>
            <w14:solidFill>
              <w14:schemeClr w14:val="tx1"/>
            </w14:solidFill>
          </w14:textFill>
        </w:rPr>
      </w:pPr>
      <w:r>
        <w:rPr>
          <w:rFonts w:hint="eastAsia"/>
          <w:color w:val="000000" w:themeColor="text1"/>
          <w:lang w:eastAsia="zh-CN"/>
          <w14:textFill>
            <w14:solidFill>
              <w14:schemeClr w14:val="tx1"/>
            </w14:solidFill>
          </w14:textFill>
        </w:rPr>
        <w:t>{% endif %}{% endfor %}{% endif %}</w:t>
      </w:r>
      <w:r>
        <w:rPr>
          <w:rFonts w:hint="eastAsia"/>
          <w:color w:val="000000" w:themeColor="text1"/>
          <w:lang w:eastAsia="zh-CN"/>
          <w14:textFill>
            <w14:solidFill>
              <w14:schemeClr w14:val="tx1"/>
            </w14:solidFill>
          </w14:textFill>
        </w:rPr>
        <w:br w:type="page"/>
      </w:r>
      <w:r>
        <w:rPr>
          <w:rFonts w:hint="default"/>
          <w:b/>
          <w:bCs/>
          <w:color w:val="31849B"/>
          <w:sz w:val="22"/>
          <w:szCs w:val="22"/>
          <w:lang w:val="en-US" w:eastAsia="zh-CN"/>
        </w:rPr>
        <w:t>{% endif %}{%if summaryOfRresults.hpdImmnueNum != 0%}{%if hpdImmnue!= [] %}</w:t>
      </w:r>
    </w:p>
    <w:p w14:paraId="01DA4A48">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免疫超进展相关基因检测结果解析{% for tdd in hpdImmnue%}{% if tdd.varDesc !=”/” %}</w:t>
      </w:r>
    </w:p>
    <w:p w14:paraId="6FC48675">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70F5A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14:paraId="462997DA">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14:paraId="540321C7">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tdd.variant }}</w:t>
            </w:r>
          </w:p>
        </w:tc>
      </w:tr>
      <w:tr w14:paraId="3BC825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14:paraId="0DEA8B7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14:paraId="67B110C3">
            <w:pPr>
              <w:keepNext/>
              <w:spacing w:before="26"/>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tdd.mutFreq }}</w:t>
            </w:r>
          </w:p>
        </w:tc>
      </w:tr>
      <w:tr w14:paraId="3998D4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14:paraId="48093E3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14:paraId="56D85BD2">
            <w:pPr>
              <w:keepNext/>
              <w:spacing w:before="26"/>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
                <w:bCs/>
                <w:color w:val="262626"/>
                <w:sz w:val="18"/>
                <w:szCs w:val="18"/>
                <w:lang w:eastAsia="zh-CN"/>
              </w:rPr>
              <w:t>免疫超进展相关说明:</w:t>
            </w:r>
            <w:r>
              <w:rPr>
                <w:rFonts w:hint="eastAsia" w:ascii="Times New Roman" w:hAnsi="Times New Roman" w:eastAsia="微软雅黑" w:cs="Times New Roman"/>
                <w:bCs/>
                <w:color w:val="262626"/>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endif %}</w:t>
      </w:r>
      <w:r>
        <w:rPr>
          <w:rFonts w:hint="default" w:ascii="Times New Roman" w:hAnsi="Times New Roman" w:eastAsia="微软雅黑" w:cs="Times New Roman"/>
          <w:b/>
          <w:color w:val="auto"/>
          <w:sz w:val="24"/>
          <w:szCs w:val="24"/>
          <w:lang w:eastAsia="zh-CN"/>
        </w:rPr>
        <w:t>{%if urinaryProstateDisease != ‘’%}</w:t>
      </w:r>
    </w:p>
    <w:p w14:paraId="7BFA3419">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default"/>
          <w:b/>
          <w:bCs/>
          <w:color w:val="31849B"/>
          <w:sz w:val="24"/>
          <w:szCs w:val="32"/>
          <w:lang w:val="en-US" w:eastAsia="zh-CN"/>
        </w:rPr>
      </w:pPr>
      <w:bookmarkStart w:id="32" w:name="_Toc16154"/>
      <w:bookmarkStart w:id="33" w:name="_Toc25534"/>
      <w:bookmarkStart w:id="34" w:name="_Toc9028"/>
      <w:bookmarkStart w:id="35" w:name="_Toc28864"/>
      <w:r>
        <w:rPr>
          <w:rFonts w:hint="default"/>
          <w:b/>
          <w:bCs/>
          <w:color w:val="31849B"/>
          <w:sz w:val="24"/>
          <w:szCs w:val="32"/>
          <w:lang w:val="en-US" w:eastAsia="zh-CN"/>
        </w:rPr>
        <w:t>预后相关基因检测结果及解析</w:t>
      </w:r>
      <w:bookmarkEnd w:id="32"/>
      <w:bookmarkEnd w:id="33"/>
      <w:bookmarkEnd w:id="34"/>
      <w:bookmarkEnd w:id="35"/>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6"/>
        <w:tblW w:w="5125"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971"/>
        <w:gridCol w:w="1109"/>
        <w:gridCol w:w="1168"/>
        <w:gridCol w:w="5431"/>
        <w:gridCol w:w="1317"/>
      </w:tblGrid>
      <w:tr w14:paraId="1AE71CE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485" w:type="pct"/>
            <w:tcBorders>
              <w:tl2br w:val="nil"/>
              <w:tr2bl w:val="nil"/>
            </w:tcBorders>
            <w:shd w:val="clear" w:color="auto" w:fill="DAEEF3"/>
            <w:vAlign w:val="center"/>
          </w:tcPr>
          <w:p w14:paraId="454F468F">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分子标记物</w:t>
            </w:r>
          </w:p>
        </w:tc>
        <w:tc>
          <w:tcPr>
            <w:tcW w:w="554" w:type="pct"/>
            <w:tcBorders>
              <w:tl2br w:val="nil"/>
              <w:tr2bl w:val="nil"/>
            </w:tcBorders>
            <w:shd w:val="clear" w:color="auto" w:fill="DAEEF3"/>
            <w:vAlign w:val="center"/>
          </w:tcPr>
          <w:p w14:paraId="71A4A4DD">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癌种大类</w:t>
            </w:r>
          </w:p>
        </w:tc>
        <w:tc>
          <w:tcPr>
            <w:tcW w:w="584" w:type="pct"/>
            <w:tcBorders>
              <w:tl2br w:val="nil"/>
              <w:tr2bl w:val="nil"/>
            </w:tcBorders>
            <w:shd w:val="clear" w:color="auto" w:fill="DAEEF3"/>
            <w:vAlign w:val="center"/>
          </w:tcPr>
          <w:p w14:paraId="5473B395">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检测结果</w:t>
            </w:r>
          </w:p>
        </w:tc>
        <w:tc>
          <w:tcPr>
            <w:tcW w:w="2716" w:type="pct"/>
            <w:tcBorders>
              <w:tl2br w:val="nil"/>
              <w:tr2bl w:val="nil"/>
            </w:tcBorders>
            <w:shd w:val="clear" w:color="auto" w:fill="DAEEF3"/>
            <w:vAlign w:val="center"/>
          </w:tcPr>
          <w:p w14:paraId="4ED056A1">
            <w:pPr>
              <w:spacing w:line="204" w:lineRule="exact"/>
              <w:jc w:val="center"/>
              <w:rPr>
                <w:rFonts w:hint="default" w:ascii="Times New Roman" w:hAnsi="Times New Roman" w:eastAsia="微软雅黑" w:cs="Times New Roman"/>
                <w:color w:val="31849B"/>
                <w:sz w:val="18"/>
                <w:szCs w:val="18"/>
                <w:lang w:eastAsia="zh-CN"/>
              </w:rPr>
            </w:pPr>
            <w:r>
              <w:rPr>
                <w:rFonts w:hint="default" w:ascii="Times New Roman" w:hAnsi="Times New Roman" w:eastAsia="微软雅黑" w:cs="Times New Roman"/>
                <w:b/>
                <w:bCs/>
                <w:color w:val="31849B"/>
                <w:sz w:val="18"/>
                <w:szCs w:val="18"/>
                <w:lang w:eastAsia="zh-CN"/>
              </w:rPr>
              <w:t>预后相关性</w:t>
            </w:r>
          </w:p>
        </w:tc>
        <w:tc>
          <w:tcPr>
            <w:tcW w:w="659" w:type="pct"/>
            <w:tcBorders>
              <w:tl2br w:val="nil"/>
              <w:tr2bl w:val="nil"/>
            </w:tcBorders>
            <w:shd w:val="clear" w:color="auto" w:fill="DAEEF3"/>
            <w:vAlign w:val="center"/>
          </w:tcPr>
          <w:p w14:paraId="60F9D609">
            <w:pPr>
              <w:spacing w:line="204" w:lineRule="exact"/>
              <w:jc w:val="center"/>
              <w:rPr>
                <w:rFonts w:hint="default" w:ascii="Times New Roman" w:hAnsi="Times New Roman" w:eastAsia="微软雅黑" w:cs="Times New Roman"/>
                <w:color w:val="31849B"/>
                <w:sz w:val="18"/>
                <w:szCs w:val="18"/>
                <w:lang w:eastAsia="zh-CN"/>
              </w:rPr>
            </w:pPr>
            <w:r>
              <w:rPr>
                <w:rFonts w:hint="default" w:ascii="Times New Roman" w:hAnsi="Times New Roman" w:eastAsia="微软雅黑" w:cs="Times New Roman"/>
                <w:b/>
                <w:bCs/>
                <w:color w:val="31849B"/>
                <w:sz w:val="18"/>
                <w:szCs w:val="18"/>
                <w:lang w:eastAsia="zh-CN"/>
              </w:rPr>
              <w:t>参考依据</w:t>
            </w:r>
          </w:p>
        </w:tc>
      </w:tr>
      <w:tr w14:paraId="3682C2F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907" w:hRule="atLeast"/>
          <w:jc w:val="center"/>
        </w:trPr>
        <w:tc>
          <w:tcPr>
            <w:tcW w:w="485" w:type="pct"/>
            <w:tcBorders>
              <w:tl2br w:val="nil"/>
              <w:tr2bl w:val="nil"/>
            </w:tcBorders>
            <w:shd w:val="clear" w:color="auto" w:fill="auto"/>
            <w:vAlign w:val="center"/>
          </w:tcPr>
          <w:p w14:paraId="1DBFEED2">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BAP1</w:t>
            </w:r>
          </w:p>
          <w:p w14:paraId="630B3BFF">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突变</w:t>
            </w:r>
          </w:p>
        </w:tc>
        <w:tc>
          <w:tcPr>
            <w:tcW w:w="554" w:type="pct"/>
            <w:tcBorders>
              <w:tl2br w:val="nil"/>
              <w:tr2bl w:val="nil"/>
            </w:tcBorders>
            <w:shd w:val="clear" w:color="auto" w:fill="auto"/>
            <w:vAlign w:val="center"/>
          </w:tcPr>
          <w:p w14:paraId="265C7F6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肾癌</w:t>
            </w:r>
          </w:p>
        </w:tc>
        <w:tc>
          <w:tcPr>
            <w:tcW w:w="584" w:type="pct"/>
            <w:tcBorders>
              <w:tl2br w:val="nil"/>
              <w:tr2bl w:val="nil"/>
            </w:tcBorders>
            <w:shd w:val="clear" w:color="auto" w:fill="auto"/>
            <w:vAlign w:val="center"/>
          </w:tcPr>
          <w:p w14:paraId="2C955ED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up.BAP1 }}</w:t>
            </w:r>
          </w:p>
        </w:tc>
        <w:tc>
          <w:tcPr>
            <w:tcW w:w="2716" w:type="pct"/>
            <w:tcBorders>
              <w:tl2br w:val="nil"/>
              <w:tr2bl w:val="nil"/>
            </w:tcBorders>
            <w:shd w:val="clear" w:color="auto" w:fill="auto"/>
            <w:vAlign w:val="center"/>
          </w:tcPr>
          <w:p w14:paraId="074748A5">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有研究发现从OS上评估，BAP1和TP53中一个突变或两个均突变（PBRM1无突变）的肾透明细胞癌（ccRCC）相较于野生型预后较差。</w:t>
            </w:r>
          </w:p>
        </w:tc>
        <w:tc>
          <w:tcPr>
            <w:tcW w:w="659" w:type="pct"/>
            <w:tcBorders>
              <w:tl2br w:val="nil"/>
              <w:tr2bl w:val="nil"/>
            </w:tcBorders>
            <w:shd w:val="clear" w:color="auto" w:fill="auto"/>
            <w:vAlign w:val="center"/>
          </w:tcPr>
          <w:p w14:paraId="0709BC1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30416077</w:t>
            </w:r>
          </w:p>
          <w:p w14:paraId="7D8AE22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29617669</w:t>
            </w:r>
          </w:p>
        </w:tc>
      </w:tr>
      <w:tr w14:paraId="000BA7D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907" w:hRule="atLeast"/>
          <w:jc w:val="center"/>
        </w:trPr>
        <w:tc>
          <w:tcPr>
            <w:tcW w:w="485" w:type="pct"/>
            <w:tcBorders>
              <w:tl2br w:val="nil"/>
              <w:tr2bl w:val="nil"/>
            </w:tcBorders>
            <w:shd w:val="clear" w:color="auto" w:fill="auto"/>
            <w:vAlign w:val="center"/>
          </w:tcPr>
          <w:p w14:paraId="5A675C60">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CDKN2A</w:t>
            </w:r>
          </w:p>
          <w:p w14:paraId="54206E7B">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突变</w:t>
            </w:r>
          </w:p>
        </w:tc>
        <w:tc>
          <w:tcPr>
            <w:tcW w:w="554" w:type="pct"/>
            <w:tcBorders>
              <w:tl2br w:val="nil"/>
              <w:tr2bl w:val="nil"/>
            </w:tcBorders>
            <w:shd w:val="clear" w:color="auto" w:fill="auto"/>
            <w:vAlign w:val="center"/>
          </w:tcPr>
          <w:p w14:paraId="7053B39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肾癌</w:t>
            </w:r>
          </w:p>
        </w:tc>
        <w:tc>
          <w:tcPr>
            <w:tcW w:w="584" w:type="pct"/>
            <w:tcBorders>
              <w:tl2br w:val="nil"/>
              <w:tr2bl w:val="nil"/>
            </w:tcBorders>
            <w:shd w:val="clear" w:color="auto" w:fill="auto"/>
            <w:vAlign w:val="center"/>
          </w:tcPr>
          <w:p w14:paraId="5701323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up.CDKN2A }}</w:t>
            </w:r>
          </w:p>
        </w:tc>
        <w:tc>
          <w:tcPr>
            <w:tcW w:w="2716" w:type="pct"/>
            <w:tcBorders>
              <w:tl2br w:val="nil"/>
              <w:tr2bl w:val="nil"/>
            </w:tcBorders>
            <w:shd w:val="clear" w:color="auto" w:fill="auto"/>
            <w:vAlign w:val="center"/>
          </w:tcPr>
          <w:p w14:paraId="3F3D08E9">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CDKN2A 突变的 ccRCC、pRCC、chRCC 患者预后较差。</w:t>
            </w:r>
          </w:p>
        </w:tc>
        <w:tc>
          <w:tcPr>
            <w:tcW w:w="659" w:type="pct"/>
            <w:tcBorders>
              <w:tl2br w:val="nil"/>
              <w:tr2bl w:val="nil"/>
            </w:tcBorders>
            <w:shd w:val="clear" w:color="auto" w:fill="auto"/>
            <w:vAlign w:val="center"/>
          </w:tcPr>
          <w:p w14:paraId="05ADC5C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29617669</w:t>
            </w:r>
          </w:p>
        </w:tc>
      </w:tr>
      <w:tr w14:paraId="492BF92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907" w:hRule="atLeast"/>
          <w:jc w:val="center"/>
        </w:trPr>
        <w:tc>
          <w:tcPr>
            <w:tcW w:w="485" w:type="pct"/>
            <w:tcBorders>
              <w:tl2br w:val="nil"/>
              <w:tr2bl w:val="nil"/>
            </w:tcBorders>
            <w:shd w:val="clear" w:color="auto" w:fill="auto"/>
            <w:vAlign w:val="center"/>
          </w:tcPr>
          <w:p w14:paraId="7B439750">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PBRM1</w:t>
            </w:r>
          </w:p>
          <w:p w14:paraId="51BEE53A">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突变</w:t>
            </w:r>
          </w:p>
        </w:tc>
        <w:tc>
          <w:tcPr>
            <w:tcW w:w="554" w:type="pct"/>
            <w:tcBorders>
              <w:tl2br w:val="nil"/>
              <w:tr2bl w:val="nil"/>
            </w:tcBorders>
            <w:shd w:val="clear" w:color="auto" w:fill="auto"/>
            <w:vAlign w:val="center"/>
          </w:tcPr>
          <w:p w14:paraId="22EF54F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肾癌</w:t>
            </w:r>
          </w:p>
        </w:tc>
        <w:tc>
          <w:tcPr>
            <w:tcW w:w="584" w:type="pct"/>
            <w:tcBorders>
              <w:tl2br w:val="nil"/>
              <w:tr2bl w:val="nil"/>
            </w:tcBorders>
            <w:shd w:val="clear" w:color="auto" w:fill="auto"/>
            <w:vAlign w:val="center"/>
          </w:tcPr>
          <w:p w14:paraId="4D41C3C3">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up.PBRM1 }}</w:t>
            </w:r>
          </w:p>
        </w:tc>
        <w:tc>
          <w:tcPr>
            <w:tcW w:w="2716" w:type="pct"/>
            <w:tcBorders>
              <w:tl2br w:val="nil"/>
              <w:tr2bl w:val="nil"/>
            </w:tcBorders>
            <w:shd w:val="clear" w:color="auto" w:fill="auto"/>
            <w:vAlign w:val="center"/>
          </w:tcPr>
          <w:p w14:paraId="4FEC3D30">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tcBorders>
              <w:tl2br w:val="nil"/>
              <w:tr2bl w:val="nil"/>
            </w:tcBorders>
            <w:shd w:val="clear" w:color="auto" w:fill="auto"/>
            <w:vAlign w:val="center"/>
          </w:tcPr>
          <w:p w14:paraId="2A7B04F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30416077</w:t>
            </w:r>
          </w:p>
          <w:p w14:paraId="151FD90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29617669</w:t>
            </w:r>
          </w:p>
        </w:tc>
      </w:tr>
      <w:tr w14:paraId="2568B99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907" w:hRule="atLeast"/>
          <w:jc w:val="center"/>
        </w:trPr>
        <w:tc>
          <w:tcPr>
            <w:tcW w:w="485" w:type="pct"/>
            <w:tcBorders>
              <w:tl2br w:val="nil"/>
              <w:tr2bl w:val="nil"/>
            </w:tcBorders>
            <w:shd w:val="clear" w:color="auto" w:fill="auto"/>
            <w:vAlign w:val="center"/>
          </w:tcPr>
          <w:p w14:paraId="4AFA3AE1">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PTEN</w:t>
            </w:r>
          </w:p>
          <w:p w14:paraId="596EF69F">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突变</w:t>
            </w:r>
          </w:p>
        </w:tc>
        <w:tc>
          <w:tcPr>
            <w:tcW w:w="554" w:type="pct"/>
            <w:tcBorders>
              <w:tl2br w:val="nil"/>
              <w:tr2bl w:val="nil"/>
            </w:tcBorders>
            <w:shd w:val="clear" w:color="auto" w:fill="auto"/>
            <w:vAlign w:val="center"/>
          </w:tcPr>
          <w:p w14:paraId="3FC3FA3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肾癌</w:t>
            </w:r>
          </w:p>
        </w:tc>
        <w:tc>
          <w:tcPr>
            <w:tcW w:w="584" w:type="pct"/>
            <w:tcBorders>
              <w:tl2br w:val="nil"/>
              <w:tr2bl w:val="nil"/>
            </w:tcBorders>
            <w:shd w:val="clear" w:color="auto" w:fill="auto"/>
            <w:vAlign w:val="center"/>
          </w:tcPr>
          <w:p w14:paraId="10C82A5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up.PTEN }}</w:t>
            </w:r>
          </w:p>
        </w:tc>
        <w:tc>
          <w:tcPr>
            <w:tcW w:w="2716" w:type="pct"/>
            <w:tcBorders>
              <w:tl2br w:val="nil"/>
              <w:tr2bl w:val="nil"/>
            </w:tcBorders>
            <w:shd w:val="clear" w:color="auto" w:fill="auto"/>
            <w:vAlign w:val="center"/>
          </w:tcPr>
          <w:p w14:paraId="2399F1C9">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有研究发现从OS上评估，PTEN 突变的肾嫌色细胞癌（chRCC）相较于野生型预后较差。</w:t>
            </w:r>
          </w:p>
        </w:tc>
        <w:tc>
          <w:tcPr>
            <w:tcW w:w="659" w:type="pct"/>
            <w:tcBorders>
              <w:tl2br w:val="nil"/>
              <w:tr2bl w:val="nil"/>
            </w:tcBorders>
            <w:shd w:val="clear" w:color="auto" w:fill="auto"/>
            <w:vAlign w:val="center"/>
          </w:tcPr>
          <w:p w14:paraId="2195EC06">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29617669</w:t>
            </w:r>
          </w:p>
        </w:tc>
      </w:tr>
      <w:tr w14:paraId="0FBA2920">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907" w:hRule="atLeast"/>
          <w:jc w:val="center"/>
        </w:trPr>
        <w:tc>
          <w:tcPr>
            <w:tcW w:w="485" w:type="pct"/>
            <w:tcBorders>
              <w:tl2br w:val="nil"/>
              <w:tr2bl w:val="nil"/>
            </w:tcBorders>
            <w:shd w:val="clear" w:color="auto" w:fill="auto"/>
            <w:vAlign w:val="center"/>
          </w:tcPr>
          <w:p w14:paraId="7FD99F2C">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TERT</w:t>
            </w:r>
          </w:p>
          <w:p w14:paraId="04C9C6C8">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启动子突变</w:t>
            </w:r>
          </w:p>
        </w:tc>
        <w:tc>
          <w:tcPr>
            <w:tcW w:w="554" w:type="pct"/>
            <w:tcBorders>
              <w:tl2br w:val="nil"/>
              <w:tr2bl w:val="nil"/>
            </w:tcBorders>
            <w:shd w:val="clear" w:color="auto" w:fill="auto"/>
            <w:vAlign w:val="center"/>
          </w:tcPr>
          <w:p w14:paraId="508BB8A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肾癌</w:t>
            </w:r>
          </w:p>
        </w:tc>
        <w:tc>
          <w:tcPr>
            <w:tcW w:w="584" w:type="pct"/>
            <w:tcBorders>
              <w:tl2br w:val="nil"/>
              <w:tr2bl w:val="nil"/>
            </w:tcBorders>
            <w:shd w:val="clear" w:color="auto" w:fill="auto"/>
            <w:vAlign w:val="center"/>
          </w:tcPr>
          <w:p w14:paraId="6B1EF5E5">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up.TERT }}</w:t>
            </w:r>
          </w:p>
        </w:tc>
        <w:tc>
          <w:tcPr>
            <w:tcW w:w="2716" w:type="pct"/>
            <w:tcBorders>
              <w:tl2br w:val="nil"/>
              <w:tr2bl w:val="nil"/>
            </w:tcBorders>
            <w:shd w:val="clear" w:color="auto" w:fill="auto"/>
            <w:vAlign w:val="center"/>
          </w:tcPr>
          <w:p w14:paraId="6A98C92A">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有研究称，在肾透明细胞癌（ccRCC）患者中，TERT启动子突变与一些较差的预后相关。</w:t>
            </w:r>
          </w:p>
        </w:tc>
        <w:tc>
          <w:tcPr>
            <w:tcW w:w="659" w:type="pct"/>
            <w:tcBorders>
              <w:tl2br w:val="nil"/>
              <w:tr2bl w:val="nil"/>
            </w:tcBorders>
            <w:shd w:val="clear" w:color="auto" w:fill="auto"/>
            <w:vAlign w:val="center"/>
          </w:tcPr>
          <w:p w14:paraId="12B915D6">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28951115</w:t>
            </w:r>
          </w:p>
        </w:tc>
      </w:tr>
      <w:tr w14:paraId="38BB29A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907" w:hRule="atLeast"/>
          <w:jc w:val="center"/>
        </w:trPr>
        <w:tc>
          <w:tcPr>
            <w:tcW w:w="485" w:type="pct"/>
            <w:tcBorders>
              <w:tl2br w:val="nil"/>
              <w:tr2bl w:val="nil"/>
            </w:tcBorders>
            <w:shd w:val="clear" w:color="auto" w:fill="auto"/>
            <w:vAlign w:val="center"/>
          </w:tcPr>
          <w:p w14:paraId="16E03808">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TP53</w:t>
            </w:r>
          </w:p>
          <w:p w14:paraId="62C947EA">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突变</w:t>
            </w:r>
          </w:p>
        </w:tc>
        <w:tc>
          <w:tcPr>
            <w:tcW w:w="554" w:type="pct"/>
            <w:tcBorders>
              <w:tl2br w:val="nil"/>
              <w:tr2bl w:val="nil"/>
            </w:tcBorders>
            <w:shd w:val="clear" w:color="auto" w:fill="auto"/>
            <w:vAlign w:val="center"/>
          </w:tcPr>
          <w:p w14:paraId="4A2CE24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肾癌</w:t>
            </w:r>
          </w:p>
        </w:tc>
        <w:tc>
          <w:tcPr>
            <w:tcW w:w="584" w:type="pct"/>
            <w:tcBorders>
              <w:tl2br w:val="nil"/>
              <w:tr2bl w:val="nil"/>
            </w:tcBorders>
            <w:shd w:val="clear" w:color="auto" w:fill="auto"/>
            <w:vAlign w:val="center"/>
          </w:tcPr>
          <w:p w14:paraId="1BB82F5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up.TP53 }}</w:t>
            </w:r>
          </w:p>
        </w:tc>
        <w:tc>
          <w:tcPr>
            <w:tcW w:w="2716" w:type="pct"/>
            <w:tcBorders>
              <w:tl2br w:val="nil"/>
              <w:tr2bl w:val="nil"/>
            </w:tcBorders>
            <w:shd w:val="clear" w:color="auto" w:fill="auto"/>
            <w:vAlign w:val="center"/>
          </w:tcPr>
          <w:p w14:paraId="44BBCA21">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有研究发现，TP53突变的肾透明细胞癌（ccRCC）及乳头状肾细胞癌（pRCC）预后可能较差。</w:t>
            </w:r>
          </w:p>
        </w:tc>
        <w:tc>
          <w:tcPr>
            <w:tcW w:w="659" w:type="pct"/>
            <w:tcBorders>
              <w:tl2br w:val="nil"/>
              <w:tr2bl w:val="nil"/>
            </w:tcBorders>
            <w:shd w:val="clear" w:color="auto" w:fill="auto"/>
            <w:vAlign w:val="center"/>
          </w:tcPr>
          <w:p w14:paraId="4FB3367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28413127</w:t>
            </w:r>
          </w:p>
          <w:p w14:paraId="78F7F26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30416077</w:t>
            </w:r>
          </w:p>
          <w:p w14:paraId="06493342">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6"/>
        <w:tblW w:w="5107"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915"/>
        <w:gridCol w:w="915"/>
        <w:gridCol w:w="917"/>
        <w:gridCol w:w="5936"/>
        <w:gridCol w:w="1278"/>
      </w:tblGrid>
      <w:tr w14:paraId="2A006D9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459" w:type="pct"/>
            <w:tcBorders>
              <w:tl2br w:val="nil"/>
              <w:tr2bl w:val="nil"/>
            </w:tcBorders>
            <w:shd w:val="clear" w:color="auto" w:fill="DAEEF3"/>
            <w:vAlign w:val="center"/>
          </w:tcPr>
          <w:p w14:paraId="03427049">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分子标记物</w:t>
            </w:r>
          </w:p>
        </w:tc>
        <w:tc>
          <w:tcPr>
            <w:tcW w:w="459" w:type="pct"/>
            <w:tcBorders>
              <w:tl2br w:val="nil"/>
              <w:tr2bl w:val="nil"/>
            </w:tcBorders>
            <w:shd w:val="clear" w:color="auto" w:fill="DAEEF3"/>
            <w:vAlign w:val="center"/>
          </w:tcPr>
          <w:p w14:paraId="56235895">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癌种大类</w:t>
            </w:r>
          </w:p>
        </w:tc>
        <w:tc>
          <w:tcPr>
            <w:tcW w:w="460" w:type="pct"/>
            <w:tcBorders>
              <w:tl2br w:val="nil"/>
              <w:tr2bl w:val="nil"/>
            </w:tcBorders>
            <w:shd w:val="clear" w:color="auto" w:fill="DAEEF3"/>
            <w:vAlign w:val="center"/>
          </w:tcPr>
          <w:p w14:paraId="50A37C6F">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检测结果</w:t>
            </w:r>
          </w:p>
        </w:tc>
        <w:tc>
          <w:tcPr>
            <w:tcW w:w="2977" w:type="pct"/>
            <w:tcBorders>
              <w:tl2br w:val="nil"/>
              <w:tr2bl w:val="nil"/>
            </w:tcBorders>
            <w:shd w:val="clear" w:color="auto" w:fill="DAEEF3"/>
            <w:vAlign w:val="center"/>
          </w:tcPr>
          <w:p w14:paraId="36FF5026">
            <w:pPr>
              <w:spacing w:line="204" w:lineRule="exact"/>
              <w:jc w:val="center"/>
              <w:rPr>
                <w:rFonts w:hint="default" w:ascii="Times New Roman" w:hAnsi="Times New Roman" w:eastAsia="微软雅黑" w:cs="Times New Roman"/>
                <w:color w:val="31849B"/>
                <w:sz w:val="18"/>
                <w:szCs w:val="18"/>
                <w:lang w:eastAsia="zh-CN"/>
              </w:rPr>
            </w:pPr>
            <w:r>
              <w:rPr>
                <w:rFonts w:hint="default" w:ascii="Times New Roman" w:hAnsi="Times New Roman" w:eastAsia="微软雅黑" w:cs="Times New Roman"/>
                <w:b/>
                <w:bCs/>
                <w:color w:val="31849B"/>
                <w:sz w:val="18"/>
                <w:szCs w:val="18"/>
                <w:lang w:eastAsia="zh-CN"/>
              </w:rPr>
              <w:t>预后相关性</w:t>
            </w:r>
          </w:p>
        </w:tc>
        <w:tc>
          <w:tcPr>
            <w:tcW w:w="642" w:type="pct"/>
            <w:tcBorders>
              <w:tl2br w:val="nil"/>
              <w:tr2bl w:val="nil"/>
            </w:tcBorders>
            <w:shd w:val="clear" w:color="auto" w:fill="DAEEF3"/>
            <w:vAlign w:val="center"/>
          </w:tcPr>
          <w:p w14:paraId="7D058DB0">
            <w:pPr>
              <w:spacing w:line="204" w:lineRule="exact"/>
              <w:jc w:val="center"/>
              <w:rPr>
                <w:rFonts w:hint="default" w:ascii="Times New Roman" w:hAnsi="Times New Roman" w:eastAsia="微软雅黑" w:cs="Times New Roman"/>
                <w:color w:val="31849B"/>
                <w:sz w:val="18"/>
                <w:szCs w:val="18"/>
                <w:lang w:eastAsia="zh-CN"/>
              </w:rPr>
            </w:pPr>
            <w:r>
              <w:rPr>
                <w:rFonts w:hint="default" w:ascii="Times New Roman" w:hAnsi="Times New Roman" w:eastAsia="微软雅黑" w:cs="Times New Roman"/>
                <w:b/>
                <w:bCs/>
                <w:color w:val="31849B"/>
                <w:sz w:val="18"/>
                <w:szCs w:val="18"/>
                <w:lang w:eastAsia="zh-CN"/>
              </w:rPr>
              <w:t>参考依据</w:t>
            </w:r>
          </w:p>
        </w:tc>
      </w:tr>
      <w:tr w14:paraId="204A606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3DE9FE42">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ATM</w:t>
            </w:r>
          </w:p>
          <w:p w14:paraId="3D7DB316">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胚系突变</w:t>
            </w:r>
          </w:p>
        </w:tc>
        <w:tc>
          <w:tcPr>
            <w:tcW w:w="459" w:type="pct"/>
            <w:tcBorders>
              <w:tl2br w:val="nil"/>
              <w:tr2bl w:val="nil"/>
            </w:tcBorders>
            <w:shd w:val="clear" w:color="auto" w:fill="auto"/>
            <w:vAlign w:val="center"/>
          </w:tcPr>
          <w:p w14:paraId="30AA3E35">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29D2E8A3">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up.ATM }}</w:t>
            </w:r>
          </w:p>
        </w:tc>
        <w:tc>
          <w:tcPr>
            <w:tcW w:w="2977" w:type="pct"/>
            <w:tcBorders>
              <w:tl2br w:val="nil"/>
              <w:tr2bl w:val="nil"/>
            </w:tcBorders>
            <w:shd w:val="clear" w:color="auto" w:fill="auto"/>
            <w:vAlign w:val="center"/>
          </w:tcPr>
          <w:p w14:paraId="1558458A">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l2br w:val="nil"/>
              <w:tr2bl w:val="nil"/>
            </w:tcBorders>
            <w:shd w:val="clear" w:color="auto" w:fill="auto"/>
            <w:vAlign w:val="center"/>
          </w:tcPr>
          <w:p w14:paraId="52629FF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27989354</w:t>
            </w:r>
          </w:p>
        </w:tc>
      </w:tr>
      <w:tr w14:paraId="0B9CC54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3B64E93F">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BRCA1</w:t>
            </w:r>
          </w:p>
          <w:p w14:paraId="1EB639FF">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bCs/>
                <w:color w:val="262626"/>
                <w:sz w:val="18"/>
                <w:szCs w:val="18"/>
                <w:lang w:eastAsia="zh-CN"/>
              </w:rPr>
              <w:t>胚系突变</w:t>
            </w:r>
          </w:p>
        </w:tc>
        <w:tc>
          <w:tcPr>
            <w:tcW w:w="459" w:type="pct"/>
            <w:tcBorders>
              <w:tl2br w:val="nil"/>
              <w:tr2bl w:val="nil"/>
            </w:tcBorders>
            <w:shd w:val="clear" w:color="auto" w:fill="auto"/>
            <w:vAlign w:val="center"/>
          </w:tcPr>
          <w:p w14:paraId="582F8F2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621C343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up.BRCA1 }}</w:t>
            </w:r>
          </w:p>
        </w:tc>
        <w:tc>
          <w:tcPr>
            <w:tcW w:w="2977" w:type="pct"/>
            <w:tcBorders>
              <w:tl2br w:val="nil"/>
              <w:tr2bl w:val="nil"/>
            </w:tcBorders>
            <w:shd w:val="clear" w:color="auto" w:fill="auto"/>
            <w:vAlign w:val="center"/>
          </w:tcPr>
          <w:p w14:paraId="288CB1E0">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tcBorders>
              <w:tl2br w:val="nil"/>
              <w:tr2bl w:val="nil"/>
            </w:tcBorders>
            <w:shd w:val="clear" w:color="auto" w:fill="auto"/>
            <w:vAlign w:val="center"/>
          </w:tcPr>
          <w:p w14:paraId="159B3DA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27989354</w:t>
            </w:r>
          </w:p>
          <w:p w14:paraId="6C1780B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23569316</w:t>
            </w:r>
          </w:p>
        </w:tc>
      </w:tr>
      <w:tr w14:paraId="738FE50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47E5CF6C">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BRCA2</w:t>
            </w:r>
          </w:p>
          <w:p w14:paraId="01344820">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胚系突变</w:t>
            </w:r>
          </w:p>
        </w:tc>
        <w:tc>
          <w:tcPr>
            <w:tcW w:w="459" w:type="pct"/>
            <w:tcBorders>
              <w:tl2br w:val="nil"/>
              <w:tr2bl w:val="nil"/>
            </w:tcBorders>
            <w:shd w:val="clear" w:color="auto" w:fill="auto"/>
            <w:vAlign w:val="center"/>
          </w:tcPr>
          <w:p w14:paraId="71FB545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28E92A5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up.BRCA2 }}</w:t>
            </w:r>
          </w:p>
        </w:tc>
        <w:tc>
          <w:tcPr>
            <w:tcW w:w="2977" w:type="pct"/>
            <w:tcBorders>
              <w:tl2br w:val="nil"/>
              <w:tr2bl w:val="nil"/>
            </w:tcBorders>
            <w:shd w:val="clear" w:color="auto" w:fill="auto"/>
            <w:vAlign w:val="center"/>
          </w:tcPr>
          <w:p w14:paraId="3A675F74">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tcBorders>
              <w:tl2br w:val="nil"/>
              <w:tr2bl w:val="nil"/>
            </w:tcBorders>
            <w:shd w:val="clear" w:color="auto" w:fill="auto"/>
            <w:vAlign w:val="center"/>
          </w:tcPr>
          <w:p w14:paraId="7710DF16">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27989354</w:t>
            </w:r>
          </w:p>
          <w:p w14:paraId="4914806B">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23569316</w:t>
            </w:r>
          </w:p>
          <w:p w14:paraId="271D1C8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30625039</w:t>
            </w:r>
          </w:p>
        </w:tc>
      </w:tr>
      <w:tr w14:paraId="09CC011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5F11A2B2">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CDK12</w:t>
            </w:r>
          </w:p>
          <w:p w14:paraId="28B6B629">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619ADEC2">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45AF552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up.CDK12 }}</w:t>
            </w:r>
          </w:p>
        </w:tc>
        <w:tc>
          <w:tcPr>
            <w:tcW w:w="2977" w:type="pct"/>
            <w:tcBorders>
              <w:tl2br w:val="nil"/>
              <w:tr2bl w:val="nil"/>
            </w:tcBorders>
            <w:shd w:val="clear" w:color="auto" w:fill="auto"/>
            <w:vAlign w:val="center"/>
          </w:tcPr>
          <w:p w14:paraId="23C3669D">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有临床研究发现，CDK12失活突变的患者无进展生存期（PFS）及总生存期（OS）更短，进展更快，更具侵袭性。</w:t>
            </w:r>
          </w:p>
        </w:tc>
        <w:tc>
          <w:tcPr>
            <w:tcW w:w="642" w:type="pct"/>
            <w:tcBorders>
              <w:tl2br w:val="nil"/>
              <w:tr2bl w:val="nil"/>
            </w:tcBorders>
            <w:shd w:val="clear" w:color="auto" w:fill="auto"/>
            <w:vAlign w:val="center"/>
          </w:tcPr>
          <w:p w14:paraId="230A747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31134918</w:t>
            </w:r>
          </w:p>
          <w:p w14:paraId="5D77007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31640893</w:t>
            </w:r>
          </w:p>
          <w:p w14:paraId="25038DEF">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32317181</w:t>
            </w:r>
          </w:p>
        </w:tc>
      </w:tr>
      <w:tr w14:paraId="5D7492D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759B5F0E">
            <w:pPr>
              <w:spacing w:before="26"/>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TMPRSS2</w:t>
            </w:r>
            <w:r>
              <w:rPr>
                <w:rFonts w:hint="default" w:ascii="Times New Roman" w:hAnsi="Times New Roman" w:eastAsia="微软雅黑" w:cs="Times New Roman"/>
                <w:color w:val="262626"/>
                <w:sz w:val="18"/>
                <w:szCs w:val="18"/>
                <w:lang w:val="en-US" w:eastAsia="zh-CN"/>
              </w:rPr>
              <w:t>-</w:t>
            </w:r>
            <w:r>
              <w:rPr>
                <w:rFonts w:hint="default" w:ascii="Times New Roman" w:hAnsi="Times New Roman" w:eastAsia="微软雅黑" w:cs="Times New Roman"/>
                <w:color w:val="262626"/>
                <w:sz w:val="18"/>
                <w:szCs w:val="18"/>
                <w:lang w:eastAsia="zh-CN"/>
              </w:rPr>
              <w:t>ERG融合</w:t>
            </w:r>
          </w:p>
        </w:tc>
        <w:tc>
          <w:tcPr>
            <w:tcW w:w="459" w:type="pct"/>
            <w:tcBorders>
              <w:tl2br w:val="nil"/>
              <w:tr2bl w:val="nil"/>
            </w:tcBorders>
            <w:shd w:val="clear" w:color="auto" w:fill="auto"/>
            <w:vAlign w:val="center"/>
          </w:tcPr>
          <w:p w14:paraId="637CC17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7EA5734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up.ERG }}</w:t>
            </w:r>
          </w:p>
        </w:tc>
        <w:tc>
          <w:tcPr>
            <w:tcW w:w="2977" w:type="pct"/>
            <w:tcBorders>
              <w:tl2br w:val="nil"/>
              <w:tr2bl w:val="nil"/>
            </w:tcBorders>
            <w:shd w:val="clear" w:color="auto" w:fill="auto"/>
            <w:vAlign w:val="center"/>
          </w:tcPr>
          <w:p w14:paraId="44F63994">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临床研究提示，在血液中检测到TMPRSS2-ERG融合的前列腺癌患者，无进展生存期（PFS）和总生存期（OS）较短。</w:t>
            </w:r>
          </w:p>
        </w:tc>
        <w:tc>
          <w:tcPr>
            <w:tcW w:w="642" w:type="pct"/>
            <w:tcBorders>
              <w:tl2br w:val="nil"/>
              <w:tr2bl w:val="nil"/>
            </w:tcBorders>
            <w:shd w:val="clear" w:color="auto" w:fill="auto"/>
            <w:vAlign w:val="center"/>
          </w:tcPr>
          <w:p w14:paraId="680F661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28520829</w:t>
            </w:r>
          </w:p>
          <w:p w14:paraId="63A5222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26948395</w:t>
            </w:r>
          </w:p>
        </w:tc>
      </w:tr>
      <w:tr w14:paraId="61882D7C">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41891182">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FOXA1</w:t>
            </w:r>
          </w:p>
          <w:p w14:paraId="03BA0C53">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7370EB6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63AF6E75">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up.FOXA1 }}</w:t>
            </w:r>
          </w:p>
        </w:tc>
        <w:tc>
          <w:tcPr>
            <w:tcW w:w="2977" w:type="pct"/>
            <w:tcBorders>
              <w:tl2br w:val="nil"/>
              <w:tr2bl w:val="nil"/>
            </w:tcBorders>
            <w:shd w:val="clear" w:color="auto" w:fill="auto"/>
            <w:vAlign w:val="center"/>
          </w:tcPr>
          <w:p w14:paraId="7667CBCF">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对上千例原发性前列腺癌数据回顾性分析发现，FOXA1突变相较于野生型，与更高的Gleason评分，更短的生化复发，更快的转移相关。</w:t>
            </w:r>
          </w:p>
        </w:tc>
        <w:tc>
          <w:tcPr>
            <w:tcW w:w="642" w:type="pct"/>
            <w:tcBorders>
              <w:tl2br w:val="nil"/>
              <w:tr2bl w:val="nil"/>
            </w:tcBorders>
            <w:shd w:val="clear" w:color="auto" w:fill="auto"/>
            <w:vAlign w:val="center"/>
          </w:tcPr>
          <w:p w14:paraId="16BD4FC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31243370</w:t>
            </w:r>
          </w:p>
        </w:tc>
      </w:tr>
      <w:tr w14:paraId="66A2AD2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0BD7495E">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PIK3CA</w:t>
            </w:r>
          </w:p>
          <w:p w14:paraId="4F654F3E">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突变和扩增</w:t>
            </w:r>
          </w:p>
        </w:tc>
        <w:tc>
          <w:tcPr>
            <w:tcW w:w="459" w:type="pct"/>
            <w:tcBorders>
              <w:tl2br w:val="nil"/>
              <w:tr2bl w:val="nil"/>
            </w:tcBorders>
            <w:shd w:val="clear" w:color="auto" w:fill="auto"/>
            <w:vAlign w:val="center"/>
          </w:tcPr>
          <w:p w14:paraId="13C2FAEB">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7910A8AB">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up.PIK3CA }}</w:t>
            </w:r>
          </w:p>
        </w:tc>
        <w:tc>
          <w:tcPr>
            <w:tcW w:w="2977" w:type="pct"/>
            <w:tcBorders>
              <w:tl2br w:val="nil"/>
              <w:tr2bl w:val="nil"/>
            </w:tcBorders>
            <w:shd w:val="clear" w:color="auto" w:fill="auto"/>
            <w:vAlign w:val="center"/>
          </w:tcPr>
          <w:p w14:paraId="10C1B536">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有研究发现，PIK3CA突变/扩增与较差的前列腺癌生存率、局部淋巴结转移、较高的原发肿瘤类别和较高的gleason评分相关。</w:t>
            </w:r>
          </w:p>
        </w:tc>
        <w:tc>
          <w:tcPr>
            <w:tcW w:w="642" w:type="pct"/>
            <w:tcBorders>
              <w:tl2br w:val="nil"/>
              <w:tr2bl w:val="nil"/>
            </w:tcBorders>
            <w:shd w:val="clear" w:color="auto" w:fill="auto"/>
            <w:vAlign w:val="center"/>
          </w:tcPr>
          <w:p w14:paraId="496E271D">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29581176</w:t>
            </w:r>
          </w:p>
        </w:tc>
      </w:tr>
      <w:tr w14:paraId="3BBE52E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7309408F">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PTEN</w:t>
            </w:r>
          </w:p>
          <w:p w14:paraId="48E8E2EB">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271C90F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1781F482">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up.PTEN }}</w:t>
            </w:r>
          </w:p>
        </w:tc>
        <w:tc>
          <w:tcPr>
            <w:tcW w:w="2977" w:type="pct"/>
            <w:tcBorders>
              <w:tl2br w:val="nil"/>
              <w:tr2bl w:val="nil"/>
            </w:tcBorders>
            <w:shd w:val="clear" w:color="auto" w:fill="auto"/>
            <w:vAlign w:val="center"/>
          </w:tcPr>
          <w:p w14:paraId="26C930C5">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PTEN功能缺失的去势前列腺癌总生存期（OS）更短，阿比特龙响应时间更短，疾病进展更快，生化复发时间更短。</w:t>
            </w:r>
          </w:p>
        </w:tc>
        <w:tc>
          <w:tcPr>
            <w:tcW w:w="642" w:type="pct"/>
            <w:tcBorders>
              <w:tl2br w:val="nil"/>
              <w:tr2bl w:val="nil"/>
            </w:tcBorders>
            <w:shd w:val="clear" w:color="auto" w:fill="auto"/>
            <w:vAlign w:val="center"/>
          </w:tcPr>
          <w:p w14:paraId="0C8F8B2D">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25454616</w:t>
            </w:r>
          </w:p>
          <w:p w14:paraId="2D38EE4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30553611</w:t>
            </w:r>
          </w:p>
          <w:p w14:paraId="1EFDBAA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17700571</w:t>
            </w:r>
          </w:p>
        </w:tc>
      </w:tr>
      <w:tr w14:paraId="35C57A0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3C5E4616">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RB1</w:t>
            </w:r>
          </w:p>
          <w:p w14:paraId="3D37EBE1">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1AC94F7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2184EE3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up.RB1 }}</w:t>
            </w:r>
          </w:p>
        </w:tc>
        <w:tc>
          <w:tcPr>
            <w:tcW w:w="2977" w:type="pct"/>
            <w:tcBorders>
              <w:tl2br w:val="nil"/>
              <w:tr2bl w:val="nil"/>
            </w:tcBorders>
            <w:shd w:val="clear" w:color="auto" w:fill="auto"/>
            <w:vAlign w:val="center"/>
          </w:tcPr>
          <w:p w14:paraId="7AD2D85A">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tcBorders>
              <w:tl2br w:val="nil"/>
              <w:tr2bl w:val="nil"/>
            </w:tcBorders>
            <w:shd w:val="clear" w:color="auto" w:fill="auto"/>
            <w:vAlign w:val="center"/>
          </w:tcPr>
          <w:p w14:paraId="25A12F4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30928160</w:t>
            </w:r>
          </w:p>
          <w:p w14:paraId="0975BDC3">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30553611</w:t>
            </w:r>
          </w:p>
        </w:tc>
      </w:tr>
      <w:tr w14:paraId="3B71C0B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jc w:val="center"/>
        </w:trPr>
        <w:tc>
          <w:tcPr>
            <w:tcW w:w="459" w:type="pct"/>
            <w:tcBorders>
              <w:tl2br w:val="nil"/>
              <w:tr2bl w:val="nil"/>
            </w:tcBorders>
            <w:shd w:val="clear" w:color="auto" w:fill="auto"/>
            <w:vAlign w:val="center"/>
          </w:tcPr>
          <w:p w14:paraId="5DD07D3D">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TP53</w:t>
            </w:r>
          </w:p>
          <w:p w14:paraId="421FEED1">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0187D29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前列腺癌</w:t>
            </w:r>
          </w:p>
        </w:tc>
        <w:tc>
          <w:tcPr>
            <w:tcW w:w="460" w:type="pct"/>
            <w:tcBorders>
              <w:tl2br w:val="nil"/>
              <w:tr2bl w:val="nil"/>
            </w:tcBorders>
            <w:shd w:val="clear" w:color="auto" w:fill="auto"/>
            <w:vAlign w:val="center"/>
          </w:tcPr>
          <w:p w14:paraId="553E04E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up.TP53 }}</w:t>
            </w:r>
          </w:p>
        </w:tc>
        <w:tc>
          <w:tcPr>
            <w:tcW w:w="2977" w:type="pct"/>
            <w:tcBorders>
              <w:tl2br w:val="nil"/>
              <w:tr2bl w:val="nil"/>
            </w:tcBorders>
            <w:shd w:val="clear" w:color="auto" w:fill="auto"/>
            <w:vAlign w:val="center"/>
          </w:tcPr>
          <w:p w14:paraId="66F838DB">
            <w:pPr>
              <w:spacing w:before="26"/>
              <w:ind w:left="100" w:leftChars="50" w:right="100" w:rightChars="50"/>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tcBorders>
              <w:tl2br w:val="nil"/>
              <w:tr2bl w:val="nil"/>
            </w:tcBorders>
            <w:shd w:val="clear" w:color="auto" w:fill="auto"/>
            <w:vAlign w:val="center"/>
          </w:tcPr>
          <w:p w14:paraId="5D46B2E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28059767</w:t>
            </w:r>
          </w:p>
          <w:p w14:paraId="65CD23D5">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6"/>
        <w:tblW w:w="5141" w:type="pct"/>
        <w:jc w:val="center"/>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0" w:type="dxa"/>
          <w:left w:w="0" w:type="dxa"/>
          <w:bottom w:w="0" w:type="dxa"/>
          <w:right w:w="0" w:type="dxa"/>
        </w:tblCellMar>
      </w:tblPr>
      <w:tblGrid>
        <w:gridCol w:w="922"/>
        <w:gridCol w:w="921"/>
        <w:gridCol w:w="923"/>
        <w:gridCol w:w="5963"/>
        <w:gridCol w:w="1298"/>
      </w:tblGrid>
      <w:tr w14:paraId="6641630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510" w:hRule="atLeast"/>
          <w:tblHeader/>
          <w:jc w:val="center"/>
        </w:trPr>
        <w:tc>
          <w:tcPr>
            <w:tcW w:w="459" w:type="pct"/>
            <w:tcBorders>
              <w:tl2br w:val="nil"/>
              <w:tr2bl w:val="nil"/>
            </w:tcBorders>
            <w:shd w:val="clear" w:color="auto" w:fill="DAEEF3"/>
            <w:vAlign w:val="center"/>
          </w:tcPr>
          <w:p w14:paraId="2D2577E3">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分子标记物</w:t>
            </w:r>
          </w:p>
        </w:tc>
        <w:tc>
          <w:tcPr>
            <w:tcW w:w="459" w:type="pct"/>
            <w:tcBorders>
              <w:tl2br w:val="nil"/>
              <w:tr2bl w:val="nil"/>
            </w:tcBorders>
            <w:shd w:val="clear" w:color="auto" w:fill="DAEEF3"/>
            <w:vAlign w:val="center"/>
          </w:tcPr>
          <w:p w14:paraId="16B065AC">
            <w:pPr>
              <w:spacing w:line="206" w:lineRule="exact"/>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lang w:eastAsia="zh-CN"/>
              </w:rPr>
              <w:t>癌种大类</w:t>
            </w:r>
          </w:p>
        </w:tc>
        <w:tc>
          <w:tcPr>
            <w:tcW w:w="460" w:type="pct"/>
            <w:tcBorders>
              <w:tl2br w:val="nil"/>
              <w:tr2bl w:val="nil"/>
            </w:tcBorders>
            <w:shd w:val="clear" w:color="auto" w:fill="DAEEF3"/>
            <w:vAlign w:val="center"/>
          </w:tcPr>
          <w:p w14:paraId="198ED70A">
            <w:pPr>
              <w:spacing w:line="206" w:lineRule="exact"/>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检测结果</w:t>
            </w:r>
          </w:p>
        </w:tc>
        <w:tc>
          <w:tcPr>
            <w:tcW w:w="2972" w:type="pct"/>
            <w:tcBorders>
              <w:tl2br w:val="nil"/>
              <w:tr2bl w:val="nil"/>
            </w:tcBorders>
            <w:shd w:val="clear" w:color="auto" w:fill="DAEEF3"/>
            <w:vAlign w:val="center"/>
          </w:tcPr>
          <w:p w14:paraId="04BCB5B3">
            <w:pPr>
              <w:spacing w:line="204" w:lineRule="exact"/>
              <w:jc w:val="center"/>
              <w:rPr>
                <w:rFonts w:hint="default" w:ascii="Times New Roman" w:hAnsi="Times New Roman" w:eastAsia="微软雅黑" w:cs="Times New Roman"/>
                <w:color w:val="31849B"/>
                <w:sz w:val="18"/>
                <w:szCs w:val="18"/>
                <w:lang w:eastAsia="zh-CN"/>
              </w:rPr>
            </w:pPr>
            <w:r>
              <w:rPr>
                <w:rFonts w:hint="default" w:ascii="Times New Roman" w:hAnsi="Times New Roman" w:eastAsia="微软雅黑" w:cs="Times New Roman"/>
                <w:b/>
                <w:bCs/>
                <w:color w:val="31849B"/>
                <w:sz w:val="18"/>
                <w:szCs w:val="18"/>
                <w:lang w:eastAsia="zh-CN"/>
              </w:rPr>
              <w:t>预后相关性</w:t>
            </w:r>
          </w:p>
        </w:tc>
        <w:tc>
          <w:tcPr>
            <w:tcW w:w="647" w:type="pct"/>
            <w:tcBorders>
              <w:tl2br w:val="nil"/>
              <w:tr2bl w:val="nil"/>
            </w:tcBorders>
            <w:shd w:val="clear" w:color="auto" w:fill="DAEEF3"/>
            <w:vAlign w:val="center"/>
          </w:tcPr>
          <w:p w14:paraId="041B4DEF">
            <w:pPr>
              <w:spacing w:line="204" w:lineRule="exact"/>
              <w:jc w:val="center"/>
              <w:rPr>
                <w:rFonts w:hint="default" w:ascii="Times New Roman" w:hAnsi="Times New Roman" w:eastAsia="微软雅黑" w:cs="Times New Roman"/>
                <w:color w:val="31849B"/>
                <w:sz w:val="18"/>
                <w:szCs w:val="18"/>
                <w:lang w:eastAsia="zh-CN"/>
              </w:rPr>
            </w:pPr>
            <w:r>
              <w:rPr>
                <w:rFonts w:hint="default" w:ascii="Times New Roman" w:hAnsi="Times New Roman" w:eastAsia="微软雅黑" w:cs="Times New Roman"/>
                <w:b/>
                <w:bCs/>
                <w:color w:val="31849B"/>
                <w:sz w:val="18"/>
                <w:szCs w:val="18"/>
                <w:lang w:eastAsia="zh-CN"/>
              </w:rPr>
              <w:t>参考依据</w:t>
            </w:r>
          </w:p>
        </w:tc>
      </w:tr>
      <w:tr w14:paraId="54EADC3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0C2A9876">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AKT1</w:t>
            </w:r>
          </w:p>
          <w:p w14:paraId="4984DB91">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3AB551A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460" w:type="pct"/>
            <w:tcBorders>
              <w:tl2br w:val="nil"/>
              <w:tr2bl w:val="nil"/>
            </w:tcBorders>
            <w:shd w:val="clear" w:color="auto" w:fill="auto"/>
            <w:vAlign w:val="center"/>
          </w:tcPr>
          <w:p w14:paraId="7E54173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up.AKT1 }}</w:t>
            </w:r>
          </w:p>
        </w:tc>
        <w:tc>
          <w:tcPr>
            <w:tcW w:w="2972" w:type="pct"/>
            <w:tcBorders>
              <w:tl2br w:val="nil"/>
              <w:tr2bl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研究发现，携带与PI3K/Akt 通路相关的PIK3CA，PTEN，AKT1，TSC1，TSC2基因突变的尿路上皮癌患者，预后可能较好。</w:t>
            </w:r>
          </w:p>
        </w:tc>
        <w:tc>
          <w:tcPr>
            <w:tcW w:w="647" w:type="pct"/>
            <w:tcBorders>
              <w:tl2br w:val="nil"/>
              <w:tr2bl w:val="nil"/>
            </w:tcBorders>
            <w:shd w:val="clear" w:color="auto" w:fill="auto"/>
            <w:vAlign w:val="center"/>
          </w:tcPr>
          <w:p w14:paraId="0E2B741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tc>
      </w:tr>
      <w:tr w14:paraId="06BB770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7E60D8EF">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ARID1A</w:t>
            </w:r>
          </w:p>
          <w:p w14:paraId="2D259A88">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4EF23F3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460" w:type="pct"/>
            <w:tcBorders>
              <w:tl2br w:val="nil"/>
              <w:tr2bl w:val="nil"/>
            </w:tcBorders>
            <w:shd w:val="clear" w:color="auto" w:fill="auto"/>
            <w:vAlign w:val="center"/>
          </w:tcPr>
          <w:p w14:paraId="260ED94D">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up.ARID1A }}</w:t>
            </w:r>
          </w:p>
        </w:tc>
        <w:tc>
          <w:tcPr>
            <w:tcW w:w="2972" w:type="pct"/>
            <w:tcBorders>
              <w:tl2br w:val="nil"/>
              <w:tr2bl w:val="nil"/>
            </w:tcBorders>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有研究称，在有或没有辅助膀胱内治疗的100例患者接受TUR治疗组中，ARID1A 突变与肿瘤复发相关（HR=3.14, p=0.002）。</w:t>
            </w:r>
          </w:p>
        </w:tc>
        <w:tc>
          <w:tcPr>
            <w:tcW w:w="647" w:type="pct"/>
            <w:tcBorders>
              <w:tl2br w:val="nil"/>
              <w:tr2bl w:val="nil"/>
            </w:tcBorders>
            <w:shd w:val="clear" w:color="auto" w:fill="auto"/>
            <w:vAlign w:val="center"/>
          </w:tcPr>
          <w:p w14:paraId="2876A426">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28583311</w:t>
            </w:r>
          </w:p>
        </w:tc>
      </w:tr>
      <w:tr w14:paraId="5721C7A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5C976854">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ATM</w:t>
            </w:r>
          </w:p>
          <w:p w14:paraId="5CE5AA1F">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体系突变</w:t>
            </w:r>
          </w:p>
        </w:tc>
        <w:tc>
          <w:tcPr>
            <w:tcW w:w="459" w:type="pct"/>
            <w:tcBorders>
              <w:tl2br w:val="nil"/>
              <w:tr2bl w:val="nil"/>
            </w:tcBorders>
            <w:shd w:val="clear" w:color="auto" w:fill="auto"/>
            <w:vAlign w:val="center"/>
          </w:tcPr>
          <w:p w14:paraId="7585468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7D8BEBA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up.ATM }}</w:t>
            </w:r>
          </w:p>
        </w:tc>
        <w:tc>
          <w:tcPr>
            <w:tcW w:w="2972" w:type="pct"/>
            <w:tcBorders>
              <w:tl2br w:val="nil"/>
              <w:tr2bl w:val="nil"/>
            </w:tcBorders>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研究提示，携带 ATM，ERCC2，FANCD2，PALB2，BRCA1，BRCA2体细胞突变的肌层浸润性膀胱癌患者早期治疗后的复发风险较低。</w:t>
            </w:r>
          </w:p>
        </w:tc>
        <w:tc>
          <w:tcPr>
            <w:tcW w:w="647" w:type="pct"/>
            <w:tcBorders>
              <w:tl2br w:val="nil"/>
              <w:tr2bl w:val="nil"/>
            </w:tcBorders>
            <w:shd w:val="clear" w:color="auto" w:fill="auto"/>
            <w:vAlign w:val="center"/>
          </w:tcPr>
          <w:p w14:paraId="63A6269D">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25316812</w:t>
            </w:r>
          </w:p>
        </w:tc>
      </w:tr>
      <w:tr w14:paraId="1FD2C12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1039CEF8">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BRCA1</w:t>
            </w:r>
          </w:p>
          <w:p w14:paraId="240EB460">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体系突变</w:t>
            </w:r>
          </w:p>
        </w:tc>
        <w:tc>
          <w:tcPr>
            <w:tcW w:w="459" w:type="pct"/>
            <w:tcBorders>
              <w:tl2br w:val="nil"/>
              <w:tr2bl w:val="nil"/>
            </w:tcBorders>
            <w:shd w:val="clear" w:color="auto" w:fill="auto"/>
            <w:vAlign w:val="center"/>
          </w:tcPr>
          <w:p w14:paraId="6A65344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09C57FC2">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up.BRCA1 }}</w:t>
            </w:r>
          </w:p>
        </w:tc>
        <w:tc>
          <w:tcPr>
            <w:tcW w:w="2972" w:type="pct"/>
            <w:tcBorders>
              <w:tl2br w:val="nil"/>
              <w:tr2bl w:val="nil"/>
            </w:tcBorders>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研究提示，携带 ATM，ERCC2，FANCD2，PALB2，BRCA1，BRCA2体细胞突变的肌层浸润性膀胱癌患者早期治疗后的复发风险较低。</w:t>
            </w:r>
          </w:p>
        </w:tc>
        <w:tc>
          <w:tcPr>
            <w:tcW w:w="647" w:type="pct"/>
            <w:tcBorders>
              <w:tl2br w:val="nil"/>
              <w:tr2bl w:val="nil"/>
            </w:tcBorders>
            <w:shd w:val="clear" w:color="auto" w:fill="auto"/>
            <w:vAlign w:val="center"/>
          </w:tcPr>
          <w:p w14:paraId="4FA0504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25316812</w:t>
            </w:r>
          </w:p>
        </w:tc>
      </w:tr>
      <w:tr w14:paraId="36FBA33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2CE33676">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BRCA2</w:t>
            </w:r>
          </w:p>
          <w:p w14:paraId="4B179F75">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体系突变</w:t>
            </w:r>
          </w:p>
        </w:tc>
        <w:tc>
          <w:tcPr>
            <w:tcW w:w="459" w:type="pct"/>
            <w:tcBorders>
              <w:tl2br w:val="nil"/>
              <w:tr2bl w:val="nil"/>
            </w:tcBorders>
            <w:shd w:val="clear" w:color="auto" w:fill="auto"/>
            <w:vAlign w:val="center"/>
          </w:tcPr>
          <w:p w14:paraId="3D361D4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5125AB16">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up.BRCA2 }}</w:t>
            </w:r>
          </w:p>
        </w:tc>
        <w:tc>
          <w:tcPr>
            <w:tcW w:w="2972" w:type="pct"/>
            <w:tcBorders>
              <w:tl2br w:val="nil"/>
              <w:tr2bl w:val="nil"/>
            </w:tcBorders>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研究提示，携带 ATM，ERCC2，FANCD2，PALB2，BRCA1，BRCA2体细胞突变的肌层浸润性膀胱癌患者早期治疗后的复发风险较低。</w:t>
            </w:r>
          </w:p>
        </w:tc>
        <w:tc>
          <w:tcPr>
            <w:tcW w:w="647" w:type="pct"/>
            <w:tcBorders>
              <w:tl2br w:val="nil"/>
              <w:tr2bl w:val="nil"/>
            </w:tcBorders>
            <w:shd w:val="clear" w:color="auto" w:fill="auto"/>
            <w:vAlign w:val="center"/>
          </w:tcPr>
          <w:p w14:paraId="7676C8D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25316812</w:t>
            </w:r>
          </w:p>
        </w:tc>
      </w:tr>
      <w:tr w14:paraId="0702856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2C038ED4">
            <w:pPr>
              <w:spacing w:before="26"/>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CCND1</w:t>
            </w:r>
          </w:p>
          <w:p w14:paraId="700F5BDA">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7A11CA7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1B483F4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up.CCND1 }}</w:t>
            </w:r>
          </w:p>
        </w:tc>
        <w:tc>
          <w:tcPr>
            <w:tcW w:w="2972" w:type="pct"/>
            <w:tcBorders>
              <w:tl2br w:val="nil"/>
              <w:tr2bl w:val="nil"/>
            </w:tcBorders>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研究发现，携带FGFR3，KDM6A，CCND1和TP53基因突变的UTUC患者，提示可能预后较差。还有研究称，UTUC中，FGFR3，KDM6A和CCND1与较高的复发风险相关。</w:t>
            </w:r>
          </w:p>
        </w:tc>
        <w:tc>
          <w:tcPr>
            <w:tcW w:w="647" w:type="pct"/>
            <w:tcBorders>
              <w:tl2br w:val="nil"/>
              <w:tr2bl w:val="nil"/>
            </w:tcBorders>
            <w:shd w:val="clear" w:color="auto" w:fill="auto"/>
            <w:vAlign w:val="center"/>
          </w:tcPr>
          <w:p w14:paraId="4DE624E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30352907</w:t>
            </w:r>
          </w:p>
          <w:p w14:paraId="2506DC2B">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30593515</w:t>
            </w:r>
          </w:p>
        </w:tc>
      </w:tr>
      <w:tr w14:paraId="5DBABF97">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0BA64FD3">
            <w:pPr>
              <w:spacing w:before="26"/>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CDH1</w:t>
            </w:r>
          </w:p>
          <w:p w14:paraId="568083FA">
            <w:pPr>
              <w:spacing w:before="26"/>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02F49660">
            <w:pPr>
              <w:spacing w:before="26"/>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尿路上皮癌/膀胱癌</w:t>
            </w:r>
          </w:p>
        </w:tc>
        <w:tc>
          <w:tcPr>
            <w:tcW w:w="937" w:type="dxa"/>
            <w:tcBorders>
              <w:tl2br w:val="nil"/>
              <w:tr2bl w:val="nil"/>
            </w:tcBorders>
            <w:shd w:val="clear" w:color="auto" w:fill="auto"/>
            <w:vAlign w:val="center"/>
          </w:tcPr>
          <w:p w14:paraId="605E7416">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up.CDH1 }}</w:t>
            </w:r>
          </w:p>
        </w:tc>
        <w:tc>
          <w:tcPr>
            <w:tcW w:w="2972" w:type="pct"/>
            <w:tcBorders>
              <w:tl2br w:val="nil"/>
              <w:tr2bl w:val="nil"/>
            </w:tcBorders>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研究发现，携带CDKN2A，TP53，CDH1 基因突变的尿路上皮癌患者，预后可能较差。</w:t>
            </w:r>
          </w:p>
        </w:tc>
        <w:tc>
          <w:tcPr>
            <w:tcW w:w="647" w:type="pct"/>
            <w:tcBorders>
              <w:tl2br w:val="nil"/>
              <w:tr2bl w:val="nil"/>
            </w:tcBorders>
            <w:shd w:val="clear" w:color="auto" w:fill="auto"/>
            <w:vAlign w:val="center"/>
          </w:tcPr>
          <w:p w14:paraId="6197608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26901067</w:t>
            </w:r>
          </w:p>
        </w:tc>
      </w:tr>
      <w:tr w14:paraId="4093232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5D945F6D">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CDKN2A</w:t>
            </w:r>
          </w:p>
          <w:p w14:paraId="1A023F13">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6261DEB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55E744A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up.CDKN2A }}</w:t>
            </w:r>
          </w:p>
        </w:tc>
        <w:tc>
          <w:tcPr>
            <w:tcW w:w="2972" w:type="pct"/>
            <w:tcBorders>
              <w:tl2br w:val="nil"/>
              <w:tr2bl w:val="nil"/>
            </w:tcBorders>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研究发现，接受RC治疗的膀胱尿路上皮癌患者中，TP53和 CDKN2A 改变与预后不良相关；多变量分析中，CDKN2A改变的肿瘤患者的RFS较差。</w:t>
            </w:r>
          </w:p>
        </w:tc>
        <w:tc>
          <w:tcPr>
            <w:tcW w:w="647" w:type="pct"/>
            <w:tcBorders>
              <w:tl2br w:val="nil"/>
              <w:tr2bl w:val="nil"/>
            </w:tcBorders>
            <w:shd w:val="clear" w:color="auto" w:fill="auto"/>
            <w:vAlign w:val="center"/>
          </w:tcPr>
          <w:p w14:paraId="0ECB69ED">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tc>
      </w:tr>
      <w:tr w14:paraId="1FF03603">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7EAAEAD8">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CREBBP</w:t>
            </w:r>
          </w:p>
          <w:p w14:paraId="2A492AAD">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0F10E5B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62272ECA">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up.CREBBP }}</w:t>
            </w:r>
          </w:p>
        </w:tc>
        <w:tc>
          <w:tcPr>
            <w:tcW w:w="2972" w:type="pct"/>
            <w:tcBorders>
              <w:tl2br w:val="nil"/>
              <w:tr2bl w:val="nil"/>
            </w:tcBorders>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在一项研究中，复发发生率31%（22/72），具有CREBBP 突变的复发率更高（9/18，50%），高于没有CREBBP突变的肿瘤复发率（13/54，24%）。</w:t>
            </w:r>
          </w:p>
        </w:tc>
        <w:tc>
          <w:tcPr>
            <w:tcW w:w="647" w:type="pct"/>
            <w:tcBorders>
              <w:tl2br w:val="nil"/>
              <w:tr2bl w:val="nil"/>
            </w:tcBorders>
            <w:shd w:val="clear" w:color="auto" w:fill="auto"/>
            <w:vAlign w:val="center"/>
          </w:tcPr>
          <w:p w14:paraId="6430D398">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30593515</w:t>
            </w:r>
          </w:p>
        </w:tc>
      </w:tr>
      <w:tr w14:paraId="38181989">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6A28FDA7">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ERCC2</w:t>
            </w:r>
          </w:p>
          <w:p w14:paraId="369CBC58">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体系突变</w:t>
            </w:r>
          </w:p>
        </w:tc>
        <w:tc>
          <w:tcPr>
            <w:tcW w:w="459" w:type="pct"/>
            <w:tcBorders>
              <w:tl2br w:val="nil"/>
              <w:tr2bl w:val="nil"/>
            </w:tcBorders>
            <w:shd w:val="clear" w:color="auto" w:fill="auto"/>
            <w:vAlign w:val="center"/>
          </w:tcPr>
          <w:p w14:paraId="77974A7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7988299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up.ERCC2 }}</w:t>
            </w:r>
          </w:p>
        </w:tc>
        <w:tc>
          <w:tcPr>
            <w:tcW w:w="2972" w:type="pct"/>
            <w:tcBorders>
              <w:tl2br w:val="nil"/>
              <w:tr2bl w:val="nil"/>
            </w:tcBorders>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研究提示，携带 ATM，ERCC2，FANCD2，PALB2，BRCA1，BRCA2体细胞突变的肌层浸润性膀胱癌患者早期治疗后的复发风险较低。</w:t>
            </w:r>
          </w:p>
        </w:tc>
        <w:tc>
          <w:tcPr>
            <w:tcW w:w="647" w:type="pct"/>
            <w:tcBorders>
              <w:tl2br w:val="nil"/>
              <w:tr2bl w:val="nil"/>
            </w:tcBorders>
            <w:shd w:val="clear" w:color="auto" w:fill="auto"/>
            <w:vAlign w:val="center"/>
          </w:tcPr>
          <w:p w14:paraId="33961D9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25316812</w:t>
            </w:r>
          </w:p>
        </w:tc>
      </w:tr>
      <w:tr w14:paraId="0D923D5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193F4EAF">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FGFR3</w:t>
            </w:r>
          </w:p>
          <w:p w14:paraId="76318C6E">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7E1B544F">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640A7A92">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up.FGFR3 }}</w:t>
            </w:r>
          </w:p>
        </w:tc>
        <w:tc>
          <w:tcPr>
            <w:tcW w:w="2972" w:type="pct"/>
            <w:tcBorders>
              <w:tl2br w:val="nil"/>
              <w:tr2bl w:val="nil"/>
            </w:tcBorders>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tcBorders>
              <w:tl2br w:val="nil"/>
              <w:tr2bl w:val="nil"/>
            </w:tcBorders>
            <w:shd w:val="clear" w:color="auto" w:fill="auto"/>
            <w:vAlign w:val="center"/>
          </w:tcPr>
          <w:p w14:paraId="2E95F073">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30352907</w:t>
            </w:r>
          </w:p>
          <w:p w14:paraId="610D8C2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30593515</w:t>
            </w:r>
          </w:p>
        </w:tc>
      </w:tr>
      <w:tr w14:paraId="3889313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775C0509">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PALB2</w:t>
            </w:r>
          </w:p>
          <w:p w14:paraId="0B0BE729">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体系突变</w:t>
            </w:r>
          </w:p>
        </w:tc>
        <w:tc>
          <w:tcPr>
            <w:tcW w:w="459" w:type="pct"/>
            <w:tcBorders>
              <w:tl2br w:val="nil"/>
              <w:tr2bl w:val="nil"/>
            </w:tcBorders>
            <w:shd w:val="clear" w:color="auto" w:fill="auto"/>
            <w:vAlign w:val="center"/>
          </w:tcPr>
          <w:p w14:paraId="3956744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0F54881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up.PALB2 }}</w:t>
            </w:r>
          </w:p>
        </w:tc>
        <w:tc>
          <w:tcPr>
            <w:tcW w:w="2972" w:type="pct"/>
            <w:tcBorders>
              <w:tl2br w:val="nil"/>
              <w:tr2bl w:val="nil"/>
            </w:tcBorders>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研究提示，携带 ATM，ERCC2，FANCD2，PALB2，BRCA1，BRCA2体细胞突变的肌层浸润性膀胱癌患者早期治疗后的复发风险较低。</w:t>
            </w:r>
          </w:p>
        </w:tc>
        <w:tc>
          <w:tcPr>
            <w:tcW w:w="647" w:type="pct"/>
            <w:tcBorders>
              <w:tl2br w:val="nil"/>
              <w:tr2bl w:val="nil"/>
            </w:tcBorders>
            <w:shd w:val="clear" w:color="auto" w:fill="auto"/>
            <w:vAlign w:val="center"/>
          </w:tcPr>
          <w:p w14:paraId="367BF3A1">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25316812</w:t>
            </w:r>
          </w:p>
        </w:tc>
      </w:tr>
      <w:tr w14:paraId="1FEA56A2">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01D8B26B">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PIK3CA</w:t>
            </w:r>
          </w:p>
          <w:p w14:paraId="4708E4FA">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5D8364A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937" w:type="dxa"/>
            <w:tcBorders>
              <w:tl2br w:val="nil"/>
              <w:tr2bl w:val="nil"/>
            </w:tcBorders>
            <w:shd w:val="clear" w:color="auto" w:fill="auto"/>
            <w:vAlign w:val="center"/>
          </w:tcPr>
          <w:p w14:paraId="79C829A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up.PIK3CA }}</w:t>
            </w:r>
          </w:p>
        </w:tc>
        <w:tc>
          <w:tcPr>
            <w:tcW w:w="2972" w:type="pct"/>
            <w:tcBorders>
              <w:tl2br w:val="nil"/>
              <w:tr2bl w:val="nil"/>
            </w:tcBorders>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tcBorders>
              <w:tl2br w:val="nil"/>
              <w:tr2bl w:val="nil"/>
            </w:tcBorders>
            <w:shd w:val="clear" w:color="auto" w:fill="auto"/>
            <w:vAlign w:val="center"/>
          </w:tcPr>
          <w:p w14:paraId="2AD0114F">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p w14:paraId="7CF9475E">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30593515</w:t>
            </w:r>
          </w:p>
        </w:tc>
      </w:tr>
      <w:tr w14:paraId="4A4804AF">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3E9AA41C">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PTEN</w:t>
            </w:r>
          </w:p>
          <w:p w14:paraId="2614DFB6">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3024BB6B">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460" w:type="pct"/>
            <w:tcBorders>
              <w:tl2br w:val="nil"/>
              <w:tr2bl w:val="nil"/>
            </w:tcBorders>
            <w:shd w:val="clear" w:color="auto" w:fill="auto"/>
            <w:vAlign w:val="center"/>
          </w:tcPr>
          <w:p w14:paraId="7D7940F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up.PTEN }}</w:t>
            </w:r>
          </w:p>
        </w:tc>
        <w:tc>
          <w:tcPr>
            <w:tcW w:w="2972" w:type="pct"/>
            <w:tcBorders>
              <w:tl2br w:val="nil"/>
              <w:tr2bl w:val="nil"/>
            </w:tcBorders>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研究发现，携带与PI3K/Akt 通路相关的PIK3CA，PTEN，AKT1，TSC1，TSC2 基因突变的尿路上皮癌患者，预后可能较好。</w:t>
            </w:r>
          </w:p>
        </w:tc>
        <w:tc>
          <w:tcPr>
            <w:tcW w:w="647" w:type="pct"/>
            <w:tcBorders>
              <w:tl2br w:val="nil"/>
              <w:tr2bl w:val="nil"/>
            </w:tcBorders>
            <w:shd w:val="clear" w:color="auto" w:fill="auto"/>
            <w:vAlign w:val="center"/>
          </w:tcPr>
          <w:p w14:paraId="5EAFF61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tc>
      </w:tr>
      <w:tr w14:paraId="5E3E1506">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3460AAC8">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TP53</w:t>
            </w:r>
          </w:p>
          <w:p w14:paraId="5917DCE1">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45FFEB9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460" w:type="pct"/>
            <w:tcBorders>
              <w:tl2br w:val="nil"/>
              <w:tr2bl w:val="nil"/>
            </w:tcBorders>
            <w:shd w:val="clear" w:color="auto" w:fill="auto"/>
            <w:vAlign w:val="center"/>
          </w:tcPr>
          <w:p w14:paraId="10C10E79">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up.TP53 }}</w:t>
            </w:r>
          </w:p>
        </w:tc>
        <w:tc>
          <w:tcPr>
            <w:tcW w:w="2972" w:type="pct"/>
            <w:tcBorders>
              <w:tl2br w:val="nil"/>
              <w:tr2bl w:val="nil"/>
            </w:tcBorders>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tcBorders>
              <w:tl2br w:val="nil"/>
              <w:tr2bl w:val="nil"/>
            </w:tcBorders>
            <w:shd w:val="clear" w:color="auto" w:fill="auto"/>
            <w:vAlign w:val="center"/>
          </w:tcPr>
          <w:p w14:paraId="7C0572D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30352907</w:t>
            </w:r>
          </w:p>
          <w:p w14:paraId="69434AF3">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tc>
      </w:tr>
      <w:tr w14:paraId="576C44F8">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3C2EE47F">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TSC1</w:t>
            </w:r>
          </w:p>
          <w:p w14:paraId="7A5C5412">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05884140">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460" w:type="pct"/>
            <w:tcBorders>
              <w:tl2br w:val="nil"/>
              <w:tr2bl w:val="nil"/>
            </w:tcBorders>
            <w:shd w:val="clear" w:color="auto" w:fill="auto"/>
            <w:vAlign w:val="center"/>
          </w:tcPr>
          <w:p w14:paraId="18FE5DAC">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up.TSC1 }}</w:t>
            </w:r>
          </w:p>
        </w:tc>
        <w:tc>
          <w:tcPr>
            <w:tcW w:w="2972" w:type="pct"/>
            <w:tcBorders>
              <w:tl2br w:val="nil"/>
              <w:tr2bl w:val="nil"/>
            </w:tcBorders>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研究发现，携带与PI3K/Akt通路相关的PIK3CA，PTEN，AKT1，TSC1，TSC2基因突变的尿路上皮癌患者，预后可能较好。</w:t>
            </w:r>
          </w:p>
        </w:tc>
        <w:tc>
          <w:tcPr>
            <w:tcW w:w="647" w:type="pct"/>
            <w:tcBorders>
              <w:tl2br w:val="nil"/>
              <w:tr2bl w:val="nil"/>
            </w:tcBorders>
            <w:shd w:val="clear" w:color="auto" w:fill="auto"/>
            <w:vAlign w:val="center"/>
          </w:tcPr>
          <w:p w14:paraId="0680DBE7">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tc>
      </w:tr>
      <w:tr w14:paraId="19EC99CD">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0" w:type="dxa"/>
            <w:left w:w="0" w:type="dxa"/>
            <w:bottom w:w="0" w:type="dxa"/>
            <w:right w:w="0" w:type="dxa"/>
          </w:tblCellMar>
        </w:tblPrEx>
        <w:trPr>
          <w:trHeight w:val="23" w:hRule="atLeast"/>
          <w:jc w:val="center"/>
        </w:trPr>
        <w:tc>
          <w:tcPr>
            <w:tcW w:w="459" w:type="pct"/>
            <w:tcBorders>
              <w:tl2br w:val="nil"/>
              <w:tr2bl w:val="nil"/>
            </w:tcBorders>
            <w:shd w:val="clear" w:color="auto" w:fill="auto"/>
            <w:vAlign w:val="center"/>
          </w:tcPr>
          <w:p w14:paraId="0B4AD4EE">
            <w:pPr>
              <w:spacing w:before="26"/>
              <w:jc w:val="center"/>
              <w:rPr>
                <w:rFonts w:hint="default" w:ascii="Times New Roman" w:hAnsi="Times New Roman" w:eastAsia="微软雅黑" w:cs="Times New Roman"/>
                <w:color w:val="262626"/>
                <w:sz w:val="18"/>
              </w:rPr>
            </w:pPr>
            <w:r>
              <w:rPr>
                <w:rFonts w:hint="default" w:ascii="Times New Roman" w:hAnsi="Times New Roman" w:eastAsia="微软雅黑" w:cs="Times New Roman"/>
                <w:color w:val="262626"/>
                <w:sz w:val="18"/>
                <w:szCs w:val="18"/>
                <w:lang w:eastAsia="zh-CN"/>
              </w:rPr>
              <w:t>TSC2</w:t>
            </w:r>
          </w:p>
          <w:p w14:paraId="6E43E5C5">
            <w:pPr>
              <w:spacing w:before="26"/>
              <w:jc w:val="center"/>
              <w:rPr>
                <w:rFonts w:hint="default" w:ascii="Times New Roman" w:hAnsi="Times New Roman" w:eastAsia="微软雅黑" w:cs="Times New Roman"/>
                <w:color w:val="262626"/>
                <w:sz w:val="18"/>
                <w:lang w:eastAsia="zh-CN"/>
              </w:rPr>
            </w:pPr>
            <w:r>
              <w:rPr>
                <w:rFonts w:hint="default" w:ascii="Times New Roman" w:hAnsi="Times New Roman" w:eastAsia="微软雅黑" w:cs="Times New Roman"/>
                <w:color w:val="262626"/>
                <w:sz w:val="18"/>
                <w:szCs w:val="18"/>
                <w:lang w:eastAsia="zh-CN"/>
              </w:rPr>
              <w:t>突变</w:t>
            </w:r>
          </w:p>
        </w:tc>
        <w:tc>
          <w:tcPr>
            <w:tcW w:w="459" w:type="pct"/>
            <w:tcBorders>
              <w:tl2br w:val="nil"/>
              <w:tr2bl w:val="nil"/>
            </w:tcBorders>
            <w:shd w:val="clear" w:color="auto" w:fill="auto"/>
            <w:vAlign w:val="center"/>
          </w:tcPr>
          <w:p w14:paraId="759D8BC3">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尿路上皮癌/膀胱癌</w:t>
            </w:r>
          </w:p>
        </w:tc>
        <w:tc>
          <w:tcPr>
            <w:tcW w:w="460" w:type="pct"/>
            <w:tcBorders>
              <w:tl2br w:val="nil"/>
              <w:tr2bl w:val="nil"/>
            </w:tcBorders>
            <w:shd w:val="clear" w:color="auto" w:fill="auto"/>
            <w:vAlign w:val="center"/>
          </w:tcPr>
          <w:p w14:paraId="17E0F60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 up.TSC2 }}</w:t>
            </w:r>
          </w:p>
        </w:tc>
        <w:tc>
          <w:tcPr>
            <w:tcW w:w="2972" w:type="pct"/>
            <w:tcBorders>
              <w:tl2br w:val="nil"/>
              <w:tr2bl w:val="nil"/>
            </w:tcBorders>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0" w:leftChars="40" w:right="80" w:rightChars="40"/>
              <w:textAlignment w:val="auto"/>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研究发现，携带与PI3K/Akt通路相关的PIK3CA，PTEN，AKT1，TSC1，TSC2基因突变的尿路上皮癌患者，预后可能较好。</w:t>
            </w:r>
          </w:p>
        </w:tc>
        <w:tc>
          <w:tcPr>
            <w:tcW w:w="647" w:type="pct"/>
            <w:tcBorders>
              <w:tl2br w:val="nil"/>
              <w:tr2bl w:val="nil"/>
            </w:tcBorders>
            <w:shd w:val="clear" w:color="auto" w:fill="auto"/>
            <w:vAlign w:val="center"/>
          </w:tcPr>
          <w:p w14:paraId="37E2AE84">
            <w:pPr>
              <w:spacing w:before="26"/>
              <w:jc w:val="center"/>
              <w:rPr>
                <w:rFonts w:hint="default" w:ascii="Times New Roman" w:hAnsi="Times New Roman" w:eastAsia="微软雅黑" w:cs="Times New Roman"/>
                <w:bCs/>
                <w:color w:val="262626"/>
                <w:sz w:val="18"/>
                <w:szCs w:val="18"/>
                <w:lang w:eastAsia="zh-CN"/>
              </w:rPr>
            </w:pPr>
            <w:r>
              <w:rPr>
                <w:rFonts w:hint="default" w:ascii="Times New Roman" w:hAnsi="Times New Roman" w:eastAsia="微软雅黑" w:cs="Times New Roman"/>
                <w:bCs/>
                <w:color w:val="262626"/>
                <w:sz w:val="18"/>
                <w:szCs w:val="18"/>
                <w:lang w:eastAsia="zh-CN"/>
              </w:rPr>
              <w:t>PMID: 25092538</w:t>
            </w:r>
          </w:p>
        </w:tc>
      </w:tr>
    </w:tbl>
    <w:p w14:paraId="1B10D37C">
      <w:pPr>
        <w:pStyle w:val="56"/>
        <w:tabs>
          <w:tab w:val="left" w:pos="1317"/>
        </w:tabs>
        <w:kinsoku w:val="0"/>
        <w:overflowPunct w:val="0"/>
        <w:spacing w:before="1" w:line="187" w:lineRule="auto"/>
        <w:ind w:left="0" w:leftChars="0" w:right="1131" w:firstLine="0" w:firstLineChars="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7"/>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7"/>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1FB3D306">
      <w:pPr>
        <w:rPr>
          <w:rFonts w:ascii="Times New Roman" w:hAnsi="Times New Roman" w:eastAsia="微软雅黑" w:cs="Times New Roman"/>
          <w:sz w:val="16"/>
          <w:lang w:eastAsia="zh-CN"/>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endif %}</w:t>
      </w:r>
      <w:r>
        <w:rPr>
          <w:rFonts w:hint="eastAsia"/>
          <w:color w:val="000000" w:themeColor="text1"/>
          <w14:textFill>
            <w14:solidFill>
              <w14:schemeClr w14:val="tx1"/>
            </w14:solidFill>
          </w14:textFill>
        </w:rPr>
        <w:t>{% if gastrointestinalStromalTumor == True %}</w:t>
      </w:r>
    </w:p>
    <w:p w14:paraId="53FEF8E2">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14:paraId="795F1120">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化疗药物用药提示</w:t>
      </w:r>
    </w:p>
    <w:tbl>
      <w:tblPr>
        <w:tblStyle w:val="16"/>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14:paraId="6D602C6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14:paraId="4810878A">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14:paraId="254548E0">
            <w:pPr>
              <w:widowControl/>
              <w:jc w:val="both"/>
              <w:rPr>
                <w:rFonts w:ascii="Times New Roman" w:hAnsi="Times New Roman" w:eastAsia="微软雅黑" w:cs="Times New Roman"/>
                <w:color w:val="262626"/>
                <w:sz w:val="18"/>
                <w:szCs w:val="18"/>
              </w:rPr>
            </w:pPr>
            <w:r>
              <w:rPr>
                <w:rFonts w:hint="eastAsia" w:ascii="Times New Roman" w:hAnsi="Times New Roman" w:eastAsia="微软雅黑" w:cs="Times New Roman"/>
                <w:bCs/>
                <w:color w:val="262626"/>
                <w:sz w:val="18"/>
                <w:szCs w:val="18"/>
                <w:lang w:eastAsia="zh-CN"/>
              </w:rPr>
              <w:t>{{ chemoSummary.certain_cancer_eff</w:t>
            </w:r>
            <w:r>
              <w:rPr>
                <w:rFonts w:ascii="Times New Roman" w:hAnsi="Times New Roman" w:eastAsia="微软雅黑" w:cs="Times New Roman"/>
                <w:bCs/>
                <w:color w:val="262626"/>
                <w:sz w:val="18"/>
                <w:szCs w:val="18"/>
                <w:lang w:eastAsia="zh-CN"/>
              </w:rPr>
              <w:t>St</w:t>
            </w:r>
            <w:r>
              <w:rPr>
                <w:rFonts w:hint="eastAsia" w:ascii="Times New Roman" w:hAnsi="Times New Roman" w:eastAsia="微软雅黑" w:cs="Times New Roman"/>
                <w:bCs/>
                <w:color w:val="262626"/>
                <w:sz w:val="18"/>
                <w:szCs w:val="18"/>
                <w:lang w:eastAsia="zh-CN"/>
              </w:rPr>
              <w:t>r }}</w:t>
            </w:r>
          </w:p>
        </w:tc>
      </w:tr>
      <w:tr w14:paraId="65B2280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14:paraId="3A246515">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14:paraId="6F185825">
            <w:pPr>
              <w:widowControl/>
              <w:jc w:val="both"/>
              <w:rPr>
                <w:rFonts w:ascii="Times New Roman" w:hAnsi="Times New Roman" w:eastAsia="微软雅黑" w:cs="Times New Roman"/>
                <w:color w:val="262626"/>
                <w:sz w:val="18"/>
                <w:szCs w:val="18"/>
              </w:rPr>
            </w:pPr>
            <w:r>
              <w:rPr>
                <w:rFonts w:hint="eastAsia" w:ascii="Times New Roman" w:hAnsi="Times New Roman" w:eastAsia="微软雅黑" w:cs="Times New Roman"/>
                <w:bCs/>
                <w:color w:val="262626"/>
                <w:sz w:val="18"/>
                <w:szCs w:val="18"/>
                <w:lang w:eastAsia="zh-CN"/>
              </w:rPr>
              <w:t>{{ chemoSummary.certain_cancer_tox</w:t>
            </w:r>
            <w:r>
              <w:rPr>
                <w:rFonts w:ascii="Times New Roman" w:hAnsi="Times New Roman" w:eastAsia="微软雅黑" w:cs="Times New Roman"/>
                <w:bCs/>
                <w:color w:val="262626"/>
                <w:sz w:val="18"/>
                <w:szCs w:val="18"/>
                <w:lang w:eastAsia="zh-CN"/>
              </w:rPr>
              <w:t>St</w:t>
            </w:r>
            <w:r>
              <w:rPr>
                <w:rFonts w:hint="eastAsia" w:ascii="Times New Roman" w:hAnsi="Times New Roman" w:eastAsia="微软雅黑" w:cs="Times New Roman"/>
                <w:bCs/>
                <w:color w:val="262626"/>
                <w:sz w:val="18"/>
                <w:szCs w:val="18"/>
                <w:lang w:eastAsia="zh-CN"/>
              </w:rPr>
              <w:t>r }}</w:t>
            </w:r>
          </w:p>
        </w:tc>
      </w:tr>
      <w:tr w14:paraId="597E2B3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14:paraId="6786D58A">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14:paraId="26E9EB34">
            <w:pPr>
              <w:widowControl/>
              <w:jc w:val="both"/>
              <w:rPr>
                <w:rFonts w:ascii="Times New Roman" w:hAnsi="Times New Roman" w:eastAsia="微软雅黑" w:cs="Times New Roman"/>
                <w:color w:val="262626"/>
                <w:sz w:val="18"/>
                <w:szCs w:val="18"/>
              </w:rPr>
            </w:pPr>
            <w:r>
              <w:rPr>
                <w:rFonts w:hint="eastAsia" w:ascii="Times New Roman" w:hAnsi="Times New Roman" w:eastAsia="微软雅黑" w:cs="Times New Roman"/>
                <w:bCs/>
                <w:color w:val="262626"/>
                <w:sz w:val="18"/>
                <w:szCs w:val="18"/>
                <w:lang w:eastAsia="zh-CN"/>
              </w:rPr>
              <w:t>{{ chemoSummary.other_cancer_eff</w:t>
            </w:r>
            <w:r>
              <w:rPr>
                <w:rFonts w:ascii="Times New Roman" w:hAnsi="Times New Roman" w:eastAsia="微软雅黑" w:cs="Times New Roman"/>
                <w:bCs/>
                <w:color w:val="262626"/>
                <w:sz w:val="18"/>
                <w:szCs w:val="18"/>
                <w:lang w:eastAsia="zh-CN"/>
              </w:rPr>
              <w:t>St</w:t>
            </w:r>
            <w:r>
              <w:rPr>
                <w:rFonts w:hint="eastAsia" w:ascii="Times New Roman" w:hAnsi="Times New Roman" w:eastAsia="微软雅黑" w:cs="Times New Roman"/>
                <w:bCs/>
                <w:color w:val="262626"/>
                <w:sz w:val="18"/>
                <w:szCs w:val="18"/>
                <w:lang w:eastAsia="zh-CN"/>
              </w:rPr>
              <w:t>r }}</w:t>
            </w:r>
          </w:p>
        </w:tc>
      </w:tr>
      <w:tr w14:paraId="59B2E37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14:paraId="24FFD5F5">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14:paraId="49E5F0EC">
            <w:pPr>
              <w:widowControl/>
              <w:jc w:val="both"/>
              <w:rPr>
                <w:rFonts w:ascii="Times New Roman" w:hAnsi="Times New Roman" w:eastAsia="微软雅黑" w:cs="Times New Roman"/>
                <w:color w:val="262626"/>
                <w:sz w:val="18"/>
                <w:szCs w:val="18"/>
              </w:rPr>
            </w:pPr>
            <w:r>
              <w:rPr>
                <w:rFonts w:hint="eastAsia" w:ascii="Times New Roman" w:hAnsi="Times New Roman" w:eastAsia="微软雅黑" w:cs="Times New Roman"/>
                <w:bCs/>
                <w:color w:val="262626"/>
                <w:sz w:val="18"/>
                <w:szCs w:val="18"/>
                <w:lang w:eastAsia="zh-CN"/>
              </w:rPr>
              <w:t>{{ chemoSummary.</w:t>
            </w:r>
            <w:r>
              <w:rPr>
                <w:rFonts w:ascii="Times New Roman" w:hAnsi="Times New Roman" w:eastAsia="微软雅黑" w:cs="Times New Roman"/>
                <w:bCs/>
                <w:color w:val="262626"/>
                <w:sz w:val="18"/>
                <w:szCs w:val="18"/>
                <w:lang w:eastAsia="zh-CN"/>
              </w:rPr>
              <w:t>other_cancer_toxStr</w:t>
            </w:r>
            <w:r>
              <w:rPr>
                <w:rFonts w:hint="eastAsia" w:ascii="Times New Roman" w:hAnsi="Times New Roman" w:eastAsia="微软雅黑" w:cs="Times New Roman"/>
                <w:bCs/>
                <w:color w:val="262626"/>
                <w:sz w:val="18"/>
                <w:szCs w:val="18"/>
                <w:lang w:eastAsia="zh-CN"/>
              </w:rPr>
              <w:t xml:space="preserve">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t>{% for n in note.chemo1NoteList %}{{n}}</w:t>
      </w:r>
    </w:p>
    <w:p w14:paraId="50F95F7D">
      <w:pPr>
        <w:numPr>
          <w:ilvl w:val="0"/>
          <w:numId w:val="0"/>
        </w:numPr>
        <w:ind w:leftChars="0"/>
        <w:rPr>
          <w:rFonts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val="en-US" w:eastAsia="zh-CN"/>
        </w:rPr>
        <w:t>{% endfor %}</w:t>
      </w:r>
    </w:p>
    <w:p w14:paraId="50B68190">
      <w:pPr>
        <w:rPr>
          <w:rFonts w:ascii="Times New Roman" w:hAnsi="Times New Roman" w:eastAsia="微软雅黑" w:cs="Times New Roman"/>
          <w:sz w:val="18"/>
          <w:szCs w:val="18"/>
          <w:lang w:eastAsia="zh-CN" w:bidi="ar"/>
        </w:rPr>
      </w:pPr>
    </w:p>
    <w:p w14:paraId="109139DB">
      <w:pPr>
        <w:rPr>
          <w:rFonts w:ascii="Times New Roman" w:hAnsi="Times New Roman" w:eastAsia="微软雅黑" w:cs="Times New Roman"/>
          <w:sz w:val="18"/>
          <w:szCs w:val="18"/>
          <w:lang w:eastAsia="zh-CN" w:bidi="ar"/>
        </w:rPr>
      </w:pPr>
    </w:p>
    <w:p w14:paraId="3A751C4C">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14:paraId="280C0D2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14:paraId="4C54DB02">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7EDFD62F">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3409EE9D">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684B749F">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1A35038D">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2DB8A9C1">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30315F1D">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14:paraId="1EDEB157">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14:paraId="3D11B63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1EF06288">
            <w:pPr>
              <w:spacing w:line="206" w:lineRule="exact"/>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{%tr for ca in chemoAnalysis%}</w:t>
            </w:r>
          </w:p>
        </w:tc>
      </w:tr>
      <w:tr w14:paraId="19F624B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70CB5DF4">
            <w:pPr>
              <w:spacing w:line="206" w:lineRule="exact"/>
              <w:jc w:val="center"/>
              <w:rPr>
                <w:rFonts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{%tr for c in ca %}</w:t>
            </w:r>
          </w:p>
        </w:tc>
      </w:tr>
      <w:tr w14:paraId="4A2C7A2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14:paraId="48C4BB1B">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14:paraId="4CE52667">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3E0357B6">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14:paraId="3576B2ED">
            <w:pPr>
              <w:spacing w:line="206" w:lineRule="exact"/>
              <w:jc w:val="center"/>
              <w:rPr>
                <w:rFonts w:hint="eastAsia"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14:paraId="55B69C54">
            <w:pPr>
              <w:spacing w:line="206" w:lineRule="exact"/>
              <w:jc w:val="center"/>
              <w:rPr>
                <w:rFonts w:hint="eastAsia" w:ascii="Times New Roman" w:hAnsi="Times New Roman" w:eastAsia="微软雅黑" w:cs="Times New Roman"/>
                <w:bCs/>
                <w:color w:val="262626"/>
                <w:sz w:val="18"/>
                <w:szCs w:val="18"/>
                <w:lang w:eastAsia="zh-CN"/>
              </w:rPr>
            </w:pPr>
            <w:r>
              <w:rPr>
                <w:rFonts w:hint="eastAsia" w:ascii="Times New Roman" w:hAnsi="Times New Roman" w:eastAsia="微软雅黑" w:cs="Times New Roman"/>
                <w:bCs/>
                <w:color w:val="262626"/>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7D18883">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14:paraId="6D3A4ED0">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14:paraId="08A7DFCE">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bCs/>
                <w:color w:val="262626"/>
                <w:sz w:val="18"/>
                <w:szCs w:val="18"/>
                <w:lang w:eastAsia="zh-CN"/>
              </w:rPr>
              <w:t>{{ c.evidence }}</w:t>
            </w:r>
          </w:p>
        </w:tc>
      </w:tr>
      <w:tr w14:paraId="3ECCEB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14:paraId="28866385">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r w14:paraId="5F94A44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14:paraId="1A36C021">
            <w:pPr>
              <w:spacing w:line="206" w:lineRule="exact"/>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{%tr endfor %}</w:t>
            </w:r>
          </w:p>
        </w:tc>
      </w:tr>
    </w:tbl>
    <w:p w14:paraId="6587313D">
      <w:pPr>
        <w:pStyle w:val="56"/>
        <w:tabs>
          <w:tab w:val="left" w:pos="1317"/>
        </w:tabs>
        <w:kinsoku w:val="0"/>
        <w:overflowPunct w:val="0"/>
        <w:spacing w:before="1" w:line="187" w:lineRule="auto"/>
        <w:ind w:left="0" w:leftChars="0" w:right="1131" w:firstLine="0" w:firstLineChars="0"/>
        <w:rPr>
          <w:rFonts w:hint="default" w:ascii="Times New Roman" w:hAnsi="Times New Roman" w:eastAsia="微软雅黑" w:cs="Times New Roman"/>
          <w:color w:val="262626"/>
          <w:sz w:val="18"/>
          <w:lang w:val="en-US" w:eastAsia="zh-CN"/>
        </w:rPr>
      </w:pPr>
      <w:r>
        <w:rPr>
          <w:rFonts w:hint="default" w:ascii="Times New Roman" w:hAnsi="Times New Roman" w:eastAsia="微软雅黑" w:cs="Times New Roman"/>
          <w:b/>
          <w:bCs/>
          <w:color w:val="262626"/>
          <w:sz w:val="18"/>
          <w:lang w:eastAsia="zh-CN"/>
        </w:rPr>
        <w:t>注：</w:t>
      </w:r>
      <w:r>
        <w:rPr>
          <w:rFonts w:hint="default" w:ascii="Times New Roman" w:hAnsi="Times New Roman" w:eastAsia="微软雅黑" w:cs="Times New Roman"/>
          <w:color w:val="262626"/>
          <w:sz w:val="18"/>
          <w:lang w:val="en-US" w:eastAsia="zh-CN"/>
        </w:rPr>
        <w:t>{% for n in note.chemo2NoteList %}</w:t>
      </w:r>
    </w:p>
    <w:p w14:paraId="4BAFAAAF">
      <w:pPr>
        <w:numPr>
          <w:ilvl w:val="0"/>
          <w:numId w:val="18"/>
        </w:numPr>
        <w:rPr>
          <w:rFonts w:hint="default" w:ascii="Times New Roman" w:hAnsi="Times New Roman" w:eastAsia="微软雅黑" w:cs="Times New Roman"/>
          <w:sz w:val="18"/>
          <w:lang w:val="en-US" w:eastAsia="zh-CN"/>
        </w:rPr>
      </w:pPr>
      <w:r>
        <w:rPr>
          <w:rFonts w:hint="default" w:ascii="Times New Roman" w:hAnsi="Times New Roman" w:eastAsia="微软雅黑" w:cs="Times New Roman"/>
          <w:color w:val="262626"/>
          <w:sz w:val="18"/>
          <w:lang w:val="en-US" w:eastAsia="zh-CN"/>
        </w:rPr>
        <w:t>{{n}}{% endfor %}</w:t>
      </w:r>
      <w:r>
        <w:rPr>
          <w:rFonts w:ascii="Times New Roman" w:hAnsi="Times New Roman" w:eastAsia="微软雅黑" w:cs="Times New Roman"/>
          <w:sz w:val="18"/>
          <w:lang w:eastAsia="zh-CN"/>
        </w:rPr>
        <w:br w:type="page"/>
      </w:r>
    </w:p>
    <w:p w14:paraId="40AE0AD4">
      <w:pPr>
        <w:numPr>
          <w:ilvl w:val="0"/>
          <w:numId w:val="0"/>
        </w:numPr>
        <w:ind w:leftChars="0"/>
        <w:rPr>
          <w:rFonts w:hint="default" w:ascii="Times New Roman" w:hAnsi="Times New Roman" w:eastAsia="微软雅黑" w:cs="Times New Roman"/>
          <w:sz w:val="18"/>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69A9172">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62821016">
      <w:pPr>
        <w:pStyle w:val="3"/>
        <w:numPr>
          <w:ilvl w:val="0"/>
          <w:numId w:val="19"/>
        </w:numPr>
        <w:spacing w:before="156" w:after="156"/>
        <w:ind w:left="425" w:leftChars="0" w:hanging="425" w:firstLineChars="0"/>
      </w:pPr>
      <w:r>
        <w:rPr>
          <w:rFonts w:hint="eastAsia"/>
        </w:rPr>
        <w:t>样本质控情况</w:t>
      </w:r>
    </w:p>
    <w:tbl>
      <w:tblPr>
        <w:tblStyle w:val="16"/>
        <w:tblW w:w="4989"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899"/>
        <w:gridCol w:w="3094"/>
        <w:gridCol w:w="3738"/>
      </w:tblGrid>
      <w:tr w14:paraId="39C16CE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603" w:type="pct"/>
            <w:tcBorders>
              <w:tl2br w:val="nil"/>
              <w:tr2bl w:val="nil"/>
            </w:tcBorders>
            <w:shd w:val="clear" w:color="auto" w:fill="DAEEF3"/>
            <w:vAlign w:val="center"/>
          </w:tcPr>
          <w:p w14:paraId="0AE1F4D1">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703" w:type="pct"/>
            <w:tcBorders>
              <w:tl2br w:val="nil"/>
              <w:tr2bl w:val="nil"/>
            </w:tcBorders>
            <w:shd w:val="clear" w:color="auto" w:fill="DAEEF3"/>
            <w:vAlign w:val="center"/>
          </w:tcPr>
          <w:p w14:paraId="049EA882">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692" w:type="pct"/>
            <w:tcBorders>
              <w:tl2br w:val="nil"/>
              <w:tr2bl w:val="nil"/>
            </w:tcBorders>
            <w:shd w:val="clear" w:color="auto" w:fill="DAEEF3"/>
            <w:vAlign w:val="center"/>
          </w:tcPr>
          <w:p w14:paraId="4B35D2F3">
            <w:pPr>
              <w:keepNext w:val="0"/>
              <w:adjustRightInd w:val="0"/>
              <w:snapToGrid w:val="0"/>
              <w:spacing w:before="0"/>
              <w:jc w:val="center"/>
              <w:rPr>
                <w:rFonts w:hint="default"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w:t>
            </w:r>
            <w:r>
              <w:rPr>
                <w:rFonts w:hint="eastAsia" w:cs="微软雅黑"/>
                <w:b/>
                <w:color w:val="31849B"/>
                <w:sz w:val="21"/>
                <w:szCs w:val="21"/>
                <w:lang w:val="en-US" w:eastAsia="zh-CN" w:bidi="ar"/>
              </w:rPr>
              <w:t>结果</w:t>
            </w:r>
          </w:p>
        </w:tc>
      </w:tr>
      <w:tr w14:paraId="3F2007E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tcBorders>
              <w:tl2br w:val="nil"/>
              <w:tr2bl w:val="nil"/>
            </w:tcBorders>
            <w:shd w:val="clear" w:color="auto" w:fill="auto"/>
            <w:vAlign w:val="center"/>
          </w:tcPr>
          <w:p w14:paraId="7AE1B8D4">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病理评估</w:t>
            </w:r>
          </w:p>
        </w:tc>
        <w:tc>
          <w:tcPr>
            <w:tcW w:w="1703" w:type="pct"/>
            <w:tcBorders>
              <w:tl2br w:val="nil"/>
              <w:tr2bl w:val="nil"/>
            </w:tcBorders>
            <w:shd w:val="clear" w:color="auto" w:fill="auto"/>
            <w:vAlign w:val="center"/>
          </w:tcPr>
          <w:p w14:paraId="05D01D4B">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肿瘤细胞含量</w:t>
            </w:r>
          </w:p>
        </w:tc>
        <w:tc>
          <w:tcPr>
            <w:tcW w:w="3296" w:type="dxa"/>
            <w:tcBorders>
              <w:tl2br w:val="nil"/>
              <w:tr2bl w:val="nil"/>
            </w:tcBorders>
            <w:shd w:val="clear" w:color="auto" w:fill="auto"/>
            <w:vAlign w:val="center"/>
          </w:tcPr>
          <w:p w14:paraId="352A174D">
            <w:pPr>
              <w:pStyle w:val="1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default" w:ascii="Times New Roman" w:hAnsi="Times New Roman" w:eastAsia="微软雅黑" w:cs="Times New Roman"/>
                <w:sz w:val="21"/>
                <w:szCs w:val="21"/>
                <w:highlight w:val="yellow"/>
                <w:lang w:val="en-US" w:eastAsia="zh-CN" w:bidi="ar"/>
              </w:rPr>
            </w:pP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if</w:t>
            </w:r>
            <w:r>
              <w:rPr>
                <w:rFonts w:hint="eastAsia" w:ascii="Times New Roman" w:hAnsi="Times New Roman" w:eastAsia="微软雅黑" w:cs="Times New Roman"/>
                <w:color w:val="262626"/>
                <w:kern w:val="2"/>
                <w:sz w:val="21"/>
                <w:szCs w:val="21"/>
                <w:lang w:val="en-US" w:eastAsia="zh-CN" w:bidi="ar-SA"/>
              </w:rPr>
              <w:t xml:space="preserve">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w:t>
            </w:r>
            <w:r>
              <w:rPr>
                <w:rFonts w:hint="default" w:ascii="Times New Roman" w:hAnsi="Times New Roman" w:eastAsia="微软雅黑" w:cs="Times New Roman"/>
                <w:color w:val="262626"/>
                <w:kern w:val="2"/>
                <w:sz w:val="21"/>
                <w:szCs w:val="21"/>
                <w:lang w:val="en-US" w:eastAsia="zh-CN" w:bidi="ar-SA"/>
              </w:rPr>
              <w:t xml:space="preserve"> tumorcellcontent and (tumorcellcontent|percent_to_float) &gt;= 10 %}合格</w:t>
            </w:r>
            <w:r>
              <w:rPr>
                <w:rFonts w:hint="eastAsia" w:ascii="Times New Roman" w:hAnsi="Times New Roman" w:eastAsia="微软雅黑" w:cs="Times New Roman"/>
                <w:color w:val="262626"/>
                <w:kern w:val="2"/>
                <w:sz w:val="21"/>
                <w:szCs w:val="21"/>
                <w:lang w:val="en-US" w:eastAsia="zh-CN" w:bidi="ar-SA"/>
              </w:rPr>
              <w:t xml:space="preserve">{% elif </w:t>
            </w:r>
            <w:r>
              <w:rPr>
                <w:rFonts w:hint="default" w:ascii="Times New Roman" w:hAnsi="Times New Roman" w:eastAsia="微软雅黑" w:cs="Times New Roman"/>
                <w:color w:val="262626"/>
                <w:kern w:val="2"/>
                <w:sz w:val="21"/>
                <w:szCs w:val="21"/>
                <w:lang w:val="en-US" w:eastAsia="zh-CN" w:bidi="ar-SA"/>
              </w:rPr>
              <w:t xml:space="preserve">tumorcellcontent </w:t>
            </w:r>
            <w:r>
              <w:rPr>
                <w:rFonts w:hint="eastAsia" w:ascii="Times New Roman" w:hAnsi="Times New Roman" w:eastAsia="微软雅黑" w:cs="Times New Roman"/>
                <w:color w:val="262626"/>
                <w:kern w:val="2"/>
                <w:sz w:val="21"/>
                <w:szCs w:val="21"/>
                <w:lang w:val="en-US" w:eastAsia="zh-CN" w:bidi="ar-SA"/>
              </w:rPr>
              <w:t xml:space="preserve">==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 xml:space="preserve"> and type ==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tissue</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kern w:val="2"/>
                <w:sz w:val="21"/>
                <w:szCs w:val="21"/>
                <w:lang w:val="en-US" w:eastAsia="zh-CN" w:bidi="ar-SA"/>
              </w:rPr>
              <w:t>{% else %}不合格{% endif %}</w:t>
            </w:r>
          </w:p>
        </w:tc>
      </w:tr>
      <w:tr w14:paraId="3D5647A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restart"/>
            <w:tcBorders>
              <w:tl2br w:val="nil"/>
              <w:tr2bl w:val="nil"/>
            </w:tcBorders>
            <w:shd w:val="clear" w:color="auto" w:fill="DAEEF3"/>
            <w:vAlign w:val="center"/>
          </w:tcPr>
          <w:p w14:paraId="75B5D741">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核酸质量评估</w:t>
            </w:r>
          </w:p>
        </w:tc>
        <w:tc>
          <w:tcPr>
            <w:tcW w:w="1703" w:type="pct"/>
            <w:tcBorders>
              <w:tl2br w:val="nil"/>
              <w:tr2bl w:val="nil"/>
            </w:tcBorders>
            <w:shd w:val="clear" w:color="auto" w:fill="DAEEF3"/>
            <w:vAlign w:val="center"/>
          </w:tcPr>
          <w:p w14:paraId="6C13E205">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3296" w:type="dxa"/>
            <w:tcBorders>
              <w:tl2br w:val="nil"/>
              <w:tr2bl w:val="nil"/>
            </w:tcBorders>
            <w:shd w:val="clear" w:color="auto" w:fill="DAEEF3"/>
            <w:vAlign w:val="center"/>
          </w:tcPr>
          <w:p w14:paraId="34F7DFDA">
            <w:pPr>
              <w:keepNext w:val="0"/>
              <w:keepLines w:val="0"/>
              <w:widowControl w:val="0"/>
              <w:suppressLineNumbers w:val="0"/>
              <w:adjustRightInd w:val="0"/>
              <w:snapToGrid w:val="0"/>
              <w:spacing w:before="0" w:beforeAutospacing="0" w:after="0" w:afterAutospacing="0"/>
              <w:ind w:left="0" w:leftChars="0" w:right="0" w:rightChars="0"/>
              <w:jc w:val="center"/>
              <w:rPr>
                <w:rFonts w:hint="default" w:ascii="Times New Roman" w:hAnsi="Times New Roman" w:eastAsia="微软雅黑" w:cs="Times New Roman"/>
                <w:sz w:val="21"/>
                <w:szCs w:val="21"/>
                <w:highlight w:val="yellow"/>
                <w:lang w:val="en-US" w:eastAsia="zh-CN" w:bidi="ar"/>
              </w:rPr>
            </w:pPr>
            <w:r>
              <w:rPr>
                <w:rFonts w:hint="default" w:ascii="Times New Roman" w:hAnsi="Times New Roman" w:eastAsia="微软雅黑" w:cs="Times New Roman"/>
                <w:color w:val="262626"/>
                <w:sz w:val="21"/>
                <w:szCs w:val="21"/>
                <w:lang w:val="en-US" w:eastAsia="zh-CN"/>
              </w:rPr>
              <w:t>{% if</w:t>
            </w:r>
            <w:r>
              <w:rPr>
                <w:rFonts w:hint="eastAsia" w:ascii="Times New Roman" w:hAnsi="Times New Roman" w:cs="Times New Roman"/>
                <w:color w:val="262626"/>
                <w:sz w:val="21"/>
                <w:szCs w:val="21"/>
                <w:lang w:val="en-US" w:eastAsia="zh-CN"/>
              </w:rPr>
              <w:t xml:space="preserve"> type==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tissue</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w:t>
            </w:r>
            <w:r>
              <w:rPr>
                <w:rFonts w:hint="default" w:ascii="Times New Roman" w:hAnsi="Times New Roman" w:eastAsia="微软雅黑" w:cs="Times New Roman"/>
                <w:color w:val="262626"/>
                <w:sz w:val="21"/>
                <w:szCs w:val="21"/>
                <w:lang w:val="en-US" w:eastAsia="zh-CN"/>
              </w:rPr>
              <w:t xml:space="preserve"> </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1</w:t>
            </w:r>
            <w:r>
              <w:rPr>
                <w:rFonts w:hint="default" w:ascii="Times New Roman" w:hAnsi="Times New Roman" w:eastAsia="微软雅黑" w:cs="Times New Roman"/>
                <w:color w:val="262626"/>
                <w:sz w:val="21"/>
                <w:szCs w:val="21"/>
                <w:lang w:val="en-US" w:eastAsia="zh-CN"/>
              </w:rPr>
              <w:t>00 %}合格</w:t>
            </w:r>
            <w:r>
              <w:rPr>
                <w:rFonts w:hint="eastAsia" w:ascii="Times New Roman" w:hAnsi="Times New Roman" w:cs="Times New Roman"/>
                <w:color w:val="262626"/>
                <w:sz w:val="21"/>
                <w:szCs w:val="21"/>
                <w:lang w:val="en-US" w:eastAsia="zh-CN"/>
              </w:rPr>
              <w:t xml:space="preserve">{% elif </w:t>
            </w:r>
            <w:r>
              <w:rPr>
                <w:rFonts w:hint="default" w:ascii="Times New Roman" w:hAnsi="Times New Roman" w:eastAsia="微软雅黑" w:cs="Times New Roman"/>
                <w:snapToGrid/>
                <w:color w:val="262626"/>
                <w:kern w:val="2"/>
                <w:sz w:val="21"/>
                <w:szCs w:val="21"/>
                <w:lang w:val="en-US" w:eastAsia="zh-CN" w:bidi="ar"/>
              </w:rPr>
              <w:t xml:space="preserve">DNA_total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snapToGrid/>
                <w:color w:val="262626"/>
                <w:kern w:val="2"/>
                <w:sz w:val="21"/>
                <w:szCs w:val="21"/>
                <w:lang w:val="en-US" w:eastAsia="zh-CN" w:bidi="ar"/>
              </w:rPr>
              <w:t>DNA_total</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2</w:t>
            </w:r>
            <w:r>
              <w:rPr>
                <w:rFonts w:hint="default" w:ascii="Times New Roman" w:hAnsi="Times New Roman" w:eastAsia="微软雅黑" w:cs="Times New Roman"/>
                <w:color w:val="262626"/>
                <w:sz w:val="21"/>
                <w:szCs w:val="21"/>
                <w:lang w:val="en-US" w:eastAsia="zh-CN"/>
              </w:rPr>
              <w:t xml:space="preserve">0 </w:t>
            </w:r>
            <w:r>
              <w:rPr>
                <w:rFonts w:hint="eastAsia" w:ascii="Times New Roman" w:hAnsi="Times New Roman" w:cs="Times New Roman"/>
                <w:color w:val="262626"/>
                <w:sz w:val="21"/>
                <w:szCs w:val="21"/>
                <w:lang w:val="en-US" w:eastAsia="zh-CN"/>
              </w:rPr>
              <w:t xml:space="preserve">and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%}合格</w:t>
            </w:r>
            <w:r>
              <w:rPr>
                <w:rFonts w:hint="default" w:ascii="Times New Roman" w:hAnsi="Times New Roman" w:eastAsia="微软雅黑" w:cs="Times New Roman"/>
                <w:color w:val="262626"/>
                <w:sz w:val="21"/>
                <w:szCs w:val="21"/>
                <w:lang w:val="en-US" w:eastAsia="zh-CN"/>
              </w:rPr>
              <w:t>{% else %}不合格{% endif %}</w:t>
            </w:r>
          </w:p>
        </w:tc>
      </w:tr>
      <w:tr w14:paraId="490782F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continue"/>
            <w:tcBorders>
              <w:tl2br w:val="nil"/>
              <w:tr2bl w:val="nil"/>
            </w:tcBorders>
            <w:shd w:val="clear" w:color="auto" w:fill="DAEEF3"/>
            <w:vAlign w:val="center"/>
          </w:tcPr>
          <w:p w14:paraId="53BE0D06">
            <w:pPr>
              <w:rPr>
                <w:rFonts w:ascii="Times New Roman" w:hAnsi="Times New Roman" w:cs="Times New Roman"/>
                <w:color w:val="262626"/>
                <w:sz w:val="20"/>
                <w:szCs w:val="20"/>
              </w:rPr>
            </w:pPr>
          </w:p>
        </w:tc>
        <w:tc>
          <w:tcPr>
            <w:tcW w:w="1703" w:type="pct"/>
            <w:tcBorders>
              <w:tl2br w:val="nil"/>
              <w:tr2bl w:val="nil"/>
            </w:tcBorders>
            <w:shd w:val="clear" w:color="auto" w:fill="DAEEF3"/>
            <w:vAlign w:val="center"/>
          </w:tcPr>
          <w:p w14:paraId="3225301E">
            <w:pPr>
              <w:autoSpaceDE w:val="0"/>
              <w:ind w:left="100" w:leftChars="50"/>
              <w:jc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DNA</w:t>
            </w:r>
            <w:r>
              <w:rPr>
                <w:rFonts w:hint="eastAsia" w:ascii="Times New Roman" w:hAnsi="Times New Roman" w:eastAsia="微软雅黑" w:cs="微软雅黑"/>
                <w:color w:val="262626"/>
                <w:sz w:val="21"/>
                <w:szCs w:val="21"/>
                <w:lang w:eastAsia="zh-CN" w:bidi="ar"/>
              </w:rPr>
              <w:t>降解程度</w:t>
            </w:r>
          </w:p>
        </w:tc>
        <w:tc>
          <w:tcPr>
            <w:tcW w:w="3296" w:type="dxa"/>
            <w:tcBorders>
              <w:tl2br w:val="nil"/>
              <w:tr2bl w:val="nil"/>
            </w:tcBorders>
            <w:shd w:val="clear" w:color="auto" w:fill="DAEEF3"/>
            <w:vAlign w:val="center"/>
          </w:tcPr>
          <w:p w14:paraId="69F3A6B9">
            <w:pPr>
              <w:autoSpaceDE w:val="0"/>
              <w:ind w:left="100" w:leftChars="50"/>
              <w:jc w:val="center"/>
              <w:rPr>
                <w:rFonts w:hint="default" w:ascii="Times New Roman" w:hAnsi="Times New Roman" w:eastAsia="微软雅黑" w:cs="Times New Roman"/>
                <w:sz w:val="21"/>
                <w:szCs w:val="21"/>
                <w:highlight w:val="yellow"/>
                <w:lang w:val="en-US" w:eastAsia="zh-CN" w:bidi="ar"/>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 xml:space="preserve">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tissue</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 </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sz w:val="21"/>
                <w:szCs w:val="21"/>
                <w:lang w:eastAsia="zh-CN"/>
              </w:rPr>
              <w:t>DNA_degradation</w:t>
            </w:r>
            <w:r>
              <w:rPr>
                <w:rFonts w:hint="default" w:ascii="Times New Roman" w:hAnsi="Times New Roman" w:eastAsia="微软雅黑" w:cs="Times New Roman"/>
                <w:color w:val="262626"/>
                <w:sz w:val="21"/>
                <w:szCs w:val="21"/>
                <w:lang w:val="en-US" w:eastAsia="zh-CN"/>
              </w:rPr>
              <w:t xml:space="preserve"> in [‘A’, ‘B’, ‘C’] %}合格</w:t>
            </w:r>
            <w:r>
              <w:rPr>
                <w:rFonts w:hint="eastAsia" w:ascii="Times New Roman" w:hAnsi="Times New Roman" w:cs="Times New Roman"/>
                <w:color w:val="262626"/>
                <w:sz w:val="21"/>
                <w:szCs w:val="21"/>
                <w:lang w:val="en-US" w:eastAsia="zh-CN"/>
              </w:rPr>
              <w:t xml:space="preserve">{% elif type ==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w:t>
            </w:r>
            <w:r>
              <w:rPr>
                <w:rFonts w:hint="eastAsia" w:ascii="Times New Roman" w:hAnsi="Times New Roman" w:eastAsia="微软雅黑" w:cs="Times New Roman"/>
                <w:color w:val="262626"/>
                <w:kern w:val="2"/>
                <w:sz w:val="21"/>
                <w:szCs w:val="21"/>
                <w:lang w:val="en-US" w:eastAsia="zh-CN" w:bidi="ar-SA"/>
              </w:rPr>
              <w:t>不适用</w:t>
            </w:r>
            <w:r>
              <w:rPr>
                <w:rFonts w:hint="default" w:ascii="Times New Roman" w:hAnsi="Times New Roman" w:eastAsia="微软雅黑" w:cs="Times New Roman"/>
                <w:color w:val="262626"/>
                <w:sz w:val="21"/>
                <w:szCs w:val="21"/>
                <w:lang w:val="en-US" w:eastAsia="zh-CN"/>
              </w:rPr>
              <w:t>{% else %}不合格{% endif %}</w:t>
            </w:r>
          </w:p>
        </w:tc>
      </w:tr>
      <w:tr w14:paraId="598AC60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continue"/>
            <w:tcBorders>
              <w:tl2br w:val="nil"/>
              <w:tr2bl w:val="nil"/>
            </w:tcBorders>
            <w:shd w:val="clear" w:color="auto" w:fill="DAEEF3"/>
            <w:vAlign w:val="center"/>
          </w:tcPr>
          <w:p w14:paraId="7EDBC4A6">
            <w:pPr>
              <w:rPr>
                <w:rFonts w:ascii="Times New Roman" w:hAnsi="Times New Roman" w:cs="Times New Roman"/>
                <w:color w:val="262626"/>
                <w:sz w:val="20"/>
                <w:szCs w:val="20"/>
              </w:rPr>
            </w:pPr>
          </w:p>
        </w:tc>
        <w:tc>
          <w:tcPr>
            <w:tcW w:w="1703" w:type="pct"/>
            <w:tcBorders>
              <w:tl2br w:val="nil"/>
              <w:tr2bl w:val="nil"/>
            </w:tcBorders>
            <w:shd w:val="clear" w:color="auto" w:fill="DAEEF3"/>
            <w:vAlign w:val="center"/>
          </w:tcPr>
          <w:p w14:paraId="4132D3AB">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预文库总量（</w:t>
            </w:r>
            <w:r>
              <w:rPr>
                <w:rFonts w:ascii="Times New Roman" w:hAnsi="Times New Roman" w:eastAsia="微软雅黑" w:cs="Times New Roman"/>
                <w:color w:val="262626"/>
                <w:sz w:val="21"/>
                <w:szCs w:val="21"/>
                <w:lang w:eastAsia="zh-CN" w:bidi="ar"/>
              </w:rPr>
              <w:t>ng</w:t>
            </w:r>
            <w:r>
              <w:rPr>
                <w:rFonts w:hint="eastAsia" w:ascii="Times New Roman" w:hAnsi="Times New Roman" w:eastAsia="微软雅黑" w:cs="微软雅黑"/>
                <w:color w:val="262626"/>
                <w:sz w:val="21"/>
                <w:szCs w:val="21"/>
                <w:lang w:eastAsia="zh-CN" w:bidi="ar"/>
              </w:rPr>
              <w:t>）</w:t>
            </w:r>
          </w:p>
        </w:tc>
        <w:tc>
          <w:tcPr>
            <w:tcW w:w="3296" w:type="dxa"/>
            <w:tcBorders>
              <w:tl2br w:val="nil"/>
              <w:tr2bl w:val="nil"/>
            </w:tcBorders>
            <w:shd w:val="clear" w:color="auto" w:fill="DAEEF3"/>
            <w:vAlign w:val="center"/>
          </w:tcPr>
          <w:p w14:paraId="79876019">
            <w:pPr>
              <w:autoSpaceDE w:val="0"/>
              <w:ind w:left="100" w:leftChars="5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outbound_quantity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500 %}合格{% else %}不合格{% endif %}</w:t>
            </w:r>
          </w:p>
        </w:tc>
      </w:tr>
      <w:tr w14:paraId="30026F4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restart"/>
            <w:tcBorders>
              <w:tl2br w:val="nil"/>
              <w:tr2bl w:val="nil"/>
            </w:tcBorders>
            <w:shd w:val="clear" w:color="auto" w:fill="auto"/>
            <w:vAlign w:val="center"/>
          </w:tcPr>
          <w:p w14:paraId="30013B1A">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测序质量评估</w:t>
            </w:r>
          </w:p>
        </w:tc>
        <w:tc>
          <w:tcPr>
            <w:tcW w:w="1703" w:type="pct"/>
            <w:tcBorders>
              <w:tl2br w:val="nil"/>
              <w:tr2bl w:val="nil"/>
            </w:tcBorders>
            <w:shd w:val="clear" w:color="auto" w:fill="auto"/>
            <w:vAlign w:val="center"/>
          </w:tcPr>
          <w:p w14:paraId="226B2396">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平均测序深度</w:t>
            </w:r>
          </w:p>
        </w:tc>
        <w:tc>
          <w:tcPr>
            <w:tcW w:w="3296" w:type="dxa"/>
            <w:tcBorders>
              <w:tl2br w:val="nil"/>
              <w:tr2bl w:val="nil"/>
            </w:tcBorders>
            <w:shd w:val="clear" w:color="auto" w:fill="auto"/>
            <w:vAlign w:val="center"/>
          </w:tcPr>
          <w:p w14:paraId="5BF96414">
            <w:pPr>
              <w:autoSpaceDE w:val="0"/>
              <w:ind w:left="100" w:leftChars="50"/>
              <w:jc w:val="center"/>
              <w:rPr>
                <w:rFonts w:hint="default" w:ascii="Times New Roman" w:hAnsi="Times New Roman" w:eastAsia="微软雅黑" w:cs="Times New Roman"/>
                <w:sz w:val="21"/>
                <w:szCs w:val="21"/>
                <w:highlight w:val="yellow"/>
                <w:lang w:val="en-US" w:eastAsia="zh-CN" w:bidi="ar"/>
              </w:rPr>
            </w:pPr>
            <w:r>
              <w:rPr>
                <w:rFonts w:hint="default" w:ascii="Times New Roman" w:hAnsi="Times New Roman" w:eastAsia="微软雅黑" w:cs="Times New Roman"/>
                <w:color w:val="262626"/>
                <w:sz w:val="21"/>
                <w:szCs w:val="21"/>
                <w:lang w:val="en-US" w:eastAsia="zh-CN"/>
              </w:rPr>
              <w:t>{% 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type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tissue</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 </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5</w:t>
            </w:r>
            <w:r>
              <w:rPr>
                <w:rFonts w:hint="default" w:ascii="Times New Roman" w:hAnsi="Times New Roman" w:eastAsia="微软雅黑" w:cs="Times New Roman"/>
                <w:color w:val="262626"/>
                <w:sz w:val="21"/>
                <w:szCs w:val="21"/>
                <w:lang w:val="en-US" w:eastAsia="zh-CN"/>
              </w:rPr>
              <w:t>00 %}合格</w:t>
            </w:r>
            <w:r>
              <w:rPr>
                <w:rFonts w:hint="eastAsia" w:ascii="Times New Roman" w:hAnsi="Times New Roman" w:cs="Times New Roman"/>
                <w:color w:val="262626"/>
                <w:sz w:val="21"/>
                <w:szCs w:val="21"/>
                <w:lang w:val="en-US" w:eastAsia="zh-CN"/>
              </w:rPr>
              <w:t>{% elif</w:t>
            </w:r>
            <w:r>
              <w:rPr>
                <w:rFonts w:hint="default" w:ascii="Times New Roman" w:hAnsi="Times New Roman" w:eastAsia="微软雅黑" w:cs="Times New Roman"/>
                <w:color w:val="262626"/>
                <w:sz w:val="21"/>
                <w:szCs w:val="21"/>
                <w:lang w:eastAsia="zh-CN"/>
              </w:rPr>
              <w:t xml:space="preserve"> </w:t>
            </w:r>
            <w:r>
              <w:rPr>
                <w:rFonts w:hint="eastAsia" w:ascii="Times New Roman" w:hAnsi="Times New Roman" w:cs="Times New Roman"/>
                <w:color w:val="262626"/>
                <w:sz w:val="21"/>
                <w:szCs w:val="21"/>
                <w:lang w:val="en-US" w:eastAsia="zh-CN"/>
              </w:rPr>
              <w:t>type ==</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blood</w:t>
            </w:r>
            <w:r>
              <w:rPr>
                <w:rFonts w:hint="default" w:ascii="Times New Roman" w:hAnsi="Times New Roman" w:cs="Times New Roman"/>
                <w:color w:val="262626"/>
                <w:sz w:val="21"/>
                <w:szCs w:val="21"/>
                <w:lang w:val="en-US" w:eastAsia="zh-CN"/>
              </w:rPr>
              <w:t>’</w:t>
            </w:r>
            <w:r>
              <w:rPr>
                <w:rFonts w:hint="eastAsia" w:ascii="Times New Roman" w:hAnsi="Times New Roman" w:cs="Times New Roman"/>
                <w:color w:val="262626"/>
                <w:sz w:val="21"/>
                <w:szCs w:val="21"/>
                <w:lang w:val="en-US" w:eastAsia="zh-CN"/>
              </w:rPr>
              <w:t xml:space="preserve"> and </w:t>
            </w:r>
            <w:r>
              <w:rPr>
                <w:rFonts w:hint="default" w:ascii="Times New Roman" w:hAnsi="Times New Roman" w:eastAsia="微软雅黑" w:cs="Times New Roman"/>
                <w:color w:val="262626"/>
                <w:sz w:val="21"/>
                <w:szCs w:val="21"/>
                <w:lang w:eastAsia="zh-CN"/>
              </w:rPr>
              <w:t>sequencing_depth</w:t>
            </w:r>
            <w:r>
              <w:rPr>
                <w:rFonts w:hint="default" w:ascii="Times New Roman" w:hAnsi="Times New Roman" w:eastAsia="微软雅黑" w:cs="Times New Roman"/>
                <w:snapToGrid/>
                <w:color w:val="262626"/>
                <w:kern w:val="2"/>
                <w:sz w:val="21"/>
                <w:szCs w:val="21"/>
                <w:lang w:val="en-US" w:eastAsia="zh-CN" w:bidi="ar"/>
              </w:rPr>
              <w:t xml:space="preserve">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eastAsia" w:ascii="Times New Roman" w:hAnsi="Times New Roman" w:cs="Times New Roman"/>
                <w:color w:val="262626"/>
                <w:kern w:val="2"/>
                <w:sz w:val="21"/>
                <w:szCs w:val="21"/>
                <w:lang w:val="en-US" w:eastAsia="zh-CN" w:bidi="ar-SA"/>
              </w:rPr>
              <w:t>s</w:t>
            </w:r>
            <w:r>
              <w:rPr>
                <w:rFonts w:hint="default" w:ascii="Times New Roman" w:hAnsi="Times New Roman" w:eastAsia="微软雅黑" w:cs="Times New Roman"/>
                <w:color w:val="262626"/>
                <w:sz w:val="21"/>
                <w:szCs w:val="21"/>
                <w:lang w:eastAsia="zh-CN"/>
              </w:rPr>
              <w:t>equencing_depth</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15</w:t>
            </w:r>
            <w:r>
              <w:rPr>
                <w:rFonts w:hint="default" w:ascii="Times New Roman" w:hAnsi="Times New Roman" w:eastAsia="微软雅黑" w:cs="Times New Roman"/>
                <w:color w:val="262626"/>
                <w:sz w:val="21"/>
                <w:szCs w:val="21"/>
                <w:lang w:val="en-US" w:eastAsia="zh-CN"/>
              </w:rPr>
              <w:t xml:space="preserve">00 </w:t>
            </w:r>
            <w:r>
              <w:rPr>
                <w:rFonts w:hint="eastAsia" w:ascii="Times New Roman" w:hAnsi="Times New Roman" w:cs="Times New Roman"/>
                <w:color w:val="262626"/>
                <w:sz w:val="21"/>
                <w:szCs w:val="21"/>
                <w:lang w:val="en-US" w:eastAsia="zh-CN"/>
              </w:rPr>
              <w:t>%}合格</w:t>
            </w:r>
            <w:r>
              <w:rPr>
                <w:rFonts w:hint="default" w:ascii="Times New Roman" w:hAnsi="Times New Roman" w:eastAsia="微软雅黑" w:cs="Times New Roman"/>
                <w:color w:val="262626"/>
                <w:sz w:val="21"/>
                <w:szCs w:val="21"/>
                <w:lang w:val="en-US" w:eastAsia="zh-CN"/>
              </w:rPr>
              <w:t>{% else %}不合格{% endif %}</w:t>
            </w:r>
          </w:p>
        </w:tc>
      </w:tr>
      <w:tr w14:paraId="456D605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603" w:type="pct"/>
            <w:vMerge w:val="continue"/>
            <w:tcBorders>
              <w:tl2br w:val="nil"/>
              <w:tr2bl w:val="nil"/>
            </w:tcBorders>
            <w:shd w:val="clear" w:color="auto" w:fill="auto"/>
            <w:vAlign w:val="center"/>
          </w:tcPr>
          <w:p w14:paraId="3CE83FC3">
            <w:pPr>
              <w:rPr>
                <w:rFonts w:ascii="Times New Roman" w:hAnsi="Times New Roman" w:cs="Times New Roman"/>
                <w:color w:val="262626"/>
                <w:sz w:val="20"/>
                <w:szCs w:val="20"/>
              </w:rPr>
            </w:pPr>
          </w:p>
        </w:tc>
        <w:tc>
          <w:tcPr>
            <w:tcW w:w="1703" w:type="pct"/>
            <w:tcBorders>
              <w:tl2br w:val="nil"/>
              <w:tr2bl w:val="nil"/>
            </w:tcBorders>
            <w:shd w:val="clear" w:color="auto" w:fill="auto"/>
            <w:vAlign w:val="center"/>
          </w:tcPr>
          <w:p w14:paraId="2C80C1FF">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覆盖均一性</w:t>
            </w:r>
          </w:p>
        </w:tc>
        <w:tc>
          <w:tcPr>
            <w:tcW w:w="3296" w:type="dxa"/>
            <w:tcBorders>
              <w:tl2br w:val="nil"/>
              <w:tr2bl w:val="nil"/>
            </w:tcBorders>
            <w:shd w:val="clear" w:color="auto" w:fill="auto"/>
            <w:vAlign w:val="center"/>
          </w:tcPr>
          <w:p w14:paraId="2E4225B0">
            <w:pPr>
              <w:ind w:left="119" w:left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coverage_uniformity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coverage_uniformity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w:t>
            </w:r>
            <w:r>
              <w:rPr>
                <w:rFonts w:hint="eastAsia" w:ascii="Times New Roman" w:hAnsi="Times New Roman" w:cs="Times New Roman"/>
                <w:color w:val="262626"/>
                <w:sz w:val="21"/>
                <w:szCs w:val="21"/>
                <w:lang w:val="en-US" w:eastAsia="zh-CN"/>
              </w:rPr>
              <w:t>9</w:t>
            </w:r>
            <w:r>
              <w:rPr>
                <w:rFonts w:hint="default" w:ascii="Times New Roman" w:hAnsi="Times New Roman" w:eastAsia="微软雅黑" w:cs="Times New Roman"/>
                <w:color w:val="262626"/>
                <w:sz w:val="21"/>
                <w:szCs w:val="21"/>
                <w:lang w:val="en-US" w:eastAsia="zh-CN"/>
              </w:rPr>
              <w:t>0 %}合格{% else %}不合格{% endif %}</w:t>
            </w:r>
          </w:p>
        </w:tc>
      </w:tr>
      <w:tr w14:paraId="15C7E15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603" w:type="pct"/>
            <w:vMerge w:val="continue"/>
            <w:tcBorders>
              <w:tl2br w:val="nil"/>
              <w:tr2bl w:val="nil"/>
            </w:tcBorders>
            <w:shd w:val="clear" w:color="auto" w:fill="auto"/>
            <w:vAlign w:val="center"/>
          </w:tcPr>
          <w:p w14:paraId="0B811813">
            <w:pPr>
              <w:rPr>
                <w:rFonts w:ascii="Times New Roman" w:hAnsi="Times New Roman" w:cs="Times New Roman"/>
                <w:color w:val="262626"/>
                <w:sz w:val="20"/>
                <w:szCs w:val="20"/>
              </w:rPr>
            </w:pPr>
          </w:p>
        </w:tc>
        <w:tc>
          <w:tcPr>
            <w:tcW w:w="1703" w:type="pct"/>
            <w:tcBorders>
              <w:tl2br w:val="nil"/>
              <w:tr2bl w:val="nil"/>
            </w:tcBorders>
            <w:shd w:val="clear" w:color="auto" w:fill="auto"/>
            <w:vAlign w:val="center"/>
          </w:tcPr>
          <w:p w14:paraId="75D217E7">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基因组比对率</w:t>
            </w:r>
          </w:p>
        </w:tc>
        <w:tc>
          <w:tcPr>
            <w:tcW w:w="3296" w:type="dxa"/>
            <w:tcBorders>
              <w:tl2br w:val="nil"/>
              <w:tr2bl w:val="nil"/>
            </w:tcBorders>
            <w:shd w:val="clear" w:color="auto" w:fill="auto"/>
            <w:vAlign w:val="center"/>
          </w:tcPr>
          <w:p w14:paraId="6AA5C814">
            <w:pPr>
              <w:autoSpaceDE w:val="0"/>
              <w:ind w:left="100" w:leftChars="50"/>
              <w:jc w:val="center"/>
              <w:rPr>
                <w:rFonts w:hint="default" w:ascii="Times New Roman" w:hAnsi="Times New Roman" w:eastAsia="微软雅黑" w:cs="Times New Roman"/>
                <w:color w:val="262626"/>
                <w:sz w:val="21"/>
                <w:szCs w:val="21"/>
                <w:lang w:eastAsia="zh-CN"/>
              </w:rPr>
            </w:pPr>
            <w:r>
              <w:rPr>
                <w:rFonts w:hint="eastAsia"/>
                <w:color w:val="262626"/>
                <w:sz w:val="21"/>
                <w:szCs w:val="21"/>
                <w:lang w:val="en-US" w:eastAsia="zh-CN"/>
              </w:rPr>
              <w:t xml:space="preserve">{% if </w:t>
            </w:r>
            <w:r>
              <w:rPr>
                <w:rFonts w:hint="eastAsia" w:ascii="Times New Roman" w:hAnsi="Times New Roman" w:eastAsia="微软雅黑" w:cs="Times New Roman"/>
                <w:color w:val="262626"/>
                <w:sz w:val="21"/>
                <w:szCs w:val="21"/>
                <w:lang w:eastAsia="zh-CN"/>
              </w:rPr>
              <w:t xml:space="preserve">genome_alignment </w:t>
            </w:r>
            <w:r>
              <w:rPr>
                <w:rFonts w:hint="eastAsia" w:ascii="Times New Roman" w:hAnsi="Times New Roman" w:cs="Times New Roman"/>
                <w:color w:val="262626"/>
                <w:sz w:val="21"/>
                <w:szCs w:val="21"/>
                <w:lang w:val="en-US" w:eastAsia="zh-CN"/>
              </w:rPr>
              <w:t xml:space="preserve">and </w:t>
            </w:r>
            <w:r>
              <w:rPr>
                <w:rFonts w:hint="default" w:ascii="微软雅黑" w:hAnsi="微软雅黑" w:eastAsia="微软雅黑" w:cs="Times New Roman"/>
                <w:color w:val="262626"/>
                <w:kern w:val="2"/>
                <w:sz w:val="21"/>
                <w:szCs w:val="21"/>
                <w:lang w:val="en-US" w:eastAsia="zh-CN" w:bidi="ar-SA"/>
              </w:rPr>
              <w:t>(</w:t>
            </w:r>
            <w:r>
              <w:rPr>
                <w:rFonts w:hint="eastAsia" w:ascii="Times New Roman" w:hAnsi="Times New Roman" w:eastAsia="微软雅黑" w:cs="Times New Roman"/>
                <w:color w:val="262626"/>
                <w:sz w:val="21"/>
                <w:szCs w:val="21"/>
                <w:lang w:eastAsia="zh-CN"/>
              </w:rPr>
              <w:t>genome_alignmen</w:t>
            </w:r>
            <w:r>
              <w:rPr>
                <w:rFonts w:hint="default" w:ascii="Times New Roman" w:hAnsi="Times New Roman" w:eastAsia="微软雅黑" w:cs="Times New Roman"/>
                <w:color w:val="262626"/>
                <w:sz w:val="21"/>
                <w:szCs w:val="21"/>
                <w:lang w:eastAsia="zh-CN"/>
              </w:rPr>
              <w:t>t</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val="en-US" w:eastAsia="zh-CN"/>
              </w:rPr>
              <w:t>percent_to_float</w:t>
            </w:r>
            <w:r>
              <w:rPr>
                <w:rFonts w:hint="eastAsia" w:ascii="微软雅黑" w:hAnsi="微软雅黑" w:eastAsia="微软雅黑" w:cs="Times New Roman"/>
                <w:color w:val="262626"/>
                <w:kern w:val="2"/>
                <w:sz w:val="21"/>
                <w:szCs w:val="21"/>
                <w:lang w:val="en-US" w:eastAsia="zh-CN" w:bidi="ar-SA"/>
              </w:rPr>
              <w:t>)</w:t>
            </w:r>
            <w:r>
              <w:rPr>
                <w:rFonts w:hint="eastAsia" w:ascii="Times New Roman" w:hAnsi="Times New Roman" w:cs="Times New Roman"/>
                <w:color w:val="262626"/>
                <w:sz w:val="21"/>
                <w:szCs w:val="21"/>
                <w:lang w:val="en-US" w:eastAsia="zh-CN"/>
              </w:rPr>
              <w:t xml:space="preserve"> &gt;= 95 </w:t>
            </w:r>
            <w:r>
              <w:rPr>
                <w:rFonts w:hint="eastAsia"/>
                <w:color w:val="262626"/>
                <w:sz w:val="21"/>
                <w:szCs w:val="21"/>
                <w:lang w:val="en-US" w:eastAsia="zh-CN"/>
              </w:rPr>
              <w:t>%}合格{</w:t>
            </w:r>
            <w:r>
              <w:rPr>
                <w:rFonts w:hint="eastAsia" w:ascii="Times New Roman" w:hAnsi="Times New Roman" w:eastAsia="微软雅黑" w:cs="Times New Roman"/>
                <w:color w:val="262626"/>
                <w:sz w:val="21"/>
                <w:szCs w:val="21"/>
                <w:lang w:val="en-US" w:eastAsia="zh-CN"/>
              </w:rPr>
              <w:t>% else %}</w:t>
            </w:r>
            <w:r>
              <w:rPr>
                <w:rFonts w:hint="eastAsia"/>
                <w:color w:val="262626"/>
                <w:sz w:val="21"/>
                <w:szCs w:val="21"/>
                <w:lang w:val="en-US" w:eastAsia="zh-CN"/>
              </w:rPr>
              <w:t>不合格{</w:t>
            </w:r>
            <w:r>
              <w:rPr>
                <w:rFonts w:hint="eastAsia" w:ascii="Times New Roman" w:hAnsi="Times New Roman" w:eastAsia="微软雅黑" w:cs="Times New Roman"/>
                <w:color w:val="262626"/>
                <w:sz w:val="21"/>
                <w:szCs w:val="21"/>
                <w:lang w:val="en-US" w:eastAsia="zh-CN"/>
              </w:rPr>
              <w:t>% endif %</w:t>
            </w:r>
            <w:r>
              <w:rPr>
                <w:rFonts w:hint="eastAsia"/>
                <w:color w:val="262626"/>
                <w:sz w:val="21"/>
                <w:szCs w:val="21"/>
                <w:lang w:val="en-US" w:eastAsia="zh-CN"/>
              </w:rPr>
              <w:t>}</w:t>
            </w:r>
          </w:p>
        </w:tc>
      </w:tr>
      <w:tr w14:paraId="621B2D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603" w:type="pct"/>
            <w:vMerge w:val="continue"/>
            <w:tcBorders>
              <w:tl2br w:val="nil"/>
              <w:tr2bl w:val="nil"/>
            </w:tcBorders>
            <w:shd w:val="clear" w:color="auto" w:fill="auto"/>
            <w:vAlign w:val="center"/>
          </w:tcPr>
          <w:p w14:paraId="022BC989">
            <w:pPr>
              <w:rPr>
                <w:rFonts w:ascii="Times New Roman" w:hAnsi="Times New Roman" w:cs="Times New Roman"/>
                <w:color w:val="262626"/>
                <w:sz w:val="20"/>
                <w:szCs w:val="20"/>
              </w:rPr>
            </w:pPr>
          </w:p>
        </w:tc>
        <w:tc>
          <w:tcPr>
            <w:tcW w:w="1703" w:type="pct"/>
            <w:tcBorders>
              <w:tl2br w:val="nil"/>
              <w:tr2bl w:val="nil"/>
            </w:tcBorders>
            <w:shd w:val="clear" w:color="auto" w:fill="auto"/>
            <w:vAlign w:val="center"/>
          </w:tcPr>
          <w:p w14:paraId="7FB5CB95">
            <w:pPr>
              <w:autoSpaceDE w:val="0"/>
              <w:ind w:left="100" w:leftChars="50"/>
              <w:jc w:val="center"/>
              <w:rPr>
                <w:rFonts w:ascii="Times New Roman" w:hAnsi="Times New Roman" w:eastAsia="微软雅黑" w:cs="Times New Roman"/>
                <w:color w:val="262626"/>
                <w:sz w:val="21"/>
                <w:szCs w:val="21"/>
              </w:rPr>
            </w:pPr>
            <w:r>
              <w:rPr>
                <w:rFonts w:hint="eastAsia" w:ascii="Times New Roman" w:hAnsi="Times New Roman" w:eastAsia="微软雅黑" w:cs="微软雅黑"/>
                <w:color w:val="262626"/>
                <w:sz w:val="21"/>
                <w:szCs w:val="21"/>
                <w:lang w:eastAsia="zh-CN" w:bidi="ar"/>
              </w:rPr>
              <w:t>碱基质量</w:t>
            </w:r>
            <w:r>
              <w:rPr>
                <w:rFonts w:ascii="Times New Roman" w:hAnsi="Times New Roman" w:eastAsia="微软雅黑" w:cs="Times New Roman"/>
                <w:color w:val="262626"/>
                <w:sz w:val="21"/>
                <w:szCs w:val="21"/>
                <w:lang w:eastAsia="zh-CN" w:bidi="ar"/>
              </w:rPr>
              <w:t>Q30</w:t>
            </w:r>
            <w:r>
              <w:rPr>
                <w:rFonts w:hint="eastAsia" w:ascii="Times New Roman" w:hAnsi="Times New Roman" w:eastAsia="微软雅黑" w:cs="微软雅黑"/>
                <w:color w:val="262626"/>
                <w:sz w:val="21"/>
                <w:szCs w:val="21"/>
                <w:lang w:eastAsia="zh-CN" w:bidi="ar"/>
              </w:rPr>
              <w:t>占比</w:t>
            </w:r>
          </w:p>
        </w:tc>
        <w:tc>
          <w:tcPr>
            <w:tcW w:w="3296" w:type="dxa"/>
            <w:tcBorders>
              <w:tl2br w:val="nil"/>
              <w:tr2bl w:val="nil"/>
            </w:tcBorders>
            <w:shd w:val="clear" w:color="auto" w:fill="auto"/>
            <w:vAlign w:val="center"/>
          </w:tcPr>
          <w:p w14:paraId="7CBDF5E4">
            <w:pPr>
              <w:ind w:left="119" w:leftChars="0"/>
              <w:jc w:val="center"/>
              <w:rPr>
                <w:rFonts w:hint="default" w:ascii="Times New Roman" w:hAnsi="Times New Roman" w:eastAsia="微软雅黑" w:cs="Times New Roman"/>
                <w:color w:val="262626"/>
                <w:sz w:val="21"/>
                <w:szCs w:val="21"/>
                <w:lang w:eastAsia="zh-CN"/>
              </w:rPr>
            </w:pPr>
            <w:r>
              <w:rPr>
                <w:rFonts w:hint="default" w:ascii="Times New Roman" w:hAnsi="Times New Roman" w:eastAsia="微软雅黑" w:cs="Times New Roman"/>
                <w:color w:val="262626"/>
                <w:sz w:val="21"/>
                <w:szCs w:val="21"/>
                <w:lang w:val="en-US" w:eastAsia="zh-CN"/>
              </w:rPr>
              <w:t xml:space="preserve">{% if </w:t>
            </w:r>
            <w:r>
              <w:rPr>
                <w:rFonts w:hint="default" w:ascii="Times New Roman" w:hAnsi="Times New Roman" w:eastAsia="微软雅黑" w:cs="Times New Roman"/>
                <w:color w:val="262626"/>
                <w:sz w:val="21"/>
                <w:szCs w:val="21"/>
                <w:lang w:eastAsia="zh-CN"/>
              </w:rPr>
              <w:t xml:space="preserve">base_quality </w:t>
            </w:r>
            <w:r>
              <w:rPr>
                <w:rFonts w:hint="default" w:ascii="Times New Roman" w:hAnsi="Times New Roman" w:eastAsia="微软雅黑" w:cs="Times New Roman"/>
                <w:color w:val="262626"/>
                <w:sz w:val="21"/>
                <w:szCs w:val="21"/>
                <w:lang w:val="en-US" w:eastAsia="zh-CN"/>
              </w:rPr>
              <w:t xml:space="preserve">and </w:t>
            </w:r>
            <w:r>
              <w:rPr>
                <w:rFonts w:hint="default" w:ascii="Times New Roman" w:hAnsi="Times New Roman" w:eastAsia="微软雅黑" w:cs="Times New Roman"/>
                <w:color w:val="262626"/>
                <w:kern w:val="2"/>
                <w:sz w:val="21"/>
                <w:szCs w:val="21"/>
                <w:lang w:val="en-US" w:eastAsia="zh-CN" w:bidi="ar-SA"/>
              </w:rPr>
              <w:t>(</w:t>
            </w:r>
            <w:r>
              <w:rPr>
                <w:rFonts w:hint="default" w:ascii="Times New Roman" w:hAnsi="Times New Roman" w:eastAsia="微软雅黑" w:cs="Times New Roman"/>
                <w:color w:val="262626"/>
                <w:sz w:val="21"/>
                <w:szCs w:val="21"/>
                <w:lang w:eastAsia="zh-CN"/>
              </w:rPr>
              <w:t>base_quality</w:t>
            </w:r>
            <w:r>
              <w:rPr>
                <w:rFonts w:hint="default" w:ascii="Times New Roman" w:hAnsi="Times New Roman" w:eastAsia="微软雅黑" w:cs="Times New Roman"/>
                <w:color w:val="262626"/>
                <w:kern w:val="2"/>
                <w:sz w:val="21"/>
                <w:szCs w:val="21"/>
                <w:lang w:val="en-US" w:eastAsia="zh-CN" w:bidi="ar-SA"/>
              </w:rPr>
              <w:t>|percent_to_float)</w:t>
            </w:r>
            <w:r>
              <w:rPr>
                <w:rFonts w:hint="default" w:ascii="Times New Roman" w:hAnsi="Times New Roman" w:eastAsia="微软雅黑" w:cs="Times New Roman"/>
                <w:color w:val="262626"/>
                <w:sz w:val="21"/>
                <w:szCs w:val="21"/>
                <w:lang w:val="en-US" w:eastAsia="zh-CN"/>
              </w:rPr>
              <w:t xml:space="preserve"> &gt;= 80 %}合格{% else %}不合格{% endif %}</w:t>
            </w:r>
          </w:p>
        </w:tc>
      </w:tr>
      <w:tr w14:paraId="4FF058A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603" w:type="pct"/>
            <w:tcBorders>
              <w:tl2br w:val="nil"/>
              <w:tr2bl w:val="nil"/>
            </w:tcBorders>
            <w:shd w:val="clear" w:color="auto" w:fill="DAEEF3"/>
            <w:vAlign w:val="center"/>
          </w:tcPr>
          <w:p w14:paraId="59DD850B">
            <w:pPr>
              <w:autoSpaceDE w:val="0"/>
              <w:ind w:left="100" w:leftChars="50"/>
              <w:jc w:val="center"/>
              <w:rPr>
                <w:rFonts w:ascii="Times New Roman" w:hAnsi="Times New Roman" w:eastAsia="微软雅黑" w:cs="Times New Roman"/>
                <w:color w:val="262626"/>
                <w:sz w:val="21"/>
                <w:szCs w:val="21"/>
              </w:rPr>
            </w:pPr>
            <w:r>
              <w:rPr>
                <w:rFonts w:hint="eastAsia" w:ascii="微软雅黑" w:hAnsi="微软雅黑" w:eastAsia="微软雅黑" w:cs="微软雅黑"/>
                <w:color w:val="262626"/>
                <w:sz w:val="21"/>
                <w:szCs w:val="21"/>
                <w:lang w:eastAsia="zh-CN" w:bidi="ar"/>
              </w:rPr>
              <w:t>总体质量评估</w:t>
            </w:r>
          </w:p>
        </w:tc>
        <w:tc>
          <w:tcPr>
            <w:tcW w:w="3396" w:type="pct"/>
            <w:gridSpan w:val="2"/>
            <w:tcBorders>
              <w:tl2br w:val="nil"/>
              <w:tr2bl w:val="nil"/>
            </w:tcBorders>
            <w:shd w:val="clear" w:color="auto" w:fill="DAEEF3"/>
            <w:vAlign w:val="center"/>
          </w:tcPr>
          <w:p w14:paraId="359EDF5F">
            <w:pPr>
              <w:autoSpaceDE w:val="0"/>
              <w:ind w:left="100" w:leftChars="50"/>
              <w:jc w:val="center"/>
              <w:rPr>
                <w:rFonts w:hint="eastAsia" w:ascii="微软雅黑" w:hAnsi="微软雅黑" w:eastAsia="微软雅黑"/>
                <w:color w:val="262626"/>
                <w:sz w:val="21"/>
                <w:szCs w:val="21"/>
                <w:lang w:eastAsia="zh-CN"/>
              </w:rPr>
            </w:pPr>
            <w:r>
              <w:rPr>
                <w:rFonts w:hint="eastAsia" w:ascii="微软雅黑" w:hAnsi="微软雅黑" w:eastAsia="微软雅黑"/>
                <w:color w:val="auto"/>
                <w:sz w:val="21"/>
                <w:szCs w:val="21"/>
                <w:lang w:eastAsia="zh-CN"/>
              </w:rPr>
              <w:t xml:space="preserve">{{ </w:t>
            </w:r>
            <w:r>
              <w:rPr>
                <w:rFonts w:ascii="微软雅黑" w:hAnsi="微软雅黑" w:eastAsia="微软雅黑"/>
                <w:color w:val="auto"/>
                <w:sz w:val="21"/>
                <w:szCs w:val="21"/>
                <w:lang w:eastAsia="zh-CN"/>
              </w:rPr>
              <w:t>overall_quality_assessment</w:t>
            </w:r>
            <w:r>
              <w:rPr>
                <w:rFonts w:hint="eastAsia" w:ascii="微软雅黑" w:hAnsi="微软雅黑" w:eastAsia="微软雅黑"/>
                <w:color w:val="auto"/>
                <w:sz w:val="21"/>
                <w:szCs w:val="21"/>
                <w:lang w:eastAsia="zh-CN"/>
              </w:rPr>
              <w:t xml:space="preserve"> }}</w:t>
            </w:r>
          </w:p>
        </w:tc>
      </w:tr>
    </w:tbl>
    <w:p w14:paraId="6A58CFE8">
      <w:pPr>
        <w:pStyle w:val="56"/>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leftChars="0" w:right="1128" w:firstLine="0" w:firstLineChars="0"/>
        <w:textAlignment w:val="auto"/>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注：</w:t>
      </w:r>
    </w:p>
    <w:p w14:paraId="740D47A9">
      <w:pPr>
        <w:numPr>
          <w:ilvl w:val="0"/>
          <w:numId w:val="0"/>
        </w:numPr>
        <w:ind w:leftChars="0"/>
        <w:rPr>
          <w:rFonts w:hint="default" w:ascii="Times New Roman" w:hAnsi="Times New Roman" w:eastAsia="微软雅黑" w:cs="Times New Roman"/>
          <w:color w:val="262626"/>
          <w:sz w:val="18"/>
          <w:szCs w:val="18"/>
          <w:lang w:val="en-US" w:eastAsia="zh-CN"/>
        </w:rPr>
      </w:pPr>
      <w:r>
        <w:rPr>
          <w:rFonts w:hint="default" w:ascii="Times New Roman" w:hAnsi="Times New Roman" w:eastAsia="微软雅黑" w:cs="Times New Roman"/>
          <w:color w:val="262626"/>
          <w:sz w:val="18"/>
          <w:szCs w:val="18"/>
          <w:lang w:val="en-US" w:eastAsia="zh-CN"/>
        </w:rPr>
        <w:t>{% for n in note.qcNoteList %}{{n}}</w:t>
      </w:r>
    </w:p>
    <w:p w14:paraId="3ADD2C7C">
      <w:pPr>
        <w:numPr>
          <w:ilvl w:val="0"/>
          <w:numId w:val="0"/>
        </w:numPr>
        <w:ind w:leftChars="0"/>
        <w:rPr>
          <w:rFonts w:ascii="Times New Roman" w:hAnsi="Times New Roman" w:eastAsia="微软雅黑" w:cs="Times New Roman"/>
          <w:bCs/>
          <w:color w:val="262626"/>
          <w:sz w:val="18"/>
          <w:szCs w:val="18"/>
          <w:lang w:eastAsia="zh-CN"/>
        </w:rPr>
      </w:pPr>
      <w:r>
        <w:rPr>
          <w:rFonts w:hint="default" w:ascii="Times New Roman" w:hAnsi="Times New Roman" w:eastAsia="微软雅黑" w:cs="Times New Roman"/>
          <w:color w:val="262626"/>
          <w:sz w:val="18"/>
          <w:szCs w:val="18"/>
          <w:lang w:val="en-US" w:eastAsia="zh-CN"/>
        </w:rPr>
        <w:t>{% endfor %}</w:t>
      </w:r>
    </w:p>
    <w:p w14:paraId="4B88C850">
      <w:pPr>
        <w:rPr>
          <w:sz w:val="21"/>
          <w:szCs w:val="21"/>
        </w:rPr>
      </w:pPr>
      <w:r>
        <w:br w:type="page"/>
      </w:r>
      <w:r>
        <w:rPr>
          <w:rFonts w:hint="eastAsia" w:ascii="Times New Roman" w:hAnsi="Times New Roman" w:eastAsia="微软雅黑" w:cs="Times New Roman"/>
          <w:sz w:val="21"/>
          <w:szCs w:val="21"/>
          <w:lang w:eastAsia="zh-CN"/>
        </w:rPr>
        <w:t>{% if endometrialCarcinoma == True %}</w:t>
      </w:r>
    </w:p>
    <w:p w14:paraId="0CA64401">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bookmarkStart w:id="36" w:name="_Toc11446"/>
      <w:bookmarkStart w:id="37" w:name="_Toc4751"/>
      <w:bookmarkStart w:id="38" w:name="_Toc27025"/>
      <w:bookmarkStart w:id="39" w:name="_Toc106294408"/>
      <w:bookmarkStart w:id="40" w:name="_Toc17216"/>
      <w:bookmarkStart w:id="41" w:name="_Toc3454"/>
      <w:r>
        <w:rPr>
          <w:rFonts w:hint="eastAsia"/>
        </w:rPr>
        <w:t>子宫内膜癌分子分型与预后的相关性</w:t>
      </w:r>
      <w:bookmarkEnd w:id="36"/>
      <w:bookmarkEnd w:id="37"/>
      <w:bookmarkEnd w:id="38"/>
      <w:bookmarkEnd w:id="39"/>
      <w:bookmarkEnd w:id="40"/>
      <w:bookmarkEnd w:id="41"/>
    </w:p>
    <w:p w14:paraId="64B7AE4F">
      <w:pPr>
        <w:keepNext w:val="0"/>
        <w:keepLines w:val="0"/>
        <w:pageBreakBefore w:val="0"/>
        <w:widowControl w:val="0"/>
        <w:kinsoku/>
        <w:wordWrap/>
        <w:overflowPunct/>
        <w:topLinePunct w:val="0"/>
        <w:autoSpaceDE/>
        <w:autoSpaceDN/>
        <w:bidi w:val="0"/>
        <w:adjustRightInd w:val="0"/>
        <w:snapToGrid w:val="0"/>
        <w:spacing w:after="63" w:afterLines="20" w:line="440" w:lineRule="exact"/>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978" w:type="dxa"/>
            <w:tcBorders>
              <w:tl2br w:val="nil"/>
              <w:tr2bl w:val="nil"/>
            </w:tcBorders>
            <w:shd w:val="clear" w:color="auto" w:fill="DAEEF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危险分期</w:t>
            </w:r>
          </w:p>
        </w:tc>
        <w:tc>
          <w:tcPr>
            <w:tcW w:w="2388" w:type="dxa"/>
            <w:tcBorders>
              <w:tl2br w:val="nil"/>
              <w:tr2bl w:val="nil"/>
            </w:tcBorders>
            <w:shd w:val="clear" w:color="auto" w:fill="DAEEF3"/>
            <w:vAlign w:val="center"/>
          </w:tcPr>
          <w:p w14:paraId="31F2AD0D">
            <w:pPr>
              <w:spacing w:before="13" w:line="252" w:lineRule="auto"/>
              <w:ind w:right="174"/>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分子分型未知</w:t>
            </w:r>
          </w:p>
        </w:tc>
        <w:tc>
          <w:tcPr>
            <w:tcW w:w="2976" w:type="dxa"/>
            <w:tcBorders>
              <w:tl2br w:val="nil"/>
              <w:tr2bl w:val="nil"/>
            </w:tcBorders>
            <w:shd w:val="clear" w:color="auto" w:fill="DAEEF3"/>
            <w:vAlign w:val="center"/>
          </w:tcPr>
          <w:p w14:paraId="69B19677">
            <w:pPr>
              <w:spacing w:before="13" w:line="252" w:lineRule="auto"/>
              <w:ind w:right="174"/>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分子分型已知</w:t>
            </w:r>
            <w:r>
              <w:rPr>
                <w:rFonts w:hint="default" w:ascii="Times New Roman" w:hAnsi="Times New Roman" w:eastAsia="微软雅黑" w:cs="Times New Roman"/>
                <w:b/>
                <w:bCs/>
                <w:color w:val="31849B"/>
                <w:sz w:val="18"/>
                <w:szCs w:val="18"/>
                <w:vertAlign w:val="superscript"/>
                <w:lang w:eastAsia="zh-CN"/>
              </w:rPr>
              <w:t>△</w:t>
            </w:r>
          </w:p>
        </w:tc>
        <w:tc>
          <w:tcPr>
            <w:tcW w:w="3533" w:type="dxa"/>
            <w:tcBorders>
              <w:tl2br w:val="nil"/>
              <w:tr2bl w:val="nil"/>
            </w:tcBorders>
            <w:shd w:val="clear" w:color="auto" w:fill="DAEEF3"/>
            <w:vAlign w:val="center"/>
          </w:tcPr>
          <w:p w14:paraId="37C07D6C">
            <w:pPr>
              <w:spacing w:before="13" w:line="252" w:lineRule="auto"/>
              <w:ind w:right="174"/>
              <w:jc w:val="center"/>
              <w:rPr>
                <w:rFonts w:hint="default" w:ascii="Times New Roman" w:hAnsi="Times New Roman" w:eastAsia="微软雅黑" w:cs="Times New Roman"/>
                <w:b/>
                <w:bCs/>
                <w:color w:val="31849B"/>
                <w:sz w:val="18"/>
                <w:szCs w:val="18"/>
                <w:lang w:eastAsia="zh-CN"/>
              </w:rPr>
            </w:pPr>
            <w:r>
              <w:rPr>
                <w:rFonts w:hint="default" w:ascii="Times New Roman" w:hAnsi="Times New Roman" w:eastAsia="微软雅黑" w:cs="Times New Roman"/>
                <w:b/>
                <w:bCs/>
                <w:color w:val="31849B"/>
                <w:sz w:val="18"/>
                <w:szCs w:val="18"/>
                <w:lang w:eastAsia="zh-CN"/>
              </w:rPr>
              <w:t>辅助治疗方案</w:t>
            </w:r>
          </w:p>
        </w:tc>
      </w:tr>
      <w:tr w14:paraId="32AA68C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978" w:type="dxa"/>
            <w:tcBorders>
              <w:tl2br w:val="nil"/>
              <w:tr2bl w:val="nil"/>
            </w:tcBorders>
            <w:vAlign w:val="center"/>
          </w:tcPr>
          <w:p w14:paraId="0ACF25CA">
            <w:pPr>
              <w:widowControl/>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低危</w:t>
            </w:r>
          </w:p>
        </w:tc>
        <w:tc>
          <w:tcPr>
            <w:tcW w:w="2388" w:type="dxa"/>
            <w:tcBorders>
              <w:tl2br w:val="nil"/>
              <w:tr2bl w:val="nil"/>
            </w:tcBorders>
            <w:vAlign w:val="center"/>
          </w:tcPr>
          <w:p w14:paraId="3FC6BD19">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ⅠA期内膜样癌+低级别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+LVSI无或局灶</w:t>
            </w:r>
          </w:p>
        </w:tc>
        <w:tc>
          <w:tcPr>
            <w:tcW w:w="2976" w:type="dxa"/>
            <w:tcBorders>
              <w:tl2br w:val="nil"/>
              <w:tr2bl w:val="nil"/>
            </w:tcBorders>
            <w:vAlign w:val="center"/>
          </w:tcPr>
          <w:p w14:paraId="17BB1882">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Ⅰ~Ⅱ期，</w:t>
            </w:r>
            <w:r>
              <w:rPr>
                <w:rFonts w:hint="default" w:ascii="Times New Roman" w:hAnsi="Times New Roman" w:eastAsia="微软雅黑" w:cs="Times New Roman"/>
                <w:b/>
                <w:bCs/>
                <w:i/>
                <w:iCs/>
                <w:color w:val="262626"/>
                <w:sz w:val="18"/>
                <w:szCs w:val="18"/>
                <w:lang w:eastAsia="zh-CN"/>
              </w:rPr>
              <w:t>POLE</w:t>
            </w:r>
            <w:r>
              <w:rPr>
                <w:rFonts w:hint="default" w:ascii="Times New Roman" w:hAnsi="Times New Roman" w:eastAsia="微软雅黑" w:cs="Times New Roman"/>
                <w:b/>
                <w:bCs/>
                <w:color w:val="262626"/>
                <w:sz w:val="18"/>
                <w:szCs w:val="18"/>
                <w:lang w:eastAsia="zh-CN"/>
              </w:rPr>
              <w:t xml:space="preserve"> mut</w:t>
            </w:r>
            <w:r>
              <w:rPr>
                <w:rFonts w:hint="default" w:ascii="Times New Roman" w:hAnsi="Times New Roman" w:eastAsia="微软雅黑" w:cs="Times New Roman"/>
                <w:color w:val="262626"/>
                <w:sz w:val="18"/>
                <w:szCs w:val="18"/>
                <w:lang w:eastAsia="zh-CN"/>
              </w:rPr>
              <w:t>内膜样癌，无残留病灶</w:t>
            </w:r>
          </w:p>
          <w:p w14:paraId="66D95599">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ⅠA期，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内膜样癌+低级别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+LVSI无或局灶</w:t>
            </w:r>
          </w:p>
        </w:tc>
        <w:tc>
          <w:tcPr>
            <w:tcW w:w="3533" w:type="dxa"/>
            <w:tcBorders>
              <w:tl2br w:val="nil"/>
              <w:tr2bl w:val="nil"/>
            </w:tcBorders>
            <w:vAlign w:val="center"/>
          </w:tcPr>
          <w:p w14:paraId="555B956E">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不推荐进行辅助治疗</w:t>
            </w:r>
          </w:p>
        </w:tc>
      </w:tr>
      <w:tr w14:paraId="24FE700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978" w:type="dxa"/>
            <w:tcBorders>
              <w:tl2br w:val="nil"/>
              <w:tr2bl w:val="nil"/>
            </w:tcBorders>
            <w:vAlign w:val="center"/>
          </w:tcPr>
          <w:p w14:paraId="207E7A83">
            <w:pPr>
              <w:widowControl/>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中危</w:t>
            </w:r>
          </w:p>
        </w:tc>
        <w:tc>
          <w:tcPr>
            <w:tcW w:w="2388" w:type="dxa"/>
            <w:tcBorders>
              <w:tl2br w:val="nil"/>
              <w:tr2bl w:val="nil"/>
            </w:tcBorders>
            <w:vAlign w:val="center"/>
          </w:tcPr>
          <w:p w14:paraId="3BDB047C">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ⅠB期内膜样癌+低级别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+LVSI无或局灶 </w:t>
            </w:r>
          </w:p>
          <w:p w14:paraId="3711B799">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ⅠA期内膜样癌+高级别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+LVSI无或局灶 </w:t>
            </w:r>
          </w:p>
          <w:p w14:paraId="73EAF93C">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ⅠA期非内膜样癌（浆液性癌、透明细胞癌、未分化癌、癌肉瘤、混合细胞癌）不伴肌层浸润</w:t>
            </w:r>
          </w:p>
        </w:tc>
        <w:tc>
          <w:tcPr>
            <w:tcW w:w="2976" w:type="dxa"/>
            <w:tcBorders>
              <w:tl2br w:val="nil"/>
              <w:tr2bl w:val="nil"/>
            </w:tcBorders>
            <w:vAlign w:val="center"/>
          </w:tcPr>
          <w:p w14:paraId="0C18415D">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ⅠB期，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内膜样癌+低级别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+LVSI无或局灶 </w:t>
            </w:r>
          </w:p>
          <w:p w14:paraId="29133F3F">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ⅠA期，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内膜样癌+高级别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+LVSI无或局灶 </w:t>
            </w:r>
          </w:p>
          <w:p w14:paraId="024C05FE">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ⅠA期，</w:t>
            </w:r>
            <w:r>
              <w:rPr>
                <w:rFonts w:hint="default" w:ascii="Times New Roman" w:hAnsi="Times New Roman" w:eastAsia="微软雅黑" w:cs="Times New Roman"/>
                <w:b/>
                <w:bCs/>
                <w:color w:val="262626"/>
                <w:sz w:val="18"/>
                <w:szCs w:val="18"/>
                <w:lang w:eastAsia="zh-CN"/>
              </w:rPr>
              <w:t>p53abn</w:t>
            </w:r>
            <w:r>
              <w:rPr>
                <w:rFonts w:hint="default" w:ascii="Times New Roman" w:hAnsi="Times New Roman" w:eastAsia="微软雅黑" w:cs="Times New Roman"/>
                <w:color w:val="262626"/>
                <w:sz w:val="18"/>
                <w:szCs w:val="18"/>
                <w:lang w:eastAsia="zh-CN"/>
              </w:rPr>
              <w:t>和（或）非内膜样癌（浆液性癌、透明细胞癌、未分化癌、癌肉瘤、混合细胞癌）不伴肌层浸润</w:t>
            </w:r>
          </w:p>
        </w:tc>
        <w:tc>
          <w:tcPr>
            <w:tcW w:w="3533" w:type="dxa"/>
            <w:tcBorders>
              <w:tl2br w:val="nil"/>
              <w:tr2bl w:val="nil"/>
            </w:tcBorders>
            <w:vAlign w:val="center"/>
          </w:tcPr>
          <w:p w14:paraId="7BE8E968">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color w:val="262626"/>
                <w:sz w:val="18"/>
                <w:szCs w:val="18"/>
                <w:lang w:eastAsia="zh-CN"/>
              </w:rPr>
              <w:t>p53abn</w:t>
            </w:r>
            <w:r>
              <w:rPr>
                <w:rFonts w:hint="default" w:ascii="Times New Roman" w:hAnsi="Times New Roman" w:eastAsia="微软雅黑" w:cs="Times New Roman"/>
                <w:color w:val="262626"/>
                <w:sz w:val="18"/>
                <w:szCs w:val="18"/>
                <w:lang w:eastAsia="zh-CN"/>
              </w:rPr>
              <w:t>内膜样癌局限于内膜层或不伴肌层浸润者，通常不建议辅助治疗。</w:t>
            </w:r>
          </w:p>
        </w:tc>
      </w:tr>
      <w:tr w14:paraId="3CE1EEF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978" w:type="dxa"/>
            <w:tcBorders>
              <w:tl2br w:val="nil"/>
              <w:tr2bl w:val="nil"/>
            </w:tcBorders>
            <w:vAlign w:val="center"/>
          </w:tcPr>
          <w:p w14:paraId="223409EA">
            <w:pPr>
              <w:widowControl/>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高-中危</w:t>
            </w:r>
          </w:p>
        </w:tc>
        <w:tc>
          <w:tcPr>
            <w:tcW w:w="2388" w:type="dxa"/>
            <w:tcBorders>
              <w:tl2br w:val="nil"/>
              <w:tr2bl w:val="nil"/>
            </w:tcBorders>
            <w:vAlign w:val="center"/>
          </w:tcPr>
          <w:p w14:paraId="2D2C4CFF">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 xml:space="preserve">Ⅰ期内膜样癌+弥漫LVSI，无论级别与浸润深度 </w:t>
            </w:r>
          </w:p>
          <w:p w14:paraId="665781F6">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ⅠB期内膜样癌＋高级别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，无论LVSI状态 </w:t>
            </w:r>
          </w:p>
          <w:p w14:paraId="48077D19">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Ⅱ期</w:t>
            </w:r>
          </w:p>
        </w:tc>
        <w:tc>
          <w:tcPr>
            <w:tcW w:w="2976" w:type="dxa"/>
            <w:tcBorders>
              <w:tl2br w:val="nil"/>
              <w:tr2bl w:val="nil"/>
            </w:tcBorders>
            <w:vAlign w:val="center"/>
          </w:tcPr>
          <w:p w14:paraId="313F45D1">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 xml:space="preserve">内膜样癌+弥漫LVSI，无论级别或浸润深度 </w:t>
            </w:r>
          </w:p>
          <w:p w14:paraId="20723D06">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ⅠB期，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内膜样癌高级别</w:t>
            </w:r>
            <w:r>
              <w:rPr>
                <w:rFonts w:hint="default" w:ascii="Times New Roman" w:hAnsi="Times New Roman" w:eastAsia="微软雅黑" w:cs="Times New Roman"/>
                <w:color w:val="262626"/>
                <w:sz w:val="18"/>
                <w:szCs w:val="18"/>
                <w:vertAlign w:val="superscript"/>
                <w:lang w:eastAsia="zh-CN"/>
              </w:rPr>
              <w:t>*</w:t>
            </w:r>
            <w:r>
              <w:rPr>
                <w:rFonts w:hint="default" w:ascii="Times New Roman" w:hAnsi="Times New Roman" w:eastAsia="微软雅黑" w:cs="Times New Roman"/>
                <w:color w:val="262626"/>
                <w:sz w:val="18"/>
                <w:szCs w:val="18"/>
                <w:lang w:eastAsia="zh-CN"/>
              </w:rPr>
              <w:t xml:space="preserve"> ，无论LVSI状态 </w:t>
            </w:r>
          </w:p>
          <w:p w14:paraId="18E72224">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Ⅱ期，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内膜样癌</w:t>
            </w:r>
          </w:p>
        </w:tc>
        <w:tc>
          <w:tcPr>
            <w:tcW w:w="3533" w:type="dxa"/>
            <w:tcBorders>
              <w:tl2br w:val="nil"/>
              <w:tr2bl w:val="nil"/>
            </w:tcBorders>
            <w:vAlign w:val="center"/>
          </w:tcPr>
          <w:p w14:paraId="050C1B1C">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淋巴结分期为pN</w:t>
            </w:r>
            <w:r>
              <w:rPr>
                <w:rFonts w:hint="default" w:ascii="Times New Roman" w:hAnsi="Times New Roman" w:eastAsia="微软雅黑" w:cs="Times New Roman"/>
                <w:color w:val="262626"/>
                <w:sz w:val="18"/>
                <w:szCs w:val="18"/>
                <w:vertAlign w:val="subscript"/>
                <w:lang w:eastAsia="zh-CN"/>
              </w:rPr>
              <w:t>0</w:t>
            </w:r>
            <w:r>
              <w:rPr>
                <w:rFonts w:hint="default" w:ascii="Times New Roman" w:hAnsi="Times New Roman" w:eastAsia="微软雅黑" w:cs="Times New Roman"/>
                <w:color w:val="262626"/>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未进行淋巴结分期手术（cN</w:t>
            </w:r>
            <w:r>
              <w:rPr>
                <w:rFonts w:hint="default" w:ascii="Times New Roman" w:hAnsi="Times New Roman" w:eastAsia="微软雅黑" w:cs="Times New Roman"/>
                <w:color w:val="262626"/>
                <w:sz w:val="18"/>
                <w:szCs w:val="18"/>
                <w:vertAlign w:val="subscript"/>
                <w:lang w:eastAsia="zh-CN"/>
              </w:rPr>
              <w:t>0</w:t>
            </w:r>
            <w:r>
              <w:rPr>
                <w:rFonts w:hint="default" w:ascii="Times New Roman" w:hAnsi="Times New Roman" w:eastAsia="微软雅黑" w:cs="Times New Roman"/>
                <w:color w:val="262626"/>
                <w:sz w:val="18"/>
                <w:szCs w:val="18"/>
                <w:lang w:eastAsia="zh-CN"/>
              </w:rPr>
              <w:t>/pN</w:t>
            </w:r>
            <w:r>
              <w:rPr>
                <w:rFonts w:hint="default" w:ascii="Times New Roman" w:hAnsi="Times New Roman" w:eastAsia="微软雅黑" w:cs="Times New Roman"/>
                <w:color w:val="262626"/>
                <w:sz w:val="18"/>
                <w:szCs w:val="18"/>
                <w:vertAlign w:val="subscript"/>
                <w:lang w:eastAsia="zh-CN"/>
              </w:rPr>
              <w:t>x</w:t>
            </w:r>
            <w:r>
              <w:rPr>
                <w:rFonts w:hint="default" w:ascii="Times New Roman" w:hAnsi="Times New Roman" w:eastAsia="微软雅黑" w:cs="Times New Roman"/>
                <w:color w:val="262626"/>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978" w:type="dxa"/>
            <w:tcBorders>
              <w:tl2br w:val="nil"/>
              <w:tr2bl w:val="nil"/>
            </w:tcBorders>
            <w:vAlign w:val="center"/>
          </w:tcPr>
          <w:p w14:paraId="16A23CF1">
            <w:pPr>
              <w:widowControl/>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高危</w:t>
            </w:r>
          </w:p>
        </w:tc>
        <w:tc>
          <w:tcPr>
            <w:tcW w:w="2388" w:type="dxa"/>
            <w:tcBorders>
              <w:tl2br w:val="nil"/>
              <w:tr2bl w:val="nil"/>
            </w:tcBorders>
            <w:vAlign w:val="center"/>
          </w:tcPr>
          <w:p w14:paraId="36921987">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 xml:space="preserve">Ⅲ~ⅣA期，无残留病灶 </w:t>
            </w:r>
          </w:p>
          <w:p w14:paraId="1CF38D7B">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Ⅰ~ⅣA期，非内膜样癌（浆液性癌、透明细胞癌、未分化癌、癌肉瘤、混合细胞癌）伴肌层浸润，无残留病灶</w:t>
            </w:r>
          </w:p>
        </w:tc>
        <w:tc>
          <w:tcPr>
            <w:tcW w:w="2976" w:type="dxa"/>
            <w:tcBorders>
              <w:tl2br w:val="nil"/>
              <w:tr2bl w:val="nil"/>
            </w:tcBorders>
            <w:vAlign w:val="center"/>
          </w:tcPr>
          <w:p w14:paraId="3A31E727">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Ⅲ~ⅣA期，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 xml:space="preserve">内膜样癌无残留病灶 </w:t>
            </w:r>
          </w:p>
          <w:p w14:paraId="786FCE57">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Ⅰ~ⅣA期，</w:t>
            </w:r>
            <w:r>
              <w:rPr>
                <w:rFonts w:hint="default" w:ascii="Times New Roman" w:hAnsi="Times New Roman" w:eastAsia="微软雅黑" w:cs="Times New Roman"/>
                <w:b/>
                <w:bCs/>
                <w:color w:val="262626"/>
                <w:sz w:val="18"/>
                <w:szCs w:val="18"/>
                <w:lang w:eastAsia="zh-CN"/>
              </w:rPr>
              <w:t>p53abn</w:t>
            </w:r>
            <w:r>
              <w:rPr>
                <w:rFonts w:hint="default" w:ascii="Times New Roman" w:hAnsi="Times New Roman" w:eastAsia="微软雅黑" w:cs="Times New Roman"/>
                <w:color w:val="262626"/>
                <w:sz w:val="18"/>
                <w:szCs w:val="18"/>
                <w:lang w:eastAsia="zh-CN"/>
              </w:rPr>
              <w:t xml:space="preserve">内膜样癌伴肌层浸润，无残留病灶 </w:t>
            </w:r>
          </w:p>
          <w:p w14:paraId="48995DF9">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Ⅰ~ⅣA期，</w:t>
            </w:r>
            <w:r>
              <w:rPr>
                <w:rFonts w:hint="default" w:ascii="Times New Roman" w:hAnsi="Times New Roman" w:eastAsia="微软雅黑" w:cs="Times New Roman"/>
                <w:b/>
                <w:bCs/>
                <w:color w:val="262626"/>
                <w:sz w:val="18"/>
                <w:szCs w:val="18"/>
                <w:lang w:eastAsia="zh-CN"/>
              </w:rPr>
              <w:t>dMMR/NSMP</w:t>
            </w:r>
            <w:r>
              <w:rPr>
                <w:rFonts w:hint="default" w:ascii="Times New Roman" w:hAnsi="Times New Roman" w:eastAsia="微软雅黑" w:cs="Times New Roman"/>
                <w:color w:val="262626"/>
                <w:sz w:val="18"/>
                <w:szCs w:val="18"/>
                <w:lang w:eastAsia="zh-CN"/>
              </w:rPr>
              <w:t>非内膜样癌（浆液性癌、未分化癌、癌肉瘤），伴肌层浸润，无残留病灶</w:t>
            </w:r>
          </w:p>
        </w:tc>
        <w:tc>
          <w:tcPr>
            <w:tcW w:w="3533" w:type="dxa"/>
            <w:tcBorders>
              <w:tl2br w:val="nil"/>
              <w:tr2bl w:val="nil"/>
            </w:tcBorders>
            <w:vAlign w:val="center"/>
          </w:tcPr>
          <w:p w14:paraId="6C9BFD83">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jc w:val="center"/>
        </w:trPr>
        <w:tc>
          <w:tcPr>
            <w:tcW w:w="978" w:type="dxa"/>
            <w:tcBorders>
              <w:tl2br w:val="nil"/>
              <w:tr2bl w:val="nil"/>
            </w:tcBorders>
            <w:vAlign w:val="center"/>
          </w:tcPr>
          <w:p w14:paraId="13A2EF2D">
            <w:pPr>
              <w:widowControl/>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晚期转移</w:t>
            </w:r>
          </w:p>
        </w:tc>
        <w:tc>
          <w:tcPr>
            <w:tcW w:w="2388" w:type="dxa"/>
            <w:tcBorders>
              <w:tl2br w:val="nil"/>
              <w:tr2bl w:val="nil"/>
            </w:tcBorders>
            <w:vAlign w:val="center"/>
          </w:tcPr>
          <w:p w14:paraId="09E296FA">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 xml:space="preserve">Ⅲ~ⅣA期伴残留病灶 </w:t>
            </w:r>
          </w:p>
          <w:p w14:paraId="23A81EBB">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ⅣB期</w:t>
            </w:r>
          </w:p>
        </w:tc>
        <w:tc>
          <w:tcPr>
            <w:tcW w:w="2976" w:type="dxa"/>
            <w:tcBorders>
              <w:tl2br w:val="nil"/>
              <w:tr2bl w:val="nil"/>
            </w:tcBorders>
            <w:vAlign w:val="center"/>
          </w:tcPr>
          <w:p w14:paraId="1C278C8B">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 xml:space="preserve">Ⅲ~ⅣA期，伴残留病灶，任何分子分型 </w:t>
            </w:r>
          </w:p>
          <w:p w14:paraId="42457182">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ⅣB期，任何分子分型</w:t>
            </w:r>
          </w:p>
        </w:tc>
        <w:tc>
          <w:tcPr>
            <w:tcW w:w="3533" w:type="dxa"/>
            <w:tcBorders>
              <w:tl2br w:val="nil"/>
              <w:tr2bl w:val="nil"/>
            </w:tcBorders>
            <w:vAlign w:val="center"/>
          </w:tcPr>
          <w:p w14:paraId="46A8237B">
            <w:pPr>
              <w:widowControl/>
              <w:numPr>
                <w:ilvl w:val="0"/>
                <w:numId w:val="20"/>
              </w:numPr>
              <w:jc w:val="both"/>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52320EC8">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color w:val="262626"/>
          <w:sz w:val="16"/>
          <w:szCs w:val="16"/>
          <w:lang w:eastAsia="zh-CN"/>
        </w:rPr>
        <w:t>注：</w:t>
      </w:r>
      <w:r>
        <w:rPr>
          <w:rFonts w:ascii="Times New Roman" w:hAnsi="Times New Roman" w:eastAsia="微软雅黑" w:cs="Times New Roman"/>
          <w:color w:val="262626"/>
          <w:sz w:val="18"/>
          <w:szCs w:val="18"/>
          <w:vertAlign w:val="superscript"/>
          <w:lang w:eastAsia="zh-CN"/>
        </w:rPr>
        <w:t>△</w:t>
      </w:r>
      <w:r>
        <w:rPr>
          <w:rFonts w:ascii="Times New Roman" w:hAnsi="Times New Roman" w:eastAsia="微软雅黑" w:cs="Times New Roman"/>
          <w:color w:val="262626"/>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color w:val="262626"/>
          <w:sz w:val="16"/>
          <w:szCs w:val="16"/>
          <w:vertAlign w:val="superscript"/>
          <w:lang w:eastAsia="zh-CN"/>
        </w:rPr>
        <w:t>*</w:t>
      </w:r>
      <w:r>
        <w:rPr>
          <w:rFonts w:ascii="Times New Roman" w:hAnsi="Times New Roman" w:eastAsia="微软雅黑" w:cs="Times New Roman"/>
          <w:color w:val="262626"/>
          <w:sz w:val="16"/>
          <w:szCs w:val="16"/>
          <w:lang w:eastAsia="zh-CN"/>
        </w:rPr>
        <w:t>：根据FIGO分级两分类，G1和G2定义为低级别，G3为高级别</w:t>
      </w:r>
      <w:r>
        <w:rPr>
          <w:rFonts w:hint="eastAsia" w:ascii="Times New Roman" w:hAnsi="Times New Roman" w:eastAsia="微软雅黑" w:cs="Times New Roman"/>
          <w:color w:val="262626"/>
          <w:sz w:val="16"/>
          <w:szCs w:val="16"/>
          <w:lang w:eastAsia="zh-CN"/>
        </w:rPr>
        <w:t>。</w:t>
      </w:r>
    </w:p>
    <w:p w14:paraId="047E61FD">
      <w:pPr>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br w:type="page"/>
      </w:r>
    </w:p>
    <w:p w14:paraId="7149448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60"/>
        <w:gridCol w:w="1661"/>
        <w:gridCol w:w="1661"/>
        <w:gridCol w:w="1661"/>
        <w:gridCol w:w="1665"/>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62" w:type="dxa"/>
            <w:tcBorders>
              <w:top w:val="single" w:color="31849B" w:sz="12" w:space="0"/>
              <w:left w:val="nil"/>
              <w:bottom w:val="single" w:color="31849B" w:sz="8" w:space="0"/>
              <w:right w:val="single" w:color="31849B" w:sz="8" w:space="0"/>
            </w:tcBorders>
            <w:shd w:val="clear" w:color="auto" w:fill="DAEEF3"/>
            <w:vAlign w:val="center"/>
          </w:tcPr>
          <w:p w14:paraId="10758677">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WHO</w:t>
            </w:r>
          </w:p>
        </w:tc>
        <w:tc>
          <w:tcPr>
            <w:tcW w:w="166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F34CA03">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ESGO</w:t>
            </w:r>
          </w:p>
        </w:tc>
        <w:tc>
          <w:tcPr>
            <w:tcW w:w="166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A5ECE9F">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NCCN</w:t>
            </w:r>
          </w:p>
        </w:tc>
        <w:tc>
          <w:tcPr>
            <w:tcW w:w="166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2460E32">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TCGA</w:t>
            </w:r>
          </w:p>
        </w:tc>
        <w:tc>
          <w:tcPr>
            <w:tcW w:w="166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D983DF9">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ProMisE</w:t>
            </w:r>
          </w:p>
        </w:tc>
        <w:tc>
          <w:tcPr>
            <w:tcW w:w="1664" w:type="dxa"/>
            <w:tcBorders>
              <w:top w:val="single" w:color="31849B" w:sz="12" w:space="0"/>
              <w:left w:val="single" w:color="31849B" w:sz="8" w:space="0"/>
              <w:bottom w:val="single" w:color="31849B" w:sz="8" w:space="0"/>
              <w:right w:val="nil"/>
            </w:tcBorders>
            <w:shd w:val="clear" w:color="auto" w:fill="DAEEF3"/>
            <w:vAlign w:val="center"/>
          </w:tcPr>
          <w:p w14:paraId="2DFF83EA">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62" w:type="dxa"/>
            <w:tcBorders>
              <w:top w:val="single" w:color="31849B" w:sz="8" w:space="0"/>
              <w:left w:val="nil"/>
              <w:bottom w:val="single" w:color="31849B" w:sz="8" w:space="0"/>
              <w:right w:val="single" w:color="31849B" w:sz="8" w:space="0"/>
            </w:tcBorders>
            <w:vAlign w:val="center"/>
          </w:tcPr>
          <w:p w14:paraId="3B4468E3">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i/>
                <w:iCs/>
                <w:color w:val="262626"/>
                <w:sz w:val="18"/>
                <w:szCs w:val="18"/>
                <w:lang w:eastAsia="zh-CN"/>
              </w:rPr>
              <w:t>POLE</w:t>
            </w:r>
            <w:r>
              <w:rPr>
                <w:rFonts w:ascii="Times New Roman" w:hAnsi="Times New Roman" w:eastAsia="微软雅黑" w:cs="Times New Roman"/>
                <w:color w:val="262626"/>
                <w:sz w:val="18"/>
                <w:szCs w:val="18"/>
                <w:lang w:eastAsia="zh-CN"/>
              </w:rPr>
              <w:t xml:space="preserve"> mut</w:t>
            </w:r>
          </w:p>
        </w:tc>
        <w:tc>
          <w:tcPr>
            <w:tcW w:w="1662" w:type="dxa"/>
            <w:tcBorders>
              <w:top w:val="single" w:color="31849B" w:sz="8" w:space="0"/>
              <w:left w:val="single" w:color="31849B" w:sz="8" w:space="0"/>
              <w:bottom w:val="single" w:color="31849B" w:sz="8" w:space="0"/>
              <w:right w:val="single" w:color="31849B" w:sz="8" w:space="0"/>
            </w:tcBorders>
            <w:vAlign w:val="center"/>
          </w:tcPr>
          <w:p w14:paraId="3289E533">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i/>
                <w:iCs/>
                <w:color w:val="262626"/>
                <w:sz w:val="18"/>
                <w:szCs w:val="18"/>
                <w:lang w:eastAsia="zh-CN"/>
              </w:rPr>
              <w:t>POLE</w:t>
            </w:r>
            <w:r>
              <w:rPr>
                <w:rFonts w:ascii="Times New Roman" w:hAnsi="Times New Roman" w:eastAsia="微软雅黑" w:cs="Times New Roman"/>
                <w:color w:val="262626"/>
                <w:sz w:val="18"/>
                <w:szCs w:val="18"/>
                <w:lang w:eastAsia="zh-CN"/>
              </w:rPr>
              <w:t xml:space="preserve"> mut</w:t>
            </w:r>
          </w:p>
        </w:tc>
        <w:tc>
          <w:tcPr>
            <w:tcW w:w="1662" w:type="dxa"/>
            <w:tcBorders>
              <w:top w:val="single" w:color="31849B" w:sz="8" w:space="0"/>
              <w:left w:val="single" w:color="31849B" w:sz="8" w:space="0"/>
              <w:bottom w:val="single" w:color="31849B" w:sz="8" w:space="0"/>
              <w:right w:val="single" w:color="31849B" w:sz="8" w:space="0"/>
            </w:tcBorders>
            <w:vAlign w:val="center"/>
          </w:tcPr>
          <w:p w14:paraId="761B41AC">
            <w:pPr>
              <w:widowControl/>
              <w:jc w:val="center"/>
              <w:rPr>
                <w:rFonts w:ascii="Times New Roman" w:hAnsi="Times New Roman" w:eastAsia="微软雅黑" w:cs="Times New Roman"/>
                <w:i/>
                <w:iCs/>
                <w:color w:val="262626"/>
                <w:sz w:val="18"/>
                <w:szCs w:val="18"/>
                <w:lang w:eastAsia="zh-CN"/>
              </w:rPr>
            </w:pPr>
            <w:r>
              <w:rPr>
                <w:rFonts w:ascii="Times New Roman" w:hAnsi="Times New Roman" w:eastAsia="微软雅黑" w:cs="Times New Roman"/>
                <w:i/>
                <w:iCs/>
                <w:color w:val="262626"/>
                <w:sz w:val="18"/>
                <w:szCs w:val="18"/>
                <w:lang w:eastAsia="zh-CN"/>
              </w:rPr>
              <w:t>POLE</w:t>
            </w:r>
          </w:p>
        </w:tc>
        <w:tc>
          <w:tcPr>
            <w:tcW w:w="1662" w:type="dxa"/>
            <w:tcBorders>
              <w:top w:val="single" w:color="31849B" w:sz="8" w:space="0"/>
              <w:left w:val="single" w:color="31849B" w:sz="8" w:space="0"/>
              <w:bottom w:val="single" w:color="31849B" w:sz="8" w:space="0"/>
              <w:right w:val="single" w:color="31849B" w:sz="8" w:space="0"/>
            </w:tcBorders>
            <w:vAlign w:val="center"/>
          </w:tcPr>
          <w:p w14:paraId="48D46CBD">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i/>
                <w:iCs/>
                <w:color w:val="262626"/>
                <w:sz w:val="18"/>
                <w:szCs w:val="18"/>
                <w:lang w:eastAsia="zh-CN"/>
              </w:rPr>
              <w:t>POLE</w:t>
            </w:r>
            <w:r>
              <w:rPr>
                <w:rFonts w:ascii="Times New Roman" w:hAnsi="Times New Roman" w:eastAsia="微软雅黑" w:cs="Times New Roman"/>
                <w:color w:val="262626"/>
                <w:sz w:val="18"/>
                <w:szCs w:val="18"/>
                <w:lang w:eastAsia="zh-CN"/>
              </w:rPr>
              <w:t xml:space="preserve"> (ultramutated)</w:t>
            </w:r>
          </w:p>
        </w:tc>
        <w:tc>
          <w:tcPr>
            <w:tcW w:w="1662" w:type="dxa"/>
            <w:tcBorders>
              <w:top w:val="single" w:color="31849B" w:sz="8" w:space="0"/>
              <w:left w:val="single" w:color="31849B" w:sz="8" w:space="0"/>
              <w:bottom w:val="single" w:color="31849B" w:sz="8" w:space="0"/>
              <w:right w:val="single" w:color="31849B" w:sz="8" w:space="0"/>
            </w:tcBorders>
            <w:vAlign w:val="center"/>
          </w:tcPr>
          <w:p w14:paraId="76AAB1A5">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i/>
                <w:iCs/>
                <w:color w:val="262626"/>
                <w:sz w:val="18"/>
                <w:szCs w:val="18"/>
                <w:lang w:eastAsia="zh-CN"/>
              </w:rPr>
              <w:t>POLE</w:t>
            </w:r>
            <w:r>
              <w:rPr>
                <w:rFonts w:ascii="Times New Roman" w:hAnsi="Times New Roman" w:eastAsia="微软雅黑" w:cs="Times New Roman"/>
                <w:color w:val="262626"/>
                <w:sz w:val="18"/>
                <w:szCs w:val="18"/>
                <w:lang w:eastAsia="zh-CN"/>
              </w:rPr>
              <w:t xml:space="preserve"> EDM</w:t>
            </w:r>
          </w:p>
        </w:tc>
        <w:tc>
          <w:tcPr>
            <w:tcW w:w="1664" w:type="dxa"/>
            <w:tcBorders>
              <w:top w:val="single" w:color="31849B" w:sz="8" w:space="0"/>
              <w:left w:val="single" w:color="31849B" w:sz="8" w:space="0"/>
              <w:bottom w:val="single" w:color="31849B" w:sz="8" w:space="0"/>
              <w:right w:val="nil"/>
            </w:tcBorders>
            <w:vAlign w:val="center"/>
          </w:tcPr>
          <w:p w14:paraId="774C52BD">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i/>
                <w:iCs/>
                <w:color w:val="262626"/>
                <w:sz w:val="18"/>
                <w:szCs w:val="18"/>
                <w:lang w:eastAsia="zh-CN"/>
              </w:rPr>
              <w:t>POLE</w:t>
            </w:r>
            <w:r>
              <w:rPr>
                <w:rFonts w:ascii="Times New Roman" w:hAnsi="Times New Roman" w:eastAsia="微软雅黑" w:cs="Times New Roman"/>
                <w:color w:val="262626"/>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62" w:type="dxa"/>
            <w:tcBorders>
              <w:top w:val="single" w:color="31849B" w:sz="8" w:space="0"/>
              <w:left w:val="nil"/>
              <w:bottom w:val="single" w:color="31849B" w:sz="8" w:space="0"/>
              <w:right w:val="single" w:color="31849B" w:sz="8" w:space="0"/>
            </w:tcBorders>
            <w:vAlign w:val="center"/>
          </w:tcPr>
          <w:p w14:paraId="1CE28C18">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MMRd</w:t>
            </w:r>
          </w:p>
        </w:tc>
        <w:tc>
          <w:tcPr>
            <w:tcW w:w="1662" w:type="dxa"/>
            <w:tcBorders>
              <w:top w:val="single" w:color="31849B" w:sz="8" w:space="0"/>
              <w:left w:val="single" w:color="31849B" w:sz="8" w:space="0"/>
              <w:bottom w:val="single" w:color="31849B" w:sz="8" w:space="0"/>
              <w:right w:val="single" w:color="31849B" w:sz="8" w:space="0"/>
            </w:tcBorders>
            <w:vAlign w:val="center"/>
          </w:tcPr>
          <w:p w14:paraId="5E6ABAB4">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MMRd</w:t>
            </w:r>
          </w:p>
        </w:tc>
        <w:tc>
          <w:tcPr>
            <w:tcW w:w="1662" w:type="dxa"/>
            <w:tcBorders>
              <w:top w:val="single" w:color="31849B" w:sz="8" w:space="0"/>
              <w:left w:val="single" w:color="31849B" w:sz="8" w:space="0"/>
              <w:bottom w:val="single" w:color="31849B" w:sz="8" w:space="0"/>
              <w:right w:val="single" w:color="31849B" w:sz="8" w:space="0"/>
            </w:tcBorders>
            <w:vAlign w:val="center"/>
          </w:tcPr>
          <w:p w14:paraId="0F8F9C36">
            <w:pPr>
              <w:widowControl/>
              <w:jc w:val="center"/>
              <w:rPr>
                <w:rFonts w:ascii="Times New Roman" w:hAnsi="Times New Roman" w:eastAsia="微软雅黑" w:cs="Times New Roman"/>
                <w:i w:val="0"/>
                <w:iCs w:val="0"/>
                <w:color w:val="262626"/>
                <w:sz w:val="18"/>
                <w:szCs w:val="18"/>
                <w:highlight w:val="none"/>
                <w:lang w:eastAsia="zh-CN"/>
              </w:rPr>
            </w:pPr>
            <w:r>
              <w:rPr>
                <w:rFonts w:ascii="Times New Roman" w:hAnsi="Times New Roman" w:eastAsia="微软雅黑" w:cs="Times New Roman"/>
                <w:i w:val="0"/>
                <w:iCs w:val="0"/>
                <w:color w:val="262626"/>
                <w:sz w:val="18"/>
                <w:szCs w:val="18"/>
                <w:highlight w:val="none"/>
                <w:lang w:eastAsia="zh-CN"/>
              </w:rPr>
              <w:t>dMMR/MSI-H</w:t>
            </w:r>
          </w:p>
        </w:tc>
        <w:tc>
          <w:tcPr>
            <w:tcW w:w="1662" w:type="dxa"/>
            <w:tcBorders>
              <w:top w:val="single" w:color="31849B" w:sz="8" w:space="0"/>
              <w:left w:val="single" w:color="31849B" w:sz="8" w:space="0"/>
              <w:bottom w:val="single" w:color="31849B" w:sz="8" w:space="0"/>
              <w:right w:val="single" w:color="31849B" w:sz="8" w:space="0"/>
            </w:tcBorders>
            <w:vAlign w:val="center"/>
          </w:tcPr>
          <w:p w14:paraId="06FE5B32">
            <w:pPr>
              <w:widowControl/>
              <w:jc w:val="center"/>
              <w:rPr>
                <w:rFonts w:ascii="Times New Roman" w:hAnsi="Times New Roman" w:eastAsia="微软雅黑" w:cs="Times New Roman"/>
                <w:color w:val="262626"/>
                <w:sz w:val="18"/>
                <w:szCs w:val="18"/>
                <w:highlight w:val="none"/>
                <w:lang w:eastAsia="zh-CN"/>
              </w:rPr>
            </w:pPr>
            <w:r>
              <w:rPr>
                <w:rFonts w:ascii="Times New Roman" w:hAnsi="Times New Roman" w:eastAsia="微软雅黑" w:cs="Times New Roman"/>
                <w:color w:val="262626"/>
                <w:sz w:val="18"/>
                <w:szCs w:val="18"/>
                <w:highlight w:val="none"/>
                <w:lang w:eastAsia="zh-CN"/>
              </w:rPr>
              <w:t>MSI (hypermutated)</w:t>
            </w:r>
          </w:p>
        </w:tc>
        <w:tc>
          <w:tcPr>
            <w:tcW w:w="1662" w:type="dxa"/>
            <w:tcBorders>
              <w:top w:val="single" w:color="31849B" w:sz="8" w:space="0"/>
              <w:left w:val="single" w:color="31849B" w:sz="8" w:space="0"/>
              <w:bottom w:val="single" w:color="31849B" w:sz="8" w:space="0"/>
              <w:right w:val="single" w:color="31849B" w:sz="8" w:space="0"/>
            </w:tcBorders>
            <w:vAlign w:val="center"/>
          </w:tcPr>
          <w:p w14:paraId="22654D6C">
            <w:pPr>
              <w:widowControl/>
              <w:jc w:val="center"/>
              <w:rPr>
                <w:rFonts w:ascii="Times New Roman" w:hAnsi="Times New Roman" w:eastAsia="微软雅黑" w:cs="Times New Roman"/>
                <w:color w:val="262626"/>
                <w:sz w:val="18"/>
                <w:szCs w:val="18"/>
                <w:highlight w:val="none"/>
                <w:lang w:eastAsia="zh-CN"/>
              </w:rPr>
            </w:pPr>
            <w:r>
              <w:rPr>
                <w:rFonts w:ascii="Times New Roman" w:hAnsi="Times New Roman" w:eastAsia="微软雅黑" w:cs="Times New Roman"/>
                <w:color w:val="262626"/>
                <w:sz w:val="18"/>
                <w:szCs w:val="18"/>
                <w:highlight w:val="none"/>
                <w:lang w:eastAsia="zh-CN"/>
              </w:rPr>
              <w:t>MMR-D</w:t>
            </w:r>
          </w:p>
        </w:tc>
        <w:tc>
          <w:tcPr>
            <w:tcW w:w="1664" w:type="dxa"/>
            <w:tcBorders>
              <w:top w:val="single" w:color="31849B" w:sz="8" w:space="0"/>
              <w:left w:val="single" w:color="31849B" w:sz="8" w:space="0"/>
              <w:bottom w:val="single" w:color="31849B" w:sz="8" w:space="0"/>
              <w:right w:val="nil"/>
            </w:tcBorders>
            <w:vAlign w:val="center"/>
          </w:tcPr>
          <w:p w14:paraId="132B8183">
            <w:pPr>
              <w:widowControl/>
              <w:jc w:val="center"/>
              <w:rPr>
                <w:rFonts w:ascii="Times New Roman" w:hAnsi="Times New Roman" w:eastAsia="微软雅黑" w:cs="Times New Roman"/>
                <w:color w:val="262626"/>
                <w:sz w:val="18"/>
                <w:szCs w:val="18"/>
                <w:lang w:eastAsia="zh-CN"/>
              </w:rPr>
            </w:pPr>
            <w:r>
              <w:rPr>
                <w:rFonts w:hint="eastAsia" w:ascii="Times New Roman" w:hAnsi="Times New Roman" w:eastAsia="微软雅黑" w:cs="Times New Roman"/>
                <w:color w:val="262626"/>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62" w:type="dxa"/>
            <w:tcBorders>
              <w:top w:val="single" w:color="31849B" w:sz="8" w:space="0"/>
              <w:left w:val="nil"/>
              <w:bottom w:val="single" w:color="31849B" w:sz="8" w:space="0"/>
              <w:right w:val="single" w:color="31849B" w:sz="8" w:space="0"/>
            </w:tcBorders>
            <w:vAlign w:val="center"/>
          </w:tcPr>
          <w:p w14:paraId="38D97B49">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NSMP</w:t>
            </w:r>
          </w:p>
        </w:tc>
        <w:tc>
          <w:tcPr>
            <w:tcW w:w="1662" w:type="dxa"/>
            <w:tcBorders>
              <w:top w:val="single" w:color="31849B" w:sz="8" w:space="0"/>
              <w:left w:val="single" w:color="31849B" w:sz="8" w:space="0"/>
              <w:bottom w:val="single" w:color="31849B" w:sz="8" w:space="0"/>
              <w:right w:val="single" w:color="31849B" w:sz="8" w:space="0"/>
            </w:tcBorders>
            <w:vAlign w:val="center"/>
          </w:tcPr>
          <w:p w14:paraId="37781514">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NSMP</w:t>
            </w:r>
          </w:p>
        </w:tc>
        <w:tc>
          <w:tcPr>
            <w:tcW w:w="1662" w:type="dxa"/>
            <w:tcBorders>
              <w:top w:val="single" w:color="31849B" w:sz="8" w:space="0"/>
              <w:left w:val="single" w:color="31849B" w:sz="8" w:space="0"/>
              <w:bottom w:val="single" w:color="31849B" w:sz="8" w:space="0"/>
              <w:right w:val="single" w:color="31849B" w:sz="8" w:space="0"/>
            </w:tcBorders>
            <w:vAlign w:val="center"/>
          </w:tcPr>
          <w:p w14:paraId="7F788F81">
            <w:pPr>
              <w:widowControl/>
              <w:jc w:val="center"/>
              <w:rPr>
                <w:rFonts w:ascii="Times New Roman" w:hAnsi="Times New Roman" w:eastAsia="微软雅黑" w:cs="Times New Roman"/>
                <w:i w:val="0"/>
                <w:iCs w:val="0"/>
                <w:color w:val="262626"/>
                <w:sz w:val="18"/>
                <w:szCs w:val="18"/>
                <w:highlight w:val="none"/>
                <w:lang w:eastAsia="zh-CN"/>
              </w:rPr>
            </w:pPr>
            <w:r>
              <w:rPr>
                <w:rFonts w:ascii="Times New Roman" w:hAnsi="Times New Roman" w:eastAsia="微软雅黑" w:cs="Times New Roman"/>
                <w:i w:val="0"/>
                <w:iCs w:val="0"/>
                <w:color w:val="262626"/>
                <w:sz w:val="18"/>
                <w:szCs w:val="18"/>
                <w:highlight w:val="none"/>
                <w:lang w:eastAsia="zh-CN"/>
              </w:rPr>
              <w:t>NSMP</w:t>
            </w:r>
          </w:p>
        </w:tc>
        <w:tc>
          <w:tcPr>
            <w:tcW w:w="1662" w:type="dxa"/>
            <w:tcBorders>
              <w:top w:val="single" w:color="31849B" w:sz="8" w:space="0"/>
              <w:left w:val="single" w:color="31849B" w:sz="8" w:space="0"/>
              <w:bottom w:val="single" w:color="31849B" w:sz="8" w:space="0"/>
              <w:right w:val="single" w:color="31849B" w:sz="8" w:space="0"/>
            </w:tcBorders>
            <w:vAlign w:val="center"/>
          </w:tcPr>
          <w:p w14:paraId="7B02BF7B">
            <w:pPr>
              <w:widowControl/>
              <w:jc w:val="center"/>
              <w:rPr>
                <w:rFonts w:ascii="Times New Roman" w:hAnsi="Times New Roman" w:eastAsia="微软雅黑" w:cs="Times New Roman"/>
                <w:color w:val="262626"/>
                <w:sz w:val="18"/>
                <w:szCs w:val="18"/>
                <w:highlight w:val="none"/>
                <w:lang w:eastAsia="zh-CN"/>
              </w:rPr>
            </w:pPr>
            <w:r>
              <w:rPr>
                <w:rFonts w:hint="eastAsia" w:ascii="Times New Roman" w:hAnsi="Times New Roman" w:eastAsia="微软雅黑" w:cs="Times New Roman"/>
                <w:color w:val="262626"/>
                <w:sz w:val="18"/>
                <w:szCs w:val="18"/>
                <w:highlight w:val="none"/>
                <w:lang w:eastAsia="zh-CN"/>
              </w:rPr>
              <w:t>CNL (endometrioid)</w:t>
            </w:r>
          </w:p>
        </w:tc>
        <w:tc>
          <w:tcPr>
            <w:tcW w:w="1662" w:type="dxa"/>
            <w:tcBorders>
              <w:top w:val="single" w:color="31849B" w:sz="8" w:space="0"/>
              <w:left w:val="single" w:color="31849B" w:sz="8" w:space="0"/>
              <w:bottom w:val="single" w:color="31849B" w:sz="8" w:space="0"/>
              <w:right w:val="single" w:color="31849B" w:sz="8" w:space="0"/>
            </w:tcBorders>
            <w:vAlign w:val="center"/>
          </w:tcPr>
          <w:p w14:paraId="05038FA8">
            <w:pPr>
              <w:widowControl/>
              <w:jc w:val="center"/>
              <w:rPr>
                <w:rFonts w:ascii="Times New Roman" w:hAnsi="Times New Roman" w:eastAsia="微软雅黑" w:cs="Times New Roman"/>
                <w:color w:val="262626"/>
                <w:sz w:val="18"/>
                <w:szCs w:val="18"/>
                <w:highlight w:val="none"/>
                <w:lang w:eastAsia="zh-CN"/>
              </w:rPr>
            </w:pPr>
            <w:r>
              <w:rPr>
                <w:rFonts w:ascii="Times New Roman" w:hAnsi="Times New Roman" w:eastAsia="微软雅黑" w:cs="Times New Roman"/>
                <w:color w:val="262626"/>
                <w:sz w:val="18"/>
                <w:szCs w:val="18"/>
                <w:highlight w:val="none"/>
                <w:lang w:eastAsia="zh-CN"/>
              </w:rPr>
              <w:t>p53 wt</w:t>
            </w:r>
          </w:p>
        </w:tc>
        <w:tc>
          <w:tcPr>
            <w:tcW w:w="1664" w:type="dxa"/>
            <w:tcBorders>
              <w:top w:val="single" w:color="31849B" w:sz="8" w:space="0"/>
              <w:left w:val="single" w:color="31849B" w:sz="8" w:space="0"/>
              <w:bottom w:val="single" w:color="31849B" w:sz="8" w:space="0"/>
              <w:right w:val="nil"/>
            </w:tcBorders>
            <w:vAlign w:val="center"/>
          </w:tcPr>
          <w:p w14:paraId="71951C9F">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662" w:type="dxa"/>
            <w:tcBorders>
              <w:top w:val="single" w:color="31849B" w:sz="8" w:space="0"/>
              <w:left w:val="nil"/>
              <w:bottom w:val="single" w:color="31849B" w:sz="12" w:space="0"/>
              <w:right w:val="single" w:color="31849B" w:sz="8" w:space="0"/>
            </w:tcBorders>
            <w:vAlign w:val="center"/>
          </w:tcPr>
          <w:p w14:paraId="43CED113">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p53 abn</w:t>
            </w:r>
          </w:p>
        </w:tc>
        <w:tc>
          <w:tcPr>
            <w:tcW w:w="1662" w:type="dxa"/>
            <w:tcBorders>
              <w:top w:val="single" w:color="31849B" w:sz="8" w:space="0"/>
              <w:left w:val="single" w:color="31849B" w:sz="8" w:space="0"/>
              <w:bottom w:val="single" w:color="31849B" w:sz="12" w:space="0"/>
              <w:right w:val="single" w:color="31849B" w:sz="8" w:space="0"/>
            </w:tcBorders>
            <w:vAlign w:val="center"/>
          </w:tcPr>
          <w:p w14:paraId="66C13C7F">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p53 abn</w:t>
            </w:r>
          </w:p>
        </w:tc>
        <w:tc>
          <w:tcPr>
            <w:tcW w:w="1662" w:type="dxa"/>
            <w:tcBorders>
              <w:top w:val="single" w:color="31849B" w:sz="8" w:space="0"/>
              <w:left w:val="single" w:color="31849B" w:sz="8" w:space="0"/>
              <w:bottom w:val="single" w:color="31849B" w:sz="12" w:space="0"/>
              <w:right w:val="single" w:color="31849B" w:sz="8" w:space="0"/>
            </w:tcBorders>
            <w:vAlign w:val="center"/>
          </w:tcPr>
          <w:p w14:paraId="0638E243">
            <w:pPr>
              <w:widowControl/>
              <w:jc w:val="center"/>
              <w:rPr>
                <w:rFonts w:ascii="Times New Roman" w:hAnsi="Times New Roman" w:eastAsia="微软雅黑" w:cs="Times New Roman"/>
                <w:i w:val="0"/>
                <w:iCs w:val="0"/>
                <w:color w:val="262626"/>
                <w:sz w:val="18"/>
                <w:szCs w:val="18"/>
                <w:highlight w:val="none"/>
                <w:lang w:eastAsia="zh-CN"/>
              </w:rPr>
            </w:pPr>
            <w:r>
              <w:rPr>
                <w:rFonts w:ascii="Times New Roman" w:hAnsi="Times New Roman" w:eastAsia="微软雅黑" w:cs="Times New Roman"/>
                <w:i w:val="0"/>
                <w:iCs w:val="0"/>
                <w:color w:val="262626"/>
                <w:sz w:val="18"/>
                <w:szCs w:val="18"/>
                <w:highlight w:val="none"/>
                <w:lang w:eastAsia="zh-CN"/>
              </w:rPr>
              <w:t>p53-aberrant</w:t>
            </w:r>
          </w:p>
        </w:tc>
        <w:tc>
          <w:tcPr>
            <w:tcW w:w="1662" w:type="dxa"/>
            <w:tcBorders>
              <w:top w:val="single" w:color="31849B" w:sz="8" w:space="0"/>
              <w:left w:val="single" w:color="31849B" w:sz="8" w:space="0"/>
              <w:bottom w:val="single" w:color="31849B" w:sz="12" w:space="0"/>
              <w:right w:val="single" w:color="31849B" w:sz="8" w:space="0"/>
            </w:tcBorders>
            <w:vAlign w:val="center"/>
          </w:tcPr>
          <w:p w14:paraId="17CCC76D">
            <w:pPr>
              <w:widowControl/>
              <w:jc w:val="center"/>
              <w:rPr>
                <w:rFonts w:ascii="Times New Roman" w:hAnsi="Times New Roman" w:eastAsia="微软雅黑" w:cs="Times New Roman"/>
                <w:color w:val="262626"/>
                <w:sz w:val="18"/>
                <w:szCs w:val="18"/>
                <w:highlight w:val="none"/>
                <w:lang w:eastAsia="zh-CN"/>
              </w:rPr>
            </w:pPr>
            <w:r>
              <w:rPr>
                <w:rFonts w:hint="eastAsia" w:ascii="Times New Roman" w:hAnsi="Times New Roman" w:eastAsia="微软雅黑" w:cs="Times New Roman"/>
                <w:color w:val="262626"/>
                <w:sz w:val="18"/>
                <w:szCs w:val="18"/>
                <w:highlight w:val="none"/>
                <w:lang w:eastAsia="zh-CN"/>
              </w:rPr>
              <w:t>CNH (serous-like)</w:t>
            </w:r>
          </w:p>
        </w:tc>
        <w:tc>
          <w:tcPr>
            <w:tcW w:w="1662" w:type="dxa"/>
            <w:tcBorders>
              <w:top w:val="single" w:color="31849B" w:sz="8" w:space="0"/>
              <w:left w:val="single" w:color="31849B" w:sz="8" w:space="0"/>
              <w:bottom w:val="single" w:color="31849B" w:sz="12" w:space="0"/>
              <w:right w:val="single" w:color="31849B" w:sz="8" w:space="0"/>
            </w:tcBorders>
            <w:vAlign w:val="center"/>
          </w:tcPr>
          <w:p w14:paraId="56CF6CA9">
            <w:pPr>
              <w:widowControl/>
              <w:jc w:val="center"/>
              <w:rPr>
                <w:rFonts w:ascii="Times New Roman" w:hAnsi="Times New Roman" w:eastAsia="微软雅黑" w:cs="Times New Roman"/>
                <w:color w:val="262626"/>
                <w:sz w:val="18"/>
                <w:szCs w:val="18"/>
                <w:highlight w:val="none"/>
                <w:lang w:eastAsia="zh-CN"/>
              </w:rPr>
            </w:pPr>
            <w:r>
              <w:rPr>
                <w:rFonts w:ascii="Times New Roman" w:hAnsi="Times New Roman" w:eastAsia="微软雅黑" w:cs="Times New Roman"/>
                <w:color w:val="262626"/>
                <w:sz w:val="18"/>
                <w:szCs w:val="18"/>
                <w:highlight w:val="none"/>
                <w:lang w:eastAsia="zh-CN"/>
              </w:rPr>
              <w:t>p53 abn</w:t>
            </w:r>
          </w:p>
        </w:tc>
        <w:tc>
          <w:tcPr>
            <w:tcW w:w="1664" w:type="dxa"/>
            <w:tcBorders>
              <w:top w:val="single" w:color="31849B" w:sz="8" w:space="0"/>
              <w:left w:val="single" w:color="31849B" w:sz="8" w:space="0"/>
              <w:bottom w:val="single" w:color="31849B" w:sz="12" w:space="0"/>
              <w:right w:val="nil"/>
            </w:tcBorders>
            <w:vAlign w:val="center"/>
          </w:tcPr>
          <w:p w14:paraId="47366A39">
            <w:pPr>
              <w:widowControl/>
              <w:jc w:val="center"/>
              <w:rPr>
                <w:rFonts w:ascii="Times New Roman" w:hAnsi="Times New Roman" w:eastAsia="微软雅黑" w:cs="Times New Roman"/>
                <w:color w:val="262626"/>
                <w:sz w:val="18"/>
                <w:szCs w:val="18"/>
                <w:lang w:eastAsia="zh-CN"/>
              </w:rPr>
            </w:pPr>
            <w:r>
              <w:rPr>
                <w:rFonts w:ascii="Times New Roman" w:hAnsi="Times New Roman" w:eastAsia="微软雅黑" w:cs="Times New Roman"/>
                <w:color w:val="262626"/>
                <w:sz w:val="18"/>
                <w:szCs w:val="18"/>
                <w:lang w:eastAsia="zh-CN"/>
              </w:rPr>
              <w:t>p53-mutant</w:t>
            </w:r>
          </w:p>
        </w:tc>
      </w:tr>
    </w:tbl>
    <w:p w14:paraId="07AE879D">
      <w:pPr>
        <w:numPr>
          <w:ilvl w:val="0"/>
          <w:numId w:val="0"/>
        </w:numPr>
        <w:rPr>
          <w:rFonts w:ascii="Times New Roman" w:hAnsi="Times New Roman" w:eastAsia="微软雅黑" w:cs="Times New Roman"/>
          <w:sz w:val="18"/>
          <w:szCs w:val="18"/>
          <w:lang w:eastAsia="zh-CN"/>
        </w:rPr>
      </w:pPr>
    </w:p>
    <w:p w14:paraId="1FFCBA0F">
      <w:r>
        <w:rPr>
          <w:rFonts w:hint="eastAsia" w:ascii="Times New Roman" w:hAnsi="Times New Roman"/>
          <w:sz w:val="30"/>
          <w:lang w:eastAsia="zh-CN"/>
        </w:rPr>
        <w:br w:type="page"/>
      </w:r>
      <w:r>
        <w:rPr>
          <w:rFonts w:hint="eastAsia" w:ascii="Times New Roman" w:hAnsi="Times New Roman" w:eastAsia="微软雅黑" w:cs="Times New Roman"/>
          <w:sz w:val="21"/>
          <w:szCs w:val="21"/>
          <w:lang w:eastAsia="zh-CN"/>
        </w:rPr>
        <w:t>{% endif %}</w:t>
      </w:r>
    </w:p>
    <w:p w14:paraId="1806AC87">
      <w:pPr>
        <w:pStyle w:val="3"/>
        <w:numPr>
          <w:ilvl w:val="0"/>
          <w:numId w:val="19"/>
        </w:numPr>
        <w:spacing w:before="156" w:after="156"/>
        <w:ind w:left="425" w:leftChars="0" w:hanging="425" w:firstLineChars="0"/>
        <w:rPr>
          <w:rFonts w:hint="eastAsia"/>
        </w:rPr>
      </w:pPr>
      <w:r>
        <w:rPr>
          <w:rFonts w:hint="eastAsia"/>
        </w:rPr>
        <w:t>检测基因列表</w:t>
      </w:r>
    </w:p>
    <w:p w14:paraId="602EF8EB">
      <w:pPr>
        <w:pStyle w:val="4"/>
        <w:numPr>
          <w:ilvl w:val="1"/>
          <w:numId w:val="19"/>
        </w:numPr>
        <w:spacing w:before="156" w:after="156"/>
        <w:ind w:left="567" w:leftChars="0" w:hanging="567" w:firstLineChars="0"/>
        <w:outlineLvl w:val="2"/>
        <w:rPr>
          <w:rFonts w:hint="eastAsia"/>
        </w:rPr>
      </w:pPr>
      <w:r>
        <w:rPr>
          <w:rFonts w:hint="eastAsia"/>
        </w:rPr>
        <w:t>常见靶向药物相关基因检测列表</w:t>
      </w:r>
    </w:p>
    <w:tbl>
      <w:tblPr>
        <w:tblStyle w:val="17"/>
        <w:tblpPr w:leftFromText="180" w:rightFromText="180" w:vertAnchor="text" w:horzAnchor="page" w:tblpXSpec="center" w:tblpY="224"/>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567" w:hRule="atLeast"/>
          <w:jc w:val="center"/>
        </w:trPr>
        <w:tc>
          <w:tcPr>
            <w:tcW w:w="838" w:type="dxa"/>
            <w:tcBorders>
              <w:tl2br w:val="nil"/>
              <w:tr2bl w:val="nil"/>
            </w:tcBorders>
            <w:shd w:val="clear" w:color="auto" w:fill="DAEEF3"/>
            <w:vAlign w:val="center"/>
          </w:tcPr>
          <w:p w14:paraId="57706708">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tcBorders>
              <w:tl2br w:val="nil"/>
              <w:tr2bl w:val="nil"/>
            </w:tcBorders>
            <w:shd w:val="clear" w:color="auto" w:fill="DAEEF3"/>
            <w:vAlign w:val="center"/>
          </w:tcPr>
          <w:p w14:paraId="0861DDB2">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tcBorders>
              <w:tl2br w:val="nil"/>
              <w:tr2bl w:val="nil"/>
            </w:tcBorders>
            <w:shd w:val="clear" w:color="auto" w:fill="DAEEF3"/>
            <w:vAlign w:val="center"/>
          </w:tcPr>
          <w:p w14:paraId="0331CCB3">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14:paraId="073DCE9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jc w:val="center"/>
        </w:trPr>
        <w:tc>
          <w:tcPr>
            <w:tcW w:w="9815" w:type="dxa"/>
            <w:gridSpan w:val="3"/>
            <w:tcBorders>
              <w:tl2br w:val="nil"/>
              <w:tr2bl w:val="nil"/>
            </w:tcBorders>
            <w:vAlign w:val="center"/>
          </w:tcPr>
          <w:p w14:paraId="3159FDC8">
            <w:pPr>
              <w:spacing w:before="19"/>
              <w:ind w:right="-6"/>
              <w:jc w:val="left"/>
              <w:rPr>
                <w:rFonts w:hint="default" w:ascii="Times New Roman" w:hAnsi="Times New Roman" w:eastAsia="微软雅黑" w:cs="Times New Roman"/>
                <w:color w:val="262626"/>
                <w:spacing w:val="-1"/>
                <w:sz w:val="18"/>
                <w:szCs w:val="18"/>
              </w:rPr>
            </w:pPr>
            <w:r>
              <w:rPr>
                <w:rFonts w:hint="default" w:ascii="Times New Roman" w:hAnsi="Times New Roman" w:eastAsia="微软雅黑" w:cs="Times New Roman"/>
                <w:color w:val="262626"/>
                <w:sz w:val="18"/>
                <w:lang w:eastAsia="zh-CN"/>
              </w:rPr>
              <w:t>{%tr for ct in commonTargetedDrug %}</w:t>
            </w:r>
          </w:p>
        </w:tc>
      </w:tr>
      <w:tr w14:paraId="4A96B45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jc w:val="center"/>
        </w:trPr>
        <w:tc>
          <w:tcPr>
            <w:tcW w:w="838" w:type="dxa"/>
            <w:tcBorders>
              <w:tl2br w:val="nil"/>
              <w:tr2bl w:val="nil"/>
            </w:tcBorders>
            <w:vAlign w:val="center"/>
          </w:tcPr>
          <w:p w14:paraId="396C6721">
            <w:pPr>
              <w:spacing w:line="206" w:lineRule="exact"/>
              <w:ind w:leftChars="-4" w:hanging="9" w:hangingChars="5"/>
              <w:jc w:val="center"/>
              <w:rPr>
                <w:rFonts w:hint="default" w:ascii="Times New Roman" w:hAnsi="Times New Roman" w:eastAsia="微软雅黑" w:cs="Times New Roman"/>
                <w:b/>
                <w:bCs/>
                <w:color w:val="262626"/>
                <w:sz w:val="18"/>
                <w:szCs w:val="18"/>
                <w:lang w:eastAsia="zh-CN"/>
              </w:rPr>
            </w:pPr>
            <w:r>
              <w:rPr>
                <w:rFonts w:hint="default" w:ascii="Times New Roman" w:hAnsi="Times New Roman" w:eastAsia="微软雅黑" w:cs="Times New Roman"/>
                <w:b/>
                <w:bCs/>
                <w:color w:val="262626"/>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262626"/>
                <w:sz w:val="18"/>
                <w:szCs w:val="18"/>
              </w:rPr>
            </w:pPr>
            <w:r>
              <w:rPr>
                <w:rFonts w:hint="default" w:ascii="Times New Roman" w:hAnsi="Times New Roman" w:eastAsia="微软雅黑" w:cs="Times New Roman"/>
                <w:b/>
                <w:bCs/>
                <w:color w:val="262626"/>
                <w:sz w:val="18"/>
                <w:szCs w:val="18"/>
                <w:lang w:eastAsia="zh-CN"/>
              </w:rPr>
              <w:t>{%endif%}{% endfor%}</w:t>
            </w:r>
          </w:p>
        </w:tc>
        <w:tc>
          <w:tcPr>
            <w:tcW w:w="611" w:type="dxa"/>
            <w:tcBorders>
              <w:tl2br w:val="nil"/>
              <w:tr2bl w:val="nil"/>
            </w:tcBorders>
            <w:vAlign w:val="center"/>
          </w:tcPr>
          <w:p w14:paraId="35AE65E0">
            <w:pPr>
              <w:jc w:val="center"/>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 for b in ct.detection_content | nl() %}{%if loop.last%}{{ b }}{%else%}{{ b }}</w:t>
            </w:r>
          </w:p>
          <w:p w14:paraId="44ACD754">
            <w:pPr>
              <w:jc w:val="center"/>
              <w:rPr>
                <w:rFonts w:hint="default" w:ascii="Times New Roman" w:hAnsi="Times New Roman" w:eastAsia="微软雅黑" w:cs="Times New Roman"/>
                <w:color w:val="262626"/>
                <w:sz w:val="18"/>
                <w:szCs w:val="18"/>
              </w:rPr>
            </w:pPr>
            <w:r>
              <w:rPr>
                <w:rFonts w:hint="default" w:ascii="Times New Roman" w:hAnsi="Times New Roman" w:eastAsia="微软雅黑" w:cs="Times New Roman"/>
                <w:color w:val="262626"/>
                <w:sz w:val="18"/>
                <w:szCs w:val="18"/>
                <w:lang w:eastAsia="zh-CN"/>
              </w:rPr>
              <w:t>{%endif%}{% endfor%}</w:t>
            </w:r>
          </w:p>
        </w:tc>
        <w:tc>
          <w:tcPr>
            <w:tcW w:w="8366" w:type="dxa"/>
            <w:tcBorders>
              <w:tl2br w:val="nil"/>
              <w:tr2bl w:val="nil"/>
            </w:tcBorders>
            <w:vAlign w:val="center"/>
          </w:tcPr>
          <w:p w14:paraId="46D7E465">
            <w:pPr>
              <w:jc w:val="left"/>
              <w:rPr>
                <w:rFonts w:hint="default" w:ascii="Times New Roman" w:hAnsi="Times New Roman" w:eastAsia="微软雅黑" w:cs="Times New Roman"/>
                <w:color w:val="262626"/>
                <w:sz w:val="18"/>
                <w:szCs w:val="18"/>
                <w:lang w:eastAsia="zh-CN"/>
              </w:rPr>
            </w:pPr>
            <w:r>
              <w:rPr>
                <w:rFonts w:hint="default" w:ascii="Times New Roman" w:hAnsi="Times New Roman" w:eastAsia="微软雅黑" w:cs="Times New Roman"/>
                <w:color w:val="262626"/>
                <w:sz w:val="18"/>
                <w:szCs w:val="18"/>
                <w:lang w:eastAsia="zh-CN"/>
              </w:rPr>
              <w:t>{% for b in ct.targeted_drug | nl() %}{%if loop.last%}{% for i in b | nb() %}{%if loop.index % 2 == 0%}</w:t>
            </w:r>
            <w:r>
              <w:rPr>
                <w:rFonts w:hint="default" w:ascii="Times New Roman" w:hAnsi="Times New Roman" w:eastAsia="微软雅黑" w:cs="Times New Roman"/>
                <w:b/>
                <w:bCs/>
                <w:color w:val="262626"/>
                <w:sz w:val="18"/>
                <w:szCs w:val="18"/>
                <w:lang w:eastAsia="zh-CN"/>
              </w:rPr>
              <w:t>{{ i }}</w:t>
            </w:r>
            <w:r>
              <w:rPr>
                <w:rFonts w:hint="default" w:ascii="Times New Roman" w:hAnsi="Times New Roman" w:eastAsia="微软雅黑" w:cs="Times New Roman"/>
                <w:color w:val="262626"/>
                <w:sz w:val="18"/>
                <w:szCs w:val="18"/>
                <w:lang w:eastAsia="zh-CN"/>
              </w:rPr>
              <w:t>{%else%}{{ i }}{%endif%}{% endfor%}{%else%}{% for i in b | nb() %}{%if loop.index % 2 == 0%}</w:t>
            </w:r>
            <w:r>
              <w:rPr>
                <w:rFonts w:hint="default" w:ascii="Times New Roman" w:hAnsi="Times New Roman" w:eastAsia="微软雅黑" w:cs="Times New Roman"/>
                <w:b/>
                <w:bCs/>
                <w:color w:val="262626"/>
                <w:sz w:val="18"/>
                <w:szCs w:val="18"/>
                <w:lang w:eastAsia="zh-CN"/>
              </w:rPr>
              <w:t>{{ i }}</w:t>
            </w:r>
            <w:r>
              <w:rPr>
                <w:rFonts w:hint="default" w:ascii="Times New Roman" w:hAnsi="Times New Roman" w:eastAsia="微软雅黑" w:cs="Times New Roman"/>
                <w:color w:val="262626"/>
                <w:sz w:val="18"/>
                <w:szCs w:val="18"/>
                <w:lang w:eastAsia="zh-CN"/>
              </w:rPr>
              <w:t>{%else%}{{ i }}{%endif%}{% endfor%}</w:t>
            </w:r>
          </w:p>
          <w:p w14:paraId="0C06DB6C">
            <w:pPr>
              <w:jc w:val="left"/>
              <w:rPr>
                <w:rFonts w:hint="default" w:ascii="Times New Roman" w:hAnsi="Times New Roman" w:eastAsia="微软雅黑" w:cs="Times New Roman"/>
                <w:color w:val="262626"/>
                <w:spacing w:val="-1"/>
                <w:sz w:val="18"/>
                <w:szCs w:val="18"/>
              </w:rPr>
            </w:pPr>
            <w:r>
              <w:rPr>
                <w:rFonts w:hint="default" w:ascii="Times New Roman" w:hAnsi="Times New Roman" w:eastAsia="微软雅黑" w:cs="Times New Roman"/>
                <w:color w:val="262626"/>
                <w:sz w:val="18"/>
                <w:szCs w:val="18"/>
                <w:lang w:eastAsia="zh-CN"/>
              </w:rPr>
              <w:t>{%endif%}{% endfor%}</w:t>
            </w:r>
          </w:p>
        </w:tc>
      </w:tr>
      <w:tr w14:paraId="2D9960B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jc w:val="center"/>
        </w:trPr>
        <w:tc>
          <w:tcPr>
            <w:tcW w:w="9815" w:type="dxa"/>
            <w:gridSpan w:val="3"/>
            <w:tcBorders>
              <w:tl2br w:val="nil"/>
              <w:tr2bl w:val="nil"/>
            </w:tcBorders>
            <w:vAlign w:val="center"/>
          </w:tcPr>
          <w:p w14:paraId="262A53A7">
            <w:pPr>
              <w:spacing w:before="19"/>
              <w:ind w:right="-6"/>
              <w:jc w:val="left"/>
              <w:rPr>
                <w:rFonts w:hint="default" w:ascii="Times New Roman" w:hAnsi="Times New Roman" w:eastAsia="微软雅黑" w:cs="Times New Roman"/>
                <w:color w:val="262626"/>
                <w:spacing w:val="-1"/>
                <w:sz w:val="18"/>
                <w:szCs w:val="18"/>
              </w:rPr>
            </w:pPr>
            <w:r>
              <w:rPr>
                <w:rFonts w:hint="default" w:ascii="Times New Roman" w:hAnsi="Times New Roman" w:eastAsia="微软雅黑" w:cs="Times New Roman"/>
                <w:color w:val="262626"/>
                <w:sz w:val="18"/>
                <w:lang w:eastAsia="zh-CN"/>
              </w:rPr>
              <w:t>{%tr endfor %}</w:t>
            </w:r>
          </w:p>
        </w:tc>
      </w:tr>
    </w:tbl>
    <w:p w14:paraId="72745C4B">
      <w:pPr>
        <w:rPr>
          <w:rFonts w:hint="eastAsia"/>
        </w:rPr>
      </w:pPr>
    </w:p>
    <w:p w14:paraId="12287190">
      <w:pPr>
        <w:rPr>
          <w:rFonts w:hint="eastAsia"/>
        </w:rPr>
      </w:pPr>
      <w:r>
        <w:rPr>
          <w:rFonts w:hint="eastAsia"/>
        </w:rPr>
        <w:br w:type="page"/>
      </w:r>
    </w:p>
    <w:p w14:paraId="5D79E55D">
      <w:pPr>
        <w:pStyle w:val="4"/>
        <w:numPr>
          <w:ilvl w:val="1"/>
          <w:numId w:val="19"/>
        </w:numPr>
        <w:spacing w:before="156" w:after="156"/>
        <w:ind w:left="567" w:leftChars="0" w:hanging="567" w:firstLineChars="0"/>
        <w:outlineLvl w:val="2"/>
        <w:rPr>
          <w:rFonts w:hint="eastAsia"/>
        </w:rPr>
      </w:pPr>
      <w:r>
        <w:rPr>
          <w:rFonts w:hint="eastAsia"/>
        </w:rPr>
        <w:t>基因列表</w:t>
      </w:r>
      <w:r>
        <w:rPr>
          <w:rFonts w:hint="eastAsia"/>
          <w:lang w:val="en-US" w:eastAsia="zh-CN"/>
        </w:rPr>
        <w:t>清单</w: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42" w:name="_Toc19280_WPSOffice_Level2"/>
      <w:bookmarkStart w:id="43" w:name="_Toc11193_WPSOffice_Level2"/>
      <w:bookmarkStart w:id="44" w:name="_Toc6304_WPSOffice_Level2"/>
      <w:bookmarkStart w:id="45" w:name="_Toc31515_WPSOffice_Level2"/>
      <w:bookmarkStart w:id="46" w:name="_Toc3488_WPSOffice_Level2"/>
      <w:bookmarkStart w:id="47" w:name="_Toc17111_WPSOffice_Level2"/>
      <w:bookmarkStart w:id="48" w:name="_Toc6931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42"/>
      <w:bookmarkEnd w:id="43"/>
      <w:bookmarkEnd w:id="44"/>
      <w:bookmarkEnd w:id="45"/>
      <w:bookmarkEnd w:id="46"/>
      <w:bookmarkEnd w:id="47"/>
      <w:bookmarkEnd w:id="48"/>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58"/>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31849B" w:sz="8" w:space="0"/>
              <w:bottom w:val="single" w:color="31849B" w:sz="8" w:space="0"/>
            </w:tcBorders>
            <w:vAlign w:val="center"/>
          </w:tcPr>
          <w:p w14:paraId="1051BACB">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31849B" w:sz="8" w:space="0"/>
              <w:bottom w:val="single" w:color="31849B" w:sz="8" w:space="0"/>
              <w:right w:val="single" w:color="31849B" w:sz="8" w:space="0"/>
            </w:tcBorders>
            <w:vAlign w:val="center"/>
          </w:tcPr>
          <w:p w14:paraId="4B99A4E7">
            <w:pPr>
              <w:widowControl/>
              <w:jc w:val="center"/>
              <w:textAlignment w:val="center"/>
              <w:rPr>
                <w:rFonts w:hint="default" w:ascii="Times New Roman" w:hAnsi="Times New Roman" w:eastAsia="微软雅黑" w:cs="Times New Roman"/>
                <w:i/>
                <w:iCs/>
                <w:color w:val="262626"/>
                <w:sz w:val="18"/>
                <w:szCs w:val="18"/>
              </w:rPr>
            </w:pPr>
            <w:r>
              <w:rPr>
                <w:rFonts w:hint="eastAsia" w:ascii="Times New Roman" w:hAnsi="Times New Roman" w:eastAsia="微软雅黑" w:cs="Times New Roman"/>
                <w:i/>
                <w:iCs/>
                <w:color w:val="262626"/>
                <w:sz w:val="18"/>
                <w:szCs w:val="18"/>
                <w:lang w:val="en-US" w:eastAsia="zh-CN"/>
              </w:rPr>
              <w:t>{%tc for gene in genes%}</w:t>
            </w:r>
          </w:p>
        </w:tc>
        <w:tc>
          <w:tcPr>
            <w:tcW w:w="3288" w:type="dxa"/>
            <w:tcBorders>
              <w:top w:val="single" w:color="31849B" w:sz="8" w:space="0"/>
              <w:left w:val="single" w:color="31849B" w:sz="8" w:space="0"/>
              <w:bottom w:val="single" w:color="31849B" w:sz="8" w:space="0"/>
              <w:right w:val="single" w:color="31849B" w:sz="8" w:space="0"/>
            </w:tcBorders>
            <w:vAlign w:val="center"/>
          </w:tcPr>
          <w:p w14:paraId="2A13CE31">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{{r gene}}</w:t>
            </w:r>
          </w:p>
        </w:tc>
        <w:tc>
          <w:tcPr>
            <w:tcW w:w="3288" w:type="dxa"/>
            <w:tcBorders>
              <w:top w:val="single" w:color="31849B" w:sz="8" w:space="0"/>
              <w:left w:val="single" w:color="31849B" w:sz="8" w:space="0"/>
              <w:bottom w:val="single" w:color="31849B" w:sz="8" w:space="0"/>
            </w:tcBorders>
            <w:vAlign w:val="center"/>
          </w:tcPr>
          <w:p w14:paraId="248C2282">
            <w:pPr>
              <w:widowControl/>
              <w:jc w:val="center"/>
              <w:textAlignment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31849B" w:sz="8" w:space="0"/>
              <w:bottom w:val="single" w:color="31849B" w:sz="8" w:space="0"/>
            </w:tcBorders>
            <w:vAlign w:val="center"/>
          </w:tcPr>
          <w:p w14:paraId="38186379">
            <w:pPr>
              <w:widowControl/>
              <w:jc w:val="center"/>
              <w:rPr>
                <w:rFonts w:hint="default" w:ascii="Times New Roman" w:hAnsi="Times New Roman" w:eastAsia="微软雅黑" w:cs="Times New Roman"/>
                <w:i/>
                <w:iCs/>
                <w:color w:val="262626"/>
                <w:sz w:val="18"/>
                <w:szCs w:val="18"/>
                <w:lang w:val="en-US" w:eastAsia="zh-CN"/>
              </w:rPr>
            </w:pPr>
            <w:r>
              <w:rPr>
                <w:rFonts w:hint="eastAsia" w:ascii="Times New Roman" w:hAnsi="Times New Roman" w:eastAsia="微软雅黑" w:cs="Times New Roman"/>
                <w:i/>
                <w:iCs/>
                <w:color w:val="262626"/>
                <w:sz w:val="18"/>
                <w:szCs w:val="18"/>
                <w:lang w:val="en-US" w:eastAsia="zh-CN"/>
              </w:rPr>
              <w:t>{%tr endfor %}</w:t>
            </w:r>
          </w:p>
        </w:tc>
      </w:tr>
    </w:tbl>
    <w:p w14:paraId="3D4F7BB7">
      <w:pPr>
        <w:keepNext w:val="0"/>
        <w:keepLines w:val="0"/>
        <w:pageBreakBefore w:val="0"/>
        <w:kinsoku/>
        <w:wordWrap/>
        <w:overflowPunct/>
        <w:topLinePunct w:val="0"/>
        <w:autoSpaceDE/>
        <w:autoSpaceDN/>
        <w:bidi w:val="0"/>
        <w:adjustRightInd w:val="0"/>
        <w:snapToGrid w:val="0"/>
        <w:spacing w:line="216" w:lineRule="auto"/>
        <w:textAlignment w:val="auto"/>
        <w:rPr>
          <w:sz w:val="16"/>
          <w:szCs w:val="16"/>
        </w:rPr>
      </w:pPr>
      <w:r>
        <w:rPr>
          <w:rFonts w:hint="eastAsia" w:ascii="Times New Roman" w:hAnsi="Times New Roman" w:eastAsia="微软雅黑" w:cs="Times New Roman"/>
          <w:b/>
          <w:bCs/>
          <w:sz w:val="18"/>
          <w:szCs w:val="18"/>
          <w:lang w:val="en-US" w:eastAsia="zh-CN"/>
        </w:rPr>
        <w:t>{% endfor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sz w:val="16"/>
          <w:szCs w:val="16"/>
        </w:rPr>
        <w:br w:type="page"/>
      </w:r>
    </w:p>
    <w:p w14:paraId="45FB08A7">
      <w:pPr>
        <w:pStyle w:val="3"/>
        <w:numPr>
          <w:ilvl w:val="0"/>
          <w:numId w:val="19"/>
        </w:numPr>
        <w:spacing w:before="156" w:after="156"/>
        <w:ind w:left="425" w:leftChars="0" w:hanging="425" w:firstLineChars="0"/>
        <w:rPr>
          <w:rFonts w:hint="eastAsia"/>
          <w:lang w:eastAsia="zh-CN"/>
        </w:rPr>
      </w:pPr>
      <w:bookmarkStart w:id="49" w:name="_Toc18978"/>
      <w:r>
        <w:rPr>
          <w:rFonts w:hint="eastAsia"/>
          <w:lang w:eastAsia="zh-CN"/>
        </w:rPr>
        <w:t>检测方法与局限性</w:t>
      </w:r>
      <w:bookmarkEnd w:id="49"/>
    </w:p>
    <w:p w14:paraId="4AB8479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1B7184DC">
      <w:pPr>
        <w:spacing w:line="276" w:lineRule="auto"/>
        <w:ind w:firstLine="420" w:firstLineChars="200"/>
        <w:jc w:val="both"/>
        <w:rPr>
          <w:rFonts w:ascii="Times New Roman" w:hAnsi="Times New Roman" w:eastAsia="微软雅黑" w:cs="Times New Roman"/>
          <w:bCs/>
          <w:color w:val="262626"/>
          <w:sz w:val="21"/>
          <w:szCs w:val="21"/>
          <w:lang w:eastAsia="zh-CN"/>
        </w:rPr>
      </w:pPr>
      <w:r>
        <w:rPr>
          <w:rFonts w:hint="eastAsia" w:ascii="Times New Roman" w:hAnsi="Times New Roman" w:eastAsia="微软雅黑" w:cs="Times New Roman"/>
          <w:bCs/>
          <w:color w:val="262626"/>
          <w:sz w:val="21"/>
          <w:szCs w:val="21"/>
          <w:lang w:eastAsia="zh-CN"/>
        </w:rPr>
        <w:t>{% for b in summaryOfRresults.productModularization.detection_method | nl() %}{%if loop.last%}{{ b }}{%else%}{{ b }}</w:t>
      </w:r>
    </w:p>
    <w:p w14:paraId="32EB73DF">
      <w:pPr>
        <w:spacing w:line="276" w:lineRule="auto"/>
        <w:ind w:firstLine="420" w:firstLineChars="200"/>
        <w:jc w:val="both"/>
        <w:rPr>
          <w:rFonts w:ascii="Times New Roman" w:hAnsi="Times New Roman" w:eastAsia="微软雅黑" w:cs="Times New Roman"/>
          <w:bCs/>
          <w:color w:val="262626"/>
          <w:sz w:val="21"/>
          <w:szCs w:val="21"/>
          <w:lang w:eastAsia="zh-CN"/>
        </w:rPr>
      </w:pPr>
      <w:r>
        <w:rPr>
          <w:rFonts w:hint="eastAsia" w:ascii="Times New Roman" w:hAnsi="Times New Roman" w:eastAsia="微软雅黑" w:cs="Times New Roman"/>
          <w:bCs/>
          <w:color w:val="262626"/>
          <w:sz w:val="21"/>
          <w:szCs w:val="21"/>
          <w:lang w:eastAsia="zh-CN"/>
        </w:rPr>
        <w:t>{%endif%}{% endfor%}</w:t>
      </w:r>
    </w:p>
    <w:p w14:paraId="0D0DA7A6">
      <w:pPr>
        <w:rPr>
          <w:rFonts w:ascii="Times New Roman" w:hAnsi="Times New Roman" w:eastAsia="微软雅黑" w:cs="Times New Roman"/>
          <w:bCs/>
          <w:sz w:val="21"/>
          <w:szCs w:val="21"/>
          <w:lang w:eastAsia="zh-CN"/>
        </w:rPr>
      </w:pPr>
    </w:p>
    <w:p w14:paraId="195874B0">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25C5F267">
      <w:pPr>
        <w:spacing w:line="276" w:lineRule="auto"/>
        <w:ind w:firstLine="420" w:firstLineChars="200"/>
        <w:jc w:val="both"/>
        <w:rPr>
          <w:rFonts w:hint="eastAsia" w:ascii="Times New Roman" w:hAnsi="Times New Roman" w:eastAsia="微软雅黑" w:cs="Times New Roman"/>
          <w:bCs/>
          <w:color w:val="262626"/>
          <w:sz w:val="21"/>
          <w:szCs w:val="21"/>
          <w:highlight w:val="none"/>
          <w:lang w:val="en-US" w:eastAsia="zh-CN"/>
        </w:rPr>
      </w:pPr>
      <w:r>
        <w:rPr>
          <w:rFonts w:hint="eastAsia" w:ascii="Times New Roman" w:hAnsi="Times New Roman" w:eastAsia="微软雅黑" w:cs="Times New Roman"/>
          <w:bCs/>
          <w:color w:val="262626"/>
          <w:sz w:val="21"/>
          <w:szCs w:val="21"/>
          <w:highlight w:val="none"/>
          <w:lang w:val="en-US" w:eastAsia="zh-CN"/>
        </w:rPr>
        <w:t>{% for b in summaryOfRresults.productModularization.limitation_statement | nl() %}{%if loop.last%}{{ b }}{%else%}{{ b }}</w:t>
      </w:r>
    </w:p>
    <w:p w14:paraId="37435431">
      <w:pPr>
        <w:spacing w:line="276" w:lineRule="auto"/>
        <w:ind w:firstLine="420" w:firstLineChars="200"/>
        <w:jc w:val="both"/>
        <w:rPr>
          <w:rFonts w:hint="eastAsia" w:ascii="Times New Roman" w:hAnsi="Times New Roman" w:eastAsia="微软雅黑" w:cs="Times New Roman"/>
          <w:bCs/>
          <w:color w:val="262626"/>
          <w:sz w:val="21"/>
          <w:szCs w:val="21"/>
          <w:highlight w:val="none"/>
          <w:lang w:eastAsia="zh-CN"/>
        </w:rPr>
      </w:pPr>
      <w:r>
        <w:rPr>
          <w:rFonts w:hint="eastAsia" w:ascii="Times New Roman" w:hAnsi="Times New Roman" w:eastAsia="微软雅黑" w:cs="Times New Roman"/>
          <w:bCs/>
          <w:color w:val="262626"/>
          <w:sz w:val="21"/>
          <w:szCs w:val="21"/>
          <w:highlight w:val="none"/>
          <w:lang w:val="en-US" w:eastAsia="zh-CN"/>
        </w:rPr>
        <w:t>{%endif%}{% endfor%}</w:t>
      </w:r>
    </w:p>
    <w:p w14:paraId="1B56A3B2">
      <w:pPr>
        <w:rPr>
          <w:rFonts w:hint="eastAsia"/>
        </w:rPr>
      </w:pPr>
      <w:r>
        <w:rPr>
          <w:rFonts w:hint="eastAsia"/>
        </w:rPr>
        <w:br w:type="page"/>
      </w:r>
    </w:p>
    <w:p w14:paraId="11876433">
      <w:pPr>
        <w:pStyle w:val="3"/>
        <w:numPr>
          <w:ilvl w:val="0"/>
          <w:numId w:val="19"/>
        </w:numPr>
        <w:spacing w:before="156" w:after="156"/>
        <w:ind w:left="425" w:leftChars="0" w:hanging="425" w:firstLineChars="0"/>
        <w:rPr>
          <w:rFonts w:hint="eastAsia"/>
        </w:rPr>
      </w:pPr>
      <w:r>
        <w:rPr>
          <w:rFonts w:hint="eastAsia"/>
        </w:rPr>
        <w:t>参考文献</w:t>
      </w:r>
    </w:p>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w:t>
      </w:r>
    </w:p>
    <w:p w14:paraId="05E5DFB1">
      <w:pPr>
        <w:keepNext w:val="0"/>
        <w:keepLines w:val="0"/>
        <w:pageBreakBefore w:val="0"/>
        <w:widowControl/>
        <w:numPr>
          <w:ilvl w:val="0"/>
          <w:numId w:val="21"/>
        </w:numPr>
        <w:kinsoku/>
        <w:wordWrap/>
        <w:overflowPunct/>
        <w:topLinePunct w:val="0"/>
        <w:autoSpaceDE/>
        <w:autoSpaceDN/>
        <w:bidi w:val="0"/>
        <w:adjustRightInd w:val="0"/>
        <w:snapToGrid w:val="0"/>
        <w:spacing w:after="6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default" w:ascii="Times New Roman" w:hAnsi="Times New Roman" w:eastAsia="微软雅黑" w:cs="Times New Roman"/>
          <w:sz w:val="15"/>
          <w:szCs w:val="15"/>
          <w:lang w:val="en-US" w:eastAsia="zh-CN"/>
        </w:rPr>
        <w:t>{{r}}{% endfor %}</w:t>
      </w:r>
    </w:p>
    <w:p w14:paraId="0C84061D">
      <w:pPr>
        <w:spacing w:line="276" w:lineRule="auto"/>
        <w:jc w:val="both"/>
        <w:rPr>
          <w:rFonts w:hint="eastAsia" w:ascii="Times New Roman" w:hAnsi="Times New Roman" w:eastAsia="微软雅黑" w:cs="Times New Roman"/>
          <w:bCs/>
          <w:sz w:val="21"/>
          <w:szCs w:val="21"/>
          <w:highlight w:val="none"/>
          <w:lang w:val="en-US" w:eastAsia="zh-CN"/>
        </w:rPr>
      </w:pPr>
    </w:p>
    <w:p w14:paraId="20DAD644">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161510F6">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4"/>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07218">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2CF47">
    <w:pPr>
      <w:pStyle w:val="10"/>
      <w:rPr>
        <w:color w:val="404040"/>
        <w:sz w:val="16"/>
        <w:szCs w:val="16"/>
      </w:rPr>
    </w:pPr>
    <w:r>
      <w:rPr>
        <w:sz w:val="16"/>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F99A9">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3360;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14:paraId="03FF99A9">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EA7BE">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1312"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2280DF12">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6873C">
    <w:pPr>
      <w:pStyle w:val="11"/>
      <w:pBdr>
        <w:bottom w:val="none" w:color="auto" w:sz="0" w:space="0"/>
      </w:pBdr>
      <w:tabs>
        <w:tab w:val="left" w:pos="818"/>
        <w:tab w:val="clear" w:pos="4153"/>
        <w:tab w:val="clear" w:pos="8306"/>
      </w:tabs>
      <w:rPr>
        <w:rFonts w:hint="eastAsia" w:ascii="宋体" w:hAnsi="宋体" w:eastAsia="宋体" w:cs="宋体"/>
        <w:sz w:val="15"/>
        <w:szCs w:val="15"/>
        <w:lang w:eastAsia="zh-CN"/>
      </w:rPr>
    </w:pPr>
    <w:r>
      <w:rPr>
        <w:sz w:val="15"/>
        <w:szCs w:val="15"/>
      </w:rP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6F26A8BB">
    <w:pPr>
      <w:pStyle w:val="11"/>
      <w:pBdr>
        <w:bottom w:val="none" w:color="auto" w:sz="0" w:space="1"/>
      </w:pBdr>
      <w:wordWrap w:val="0"/>
      <w:jc w:val="right"/>
      <w:rPr>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A75E113"/>
    <w:multiLevelType w:val="multilevel"/>
    <w:tmpl w:val="9A75E113"/>
    <w:lvl w:ilvl="0" w:tentative="0">
      <w:start w:val="1"/>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A5F5891C"/>
    <w:multiLevelType w:val="multilevel"/>
    <w:tmpl w:val="A5F5891C"/>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1E92901"/>
    <w:multiLevelType w:val="singleLevel"/>
    <w:tmpl w:val="C1E92901"/>
    <w:lvl w:ilvl="0" w:tentative="0">
      <w:start w:val="1"/>
      <w:numFmt w:val="decimal"/>
      <w:lvlText w:val="%1."/>
      <w:lvlJc w:val="left"/>
      <w:pPr>
        <w:ind w:left="425" w:hanging="425"/>
      </w:pPr>
      <w:rPr>
        <w:rFonts w:hint="default"/>
        <w:sz w:val="15"/>
        <w:szCs w:val="15"/>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7">
    <w:nsid w:val="D0D0F214"/>
    <w:multiLevelType w:val="multilevel"/>
    <w:tmpl w:val="D0D0F21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D18F0C3D"/>
    <w:multiLevelType w:val="singleLevel"/>
    <w:tmpl w:val="D18F0C3D"/>
    <w:lvl w:ilvl="0" w:tentative="0">
      <w:start w:val="1"/>
      <w:numFmt w:val="decimal"/>
      <w:lvlText w:val="%1."/>
      <w:lvlJc w:val="left"/>
      <w:pPr>
        <w:ind w:left="425" w:hanging="425"/>
      </w:pPr>
      <w:rPr>
        <w:rFonts w:hint="default"/>
      </w:rPr>
    </w:lvl>
  </w:abstractNum>
  <w:abstractNum w:abstractNumId="9">
    <w:nsid w:val="F604BF01"/>
    <w:multiLevelType w:val="singleLevel"/>
    <w:tmpl w:val="F604BF01"/>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sz w:val="18"/>
        <w:szCs w:val="18"/>
      </w:rPr>
    </w:lvl>
  </w:abstractNum>
  <w:abstractNum w:abstractNumId="16">
    <w:nsid w:val="48BE4620"/>
    <w:multiLevelType w:val="multilevel"/>
    <w:tmpl w:val="48BE462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sz w:val="18"/>
        <w:szCs w:val="18"/>
      </w:rPr>
    </w:lvl>
  </w:abstractNum>
  <w:abstractNum w:abstractNumId="18">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C827F69"/>
    <w:multiLevelType w:val="multilevel"/>
    <w:tmpl w:val="6C827F6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6"/>
  </w:num>
  <w:num w:numId="2">
    <w:abstractNumId w:val="2"/>
  </w:num>
  <w:num w:numId="3">
    <w:abstractNumId w:val="10"/>
  </w:num>
  <w:num w:numId="4">
    <w:abstractNumId w:val="5"/>
  </w:num>
  <w:num w:numId="5">
    <w:abstractNumId w:val="7"/>
  </w:num>
  <w:num w:numId="6">
    <w:abstractNumId w:val="13"/>
  </w:num>
  <w:num w:numId="7">
    <w:abstractNumId w:val="15"/>
  </w:num>
  <w:num w:numId="8">
    <w:abstractNumId w:val="11"/>
  </w:num>
  <w:num w:numId="9">
    <w:abstractNumId w:val="8"/>
  </w:num>
  <w:num w:numId="10">
    <w:abstractNumId w:val="1"/>
  </w:num>
  <w:num w:numId="11">
    <w:abstractNumId w:val="17"/>
  </w:num>
  <w:num w:numId="12">
    <w:abstractNumId w:val="16"/>
  </w:num>
  <w:num w:numId="13">
    <w:abstractNumId w:val="0"/>
  </w:num>
  <w:num w:numId="14">
    <w:abstractNumId w:val="12"/>
  </w:num>
  <w:num w:numId="15">
    <w:abstractNumId w:val="9"/>
  </w:num>
  <w:num w:numId="16">
    <w:abstractNumId w:val="18"/>
  </w:num>
  <w:num w:numId="17">
    <w:abstractNumId w:val="14"/>
  </w:num>
  <w:num w:numId="18">
    <w:abstractNumId w:val="3"/>
  </w:num>
  <w:num w:numId="19">
    <w:abstractNumId w:val="20"/>
  </w:num>
  <w:num w:numId="20">
    <w:abstractNumId w:val="19"/>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74447D"/>
    <w:rsid w:val="007848C8"/>
    <w:rsid w:val="00CF2277"/>
    <w:rsid w:val="00E40880"/>
    <w:rsid w:val="00F931CB"/>
    <w:rsid w:val="01276727"/>
    <w:rsid w:val="015E2ED8"/>
    <w:rsid w:val="02210631"/>
    <w:rsid w:val="029F60D2"/>
    <w:rsid w:val="02A05E21"/>
    <w:rsid w:val="02A84299"/>
    <w:rsid w:val="02A91D5E"/>
    <w:rsid w:val="031059A9"/>
    <w:rsid w:val="03133E26"/>
    <w:rsid w:val="03766F95"/>
    <w:rsid w:val="049031F8"/>
    <w:rsid w:val="049974D6"/>
    <w:rsid w:val="04C156A8"/>
    <w:rsid w:val="058B39C0"/>
    <w:rsid w:val="05A0746B"/>
    <w:rsid w:val="05A4392C"/>
    <w:rsid w:val="05EF0A0B"/>
    <w:rsid w:val="05F15CDD"/>
    <w:rsid w:val="0661309E"/>
    <w:rsid w:val="06BE0FC5"/>
    <w:rsid w:val="071A684C"/>
    <w:rsid w:val="079723FB"/>
    <w:rsid w:val="07E01DA1"/>
    <w:rsid w:val="083640B7"/>
    <w:rsid w:val="08A545A1"/>
    <w:rsid w:val="08A94456"/>
    <w:rsid w:val="092E4C0B"/>
    <w:rsid w:val="09341784"/>
    <w:rsid w:val="0963401A"/>
    <w:rsid w:val="096A2D46"/>
    <w:rsid w:val="0A376516"/>
    <w:rsid w:val="0AF96A49"/>
    <w:rsid w:val="0AFA65B4"/>
    <w:rsid w:val="0B2D7AF8"/>
    <w:rsid w:val="0C311846"/>
    <w:rsid w:val="0C3D7081"/>
    <w:rsid w:val="0C5265CA"/>
    <w:rsid w:val="0C586450"/>
    <w:rsid w:val="0C771024"/>
    <w:rsid w:val="0C807E08"/>
    <w:rsid w:val="0CB97065"/>
    <w:rsid w:val="0CCC323C"/>
    <w:rsid w:val="0D291FA0"/>
    <w:rsid w:val="0E260984"/>
    <w:rsid w:val="0E3F3599"/>
    <w:rsid w:val="0EDE5FE8"/>
    <w:rsid w:val="0F763E32"/>
    <w:rsid w:val="0F7B6C4B"/>
    <w:rsid w:val="0F881F24"/>
    <w:rsid w:val="0FE05492"/>
    <w:rsid w:val="10080710"/>
    <w:rsid w:val="101738D4"/>
    <w:rsid w:val="10597D75"/>
    <w:rsid w:val="11BB0CCA"/>
    <w:rsid w:val="11DF3DD6"/>
    <w:rsid w:val="124949E7"/>
    <w:rsid w:val="12555A81"/>
    <w:rsid w:val="12847BF6"/>
    <w:rsid w:val="12AA7B7B"/>
    <w:rsid w:val="12C61444"/>
    <w:rsid w:val="130E43F8"/>
    <w:rsid w:val="135D4BEE"/>
    <w:rsid w:val="13693F23"/>
    <w:rsid w:val="13D6674E"/>
    <w:rsid w:val="13E66D5F"/>
    <w:rsid w:val="14C12D51"/>
    <w:rsid w:val="15612688"/>
    <w:rsid w:val="162714E3"/>
    <w:rsid w:val="1658246F"/>
    <w:rsid w:val="16683587"/>
    <w:rsid w:val="16823F0E"/>
    <w:rsid w:val="16DE2FDD"/>
    <w:rsid w:val="17086790"/>
    <w:rsid w:val="17706203"/>
    <w:rsid w:val="17B06507"/>
    <w:rsid w:val="17C05240"/>
    <w:rsid w:val="17D363F7"/>
    <w:rsid w:val="1815721B"/>
    <w:rsid w:val="185A5BA0"/>
    <w:rsid w:val="187160ED"/>
    <w:rsid w:val="18FB3186"/>
    <w:rsid w:val="193434E8"/>
    <w:rsid w:val="19E27BFB"/>
    <w:rsid w:val="19FD3173"/>
    <w:rsid w:val="1A514D80"/>
    <w:rsid w:val="1ABD39A5"/>
    <w:rsid w:val="1AC02EC9"/>
    <w:rsid w:val="1AFE38FA"/>
    <w:rsid w:val="1BD46564"/>
    <w:rsid w:val="1D6C1D4D"/>
    <w:rsid w:val="1D731642"/>
    <w:rsid w:val="1DCC309C"/>
    <w:rsid w:val="1DD7174F"/>
    <w:rsid w:val="1DD776FA"/>
    <w:rsid w:val="1EE61E60"/>
    <w:rsid w:val="20186468"/>
    <w:rsid w:val="208D1D32"/>
    <w:rsid w:val="20E91A14"/>
    <w:rsid w:val="21425982"/>
    <w:rsid w:val="21477635"/>
    <w:rsid w:val="21B005DE"/>
    <w:rsid w:val="21FA5A2E"/>
    <w:rsid w:val="22420B98"/>
    <w:rsid w:val="22835CF3"/>
    <w:rsid w:val="22A751D6"/>
    <w:rsid w:val="22E11609"/>
    <w:rsid w:val="231177A3"/>
    <w:rsid w:val="237176C2"/>
    <w:rsid w:val="23B40421"/>
    <w:rsid w:val="23DC3EB1"/>
    <w:rsid w:val="23E97AE5"/>
    <w:rsid w:val="240068CC"/>
    <w:rsid w:val="24A77F65"/>
    <w:rsid w:val="24CE2760"/>
    <w:rsid w:val="251315B0"/>
    <w:rsid w:val="25390CF2"/>
    <w:rsid w:val="26166D51"/>
    <w:rsid w:val="263D7ED1"/>
    <w:rsid w:val="266142F4"/>
    <w:rsid w:val="26FA6288"/>
    <w:rsid w:val="270745B4"/>
    <w:rsid w:val="27441EF5"/>
    <w:rsid w:val="27FA25B3"/>
    <w:rsid w:val="28231B98"/>
    <w:rsid w:val="287D7DA3"/>
    <w:rsid w:val="29B11398"/>
    <w:rsid w:val="29EC23D0"/>
    <w:rsid w:val="2A6E1037"/>
    <w:rsid w:val="2A6E5730"/>
    <w:rsid w:val="2AEE6D7A"/>
    <w:rsid w:val="2B3C0931"/>
    <w:rsid w:val="2B537A46"/>
    <w:rsid w:val="2BFB4B4C"/>
    <w:rsid w:val="2C283B75"/>
    <w:rsid w:val="2C985B44"/>
    <w:rsid w:val="2C9A25B7"/>
    <w:rsid w:val="2D850759"/>
    <w:rsid w:val="2E342143"/>
    <w:rsid w:val="2E89346F"/>
    <w:rsid w:val="2E9574DA"/>
    <w:rsid w:val="2F0E1BCD"/>
    <w:rsid w:val="2F1523C9"/>
    <w:rsid w:val="304E3490"/>
    <w:rsid w:val="305257C5"/>
    <w:rsid w:val="30557BC6"/>
    <w:rsid w:val="307F643A"/>
    <w:rsid w:val="309335A5"/>
    <w:rsid w:val="3104653D"/>
    <w:rsid w:val="31207861"/>
    <w:rsid w:val="31354B69"/>
    <w:rsid w:val="32052280"/>
    <w:rsid w:val="325454D5"/>
    <w:rsid w:val="32975D77"/>
    <w:rsid w:val="334E5D71"/>
    <w:rsid w:val="334F0B5E"/>
    <w:rsid w:val="33BA4571"/>
    <w:rsid w:val="34806536"/>
    <w:rsid w:val="34931DC5"/>
    <w:rsid w:val="34C80426"/>
    <w:rsid w:val="34F5482E"/>
    <w:rsid w:val="35D81270"/>
    <w:rsid w:val="35ED7EDD"/>
    <w:rsid w:val="364A5E03"/>
    <w:rsid w:val="36726B70"/>
    <w:rsid w:val="36933077"/>
    <w:rsid w:val="36CB62E7"/>
    <w:rsid w:val="37386C54"/>
    <w:rsid w:val="374E695A"/>
    <w:rsid w:val="37677539"/>
    <w:rsid w:val="37AC0528"/>
    <w:rsid w:val="38C23260"/>
    <w:rsid w:val="39072D82"/>
    <w:rsid w:val="39186D3D"/>
    <w:rsid w:val="391D4354"/>
    <w:rsid w:val="393B1EAF"/>
    <w:rsid w:val="3971469F"/>
    <w:rsid w:val="3A6E3D80"/>
    <w:rsid w:val="3A914FF9"/>
    <w:rsid w:val="3AA54601"/>
    <w:rsid w:val="3AAF38F1"/>
    <w:rsid w:val="3B3E385A"/>
    <w:rsid w:val="3B616481"/>
    <w:rsid w:val="3B802E42"/>
    <w:rsid w:val="3C397B76"/>
    <w:rsid w:val="3C954A8C"/>
    <w:rsid w:val="3CFC0724"/>
    <w:rsid w:val="3D695DB9"/>
    <w:rsid w:val="3D946D56"/>
    <w:rsid w:val="3DAE1A1E"/>
    <w:rsid w:val="3DCB0599"/>
    <w:rsid w:val="3E1D2CF3"/>
    <w:rsid w:val="3E201D96"/>
    <w:rsid w:val="3E3B313C"/>
    <w:rsid w:val="3EAC2BDB"/>
    <w:rsid w:val="3FD0746F"/>
    <w:rsid w:val="3FD958AF"/>
    <w:rsid w:val="3FF024E7"/>
    <w:rsid w:val="3FF04570"/>
    <w:rsid w:val="40E40262"/>
    <w:rsid w:val="410F6EDD"/>
    <w:rsid w:val="41384DDD"/>
    <w:rsid w:val="41A82C28"/>
    <w:rsid w:val="41EF3869"/>
    <w:rsid w:val="41F45966"/>
    <w:rsid w:val="424B3CDF"/>
    <w:rsid w:val="42807F8D"/>
    <w:rsid w:val="428E0070"/>
    <w:rsid w:val="43452E25"/>
    <w:rsid w:val="43AC7175"/>
    <w:rsid w:val="43E96868"/>
    <w:rsid w:val="43F36D39"/>
    <w:rsid w:val="44246EDE"/>
    <w:rsid w:val="445D5F4C"/>
    <w:rsid w:val="4509451D"/>
    <w:rsid w:val="45BC660E"/>
    <w:rsid w:val="45C620C3"/>
    <w:rsid w:val="46004DE1"/>
    <w:rsid w:val="464056A8"/>
    <w:rsid w:val="46C25697"/>
    <w:rsid w:val="47061E9E"/>
    <w:rsid w:val="47680F28"/>
    <w:rsid w:val="47BC7221"/>
    <w:rsid w:val="47C73090"/>
    <w:rsid w:val="47FF6E96"/>
    <w:rsid w:val="48004A62"/>
    <w:rsid w:val="493F4F1F"/>
    <w:rsid w:val="495963C1"/>
    <w:rsid w:val="497E2BBF"/>
    <w:rsid w:val="4A21350D"/>
    <w:rsid w:val="4A384869"/>
    <w:rsid w:val="4A653DAC"/>
    <w:rsid w:val="4A847F36"/>
    <w:rsid w:val="4B7342A7"/>
    <w:rsid w:val="4C081C0A"/>
    <w:rsid w:val="4C4A7F2C"/>
    <w:rsid w:val="4CA26BF2"/>
    <w:rsid w:val="4D023B34"/>
    <w:rsid w:val="4DBE3EFF"/>
    <w:rsid w:val="4E327823"/>
    <w:rsid w:val="4EA970ED"/>
    <w:rsid w:val="4EB175C0"/>
    <w:rsid w:val="4F1704D1"/>
    <w:rsid w:val="4F9261E7"/>
    <w:rsid w:val="4FA21C82"/>
    <w:rsid w:val="50AF17EF"/>
    <w:rsid w:val="51D77EE9"/>
    <w:rsid w:val="51DA7627"/>
    <w:rsid w:val="522713AF"/>
    <w:rsid w:val="52296E4F"/>
    <w:rsid w:val="523A073B"/>
    <w:rsid w:val="526C42D5"/>
    <w:rsid w:val="53271259"/>
    <w:rsid w:val="536929AC"/>
    <w:rsid w:val="53A65B0A"/>
    <w:rsid w:val="542425E2"/>
    <w:rsid w:val="545A732E"/>
    <w:rsid w:val="548314E0"/>
    <w:rsid w:val="54A80623"/>
    <w:rsid w:val="553B5C4C"/>
    <w:rsid w:val="560807B7"/>
    <w:rsid w:val="56143D1E"/>
    <w:rsid w:val="563D7228"/>
    <w:rsid w:val="56660A06"/>
    <w:rsid w:val="569C507B"/>
    <w:rsid w:val="56B93525"/>
    <w:rsid w:val="56BA4CA8"/>
    <w:rsid w:val="575F2828"/>
    <w:rsid w:val="57E33B0B"/>
    <w:rsid w:val="58005F43"/>
    <w:rsid w:val="586A7A35"/>
    <w:rsid w:val="58867B02"/>
    <w:rsid w:val="593A5382"/>
    <w:rsid w:val="594D1546"/>
    <w:rsid w:val="59795B01"/>
    <w:rsid w:val="5A5E7E2F"/>
    <w:rsid w:val="5A9926C3"/>
    <w:rsid w:val="5AA14D0B"/>
    <w:rsid w:val="5ABB3E91"/>
    <w:rsid w:val="5AD57EED"/>
    <w:rsid w:val="5B3877A0"/>
    <w:rsid w:val="5BFF1099"/>
    <w:rsid w:val="5C6E0D96"/>
    <w:rsid w:val="5C846314"/>
    <w:rsid w:val="5C986CFA"/>
    <w:rsid w:val="5C9F2D5E"/>
    <w:rsid w:val="5CCC18B7"/>
    <w:rsid w:val="5CCE7ABC"/>
    <w:rsid w:val="5CF615B6"/>
    <w:rsid w:val="5D164480"/>
    <w:rsid w:val="5D373386"/>
    <w:rsid w:val="5D79399F"/>
    <w:rsid w:val="5D8F6D1E"/>
    <w:rsid w:val="5E083001"/>
    <w:rsid w:val="5E710B1A"/>
    <w:rsid w:val="5E8343A9"/>
    <w:rsid w:val="5EEF12AC"/>
    <w:rsid w:val="5F5079A7"/>
    <w:rsid w:val="609E18C5"/>
    <w:rsid w:val="60B1035F"/>
    <w:rsid w:val="60FA1254"/>
    <w:rsid w:val="610145F5"/>
    <w:rsid w:val="610C038F"/>
    <w:rsid w:val="61186BC7"/>
    <w:rsid w:val="613832CB"/>
    <w:rsid w:val="61471039"/>
    <w:rsid w:val="61F061FA"/>
    <w:rsid w:val="62492104"/>
    <w:rsid w:val="633C51D7"/>
    <w:rsid w:val="637D105B"/>
    <w:rsid w:val="63920501"/>
    <w:rsid w:val="648D40BC"/>
    <w:rsid w:val="64966BE4"/>
    <w:rsid w:val="65023FED"/>
    <w:rsid w:val="650E70C3"/>
    <w:rsid w:val="650F3BC3"/>
    <w:rsid w:val="651A76BB"/>
    <w:rsid w:val="6530465E"/>
    <w:rsid w:val="65890CF1"/>
    <w:rsid w:val="658B7808"/>
    <w:rsid w:val="65EF0D5E"/>
    <w:rsid w:val="667E3989"/>
    <w:rsid w:val="66910139"/>
    <w:rsid w:val="6691394E"/>
    <w:rsid w:val="66A924B9"/>
    <w:rsid w:val="66B824D0"/>
    <w:rsid w:val="66D85372"/>
    <w:rsid w:val="67386679"/>
    <w:rsid w:val="673C5FB8"/>
    <w:rsid w:val="67A6239B"/>
    <w:rsid w:val="67E76C1B"/>
    <w:rsid w:val="690E78A0"/>
    <w:rsid w:val="69216C99"/>
    <w:rsid w:val="695878DD"/>
    <w:rsid w:val="695A2A86"/>
    <w:rsid w:val="69CE790A"/>
    <w:rsid w:val="69DA7A0C"/>
    <w:rsid w:val="6A164A2F"/>
    <w:rsid w:val="6A9B454D"/>
    <w:rsid w:val="6B40402D"/>
    <w:rsid w:val="6C376EFF"/>
    <w:rsid w:val="6C9A69DE"/>
    <w:rsid w:val="6CD7423E"/>
    <w:rsid w:val="6CD97293"/>
    <w:rsid w:val="6DBB21B2"/>
    <w:rsid w:val="6DC06DAA"/>
    <w:rsid w:val="6DCF602E"/>
    <w:rsid w:val="6DFA6436"/>
    <w:rsid w:val="6E2017D1"/>
    <w:rsid w:val="6E773846"/>
    <w:rsid w:val="6FAA158B"/>
    <w:rsid w:val="6FD11419"/>
    <w:rsid w:val="6FE163C2"/>
    <w:rsid w:val="700D5DEC"/>
    <w:rsid w:val="706933FF"/>
    <w:rsid w:val="706D6A0B"/>
    <w:rsid w:val="720535FB"/>
    <w:rsid w:val="724C4313"/>
    <w:rsid w:val="729C5701"/>
    <w:rsid w:val="72B15531"/>
    <w:rsid w:val="730F0300"/>
    <w:rsid w:val="739C3AEB"/>
    <w:rsid w:val="73CB39B5"/>
    <w:rsid w:val="74722963"/>
    <w:rsid w:val="753F3F20"/>
    <w:rsid w:val="75D73501"/>
    <w:rsid w:val="76042D01"/>
    <w:rsid w:val="76BB697E"/>
    <w:rsid w:val="78205EB0"/>
    <w:rsid w:val="78BE4504"/>
    <w:rsid w:val="78BE5F5A"/>
    <w:rsid w:val="796A6496"/>
    <w:rsid w:val="798259F2"/>
    <w:rsid w:val="798F63DB"/>
    <w:rsid w:val="79E86EBB"/>
    <w:rsid w:val="79F74636"/>
    <w:rsid w:val="7A057D36"/>
    <w:rsid w:val="7A273998"/>
    <w:rsid w:val="7AA8721A"/>
    <w:rsid w:val="7AD973D3"/>
    <w:rsid w:val="7BD92B16"/>
    <w:rsid w:val="7BDE7397"/>
    <w:rsid w:val="7C122593"/>
    <w:rsid w:val="7C29147F"/>
    <w:rsid w:val="7CEA36A3"/>
    <w:rsid w:val="7CEE34EF"/>
    <w:rsid w:val="7D6F2271"/>
    <w:rsid w:val="7DFB58B2"/>
    <w:rsid w:val="7ED760F7"/>
    <w:rsid w:val="7EF667A6"/>
    <w:rsid w:val="7F1A1490"/>
    <w:rsid w:val="7F1B3485"/>
    <w:rsid w:val="7F7511B7"/>
    <w:rsid w:val="7F8153C8"/>
    <w:rsid w:val="7FF4079D"/>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7"/>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30"/>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2"/>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4"/>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9">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Light Shading Accent 5"/>
    <w:basedOn w:val="16"/>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20">
    <w:name w:val="Strong"/>
    <w:basedOn w:val="19"/>
    <w:autoRedefine/>
    <w:qFormat/>
    <w:uiPriority w:val="22"/>
    <w:rPr>
      <w:b/>
      <w:bCs/>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autoRedefine/>
    <w:unhideWhenUsed/>
    <w:qFormat/>
    <w:uiPriority w:val="99"/>
    <w:rPr>
      <w:sz w:val="21"/>
      <w:szCs w:val="21"/>
    </w:rPr>
  </w:style>
  <w:style w:type="character" w:customStyle="1" w:styleId="23">
    <w:name w:val="页眉 字符"/>
    <w:autoRedefine/>
    <w:qFormat/>
    <w:uiPriority w:val="99"/>
    <w:rPr>
      <w:sz w:val="18"/>
      <w:szCs w:val="18"/>
    </w:rPr>
  </w:style>
  <w:style w:type="character" w:customStyle="1" w:styleId="24">
    <w:name w:val="页脚 字符"/>
    <w:autoRedefine/>
    <w:qFormat/>
    <w:uiPriority w:val="99"/>
    <w:rPr>
      <w:sz w:val="18"/>
      <w:szCs w:val="18"/>
    </w:rPr>
  </w:style>
  <w:style w:type="character" w:customStyle="1" w:styleId="25">
    <w:name w:val="批注框文本 字符"/>
    <w:autoRedefine/>
    <w:semiHidden/>
    <w:qFormat/>
    <w:uiPriority w:val="99"/>
    <w:rPr>
      <w:sz w:val="18"/>
      <w:szCs w:val="18"/>
    </w:rPr>
  </w:style>
  <w:style w:type="paragraph" w:customStyle="1" w:styleId="26">
    <w:name w:val="副标题1"/>
    <w:basedOn w:val="1"/>
    <w:autoRedefine/>
    <w:qFormat/>
    <w:uiPriority w:val="0"/>
    <w:pPr>
      <w:spacing w:before="50" w:beforeLines="50" w:after="50" w:afterLines="50"/>
      <w:jc w:val="center"/>
    </w:pPr>
    <w:rPr>
      <w:b/>
      <w:color w:val="31849B"/>
      <w:sz w:val="28"/>
    </w:rPr>
  </w:style>
  <w:style w:type="character" w:customStyle="1" w:styleId="27">
    <w:name w:val="标题 1 字符"/>
    <w:link w:val="2"/>
    <w:autoRedefine/>
    <w:qFormat/>
    <w:uiPriority w:val="9"/>
    <w:rPr>
      <w:rFonts w:ascii="微软雅黑" w:hAnsi="微软雅黑" w:eastAsia="微软雅黑"/>
      <w:b/>
      <w:bCs/>
      <w:color w:val="31849B"/>
      <w:kern w:val="44"/>
      <w:sz w:val="24"/>
      <w:szCs w:val="44"/>
    </w:rPr>
  </w:style>
  <w:style w:type="character" w:customStyle="1" w:styleId="28">
    <w:name w:val="SubTitle 字符"/>
    <w:autoRedefine/>
    <w:qFormat/>
    <w:uiPriority w:val="0"/>
    <w:rPr>
      <w:rFonts w:ascii="微软雅黑" w:hAnsi="微软雅黑" w:eastAsia="微软雅黑"/>
      <w:b/>
      <w:color w:val="31849B"/>
      <w:sz w:val="28"/>
    </w:rPr>
  </w:style>
  <w:style w:type="paragraph" w:styleId="29">
    <w:name w:val="List Paragraph"/>
    <w:basedOn w:val="1"/>
    <w:autoRedefine/>
    <w:qFormat/>
    <w:uiPriority w:val="34"/>
    <w:pPr>
      <w:ind w:firstLine="420" w:firstLineChars="200"/>
    </w:pPr>
  </w:style>
  <w:style w:type="character" w:customStyle="1" w:styleId="30">
    <w:name w:val="标题 2 字符"/>
    <w:link w:val="3"/>
    <w:autoRedefine/>
    <w:qFormat/>
    <w:uiPriority w:val="9"/>
    <w:rPr>
      <w:rFonts w:ascii="微软雅黑" w:hAnsi="微软雅黑" w:eastAsia="微软雅黑"/>
      <w:b/>
      <w:bCs/>
      <w:color w:val="31849B"/>
      <w:kern w:val="2"/>
      <w:sz w:val="24"/>
      <w:szCs w:val="32"/>
    </w:rPr>
  </w:style>
  <w:style w:type="paragraph" w:customStyle="1" w:styleId="31">
    <w:name w:val="样式1"/>
    <w:basedOn w:val="7"/>
    <w:autoRedefine/>
    <w:qFormat/>
    <w:uiPriority w:val="0"/>
    <w:pPr>
      <w:spacing w:before="156" w:after="156"/>
    </w:pPr>
  </w:style>
  <w:style w:type="character" w:customStyle="1" w:styleId="32">
    <w:name w:val="标题 3 字符"/>
    <w:link w:val="4"/>
    <w:autoRedefine/>
    <w:qFormat/>
    <w:uiPriority w:val="9"/>
    <w:rPr>
      <w:rFonts w:ascii="微软雅黑" w:hAnsi="微软雅黑" w:eastAsia="微软雅黑"/>
      <w:b/>
      <w:bCs/>
      <w:color w:val="31849B"/>
      <w:sz w:val="22"/>
      <w:szCs w:val="32"/>
    </w:rPr>
  </w:style>
  <w:style w:type="character" w:customStyle="1" w:styleId="33">
    <w:name w:val="样式1 字符"/>
    <w:autoRedefine/>
    <w:qFormat/>
    <w:uiPriority w:val="0"/>
    <w:rPr>
      <w:rFonts w:ascii="微软雅黑" w:hAnsi="微软雅黑" w:eastAsia="微软雅黑" w:cs="Times New Roman"/>
      <w:b/>
      <w:bCs/>
      <w:color w:val="31849B"/>
      <w:sz w:val="22"/>
      <w:szCs w:val="32"/>
    </w:rPr>
  </w:style>
  <w:style w:type="character" w:customStyle="1" w:styleId="34">
    <w:name w:val="标题 4 字符"/>
    <w:link w:val="5"/>
    <w:autoRedefine/>
    <w:qFormat/>
    <w:uiPriority w:val="9"/>
    <w:rPr>
      <w:rFonts w:ascii="微软雅黑" w:hAnsi="微软雅黑" w:eastAsia="微软雅黑" w:cs="Times New Roman"/>
      <w:b/>
      <w:bCs/>
      <w:color w:val="31849B"/>
      <w:sz w:val="22"/>
      <w:szCs w:val="28"/>
    </w:rPr>
  </w:style>
  <w:style w:type="table" w:customStyle="1" w:styleId="35">
    <w:name w:val="浅色底纹 - 着色 51"/>
    <w:basedOn w:val="16"/>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6">
    <w:name w:val="浅色底纹 - 着色 53"/>
    <w:basedOn w:val="16"/>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7">
    <w:name w:val="批注文字 字符"/>
    <w:autoRedefine/>
    <w:qFormat/>
    <w:uiPriority w:val="99"/>
    <w:rPr>
      <w:sz w:val="24"/>
      <w:szCs w:val="24"/>
    </w:rPr>
  </w:style>
  <w:style w:type="paragraph" w:styleId="38">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9">
    <w:name w:val="网格型1"/>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浅色底纹 - 强调文字颜色 51"/>
    <w:basedOn w:val="16"/>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1">
    <w:name w:val="网格表 1 浅色 - 着色 11"/>
    <w:basedOn w:val="16"/>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2">
    <w:name w:val="浅色底纹 - 着色 52"/>
    <w:basedOn w:val="16"/>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3">
    <w:name w:val="批注主题 字符"/>
    <w:basedOn w:val="37"/>
    <w:autoRedefine/>
    <w:semiHidden/>
    <w:qFormat/>
    <w:uiPriority w:val="99"/>
    <w:rPr>
      <w:rFonts w:ascii="微软雅黑" w:hAnsi="微软雅黑" w:eastAsia="微软雅黑"/>
      <w:b/>
      <w:bCs/>
      <w:color w:val="262626"/>
      <w:kern w:val="2"/>
      <w:sz w:val="24"/>
      <w:szCs w:val="22"/>
    </w:rPr>
  </w:style>
  <w:style w:type="paragraph" w:customStyle="1" w:styleId="44">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5">
    <w:name w:val="表格2"/>
    <w:basedOn w:val="16"/>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6">
    <w:name w:val="网格型2"/>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浅色底纹 - 着色 511"/>
    <w:basedOn w:val="16"/>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8">
    <w:name w:val="浅色底纹 - 着色 54"/>
    <w:basedOn w:val="16"/>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浅色底纹 - 着色 531"/>
    <w:basedOn w:val="16"/>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0">
    <w:name w:val="网格型11"/>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浅色底纹 - 强调文字颜色 511"/>
    <w:basedOn w:val="16"/>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2">
    <w:name w:val="网格表 1 浅色 - 着色 111"/>
    <w:basedOn w:val="16"/>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3">
    <w:name w:val="浅色底纹 - 着色 521"/>
    <w:basedOn w:val="16"/>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4">
    <w:name w:val="列表段落 字符"/>
    <w:basedOn w:val="19"/>
    <w:autoRedefine/>
    <w:qFormat/>
    <w:uiPriority w:val="34"/>
    <w:rPr>
      <w:rFonts w:ascii="微软雅黑" w:hAnsi="微软雅黑" w:eastAsia="微软雅黑"/>
      <w:color w:val="262626"/>
      <w:kern w:val="2"/>
      <w:szCs w:val="22"/>
    </w:rPr>
  </w:style>
  <w:style w:type="table" w:customStyle="1" w:styleId="55">
    <w:name w:val="奇偶条"/>
    <w:basedOn w:val="16"/>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6">
    <w:name w:val="列出段落1"/>
    <w:basedOn w:val="1"/>
    <w:autoRedefine/>
    <w:qFormat/>
    <w:uiPriority w:val="34"/>
    <w:pPr>
      <w:ind w:firstLine="420" w:firstLineChars="200"/>
    </w:pPr>
  </w:style>
  <w:style w:type="paragraph" w:customStyle="1" w:styleId="57">
    <w:name w:val="Table Paragraph"/>
    <w:basedOn w:val="1"/>
    <w:autoRedefine/>
    <w:qFormat/>
    <w:uiPriority w:val="1"/>
  </w:style>
  <w:style w:type="table" w:customStyle="1" w:styleId="58">
    <w:name w:val="Table Normal1"/>
    <w:autoRedefine/>
    <w:unhideWhenUsed/>
    <w:qFormat/>
    <w:uiPriority w:val="2"/>
    <w:tblPr>
      <w:tblCellMar>
        <w:top w:w="0" w:type="dxa"/>
        <w:left w:w="0" w:type="dxa"/>
        <w:bottom w:w="0" w:type="dxa"/>
        <w:right w:w="0" w:type="dxa"/>
      </w:tblCellMar>
    </w:tblPr>
  </w:style>
  <w:style w:type="paragraph" w:customStyle="1" w:styleId="59">
    <w:name w:val="List Paragraph1"/>
    <w:basedOn w:val="1"/>
    <w:autoRedefine/>
    <w:qFormat/>
    <w:uiPriority w:val="34"/>
    <w:rPr>
      <w:rFonts w:asciiTheme="minorHAnsi" w:hAnsiTheme="minorHAnsi" w:eastAsiaTheme="minorEastAsia" w:cstheme="minorBidi"/>
    </w:rPr>
  </w:style>
  <w:style w:type="character" w:customStyle="1" w:styleId="60">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61">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63">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64">
    <w:name w:val="font61"/>
    <w:basedOn w:val="19"/>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6.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1634</Words>
  <Characters>4717</Characters>
  <Lines>502</Lines>
  <Paragraphs>141</Paragraphs>
  <TotalTime>0</TotalTime>
  <ScaleCrop>false</ScaleCrop>
  <LinksUpToDate>false</LinksUpToDate>
  <CharactersWithSpaces>5049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levi</cp:lastModifiedBy>
  <cp:lastPrinted>2019-09-19T01:02:00Z</cp:lastPrinted>
  <dcterms:modified xsi:type="dcterms:W3CDTF">2025-12-09T09:57:24Z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64F8B3CFB2944962953CB0E81B1D166F</vt:lpwstr>
  </property>
  <property fmtid="{D5CDD505-2E9C-101B-9397-08002B2CF9AE}" pid="4" name="KSOTemplateDocerSaveRecord">
    <vt:lpwstr>eyJoZGlkIjoiNzhjODRmNWJhZTVkNTI1OGI2YWZlNjVkNDIwMWYwMDkiLCJ1c2VySWQiOiIzMTAxODgzOTQifQ==</vt:lpwstr>
  </property>
</Properties>
</file>