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B6E98">
      <w:pPr>
        <w:rPr>
          <w:sz w:val="20"/>
          <w:szCs w:val="20"/>
        </w:rPr>
      </w:pPr>
      <w:r>
        <w:rPr>
          <w:rFonts w:hint="eastAsia" w:eastAsia="宋体"/>
          <w:sz w:val="20"/>
          <w:szCs w:val="20"/>
          <w:lang w:eastAsia="zh-CN"/>
        </w:rPr>
        <w:drawing>
          <wp:anchor distT="0" distB="0" distL="114300" distR="114300" simplePos="0" relativeHeight="251661312" behindDoc="0" locked="0" layoutInCell="1" allowOverlap="1">
            <wp:simplePos x="0" y="0"/>
            <wp:positionH relativeFrom="column">
              <wp:posOffset>-619125</wp:posOffset>
            </wp:positionH>
            <wp:positionV relativeFrom="paragraph">
              <wp:posOffset>-670560</wp:posOffset>
            </wp:positionV>
            <wp:extent cx="7539355" cy="10691495"/>
            <wp:effectExtent l="0" t="0" r="4445" b="6985"/>
            <wp:wrapNone/>
            <wp:docPr id="1" name="图片 1"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bdf1837f732d5403c01189c034aae(1)(1)"/>
                    <pic:cNvPicPr>
                      <a:picLocks noChangeAspect="1"/>
                    </pic:cNvPicPr>
                  </pic:nvPicPr>
                  <pic:blipFill>
                    <a:blip r:embed="rId9"/>
                    <a:stretch>
                      <a:fillRect/>
                    </a:stretch>
                  </pic:blipFill>
                  <pic:spPr>
                    <a:xfrm>
                      <a:off x="0" y="0"/>
                      <a:ext cx="7539355" cy="10691495"/>
                    </a:xfrm>
                    <a:prstGeom prst="rect">
                      <a:avLst/>
                    </a:prstGeom>
                  </pic:spPr>
                </pic:pic>
              </a:graphicData>
            </a:graphic>
          </wp:anchor>
        </w:drawing>
      </w:r>
    </w:p>
    <w:p w14:paraId="57FB6D47">
      <w:pPr>
        <w:rPr>
          <w:sz w:val="20"/>
          <w:szCs w:val="20"/>
        </w:rPr>
      </w:pPr>
    </w:p>
    <w:p w14:paraId="5E62605E">
      <w:pPr>
        <w:rPr>
          <w:sz w:val="20"/>
          <w:szCs w:val="20"/>
        </w:rPr>
      </w:pPr>
    </w:p>
    <w:p w14:paraId="782F8C41">
      <w:pPr>
        <w:rPr>
          <w:sz w:val="20"/>
          <w:szCs w:val="20"/>
        </w:rPr>
      </w:pPr>
    </w:p>
    <w:p w14:paraId="3AA0880F">
      <w:pPr>
        <w:rPr>
          <w:sz w:val="20"/>
          <w:szCs w:val="20"/>
        </w:rPr>
      </w:pPr>
    </w:p>
    <w:p w14:paraId="2515BD21">
      <w:pPr>
        <w:rPr>
          <w:sz w:val="20"/>
          <w:szCs w:val="20"/>
        </w:rPr>
      </w:pPr>
    </w:p>
    <w:p w14:paraId="08BE99FE">
      <w:pPr>
        <w:rPr>
          <w:sz w:val="20"/>
          <w:szCs w:val="20"/>
        </w:rPr>
      </w:pPr>
    </w:p>
    <w:p w14:paraId="0950941B">
      <w:pPr>
        <w:rPr>
          <w:sz w:val="20"/>
          <w:szCs w:val="20"/>
        </w:rPr>
      </w:pPr>
    </w:p>
    <w:p w14:paraId="658E3430">
      <w:pPr>
        <w:rPr>
          <w:sz w:val="20"/>
          <w:szCs w:val="20"/>
        </w:rPr>
      </w:pPr>
    </w:p>
    <w:p w14:paraId="4B9CE2BB">
      <w:pPr>
        <w:rPr>
          <w:sz w:val="20"/>
          <w:szCs w:val="20"/>
        </w:rPr>
      </w:pPr>
    </w:p>
    <w:p w14:paraId="5FDB392F">
      <w:pPr>
        <w:rPr>
          <w:sz w:val="20"/>
          <w:szCs w:val="20"/>
          <w:lang w:eastAsia="zh-CN"/>
        </w:rPr>
      </w:pPr>
      <w:r>
        <w:rPr>
          <w:rFonts w:hint="eastAsia"/>
          <w:sz w:val="20"/>
          <w:szCs w:val="20"/>
          <w:lang w:eastAsia="zh-CN"/>
        </w:rPr>
        <w:tab/>
      </w:r>
    </w:p>
    <w:p w14:paraId="2339EF7F">
      <w:pPr>
        <w:rPr>
          <w:sz w:val="20"/>
          <w:szCs w:val="20"/>
        </w:rPr>
      </w:pPr>
    </w:p>
    <w:p w14:paraId="621F31C9">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174D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4174DC">
                      <w:pPr>
                        <w:rPr>
                          <w:lang w:eastAsia="zh-CN"/>
                        </w:rPr>
                      </w:pPr>
                    </w:p>
                  </w:txbxContent>
                </v:textbox>
              </v:shape>
            </w:pict>
          </mc:Fallback>
        </mc:AlternateContent>
      </w:r>
    </w:p>
    <w:p w14:paraId="0434688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3B204E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65E282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6AE662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F34EC68">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9C09DE2">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7E48D10">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4BBA418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39344E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066F3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B191C6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4F0D8B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F2512E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435868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F365D3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FCF3EE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D1A3A5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587723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BA1C8D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3AA889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7B7156F6">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4EB84D01">
      <w:pPr>
        <w:sectPr>
          <w:footerReference r:id="rId3"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27BDC1A1">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26FC0B2">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rFonts w:cs="黑体"/>
          <w:b w:val="0"/>
          <w:bCs/>
          <w:color w:val="00B050"/>
          <w:sz w:val="28"/>
          <w:szCs w:val="36"/>
          <w:lang w:eastAsia="zh-CN"/>
        </w:rPr>
        <w:id w:val="796642270"/>
        <w:docPartObj>
          <w:docPartGallery w:val="Table of Contents"/>
          <w:docPartUnique/>
        </w:docPartObj>
      </w:sdtPr>
      <w:sdtEndPr>
        <w:rPr>
          <w:rFonts w:cs="宋体"/>
          <w:b/>
          <w:bCs w:val="0"/>
          <w:color w:val="0070C0"/>
          <w:sz w:val="32"/>
          <w:szCs w:val="22"/>
          <w:lang w:eastAsia="en-US"/>
        </w:rPr>
      </w:sdtEndPr>
      <w:sdtContent>
        <w:p w14:paraId="426B7540">
          <w:pPr>
            <w:pStyle w:val="11"/>
            <w:tabs>
              <w:tab w:val="right" w:leader="dot" w:pos="9861"/>
            </w:tabs>
            <w:rPr>
              <w:rFonts w:ascii="宋体" w:hAnsi="宋体" w:eastAsia="宋体" w:cs="宋体"/>
              <w:b w:val="0"/>
              <w:color w:val="auto"/>
              <w:sz w:val="22"/>
              <w:szCs w:val="22"/>
              <w:lang w:val="en-US" w:eastAsia="en-US" w:bidi="ar-SA"/>
            </w:rPr>
          </w:pPr>
          <w:bookmarkStart w:id="0" w:name="_Toc21009_WPSOffice_Level1"/>
          <w:bookmarkStart w:id="1" w:name="_Toc21669"/>
          <w:bookmarkStart w:id="2" w:name="_Toc24178_WPSOffice_Level1"/>
          <w:bookmarkStart w:id="3" w:name="_Toc30143_WPSOffice_Level1"/>
          <w:bookmarkStart w:id="4" w:name="_Toc13806"/>
          <w:bookmarkStart w:id="5" w:name="_Toc3619"/>
          <w:r>
            <w:rPr>
              <w:rFonts w:ascii="宋体" w:hAnsi="宋体" w:eastAsia="宋体"/>
              <w:b w:val="0"/>
              <w:color w:val="auto"/>
              <w:sz w:val="22"/>
            </w:rPr>
            <w:fldChar w:fldCharType="begin"/>
          </w:r>
          <w:r>
            <w:rPr>
              <w:rFonts w:ascii="宋体" w:hAnsi="宋体" w:eastAsia="宋体"/>
              <w:b w:val="0"/>
              <w:color w:val="auto"/>
              <w:sz w:val="22"/>
            </w:rPr>
            <w:instrText xml:space="preserve"> TOC \o "1-3" \h \z \u </w:instrText>
          </w:r>
          <w:r>
            <w:rPr>
              <w:rFonts w:ascii="宋体" w:hAnsi="宋体" w:eastAsia="宋体"/>
              <w:b w:val="0"/>
              <w:color w:val="auto"/>
              <w:sz w:val="22"/>
            </w:rPr>
            <w:fldChar w:fldCharType="separate"/>
          </w:r>
        </w:p>
        <w:p w14:paraId="394952BF">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_Toc26480 </w:instrText>
          </w:r>
          <w:r>
            <w:rPr>
              <w:rFonts w:ascii="宋体" w:hAnsi="宋体" w:eastAsia="宋体"/>
            </w:rPr>
            <w:fldChar w:fldCharType="separate"/>
          </w:r>
          <w:r>
            <w:rPr>
              <w:rFonts w:hint="eastAsia"/>
              <w:szCs w:val="32"/>
            </w:rPr>
            <w:t>样本信息</w:t>
          </w:r>
          <w:r>
            <w:tab/>
          </w:r>
          <w:r>
            <w:fldChar w:fldCharType="begin"/>
          </w:r>
          <w:r>
            <w:instrText xml:space="preserve"> PAGEREF _Toc26480 \h </w:instrText>
          </w:r>
          <w:r>
            <w:fldChar w:fldCharType="separate"/>
          </w:r>
          <w:r>
            <w:t>1</w:t>
          </w:r>
          <w:r>
            <w:fldChar w:fldCharType="end"/>
          </w:r>
          <w:r>
            <w:rPr>
              <w:rFonts w:ascii="宋体" w:hAnsi="宋体" w:eastAsia="宋体"/>
              <w:color w:val="auto"/>
            </w:rPr>
            <w:fldChar w:fldCharType="end"/>
          </w:r>
        </w:p>
        <w:p w14:paraId="423F2BBE">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_Toc22517 </w:instrText>
          </w:r>
          <w:r>
            <w:rPr>
              <w:rFonts w:ascii="宋体" w:hAnsi="宋体" w:eastAsia="宋体"/>
            </w:rPr>
            <w:fldChar w:fldCharType="separate"/>
          </w:r>
          <w:r>
            <w:rPr>
              <w:rFonts w:hint="eastAsia"/>
              <w:szCs w:val="32"/>
            </w:rPr>
            <w:t>检测项目</w:t>
          </w:r>
          <w:r>
            <w:tab/>
          </w:r>
          <w:r>
            <w:fldChar w:fldCharType="begin"/>
          </w:r>
          <w:r>
            <w:instrText xml:space="preserve"> PAGEREF _Toc22517 \h </w:instrText>
          </w:r>
          <w:r>
            <w:fldChar w:fldCharType="separate"/>
          </w:r>
          <w:r>
            <w:t>1</w:t>
          </w:r>
          <w:r>
            <w:fldChar w:fldCharType="end"/>
          </w:r>
          <w:r>
            <w:rPr>
              <w:rFonts w:ascii="宋体" w:hAnsi="宋体" w:eastAsia="宋体"/>
              <w:color w:val="auto"/>
            </w:rPr>
            <w:fldChar w:fldCharType="end"/>
          </w:r>
        </w:p>
        <w:p w14:paraId="794FFC76">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_Toc8992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_Toc8992 \h </w:instrText>
          </w:r>
          <w:r>
            <w:fldChar w:fldCharType="separate"/>
          </w:r>
          <w:r>
            <w:t>2</w:t>
          </w:r>
          <w:r>
            <w:fldChar w:fldCharType="end"/>
          </w:r>
          <w:r>
            <w:rPr>
              <w:rFonts w:ascii="宋体" w:hAnsi="宋体" w:eastAsia="宋体"/>
              <w:color w:val="auto"/>
            </w:rPr>
            <w:fldChar w:fldCharType="end"/>
          </w:r>
        </w:p>
        <w:p w14:paraId="58C950F4">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_Toc31392 </w:instrText>
          </w:r>
          <w:r>
            <w:rPr>
              <w:rFonts w:ascii="宋体" w:hAnsi="宋体" w:eastAsia="宋体"/>
            </w:rPr>
            <w:fldChar w:fldCharType="separate"/>
          </w:r>
          <w:r>
            <w:rPr>
              <w:rFonts w:hint="eastAsia"/>
              <w:lang w:eastAsia="zh-CN"/>
            </w:rPr>
            <w:t>检测结果小结</w:t>
          </w:r>
          <w:r>
            <w:tab/>
          </w:r>
          <w:r>
            <w:fldChar w:fldCharType="begin"/>
          </w:r>
          <w:r>
            <w:instrText xml:space="preserve"> PAGEREF _Toc31392 \h </w:instrText>
          </w:r>
          <w:r>
            <w:fldChar w:fldCharType="separate"/>
          </w:r>
          <w:r>
            <w:t>2</w:t>
          </w:r>
          <w:r>
            <w:fldChar w:fldCharType="end"/>
          </w:r>
          <w:r>
            <w:rPr>
              <w:rFonts w:ascii="宋体" w:hAnsi="宋体" w:eastAsia="宋体"/>
              <w:color w:val="auto"/>
            </w:rPr>
            <w:fldChar w:fldCharType="end"/>
          </w:r>
        </w:p>
        <w:p w14:paraId="571C5531">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_Toc23434 </w:instrText>
          </w:r>
          <w:r>
            <w:rPr>
              <w:rFonts w:ascii="宋体" w:hAnsi="宋体" w:eastAsia="宋体"/>
            </w:rPr>
            <w:fldChar w:fldCharType="separate"/>
          </w:r>
          <w:r>
            <w:rPr>
              <w:rFonts w:hint="eastAsia"/>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tab/>
          </w:r>
          <w:r>
            <w:fldChar w:fldCharType="begin"/>
          </w:r>
          <w:r>
            <w:instrText xml:space="preserve"> PAGEREF _Toc23434 \h </w:instrText>
          </w:r>
          <w:r>
            <w:fldChar w:fldCharType="separate"/>
          </w:r>
          <w:r>
            <w:t>4</w:t>
          </w:r>
          <w:r>
            <w:fldChar w:fldCharType="end"/>
          </w:r>
          <w:r>
            <w:rPr>
              <w:rFonts w:ascii="宋体" w:hAnsi="宋体" w:eastAsia="宋体"/>
              <w:color w:val="auto"/>
            </w:rPr>
            <w:fldChar w:fldCharType="end"/>
          </w:r>
        </w:p>
        <w:p w14:paraId="1E4D98ED">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_Toc2877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_Toc2877 \h </w:instrText>
          </w:r>
          <w:r>
            <w:fldChar w:fldCharType="separate"/>
          </w:r>
          <w:r>
            <w:t>5</w:t>
          </w:r>
          <w:r>
            <w:fldChar w:fldCharType="end"/>
          </w:r>
          <w:r>
            <w:rPr>
              <w:rFonts w:ascii="宋体" w:hAnsi="宋体" w:eastAsia="宋体"/>
              <w:color w:val="auto"/>
            </w:rPr>
            <w:fldChar w:fldCharType="end"/>
          </w:r>
        </w:p>
        <w:p w14:paraId="29CB1A20">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_Toc10947 </w:instrText>
          </w:r>
          <w:r>
            <w:rPr>
              <w:rFonts w:ascii="宋体" w:hAnsi="宋体" w:eastAsia="宋体"/>
            </w:rPr>
            <w:fldChar w:fldCharType="separate"/>
          </w:r>
          <w:r>
            <w:rPr>
              <w:rFonts w:hint="eastAsia"/>
              <w:lang w:val="en-US" w:eastAsia="zh-CN"/>
            </w:rPr>
            <w:t>脑胶质瘤相关分子标记物检测结果</w:t>
          </w:r>
          <w:r>
            <w:tab/>
          </w:r>
          <w:r>
            <w:fldChar w:fldCharType="begin"/>
          </w:r>
          <w:r>
            <w:instrText xml:space="preserve"> PAGEREF _Toc10947 \h </w:instrText>
          </w:r>
          <w:r>
            <w:fldChar w:fldCharType="separate"/>
          </w:r>
          <w:r>
            <w:t>5</w:t>
          </w:r>
          <w:r>
            <w:fldChar w:fldCharType="end"/>
          </w:r>
          <w:r>
            <w:rPr>
              <w:rFonts w:ascii="宋体" w:hAnsi="宋体" w:eastAsia="宋体"/>
              <w:color w:val="auto"/>
            </w:rPr>
            <w:fldChar w:fldCharType="end"/>
          </w:r>
        </w:p>
        <w:p w14:paraId="7AFBD44C">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_Toc3719 </w:instrText>
          </w:r>
          <w:r>
            <w:rPr>
              <w:rFonts w:ascii="宋体" w:hAnsi="宋体" w:eastAsia="宋体"/>
            </w:rPr>
            <w:fldChar w:fldCharType="separate"/>
          </w:r>
          <w:r>
            <w:rPr>
              <w:rFonts w:hint="eastAsia"/>
              <w:lang w:eastAsia="zh-CN"/>
            </w:rPr>
            <w:t>体细胞变异分级提示</w:t>
          </w:r>
          <w:r>
            <w:tab/>
          </w:r>
          <w:r>
            <w:fldChar w:fldCharType="begin"/>
          </w:r>
          <w:r>
            <w:instrText xml:space="preserve"> PAGEREF _Toc3719 \h </w:instrText>
          </w:r>
          <w:r>
            <w:fldChar w:fldCharType="separate"/>
          </w:r>
          <w:r>
            <w:t>9</w:t>
          </w:r>
          <w:r>
            <w:fldChar w:fldCharType="end"/>
          </w:r>
          <w:r>
            <w:rPr>
              <w:rFonts w:ascii="宋体" w:hAnsi="宋体" w:eastAsia="宋体"/>
              <w:color w:val="auto"/>
            </w:rPr>
            <w:fldChar w:fldCharType="end"/>
          </w:r>
        </w:p>
        <w:p w14:paraId="43FC73DB">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_Toc29094 </w:instrText>
          </w:r>
          <w:r>
            <w:rPr>
              <w:rFonts w:ascii="宋体" w:hAnsi="宋体" w:eastAsia="宋体"/>
            </w:rPr>
            <w:fldChar w:fldCharType="separate"/>
          </w:r>
          <w:r>
            <w:rPr>
              <w:rFonts w:hint="eastAsia"/>
              <w:lang w:eastAsia="zh-CN"/>
            </w:rPr>
            <w:t>胚系变异结果提示</w:t>
          </w:r>
          <w:r>
            <w:tab/>
          </w:r>
          <w:r>
            <w:fldChar w:fldCharType="begin"/>
          </w:r>
          <w:r>
            <w:instrText xml:space="preserve"> PAGEREF _Toc29094 \h </w:instrText>
          </w:r>
          <w:r>
            <w:fldChar w:fldCharType="separate"/>
          </w:r>
          <w:r>
            <w:t>12</w:t>
          </w:r>
          <w:r>
            <w:fldChar w:fldCharType="end"/>
          </w:r>
          <w:r>
            <w:rPr>
              <w:rFonts w:ascii="宋体" w:hAnsi="宋体" w:eastAsia="宋体"/>
              <w:color w:val="auto"/>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65EA79DD">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_Toc23733 </w:instrText>
          </w:r>
          <w:r>
            <w:rPr>
              <w:rFonts w:ascii="宋体" w:hAnsi="宋体" w:eastAsia="宋体"/>
            </w:rPr>
            <w:fldChar w:fldCharType="separate"/>
          </w:r>
          <w:r>
            <w:rPr>
              <w:rFonts w:hint="eastAsia"/>
              <w:lang w:eastAsia="zh-CN"/>
            </w:rPr>
            <w:t>本癌种FDA/NMPA获批的其他可选靶向药物</w:t>
          </w:r>
          <w:r>
            <w:tab/>
          </w:r>
          <w:r>
            <w:fldChar w:fldCharType="begin"/>
          </w:r>
          <w:r>
            <w:instrText xml:space="preserve"> PAGEREF _Toc23733 \h </w:instrText>
          </w:r>
          <w:r>
            <w:fldChar w:fldCharType="separate"/>
          </w:r>
          <w:r>
            <w:t>14</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 endif %}</w:t>
          </w:r>
        </w:p>
        <w:p w14:paraId="095A83B7">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_Toc24373 </w:instrText>
          </w:r>
          <w:r>
            <w:rPr>
              <w:rFonts w:ascii="宋体" w:hAnsi="宋体" w:eastAsia="宋体"/>
            </w:rPr>
            <w:fldChar w:fldCharType="separate"/>
          </w:r>
          <w:r>
            <w:rPr>
              <w:rFonts w:hint="eastAsia"/>
              <w:lang w:eastAsia="zh-CN"/>
            </w:rPr>
            <w:t>免疫药物用药提示</w:t>
          </w:r>
          <w:r>
            <w:tab/>
          </w:r>
          <w:r>
            <w:fldChar w:fldCharType="begin"/>
          </w:r>
          <w:r>
            <w:instrText xml:space="preserve"> PAGEREF _Toc24373 \h </w:instrText>
          </w:r>
          <w:r>
            <w:fldChar w:fldCharType="separate"/>
          </w:r>
          <w:r>
            <w:t>15</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{%if PDInfo != undefined %}</w:t>
          </w:r>
        </w:p>
        <w:p w14:paraId="2E590055">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_Toc18908 </w:instrText>
          </w:r>
          <w:r>
            <w:rPr>
              <w:rFonts w:ascii="宋体" w:hAnsi="宋体" w:eastAsia="宋体"/>
            </w:rPr>
            <w:fldChar w:fldCharType="separate"/>
          </w:r>
          <w:r>
            <w:rPr>
              <w:rFonts w:hint="eastAsia"/>
              <w:lang w:eastAsia="zh-CN"/>
            </w:rPr>
            <w:t>PD-L1检测结果</w:t>
          </w:r>
          <w:r>
            <w:tab/>
          </w:r>
          <w:r>
            <w:fldChar w:fldCharType="begin"/>
          </w:r>
          <w:r>
            <w:instrText xml:space="preserve"> PAGEREF _Toc18908 \h </w:instrText>
          </w:r>
          <w:r>
            <w:fldChar w:fldCharType="separate"/>
          </w:r>
          <w:r>
            <w:t>16</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 endif %}</w:t>
          </w:r>
        </w:p>
        <w:p w14:paraId="1DEC6EE6">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_Toc15330 </w:instrText>
          </w:r>
          <w:r>
            <w:rPr>
              <w:rFonts w:ascii="宋体" w:hAnsi="宋体" w:eastAsia="宋体"/>
            </w:rPr>
            <w:fldChar w:fldCharType="separate"/>
          </w:r>
          <w:r>
            <w:rPr>
              <w:rFonts w:hint="eastAsia"/>
              <w:szCs w:val="32"/>
            </w:rPr>
            <w:t>基因检测结果解析</w:t>
          </w:r>
          <w:r>
            <w:tab/>
          </w:r>
          <w:r>
            <w:fldChar w:fldCharType="begin"/>
          </w:r>
          <w:r>
            <w:instrText xml:space="preserve"> PAGEREF _Toc15330 \h </w:instrText>
          </w:r>
          <w:r>
            <w:fldChar w:fldCharType="separate"/>
          </w:r>
          <w:r>
            <w:t>19</w:t>
          </w:r>
          <w:r>
            <w:fldChar w:fldCharType="end"/>
          </w:r>
          <w:r>
            <w:rPr>
              <w:rFonts w:ascii="宋体" w:hAnsi="宋体" w:eastAsia="宋体"/>
              <w:color w:val="auto"/>
            </w:rPr>
            <w:fldChar w:fldCharType="end"/>
          </w:r>
          <w:r>
            <w:rPr>
              <w:rFonts w:hint="default" w:ascii="Times New Roman" w:hAnsi="Times New Roman" w:eastAsia="微软雅黑" w:cs="Times New Roman"/>
              <w:sz w:val="24"/>
              <w:szCs w:val="24"/>
              <w:lang w:eastAsia="zh-CN"/>
            </w:rPr>
            <w:t>{%if BodyDrugDrugDetectionStr or unknownVarAnalysisStr %}</w:t>
          </w:r>
        </w:p>
        <w:p w14:paraId="07C8CBFC">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_Toc30353 </w:instrText>
          </w:r>
          <w:r>
            <w:rPr>
              <w:rFonts w:ascii="宋体" w:hAnsi="宋体" w:eastAsia="宋体"/>
            </w:rPr>
            <w:fldChar w:fldCharType="separate"/>
          </w:r>
          <w:r>
            <w:rPr>
              <w:rFonts w:hint="eastAsia"/>
              <w:lang w:eastAsia="zh-CN"/>
            </w:rPr>
            <w:t>体细胞变异结果解析</w:t>
          </w:r>
          <w:r>
            <w:tab/>
          </w:r>
          <w:r>
            <w:fldChar w:fldCharType="begin"/>
          </w:r>
          <w:r>
            <w:instrText xml:space="preserve"> PAGEREF _Toc30353 \h </w:instrText>
          </w:r>
          <w:r>
            <w:fldChar w:fldCharType="separate"/>
          </w:r>
          <w:r>
            <w:t>19</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6E65AA8A">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_Toc24622 </w:instrText>
          </w:r>
          <w:r>
            <w:rPr>
              <w:rFonts w:ascii="宋体" w:hAnsi="宋体" w:eastAsia="宋体"/>
            </w:rPr>
            <w:fldChar w:fldCharType="separate"/>
          </w:r>
          <w:r>
            <w:rPr>
              <w:rFonts w:hint="eastAsia"/>
              <w:lang w:eastAsia="zh-CN"/>
            </w:rPr>
            <w:t>胚系变异结果解析</w:t>
          </w:r>
          <w:r>
            <w:tab/>
          </w:r>
          <w:r>
            <w:fldChar w:fldCharType="begin"/>
          </w:r>
          <w:r>
            <w:instrText xml:space="preserve"> PAGEREF _Toc24622 \h </w:instrText>
          </w:r>
          <w:r>
            <w:fldChar w:fldCharType="separate"/>
          </w:r>
          <w:r>
            <w:t>22</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 endif %}</w:t>
          </w:r>
        </w:p>
        <w:p w14:paraId="669AE2D4">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_Toc12940 </w:instrText>
          </w:r>
          <w:r>
            <w:rPr>
              <w:rFonts w:ascii="宋体" w:hAnsi="宋体" w:eastAsia="宋体"/>
            </w:rPr>
            <w:fldChar w:fldCharType="separate"/>
          </w:r>
          <w:r>
            <w:rPr>
              <w:rFonts w:hint="eastAsia"/>
              <w:lang w:eastAsia="zh-CN"/>
            </w:rPr>
            <w:t>免疫检测结果解析</w:t>
          </w:r>
          <w:r>
            <w:tab/>
          </w:r>
          <w:r>
            <w:fldChar w:fldCharType="begin"/>
          </w:r>
          <w:r>
            <w:instrText xml:space="preserve"> PAGEREF _Toc12940 \h </w:instrText>
          </w:r>
          <w:r>
            <w:fldChar w:fldCharType="separate"/>
          </w:r>
          <w:r>
            <w:t>24</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 if gastrointestinalStromalTumor == True %}</w:t>
          </w:r>
        </w:p>
        <w:p w14:paraId="6A43AC1C">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_Toc14661 </w:instrText>
          </w:r>
          <w:r>
            <w:rPr>
              <w:rFonts w:ascii="宋体" w:hAnsi="宋体" w:eastAsia="宋体"/>
            </w:rPr>
            <w:fldChar w:fldCharType="separate"/>
          </w:r>
          <w:r>
            <w:rPr>
              <w:rFonts w:hint="eastAsia"/>
              <w:lang w:eastAsia="zh-CN"/>
            </w:rPr>
            <w:t>化疗药物检测解析</w:t>
          </w:r>
          <w:r>
            <w:tab/>
          </w:r>
          <w:r>
            <w:fldChar w:fldCharType="begin"/>
          </w:r>
          <w:r>
            <w:instrText xml:space="preserve"> PAGEREF _Toc14661 \h </w:instrText>
          </w:r>
          <w:r>
            <w:fldChar w:fldCharType="separate"/>
          </w:r>
          <w:r>
            <w:t>26</w:t>
          </w:r>
          <w:r>
            <w:fldChar w:fldCharType="end"/>
          </w:r>
          <w:r>
            <w:rPr>
              <w:rFonts w:ascii="宋体" w:hAnsi="宋体" w:eastAsia="宋体"/>
              <w:color w:val="auto"/>
            </w:rPr>
            <w:fldChar w:fldCharType="end"/>
          </w:r>
          <w:r>
            <w:rPr>
              <w:rFonts w:hint="default" w:ascii="Times New Roman" w:hAnsi="Times New Roman" w:eastAsia="微软雅黑" w:cs="Times New Roman"/>
              <w:color w:val="auto"/>
              <w:sz w:val="24"/>
              <w:szCs w:val="24"/>
              <w:lang w:eastAsia="zh-CN"/>
            </w:rPr>
            <w:t>{% endif %}</w:t>
          </w:r>
        </w:p>
        <w:p w14:paraId="57824445">
          <w:pPr>
            <w:pStyle w:val="11"/>
            <w:tabs>
              <w:tab w:val="right" w:leader="dot" w:pos="9871"/>
            </w:tabs>
          </w:pPr>
          <w:r>
            <w:rPr>
              <w:rFonts w:ascii="宋体" w:hAnsi="宋体" w:eastAsia="宋体"/>
              <w:color w:val="auto"/>
            </w:rPr>
            <w:fldChar w:fldCharType="begin"/>
          </w:r>
          <w:r>
            <w:rPr>
              <w:rFonts w:ascii="宋体" w:hAnsi="宋体" w:eastAsia="宋体"/>
            </w:rPr>
            <w:instrText xml:space="preserve"> HYPERLINK \l _Toc26958 </w:instrText>
          </w:r>
          <w:r>
            <w:rPr>
              <w:rFonts w:ascii="宋体" w:hAnsi="宋体" w:eastAsia="宋体"/>
            </w:rPr>
            <w:fldChar w:fldCharType="separate"/>
          </w:r>
          <w:r>
            <w:rPr>
              <w:rFonts w:hint="eastAsia"/>
              <w:szCs w:val="32"/>
            </w:rPr>
            <w:t>附录</w:t>
          </w:r>
          <w:r>
            <w:tab/>
          </w:r>
          <w:r>
            <w:fldChar w:fldCharType="begin"/>
          </w:r>
          <w:r>
            <w:instrText xml:space="preserve"> PAGEREF _Toc26958 \h </w:instrText>
          </w:r>
          <w:r>
            <w:fldChar w:fldCharType="separate"/>
          </w:r>
          <w:r>
            <w:t>28</w:t>
          </w:r>
          <w:r>
            <w:fldChar w:fldCharType="end"/>
          </w:r>
          <w:r>
            <w:rPr>
              <w:rFonts w:ascii="宋体" w:hAnsi="宋体" w:eastAsia="宋体"/>
              <w:color w:val="auto"/>
            </w:rPr>
            <w:fldChar w:fldCharType="end"/>
          </w:r>
        </w:p>
        <w:p w14:paraId="49CB1F07">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_Toc4995 </w:instrText>
          </w:r>
          <w:r>
            <w:rPr>
              <w:rFonts w:ascii="宋体" w:hAnsi="宋体" w:eastAsia="宋体"/>
            </w:rPr>
            <w:fldChar w:fldCharType="separate"/>
          </w:r>
          <w:r>
            <w:rPr>
              <w:rFonts w:hint="eastAsia"/>
              <w:lang w:eastAsia="zh-CN"/>
            </w:rPr>
            <w:t>样本质控情况</w:t>
          </w:r>
          <w:r>
            <w:tab/>
          </w:r>
          <w:r>
            <w:fldChar w:fldCharType="begin"/>
          </w:r>
          <w:r>
            <w:instrText xml:space="preserve"> PAGEREF _Toc4995 \h </w:instrText>
          </w:r>
          <w:r>
            <w:fldChar w:fldCharType="separate"/>
          </w:r>
          <w:r>
            <w:t>28</w:t>
          </w:r>
          <w:r>
            <w:fldChar w:fldCharType="end"/>
          </w:r>
          <w:r>
            <w:rPr>
              <w:rFonts w:ascii="宋体" w:hAnsi="宋体" w:eastAsia="宋体"/>
              <w:color w:val="auto"/>
            </w:rPr>
            <w:fldChar w:fldCharType="end"/>
          </w:r>
        </w:p>
        <w:p w14:paraId="4DFEFEDD">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_Toc4386 </w:instrText>
          </w:r>
          <w:r>
            <w:rPr>
              <w:rFonts w:ascii="宋体" w:hAnsi="宋体" w:eastAsia="宋体"/>
            </w:rPr>
            <w:fldChar w:fldCharType="separate"/>
          </w:r>
          <w:r>
            <w:rPr>
              <w:rFonts w:hint="default"/>
              <w:lang w:val="en-US" w:eastAsia="zh-CN"/>
            </w:rPr>
            <w:t>脑胶质瘤</w:t>
          </w:r>
          <w:r>
            <w:rPr>
              <w:rFonts w:hint="eastAsia"/>
              <w:lang w:val="en-US" w:eastAsia="zh-CN"/>
            </w:rPr>
            <w:t>相关</w:t>
          </w:r>
          <w:r>
            <w:rPr>
              <w:rFonts w:hint="default"/>
              <w:lang w:val="en-US" w:eastAsia="zh-CN"/>
            </w:rPr>
            <w:t>分子标记物检测意义</w:t>
          </w:r>
          <w:r>
            <w:tab/>
          </w:r>
          <w:r>
            <w:fldChar w:fldCharType="begin"/>
          </w:r>
          <w:r>
            <w:instrText xml:space="preserve"> PAGEREF _Toc4386 \h </w:instrText>
          </w:r>
          <w:r>
            <w:fldChar w:fldCharType="separate"/>
          </w:r>
          <w:r>
            <w:t>29</w:t>
          </w:r>
          <w:r>
            <w:fldChar w:fldCharType="end"/>
          </w:r>
          <w:r>
            <w:rPr>
              <w:rFonts w:ascii="宋体" w:hAnsi="宋体" w:eastAsia="宋体"/>
              <w:color w:val="auto"/>
            </w:rPr>
            <w:fldChar w:fldCharType="end"/>
          </w:r>
        </w:p>
        <w:p w14:paraId="2604C5D9">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_Toc25088 </w:instrText>
          </w:r>
          <w:r>
            <w:rPr>
              <w:rFonts w:ascii="宋体" w:hAnsi="宋体" w:eastAsia="宋体"/>
            </w:rPr>
            <w:fldChar w:fldCharType="separate"/>
          </w:r>
          <w:r>
            <w:rPr>
              <w:rFonts w:hint="default"/>
              <w:lang w:val="en-US" w:eastAsia="zh-CN"/>
            </w:rPr>
            <w:t>胶质瘤遗传风险相关基因</w:t>
          </w:r>
          <w:r>
            <w:tab/>
          </w:r>
          <w:r>
            <w:fldChar w:fldCharType="begin"/>
          </w:r>
          <w:r>
            <w:instrText xml:space="preserve"> PAGEREF _Toc25088 \h </w:instrText>
          </w:r>
          <w:r>
            <w:fldChar w:fldCharType="separate"/>
          </w:r>
          <w:r>
            <w:t>30</w:t>
          </w:r>
          <w:r>
            <w:fldChar w:fldCharType="end"/>
          </w:r>
          <w:r>
            <w:rPr>
              <w:rFonts w:ascii="宋体" w:hAnsi="宋体" w:eastAsia="宋体"/>
              <w:color w:val="auto"/>
            </w:rPr>
            <w:fldChar w:fldCharType="end"/>
          </w:r>
        </w:p>
        <w:p w14:paraId="51F41D91">
          <w:pPr>
            <w:pStyle w:val="12"/>
            <w:tabs>
              <w:tab w:val="right" w:leader="dot" w:pos="9871"/>
            </w:tabs>
          </w:pPr>
          <w:r>
            <w:rPr>
              <w:rFonts w:ascii="宋体" w:hAnsi="宋体" w:eastAsia="宋体"/>
              <w:color w:val="auto"/>
            </w:rPr>
            <w:fldChar w:fldCharType="begin"/>
          </w:r>
          <w:r>
            <w:rPr>
              <w:rFonts w:ascii="宋体" w:hAnsi="宋体" w:eastAsia="宋体"/>
            </w:rPr>
            <w:instrText xml:space="preserve"> HYPERLINK \l _Toc5865 </w:instrText>
          </w:r>
          <w:r>
            <w:rPr>
              <w:rFonts w:ascii="宋体" w:hAnsi="宋体" w:eastAsia="宋体"/>
            </w:rPr>
            <w:fldChar w:fldCharType="separate"/>
          </w:r>
          <w:r>
            <w:rPr>
              <w:rFonts w:hint="eastAsia"/>
              <w:lang w:eastAsia="zh-CN"/>
            </w:rPr>
            <w:t>检测基因列表</w:t>
          </w:r>
          <w:r>
            <w:tab/>
          </w:r>
          <w:r>
            <w:fldChar w:fldCharType="begin"/>
          </w:r>
          <w:r>
            <w:instrText xml:space="preserve"> PAGEREF _Toc5865 \h </w:instrText>
          </w:r>
          <w:r>
            <w:fldChar w:fldCharType="separate"/>
          </w:r>
          <w:r>
            <w:t>31</w:t>
          </w:r>
          <w:r>
            <w:fldChar w:fldCharType="end"/>
          </w:r>
          <w:r>
            <w:rPr>
              <w:rFonts w:ascii="宋体" w:hAnsi="宋体" w:eastAsia="宋体"/>
              <w:color w:val="auto"/>
            </w:rPr>
            <w:fldChar w:fldCharType="end"/>
          </w:r>
        </w:p>
        <w:p w14:paraId="0DC83BEF">
          <w:pPr>
            <w:pStyle w:val="11"/>
            <w:tabs>
              <w:tab w:val="right" w:leader="dot" w:pos="9861"/>
            </w:tabs>
          </w:pPr>
          <w:r>
            <w:rPr>
              <w:rFonts w:ascii="宋体" w:hAnsi="宋体" w:eastAsia="宋体"/>
              <w:b w:val="0"/>
              <w:color w:val="auto"/>
              <w:sz w:val="22"/>
            </w:rPr>
            <w:fldChar w:fldCharType="end"/>
          </w:r>
        </w:p>
      </w:sdtContent>
    </w:sdt>
    <w:p w14:paraId="36CAD8DA">
      <w:pPr>
        <w:pStyle w:val="2"/>
        <w:numPr>
          <w:ilvl w:val="255"/>
          <w:numId w:val="0"/>
        </w:numPr>
        <w:jc w:val="left"/>
        <w:sectPr>
          <w:headerReference r:id="rId4" w:type="default"/>
          <w:footerReference r:id="rId5"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599869FC">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106"/>
      <w:bookmarkStart w:id="7" w:name="_Toc26480"/>
      <w:r>
        <w:rPr>
          <w:rFonts w:hint="eastAsia"/>
          <w:color w:val="0070C0"/>
          <w:sz w:val="32"/>
          <w:szCs w:val="32"/>
        </w:rPr>
        <w:t>样本信息</w:t>
      </w:r>
      <w:bookmarkEnd w:id="0"/>
      <w:bookmarkEnd w:id="1"/>
      <w:bookmarkEnd w:id="2"/>
      <w:bookmarkEnd w:id="3"/>
      <w:bookmarkEnd w:id="4"/>
      <w:bookmarkEnd w:id="5"/>
      <w:bookmarkEnd w:id="6"/>
      <w:bookmarkEnd w:id="7"/>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575393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32DAB9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0A26E2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9D7063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CCB2A5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4680E1C">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bookmarkStart w:id="109" w:name="_GoBack"/>
            <w:bookmarkEnd w:id="109"/>
          </w:p>
        </w:tc>
      </w:tr>
      <w:tr w14:paraId="61AA837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41E429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7CAEA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3139EA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2960CCB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271ECB2B">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347008A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474A2A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5419224">
      <w:pPr>
        <w:rPr>
          <w:rFonts w:ascii="Times New Roman" w:hAnsi="Times New Roman" w:eastAsia="微软雅黑" w:cs="Times New Roman"/>
          <w:b/>
          <w:color w:val="00B050"/>
          <w:sz w:val="28"/>
          <w:szCs w:val="28"/>
          <w:lang w:eastAsia="zh-CN"/>
        </w:rPr>
      </w:pPr>
    </w:p>
    <w:p w14:paraId="2DE3D50F">
      <w:pPr>
        <w:rPr>
          <w:rFonts w:ascii="Times New Roman" w:hAnsi="Times New Roman" w:eastAsia="微软雅黑" w:cs="Times New Roman"/>
          <w:b/>
          <w:color w:val="00B050"/>
          <w:sz w:val="28"/>
          <w:szCs w:val="28"/>
          <w:lang w:eastAsia="zh-CN"/>
        </w:rPr>
      </w:pPr>
    </w:p>
    <w:p w14:paraId="5F55DE93">
      <w:pPr>
        <w:rPr>
          <w:rFonts w:ascii="Times New Roman" w:hAnsi="Times New Roman" w:eastAsia="微软雅黑" w:cs="Times New Roman"/>
          <w:b/>
          <w:color w:val="00B050"/>
          <w:sz w:val="28"/>
          <w:szCs w:val="28"/>
          <w:lang w:eastAsia="zh-CN"/>
        </w:rPr>
      </w:pPr>
    </w:p>
    <w:p w14:paraId="4848C0D7">
      <w:pPr>
        <w:rPr>
          <w:lang w:eastAsia="zh-CN"/>
        </w:rPr>
      </w:pPr>
    </w:p>
    <w:p w14:paraId="60BFA50A">
      <w:pPr>
        <w:rPr>
          <w:rFonts w:ascii="Times New Roman" w:hAnsi="Times New Roman" w:eastAsia="微软雅黑" w:cs="Times New Roman"/>
          <w:b/>
          <w:color w:val="00B050"/>
          <w:sz w:val="28"/>
          <w:szCs w:val="28"/>
          <w:lang w:eastAsia="zh-CN"/>
        </w:rPr>
      </w:pPr>
    </w:p>
    <w:p w14:paraId="5954A3E4">
      <w:pPr>
        <w:pStyle w:val="2"/>
        <w:numPr>
          <w:ilvl w:val="255"/>
          <w:numId w:val="0"/>
        </w:numPr>
        <w:jc w:val="left"/>
        <w:rPr>
          <w:color w:val="0070C0"/>
          <w:sz w:val="32"/>
          <w:szCs w:val="32"/>
        </w:rPr>
      </w:pPr>
      <w:bookmarkStart w:id="8" w:name="_Toc26731"/>
      <w:bookmarkStart w:id="9" w:name="_Toc17451"/>
      <w:bookmarkStart w:id="10" w:name="_Toc7021_WPSOffice_Level1"/>
      <w:bookmarkStart w:id="11" w:name="_Toc18062_WPSOffice_Level1"/>
      <w:bookmarkStart w:id="12" w:name="_Toc11015_WPSOffice_Level1"/>
      <w:bookmarkStart w:id="13" w:name="_Toc22517"/>
      <w:bookmarkStart w:id="14" w:name="_Toc2033"/>
      <w:bookmarkStart w:id="15" w:name="_Toc3823"/>
      <w:r>
        <w:rPr>
          <w:rFonts w:hint="eastAsia"/>
          <w:color w:val="0070C0"/>
          <w:sz w:val="32"/>
          <w:szCs w:val="32"/>
        </w:rPr>
        <w:t>检测项目</w:t>
      </w:r>
      <w:bookmarkEnd w:id="8"/>
      <w:bookmarkEnd w:id="9"/>
      <w:bookmarkEnd w:id="10"/>
      <w:bookmarkEnd w:id="11"/>
      <w:bookmarkEnd w:id="12"/>
      <w:bookmarkEnd w:id="13"/>
      <w:bookmarkEnd w:id="14"/>
    </w:p>
    <w:p w14:paraId="43CBAB36">
      <w:pPr>
        <w:ind w:firstLine="280" w:firstLineChars="100"/>
        <w:rPr>
          <w:rFonts w:ascii="Times New Roman" w:hAnsi="Times New Roman" w:eastAsia="微软雅黑" w:cs="Times New Roman"/>
          <w:b/>
          <w:color w:val="00B050"/>
          <w:sz w:val="28"/>
          <w:szCs w:val="28"/>
          <w:lang w:eastAsia="zh-CN"/>
        </w:rPr>
      </w:pPr>
    </w:p>
    <w:p w14:paraId="4492A925">
      <w:pPr>
        <w:spacing w:line="276" w:lineRule="auto"/>
        <w:ind w:firstLine="420" w:firstLineChars="200"/>
        <w:jc w:val="both"/>
        <w:rPr>
          <w:rFonts w:ascii="Times New Roman" w:hAnsi="Times New Roman" w:eastAsia="微软雅黑" w:cs="Times New Roman"/>
          <w:bCs/>
          <w:sz w:val="21"/>
          <w:szCs w:val="21"/>
          <w:lang w:eastAsia="zh-CN"/>
        </w:rPr>
      </w:pPr>
      <w:bookmarkStart w:id="16" w:name="_Toc534807930"/>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FD15B5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0E7319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CEA024A">
      <w:pPr>
        <w:spacing w:line="276" w:lineRule="auto"/>
        <w:ind w:firstLine="420" w:firstLineChars="200"/>
        <w:jc w:val="both"/>
        <w:rPr>
          <w:rFonts w:ascii="Times New Roman" w:hAnsi="Times New Roman" w:eastAsia="微软雅黑" w:cs="Times New Roman"/>
          <w:bCs/>
          <w:sz w:val="21"/>
          <w:szCs w:val="21"/>
          <w:lang w:eastAsia="zh-CN"/>
        </w:rPr>
      </w:pPr>
    </w:p>
    <w:p w14:paraId="20B2A8C1">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F74315">
      <w:pPr>
        <w:pStyle w:val="2"/>
        <w:numPr>
          <w:ilvl w:val="255"/>
          <w:numId w:val="0"/>
        </w:numPr>
        <w:jc w:val="left"/>
        <w:rPr>
          <w:rFonts w:hint="eastAsia"/>
          <w:color w:val="0070C0"/>
          <w:sz w:val="32"/>
          <w:szCs w:val="32"/>
          <w:lang w:val="en-US" w:eastAsia="zh-CN"/>
        </w:rPr>
      </w:pPr>
      <w:bookmarkStart w:id="17" w:name="_Toc8992"/>
      <w:bookmarkStart w:id="18" w:name="_Toc23369_WPSOffice_Level1"/>
      <w:bookmarkStart w:id="19" w:name="_Toc16576"/>
      <w:bookmarkStart w:id="20" w:name="_Toc18058"/>
      <w:bookmarkStart w:id="21" w:name="_Toc25920"/>
      <w:bookmarkStart w:id="22" w:name="_Toc6221_WPSOffice_Level1"/>
      <w:r>
        <w:rPr>
          <w:rFonts w:hint="eastAsia"/>
          <w:color w:val="0070C0"/>
          <w:sz w:val="32"/>
          <w:szCs w:val="32"/>
          <w:lang w:val="en-US" w:eastAsia="zh-CN"/>
        </w:rPr>
        <w:t>检测结果总览</w:t>
      </w:r>
      <w:bookmarkEnd w:id="17"/>
    </w:p>
    <w:p w14:paraId="02BEA585">
      <w:pPr>
        <w:pStyle w:val="3"/>
        <w:numPr>
          <w:ilvl w:val="255"/>
          <w:numId w:val="0"/>
        </w:numPr>
        <w:jc w:val="left"/>
        <w:rPr>
          <w:rFonts w:hint="eastAsia"/>
          <w:color w:val="0070C0"/>
          <w:sz w:val="30"/>
          <w:lang w:eastAsia="zh-CN"/>
        </w:rPr>
      </w:pPr>
      <w:bookmarkStart w:id="23" w:name="_Toc31392"/>
      <w:r>
        <w:rPr>
          <w:rFonts w:hint="eastAsia"/>
          <w:color w:val="0070C0"/>
          <w:sz w:val="30"/>
          <w:lang w:eastAsia="zh-CN"/>
        </w:rPr>
        <w:t>检测结果小结</w:t>
      </w:r>
      <w:bookmarkEnd w:id="18"/>
      <w:bookmarkEnd w:id="19"/>
      <w:bookmarkEnd w:id="20"/>
      <w:bookmarkEnd w:id="21"/>
      <w:bookmarkEnd w:id="22"/>
      <w:bookmarkEnd w:id="23"/>
    </w:p>
    <w:tbl>
      <w:tblPr>
        <w:tblStyle w:val="14"/>
        <w:tblpPr w:leftFromText="180" w:rightFromText="180" w:vertAnchor="text" w:horzAnchor="page" w:tblpXSpec="center" w:tblpY="10"/>
        <w:tblOverlap w:val="never"/>
        <w:tblW w:w="4998"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2"/>
        <w:gridCol w:w="2824"/>
        <w:gridCol w:w="5581"/>
      </w:tblGrid>
      <w:tr w14:paraId="1CF4667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2"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7F73CBAE">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7" w:type="pct"/>
            <w:tcBorders>
              <w:top w:val="single" w:color="0070C0" w:sz="18" w:space="0"/>
              <w:left w:val="single" w:color="0070C0" w:sz="4" w:space="0"/>
              <w:bottom w:val="single" w:color="0070C0" w:sz="4" w:space="0"/>
            </w:tcBorders>
            <w:shd w:val="clear" w:color="auto" w:fill="DEEBF6" w:themeFill="accent1" w:themeFillTint="32"/>
            <w:vAlign w:val="center"/>
          </w:tcPr>
          <w:p w14:paraId="450423B0">
            <w:pPr>
              <w:jc w:val="center"/>
              <w:rPr>
                <w:rFonts w:ascii="微软雅黑" w:eastAsia="微软雅黑"/>
                <w:b/>
                <w:color w:val="0070C0"/>
              </w:rPr>
            </w:pPr>
            <w:r>
              <w:rPr>
                <w:rFonts w:ascii="Times New Roman" w:hAnsi="Times New Roman" w:eastAsia="微软雅黑" w:cs="黑体"/>
                <w:b/>
                <w:color w:val="0070C0"/>
                <w:sz w:val="21"/>
              </w:rPr>
              <w:t>检测结果</w:t>
            </w:r>
          </w:p>
        </w:tc>
      </w:tr>
      <w:tr w14:paraId="63728915">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2"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4C0B0456">
            <w:pPr>
              <w:pStyle w:val="20"/>
              <w:ind w:left="119" w:leftChars="0"/>
              <w:rPr>
                <w:rFonts w:ascii="Times New Roman" w:hAnsi="Times New Roman" w:eastAsia="微软雅黑" w:cs="Times New Roman"/>
                <w:b w:val="0"/>
                <w:bCs w:val="0"/>
                <w:sz w:val="21"/>
                <w:szCs w:val="21"/>
                <w:lang w:val="en-US" w:eastAsia="en-US" w:bidi="ar-SA"/>
              </w:rPr>
            </w:pPr>
            <w:r>
              <w:rPr>
                <w:rFonts w:hint="eastAsia" w:ascii="Times New Roman" w:hAnsi="Times New Roman" w:eastAsia="微软雅黑" w:cs="Times New Roman"/>
                <w:b w:val="0"/>
                <w:bCs w:val="0"/>
                <w:sz w:val="21"/>
                <w:szCs w:val="21"/>
                <w:highlight w:val="none"/>
                <w:lang w:eastAsia="zh-CN"/>
              </w:rPr>
              <w:t>脑胶质瘤</w:t>
            </w:r>
            <w:r>
              <w:rPr>
                <w:rFonts w:hint="eastAsia" w:ascii="Times New Roman" w:hAnsi="Times New Roman" w:eastAsia="微软雅黑" w:cs="Times New Roman"/>
                <w:b w:val="0"/>
                <w:bCs w:val="0"/>
                <w:sz w:val="21"/>
                <w:szCs w:val="21"/>
                <w:highlight w:val="none"/>
                <w:lang w:val="en-US" w:eastAsia="zh-CN"/>
              </w:rPr>
              <w:t>相关</w:t>
            </w:r>
            <w:r>
              <w:rPr>
                <w:rFonts w:hint="eastAsia" w:ascii="Times New Roman" w:hAnsi="Times New Roman" w:eastAsia="微软雅黑" w:cs="Times New Roman"/>
                <w:b w:val="0"/>
                <w:bCs w:val="0"/>
                <w:sz w:val="21"/>
                <w:szCs w:val="21"/>
                <w:highlight w:val="none"/>
                <w:lang w:eastAsia="zh-CN"/>
              </w:rPr>
              <w:t>分子标记物检测</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3F3D2E47">
            <w:pPr>
              <w:pStyle w:val="20"/>
              <w:spacing w:before="100" w:line="187" w:lineRule="auto"/>
              <w:ind w:left="119" w:leftChars="0" w:right="119" w:rightChars="0"/>
              <w:rPr>
                <w:rFonts w:ascii="Times New Roman" w:hAnsi="Times New Roman" w:eastAsia="微软雅黑" w:cs="Times New Roman"/>
                <w:b w:val="0"/>
                <w:bCs w:val="0"/>
                <w:sz w:val="21"/>
                <w:szCs w:val="21"/>
                <w:lang w:val="en-US" w:eastAsia="zh-CN" w:bidi="ar-SA"/>
              </w:rPr>
            </w:pPr>
            <w:r>
              <w:rPr>
                <w:rFonts w:hint="eastAsia" w:ascii="Times New Roman" w:hAnsi="Times New Roman" w:eastAsia="微软雅黑" w:cs="黑体"/>
                <w:b w:val="0"/>
                <w:bCs w:val="0"/>
                <w:sz w:val="21"/>
                <w:highlight w:val="none"/>
                <w:lang w:val="en-US" w:eastAsia="zh-CN"/>
              </w:rPr>
              <w:t>共</w:t>
            </w:r>
            <w:r>
              <w:rPr>
                <w:rFonts w:hint="eastAsia" w:ascii="Times New Roman" w:hAnsi="Times New Roman" w:eastAsia="微软雅黑" w:cs="黑体"/>
                <w:b w:val="0"/>
                <w:bCs w:val="0"/>
                <w:sz w:val="21"/>
                <w:highlight w:val="none"/>
                <w:lang w:eastAsia="zh-CN"/>
              </w:rPr>
              <w:t>检出</w:t>
            </w:r>
            <w:r>
              <w:rPr>
                <w:rFonts w:hint="eastAsia" w:ascii="Times New Roman" w:hAnsi="Times New Roman" w:eastAsia="微软雅黑" w:cs="黑体"/>
                <w:b w:val="0"/>
                <w:bCs w:val="0"/>
                <w:sz w:val="21"/>
                <w:lang w:eastAsia="zh-CN"/>
              </w:rPr>
              <w:t>{{ summaryOfRresults</w:t>
            </w:r>
            <w:r>
              <w:rPr>
                <w:rFonts w:hint="eastAsia" w:ascii="Times New Roman" w:hAnsi="Times New Roman" w:eastAsia="微软雅黑" w:cs="黑体"/>
                <w:b w:val="0"/>
                <w:bCs w:val="0"/>
                <w:sz w:val="21"/>
                <w:lang w:val="en-US" w:eastAsia="zh-CN"/>
              </w:rPr>
              <w:t>.brainGliomaSize</w:t>
            </w:r>
            <w:r>
              <w:rPr>
                <w:rFonts w:hint="eastAsia" w:ascii="Times New Roman" w:hAnsi="Times New Roman" w:eastAsia="微软雅黑" w:cs="黑体"/>
                <w:b w:val="0"/>
                <w:bCs w:val="0"/>
                <w:sz w:val="21"/>
                <w:lang w:eastAsia="zh-CN"/>
              </w:rPr>
              <w:t xml:space="preserve"> }}</w:t>
            </w:r>
            <w:r>
              <w:rPr>
                <w:rFonts w:hint="eastAsia" w:ascii="Times New Roman" w:hAnsi="Times New Roman" w:eastAsia="微软雅黑" w:cs="黑体"/>
                <w:b w:val="0"/>
                <w:bCs w:val="0"/>
                <w:sz w:val="21"/>
                <w:highlight w:val="none"/>
                <w:lang w:eastAsia="zh-CN"/>
              </w:rPr>
              <w:t>个与脑胶质瘤诊断预后相关的分子标志物</w:t>
            </w:r>
          </w:p>
        </w:tc>
      </w:tr>
      <w:tr w14:paraId="37C3E54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2"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41F096F6">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1D187BD8">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E23AD3C">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77CC978">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restart"/>
            <w:tcBorders>
              <w:top w:val="single" w:color="0070C0" w:sz="4" w:space="0"/>
              <w:bottom w:val="single" w:color="0070C0" w:sz="4" w:space="0"/>
              <w:right w:val="single" w:color="0070C0" w:sz="4" w:space="0"/>
              <w:tl2br w:val="nil"/>
              <w:tr2bl w:val="nil"/>
            </w:tcBorders>
            <w:shd w:val="clear" w:color="auto" w:fill="auto"/>
            <w:vAlign w:val="center"/>
          </w:tcPr>
          <w:p w14:paraId="6ECAF759">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68EA383A">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11212C53">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1C26923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435706D">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3FF4642">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04D9D489">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D6C8EE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5B5CD0D">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2EAFC4B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7AA7290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7C6E9AF3">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6DE5D76C">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011FA2D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574E588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PrEx>
        <w:trPr>
          <w:trHeight w:val="397" w:hRule="atLeast"/>
          <w:jc w:val="center"/>
        </w:trPr>
        <w:tc>
          <w:tcPr>
            <w:tcW w:w="741"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721DD03">
            <w:pPr>
              <w:ind w:left="119"/>
              <w:rPr>
                <w:rFonts w:ascii="Times New Roman" w:hAnsi="Times New Roman" w:eastAsia="微软雅黑" w:cs="Times New Roman"/>
                <w:sz w:val="21"/>
                <w:szCs w:val="21"/>
                <w:lang w:eastAsia="zh-CN"/>
              </w:rPr>
            </w:pPr>
          </w:p>
        </w:tc>
        <w:tc>
          <w:tcPr>
            <w:tcW w:w="4258"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2E82AE0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4A76789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2"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602FCBB">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50E77DA9">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19EDA1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1222245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1061C60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2"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EC5E1A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7" w:type="pct"/>
            <w:tcBorders>
              <w:top w:val="single" w:color="0070C0" w:sz="4" w:space="0"/>
              <w:left w:val="single" w:color="0070C0" w:sz="4" w:space="0"/>
              <w:bottom w:val="single" w:color="0070C0" w:sz="4" w:space="0"/>
              <w:tl2br w:val="nil"/>
              <w:tr2bl w:val="nil"/>
            </w:tcBorders>
            <w:shd w:val="clear" w:color="auto" w:fill="auto"/>
            <w:vAlign w:val="center"/>
          </w:tcPr>
          <w:p w14:paraId="2DA6C72E">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1A11000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4AA66F5D">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5491C04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2"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39F8B635">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7" w:type="pct"/>
            <w:tcBorders>
              <w:top w:val="single" w:color="0070C0" w:sz="4" w:space="0"/>
              <w:left w:val="single" w:color="0070C0" w:sz="4" w:space="0"/>
              <w:bottom w:val="single" w:color="0070C0" w:sz="18" w:space="0"/>
              <w:tl2br w:val="nil"/>
              <w:tr2bl w:val="nil"/>
            </w:tcBorders>
            <w:shd w:val="clear" w:color="auto" w:fill="auto"/>
            <w:vAlign w:val="center"/>
          </w:tcPr>
          <w:p w14:paraId="74470DC0">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74AA40A">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5D6B5F8B">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198B29D">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8614F10">
      <w:pPr>
        <w:numPr>
          <w:ilvl w:val="0"/>
          <w:numId w:val="6"/>
        </w:numPr>
        <w:ind w:left="330" w:leftChars="15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240DC3">
      <w:pPr>
        <w:rPr>
          <w:lang w:eastAsia="zh-CN"/>
        </w:rPr>
      </w:pPr>
    </w:p>
    <w:p w14:paraId="79DD7598">
      <w:pPr>
        <w:rPr>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4384;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">
                <o:lock v:ext="edit" aspectratio="f"/>
                <v:shape id="_x0000_s1026" o:spid="_x0000_s1026" o:spt="75" alt="蔡冬雪" type="#_x0000_t75" style="position:absolute;left:19211;top:1949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05AA32">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5408"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5408;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8746D9D">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br w:type="page"/>
      </w:r>
    </w:p>
    <w:p w14:paraId="6975225D">
      <w:pPr>
        <w:pStyle w:val="3"/>
        <w:numPr>
          <w:ilvl w:val="255"/>
          <w:numId w:val="0"/>
        </w:numPr>
        <w:jc w:val="left"/>
        <w:rPr>
          <w:rFonts w:hint="eastAsia"/>
          <w:color w:val="0070C0"/>
          <w:sz w:val="30"/>
          <w:lang w:eastAsia="zh-CN"/>
        </w:rPr>
      </w:pPr>
      <w:bookmarkStart w:id="24" w:name="_Toc29444"/>
      <w:bookmarkStart w:id="25" w:name="_Toc23434"/>
      <w:r>
        <w:rPr>
          <w:rFonts w:hint="eastAsia"/>
          <w:color w:val="0070C0"/>
          <w:sz w:val="30"/>
          <w:lang w:eastAsia="zh-CN"/>
        </w:rPr>
        <w:t>{% if importantTargetedDiseaseName == ‘泛癌种’%}重要靶向用药</w:t>
      </w:r>
      <w:bookmarkEnd w:id="24"/>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5"/>
    </w:p>
    <w:p w14:paraId="294C428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36BF334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477C08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0343723A">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685C370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6F4210CE">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1456EED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22C8E8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7FBBE53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2327B0F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5CE48A76">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25AD008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5F1D59A8">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0519DC0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334117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6212EE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A0130A">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707117D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17AB1D0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3815424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0A497CE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4548CF8D">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1980C35A">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6F400BE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2AE533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0CD82E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5DE14B3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372FB494">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7339891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D9E94B6">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61ECD99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B1DE70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129267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834688B">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70A3B84C">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875E7F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DF115B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D536E4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4730174">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5D98248">
      <w:pPr>
        <w:pStyle w:val="2"/>
        <w:numPr>
          <w:ilvl w:val="0"/>
          <w:numId w:val="0"/>
        </w:numPr>
        <w:rPr>
          <w:color w:val="0070C0"/>
          <w:sz w:val="32"/>
          <w:szCs w:val="32"/>
        </w:rPr>
      </w:pPr>
      <w:bookmarkStart w:id="26" w:name="_Toc16705"/>
      <w:bookmarkStart w:id="27" w:name="_Toc24235"/>
      <w:bookmarkStart w:id="28" w:name="_Toc2877"/>
      <w:bookmarkStart w:id="29" w:name="_Toc2781"/>
      <w:bookmarkStart w:id="30" w:name="_Toc20136_WPSOffice_Level1"/>
      <w:bookmarkStart w:id="31" w:name="_Toc22132"/>
      <w:bookmarkStart w:id="32" w:name="_Toc19898_WPSOffice_Level1"/>
      <w:r>
        <w:rPr>
          <w:rFonts w:hint="eastAsia"/>
          <w:color w:val="0070C0"/>
          <w:sz w:val="32"/>
          <w:szCs w:val="32"/>
        </w:rPr>
        <w:t>检测结果及用药提示</w:t>
      </w:r>
      <w:bookmarkEnd w:id="16"/>
      <w:bookmarkEnd w:id="26"/>
      <w:bookmarkEnd w:id="27"/>
      <w:bookmarkEnd w:id="28"/>
      <w:bookmarkEnd w:id="29"/>
      <w:bookmarkEnd w:id="30"/>
      <w:bookmarkEnd w:id="31"/>
      <w:bookmarkEnd w:id="32"/>
    </w:p>
    <w:p w14:paraId="20BE25F4">
      <w:pPr>
        <w:pStyle w:val="3"/>
        <w:numPr>
          <w:ilvl w:val="255"/>
          <w:numId w:val="0"/>
        </w:numPr>
        <w:jc w:val="left"/>
        <w:rPr>
          <w:rFonts w:hint="eastAsia"/>
          <w:color w:val="0070C0"/>
          <w:sz w:val="30"/>
          <w:lang w:val="en-US" w:eastAsia="en-US"/>
        </w:rPr>
      </w:pPr>
      <w:bookmarkStart w:id="33" w:name="_Toc29369"/>
      <w:bookmarkStart w:id="34" w:name="_Toc23317"/>
      <w:bookmarkStart w:id="35" w:name="_Toc10947"/>
      <w:bookmarkStart w:id="36" w:name="_Toc15063"/>
      <w:bookmarkStart w:id="37" w:name="_Toc18062_WPSOffice_Level2"/>
      <w:bookmarkStart w:id="38" w:name="_Toc23375"/>
      <w:bookmarkStart w:id="39" w:name="_Toc11015_WPSOffice_Level2"/>
      <w:bookmarkStart w:id="40" w:name="_Toc9088"/>
      <w:r>
        <w:rPr>
          <w:rFonts w:hint="eastAsia"/>
          <w:color w:val="0070C0"/>
          <w:sz w:val="30"/>
          <w:lang w:val="en-US" w:eastAsia="zh-CN"/>
        </w:rPr>
        <w:t>脑胶质瘤相关分子标记物检测结果</w:t>
      </w:r>
      <w:bookmarkEnd w:id="33"/>
      <w:bookmarkEnd w:id="34"/>
      <w:bookmarkEnd w:id="35"/>
    </w:p>
    <w:tbl>
      <w:tblPr>
        <w:tblStyle w:val="14"/>
        <w:tblW w:w="9791"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Layout w:type="autofit"/>
        <w:tblCellMar>
          <w:top w:w="0" w:type="dxa"/>
          <w:left w:w="108" w:type="dxa"/>
          <w:bottom w:w="0" w:type="dxa"/>
          <w:right w:w="108" w:type="dxa"/>
        </w:tblCellMar>
      </w:tblPr>
      <w:tblGrid>
        <w:gridCol w:w="1976"/>
        <w:gridCol w:w="1745"/>
        <w:gridCol w:w="6070"/>
      </w:tblGrid>
      <w:tr w14:paraId="7ED7835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DEEBF7"/>
            <w:vAlign w:val="center"/>
          </w:tcPr>
          <w:p w14:paraId="556C1C27">
            <w:pPr>
              <w:keepNext w:val="0"/>
              <w:keepLines w:val="0"/>
              <w:widowControl/>
              <w:suppressLineNumbers w:val="0"/>
              <w:jc w:val="center"/>
              <w:textAlignment w:val="center"/>
              <w:rPr>
                <w:rFonts w:hint="eastAsia" w:ascii="微软雅黑" w:hAnsi="微软雅黑" w:eastAsia="微软雅黑" w:cs="微软雅黑"/>
                <w:b/>
                <w:bCs/>
                <w:i w:val="0"/>
                <w:iCs w:val="0"/>
                <w:color w:val="0070C0"/>
                <w:sz w:val="21"/>
                <w:szCs w:val="21"/>
                <w:u w:val="none"/>
              </w:rPr>
            </w:pPr>
            <w:r>
              <w:rPr>
                <w:rStyle w:val="46"/>
                <w:rFonts w:hint="eastAsia" w:ascii="微软雅黑" w:hAnsi="微软雅黑" w:eastAsia="微软雅黑" w:cs="微软雅黑"/>
                <w:color w:val="0070C0"/>
                <w:lang w:val="en-US" w:eastAsia="zh-CN" w:bidi="ar"/>
              </w:rPr>
              <w:t>分子标记物</w:t>
            </w:r>
          </w:p>
        </w:tc>
        <w:tc>
          <w:tcPr>
            <w:tcW w:w="1627" w:type="dxa"/>
            <w:shd w:val="clear" w:color="auto" w:fill="DEEBF7"/>
            <w:vAlign w:val="center"/>
          </w:tcPr>
          <w:p w14:paraId="0FAE5E31">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0070C0"/>
                <w:sz w:val="21"/>
                <w:szCs w:val="21"/>
                <w:u w:val="none"/>
              </w:rPr>
            </w:pPr>
            <w:r>
              <w:rPr>
                <w:rStyle w:val="46"/>
                <w:rFonts w:hint="eastAsia" w:ascii="微软雅黑" w:hAnsi="微软雅黑" w:eastAsia="微软雅黑" w:cs="微软雅黑"/>
                <w:color w:val="0070C0"/>
                <w:lang w:val="en-US" w:eastAsia="zh-CN" w:bidi="ar"/>
              </w:rPr>
              <w:t>检测结果</w:t>
            </w:r>
          </w:p>
        </w:tc>
        <w:tc>
          <w:tcPr>
            <w:tcW w:w="6180" w:type="dxa"/>
            <w:shd w:val="clear" w:color="auto" w:fill="DEEBF7"/>
            <w:vAlign w:val="center"/>
          </w:tcPr>
          <w:p w14:paraId="7C228C9A">
            <w:pPr>
              <w:keepNext w:val="0"/>
              <w:keepLines w:val="0"/>
              <w:widowControl/>
              <w:suppressLineNumbers w:val="0"/>
              <w:jc w:val="center"/>
              <w:textAlignment w:val="center"/>
              <w:rPr>
                <w:rFonts w:hint="eastAsia" w:ascii="微软雅黑" w:hAnsi="微软雅黑" w:eastAsia="微软雅黑" w:cs="微软雅黑"/>
                <w:b/>
                <w:bCs/>
                <w:i w:val="0"/>
                <w:iCs w:val="0"/>
                <w:color w:val="0070C0"/>
                <w:sz w:val="21"/>
                <w:szCs w:val="21"/>
                <w:u w:val="none"/>
              </w:rPr>
            </w:pPr>
            <w:r>
              <w:rPr>
                <w:rStyle w:val="46"/>
                <w:rFonts w:hint="eastAsia" w:ascii="微软雅黑" w:hAnsi="微软雅黑" w:eastAsia="微软雅黑" w:cs="微软雅黑"/>
                <w:color w:val="0070C0"/>
                <w:lang w:val="en-US" w:eastAsia="zh-CN" w:bidi="ar"/>
              </w:rPr>
              <w:t>临床检测意义</w:t>
            </w:r>
          </w:p>
        </w:tc>
      </w:tr>
      <w:tr w14:paraId="0ADBE2A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60D9A80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MGMT </w:t>
            </w:r>
          </w:p>
          <w:p w14:paraId="4699D7D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启动子甲基化</w:t>
            </w:r>
          </w:p>
        </w:tc>
        <w:tc>
          <w:tcPr>
            <w:tcW w:w="1627" w:type="dxa"/>
            <w:shd w:val="clear" w:color="auto" w:fill="auto"/>
            <w:vAlign w:val="center"/>
          </w:tcPr>
          <w:p w14:paraId="26651C0F">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MGMT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0F5B310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7EB3E1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23CC3F2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染色体7+/10-</w:t>
            </w:r>
          </w:p>
        </w:tc>
        <w:tc>
          <w:tcPr>
            <w:tcW w:w="1627" w:type="dxa"/>
            <w:shd w:val="clear" w:color="auto" w:fill="auto"/>
            <w:vAlign w:val="center"/>
          </w:tcPr>
          <w:p w14:paraId="6478CB1F">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chr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599FE17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超过50%的IDH野生型低级别胶质瘤同时发生7号染色体的扩增和10号染色体的缺失（</w:t>
            </w:r>
            <w:r>
              <w:rPr>
                <w:rFonts w:hint="eastAsia" w:ascii="微软雅黑" w:hAnsi="微软雅黑" w:eastAsia="微软雅黑" w:cs="微软雅黑"/>
                <w:b w:val="0"/>
                <w:bCs w:val="0"/>
                <w:i w:val="0"/>
                <w:iCs w:val="0"/>
                <w:color w:val="000000"/>
                <w:kern w:val="0"/>
                <w:sz w:val="21"/>
                <w:szCs w:val="21"/>
                <w:u w:val="none"/>
                <w:lang w:val="en-US" w:eastAsia="zh-CN" w:bidi="ar"/>
              </w:rPr>
              <w:t>染色体7+/10-</w:t>
            </w:r>
            <w:r>
              <w:rPr>
                <w:rFonts w:hint="eastAsia" w:ascii="微软雅黑" w:hAnsi="微软雅黑" w:eastAsia="微软雅黑" w:cs="微软雅黑"/>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5D1A45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47BC75F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1p/19q </w:t>
            </w:r>
          </w:p>
          <w:p w14:paraId="11084E0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联合性缺失</w:t>
            </w:r>
          </w:p>
        </w:tc>
        <w:tc>
          <w:tcPr>
            <w:tcW w:w="1627" w:type="dxa"/>
            <w:shd w:val="clear" w:color="auto" w:fill="auto"/>
            <w:vAlign w:val="center"/>
          </w:tcPr>
          <w:p w14:paraId="7DBFB556">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pq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193E544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53F72B9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2651DDC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TERT </w:t>
            </w:r>
          </w:p>
          <w:p w14:paraId="6D73685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启动子突变</w:t>
            </w:r>
          </w:p>
        </w:tc>
        <w:tc>
          <w:tcPr>
            <w:tcW w:w="1627" w:type="dxa"/>
            <w:shd w:val="clear" w:color="auto" w:fill="auto"/>
            <w:vAlign w:val="center"/>
          </w:tcPr>
          <w:p w14:paraId="08860631">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TERT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59734E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7ABAB8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47395F4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IDH1 突变</w:t>
            </w:r>
          </w:p>
        </w:tc>
        <w:tc>
          <w:tcPr>
            <w:tcW w:w="1627" w:type="dxa"/>
            <w:shd w:val="clear" w:color="auto" w:fill="auto"/>
            <w:vAlign w:val="center"/>
          </w:tcPr>
          <w:p w14:paraId="74DB60D8">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shd w:val="clear" w:color="auto" w:fill="auto"/>
            <w:vAlign w:val="center"/>
          </w:tcPr>
          <w:p w14:paraId="166EE98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2E8290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4A1EA49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IDH2 突变</w:t>
            </w:r>
          </w:p>
        </w:tc>
        <w:tc>
          <w:tcPr>
            <w:tcW w:w="1627" w:type="dxa"/>
            <w:shd w:val="clear" w:color="auto" w:fill="auto"/>
            <w:vAlign w:val="center"/>
          </w:tcPr>
          <w:p w14:paraId="3A643BF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306E1950">
            <w:pPr>
              <w:jc w:val="left"/>
              <w:rPr>
                <w:rFonts w:hint="eastAsia" w:ascii="微软雅黑" w:hAnsi="微软雅黑" w:eastAsia="微软雅黑" w:cs="微软雅黑"/>
                <w:i w:val="0"/>
                <w:iCs w:val="0"/>
                <w:color w:val="000000"/>
                <w:sz w:val="21"/>
                <w:szCs w:val="21"/>
                <w:u w:val="none"/>
              </w:rPr>
            </w:pPr>
          </w:p>
        </w:tc>
      </w:tr>
      <w:tr w14:paraId="528840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434BC5D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ATRX 突变</w:t>
            </w:r>
          </w:p>
        </w:tc>
        <w:tc>
          <w:tcPr>
            <w:tcW w:w="1627" w:type="dxa"/>
            <w:shd w:val="clear" w:color="auto" w:fill="auto"/>
            <w:vAlign w:val="center"/>
          </w:tcPr>
          <w:p w14:paraId="00456B8A">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ATRX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423D1EFA">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5B64E39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39B205F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EGFR 扩增</w:t>
            </w:r>
          </w:p>
        </w:tc>
        <w:tc>
          <w:tcPr>
            <w:tcW w:w="1627" w:type="dxa"/>
            <w:shd w:val="clear" w:color="auto" w:fill="auto"/>
            <w:vAlign w:val="center"/>
          </w:tcPr>
          <w:p w14:paraId="2BBB313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EGFR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6CBC252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EGFR 扩增是 IDH 野生型胶质母细胞瘤的常见分子指标。EGFR 扩增的胶质母细胞瘤患者预后较差。</w:t>
            </w:r>
          </w:p>
        </w:tc>
      </w:tr>
      <w:tr w14:paraId="30CB7BC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001FA14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CDKN2A/B </w:t>
            </w:r>
          </w:p>
          <w:p w14:paraId="2DF20CD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缺失</w:t>
            </w:r>
          </w:p>
        </w:tc>
        <w:tc>
          <w:tcPr>
            <w:tcW w:w="1627" w:type="dxa"/>
            <w:shd w:val="clear" w:color="auto" w:fill="auto"/>
            <w:vAlign w:val="center"/>
          </w:tcPr>
          <w:p w14:paraId="57D9A0E1">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CDKN2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3DBCA878">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7D8ED2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10A55A2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BRAF </w:t>
            </w:r>
          </w:p>
          <w:p w14:paraId="7C975753">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突变/融合</w:t>
            </w:r>
          </w:p>
        </w:tc>
        <w:tc>
          <w:tcPr>
            <w:tcW w:w="1627" w:type="dxa"/>
            <w:shd w:val="clear" w:color="auto" w:fill="auto"/>
            <w:vAlign w:val="center"/>
          </w:tcPr>
          <w:p w14:paraId="312AC330">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028350C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7379EAA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54C0D84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H3-3A</w:t>
            </w:r>
          </w:p>
          <w:p w14:paraId="5D036E8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（H3F3A） 突变</w:t>
            </w:r>
          </w:p>
        </w:tc>
        <w:tc>
          <w:tcPr>
            <w:tcW w:w="1627" w:type="dxa"/>
            <w:shd w:val="clear" w:color="auto" w:fill="auto"/>
            <w:vAlign w:val="center"/>
          </w:tcPr>
          <w:p w14:paraId="49BB0159">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H33A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shd w:val="clear" w:color="auto" w:fill="auto"/>
            <w:vAlign w:val="center"/>
          </w:tcPr>
          <w:p w14:paraId="0A839D1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strike w:val="0"/>
                <w:dstrike w:val="0"/>
                <w:color w:val="000000"/>
                <w:kern w:val="0"/>
                <w:sz w:val="21"/>
                <w:szCs w:val="21"/>
                <w:u w:val="none"/>
                <w:lang w:val="en-US" w:eastAsia="zh-CN" w:bidi="ar"/>
              </w:rPr>
              <w:t>H3F3A和HIST1H3B/C为组蛋白H3相关基因，</w:t>
            </w:r>
            <w:r>
              <w:rPr>
                <w:rFonts w:hint="eastAsia" w:ascii="微软雅黑" w:hAnsi="微软雅黑" w:eastAsia="微软雅黑" w:cs="微软雅黑"/>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3DB8BD2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4ECDCB9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H3C2</w:t>
            </w:r>
          </w:p>
          <w:p w14:paraId="05784BE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（HIST1H3B）突变</w:t>
            </w:r>
          </w:p>
        </w:tc>
        <w:tc>
          <w:tcPr>
            <w:tcW w:w="1627" w:type="dxa"/>
            <w:shd w:val="clear" w:color="auto" w:fill="auto"/>
            <w:vAlign w:val="center"/>
          </w:tcPr>
          <w:p w14:paraId="695783E0">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646225C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p>
        </w:tc>
      </w:tr>
      <w:tr w14:paraId="004E9A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366C387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H3C3（HIST1H3C）突变</w:t>
            </w:r>
          </w:p>
        </w:tc>
        <w:tc>
          <w:tcPr>
            <w:tcW w:w="1627" w:type="dxa"/>
            <w:shd w:val="clear" w:color="auto" w:fill="auto"/>
            <w:vAlign w:val="center"/>
          </w:tcPr>
          <w:p w14:paraId="5E835B2D">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7CE2E29F">
            <w:pPr>
              <w:jc w:val="left"/>
              <w:rPr>
                <w:rFonts w:hint="eastAsia" w:ascii="微软雅黑" w:hAnsi="微软雅黑" w:eastAsia="微软雅黑" w:cs="微软雅黑"/>
                <w:i w:val="0"/>
                <w:iCs w:val="0"/>
                <w:color w:val="000000"/>
                <w:sz w:val="21"/>
                <w:szCs w:val="21"/>
                <w:u w:val="none"/>
              </w:rPr>
            </w:pPr>
          </w:p>
        </w:tc>
      </w:tr>
      <w:tr w14:paraId="3925D5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66F859D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TP53 突变</w:t>
            </w:r>
          </w:p>
        </w:tc>
        <w:tc>
          <w:tcPr>
            <w:tcW w:w="1627" w:type="dxa"/>
            <w:shd w:val="clear" w:color="auto" w:fill="auto"/>
            <w:vAlign w:val="center"/>
          </w:tcPr>
          <w:p w14:paraId="09FBE2B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lang w:val="en-US"/>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TP53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35DEDE2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6D46D5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311E869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PTEN 突变</w:t>
            </w:r>
          </w:p>
        </w:tc>
        <w:tc>
          <w:tcPr>
            <w:tcW w:w="1627" w:type="dxa"/>
            <w:shd w:val="clear" w:color="auto" w:fill="auto"/>
            <w:vAlign w:val="center"/>
          </w:tcPr>
          <w:p w14:paraId="0A59BBF5">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PTEN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0FBD1CEE">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5200939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2A7D050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PIK3CA 突变</w:t>
            </w:r>
          </w:p>
        </w:tc>
        <w:tc>
          <w:tcPr>
            <w:tcW w:w="1627" w:type="dxa"/>
            <w:shd w:val="clear" w:color="auto" w:fill="auto"/>
            <w:vAlign w:val="center"/>
          </w:tcPr>
          <w:p w14:paraId="21F3FCBA">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PIK3CA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0BA2CE3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2513C48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2B529D3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MYCN 扩增</w:t>
            </w:r>
          </w:p>
        </w:tc>
        <w:tc>
          <w:tcPr>
            <w:tcW w:w="1627" w:type="dxa"/>
            <w:shd w:val="clear" w:color="auto" w:fill="auto"/>
            <w:vAlign w:val="center"/>
          </w:tcPr>
          <w:p w14:paraId="37BEF2E0">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MYCN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2D327498">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MYCN 扩增的脊髓室管膜瘤更具侵袭性，预后相对较差。</w:t>
            </w:r>
          </w:p>
        </w:tc>
      </w:tr>
      <w:tr w14:paraId="07A9FC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6109AA8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PDGFRA 扩增</w:t>
            </w:r>
          </w:p>
        </w:tc>
        <w:tc>
          <w:tcPr>
            <w:tcW w:w="1627" w:type="dxa"/>
            <w:shd w:val="clear" w:color="auto" w:fill="auto"/>
            <w:vAlign w:val="center"/>
          </w:tcPr>
          <w:p w14:paraId="736A022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PDGFRA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2C00DE4B">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 H3 K27 型弥漫性中线胶质瘤和 H3 及 IDH野生型弥漫性儿童高级别胶质瘤。</w:t>
            </w:r>
          </w:p>
        </w:tc>
      </w:tr>
      <w:tr w14:paraId="0D4FA8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4FDCA83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627" w:type="dxa"/>
            <w:shd w:val="clear" w:color="auto" w:fill="auto"/>
            <w:vAlign w:val="center"/>
          </w:tcPr>
          <w:p w14:paraId="2B57341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shd w:val="clear" w:color="auto" w:fill="auto"/>
            <w:vAlign w:val="center"/>
          </w:tcPr>
          <w:p w14:paraId="1DFF9843">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5BA4548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7EEDDFB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627" w:type="dxa"/>
            <w:shd w:val="clear" w:color="auto" w:fill="auto"/>
            <w:vAlign w:val="center"/>
          </w:tcPr>
          <w:p w14:paraId="1815C0A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624B11E9">
            <w:pPr>
              <w:jc w:val="left"/>
              <w:rPr>
                <w:rFonts w:hint="eastAsia" w:ascii="微软雅黑" w:hAnsi="微软雅黑" w:eastAsia="微软雅黑" w:cs="微软雅黑"/>
                <w:i w:val="0"/>
                <w:iCs w:val="0"/>
                <w:color w:val="000000"/>
                <w:sz w:val="21"/>
                <w:szCs w:val="21"/>
                <w:u w:val="none"/>
              </w:rPr>
            </w:pPr>
          </w:p>
        </w:tc>
      </w:tr>
      <w:tr w14:paraId="61AB8E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4C1EAD4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627" w:type="dxa"/>
            <w:shd w:val="clear" w:color="auto" w:fill="auto"/>
            <w:vAlign w:val="center"/>
          </w:tcPr>
          <w:p w14:paraId="69AB514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24045148">
            <w:pPr>
              <w:jc w:val="left"/>
              <w:rPr>
                <w:rFonts w:hint="eastAsia" w:ascii="微软雅黑" w:hAnsi="微软雅黑" w:eastAsia="微软雅黑" w:cs="微软雅黑"/>
                <w:i w:val="0"/>
                <w:iCs w:val="0"/>
                <w:color w:val="000000"/>
                <w:sz w:val="21"/>
                <w:szCs w:val="21"/>
                <w:u w:val="none"/>
              </w:rPr>
            </w:pPr>
          </w:p>
        </w:tc>
      </w:tr>
      <w:tr w14:paraId="609CE75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49F87AD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627" w:type="dxa"/>
            <w:shd w:val="clear" w:color="auto" w:fill="auto"/>
            <w:vAlign w:val="center"/>
          </w:tcPr>
          <w:p w14:paraId="2ADC073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shd w:val="clear" w:color="auto" w:fill="auto"/>
            <w:vAlign w:val="center"/>
          </w:tcPr>
          <w:p w14:paraId="4CC8B70A">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6295BAB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4F17ADA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627" w:type="dxa"/>
            <w:shd w:val="clear" w:color="auto" w:fill="auto"/>
            <w:vAlign w:val="center"/>
          </w:tcPr>
          <w:p w14:paraId="2BBFE48D">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263964BE">
            <w:pPr>
              <w:jc w:val="left"/>
              <w:rPr>
                <w:rFonts w:hint="eastAsia" w:ascii="微软雅黑" w:hAnsi="微软雅黑" w:eastAsia="微软雅黑" w:cs="微软雅黑"/>
                <w:i w:val="0"/>
                <w:iCs w:val="0"/>
                <w:color w:val="000000"/>
                <w:sz w:val="21"/>
                <w:szCs w:val="21"/>
                <w:u w:val="none"/>
              </w:rPr>
            </w:pPr>
          </w:p>
        </w:tc>
      </w:tr>
      <w:tr w14:paraId="2EFCD9E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6588DB3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627" w:type="dxa"/>
            <w:shd w:val="clear" w:color="auto" w:fill="auto"/>
            <w:vAlign w:val="center"/>
          </w:tcPr>
          <w:p w14:paraId="78AB9C5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7B1FF7D3">
            <w:pPr>
              <w:jc w:val="left"/>
              <w:rPr>
                <w:rFonts w:hint="eastAsia" w:ascii="微软雅黑" w:hAnsi="微软雅黑" w:eastAsia="微软雅黑" w:cs="微软雅黑"/>
                <w:i w:val="0"/>
                <w:iCs w:val="0"/>
                <w:color w:val="000000"/>
                <w:sz w:val="21"/>
                <w:szCs w:val="21"/>
                <w:u w:val="none"/>
              </w:rPr>
            </w:pPr>
          </w:p>
        </w:tc>
      </w:tr>
      <w:tr w14:paraId="686AF8E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4C4A834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627" w:type="dxa"/>
            <w:shd w:val="clear" w:color="auto" w:fill="auto"/>
            <w:vAlign w:val="center"/>
          </w:tcPr>
          <w:p w14:paraId="4B8496F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7557ADF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79DFCCB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6CD928F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627" w:type="dxa"/>
            <w:shd w:val="clear" w:color="auto" w:fill="auto"/>
            <w:vAlign w:val="center"/>
          </w:tcPr>
          <w:p w14:paraId="01ED94D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2F308333">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6099FF7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1611218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MET 扩增</w:t>
            </w:r>
          </w:p>
        </w:tc>
        <w:tc>
          <w:tcPr>
            <w:tcW w:w="1627" w:type="dxa"/>
            <w:shd w:val="clear" w:color="auto" w:fill="auto"/>
            <w:vAlign w:val="center"/>
          </w:tcPr>
          <w:p w14:paraId="32F5F46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MET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7CB43ED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6A2AFE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77E99BF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SMARCB1 突变</w:t>
            </w:r>
          </w:p>
        </w:tc>
        <w:tc>
          <w:tcPr>
            <w:tcW w:w="1627" w:type="dxa"/>
            <w:shd w:val="clear" w:color="auto" w:fill="auto"/>
            <w:vAlign w:val="center"/>
          </w:tcPr>
          <w:p w14:paraId="3FB7255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SMARCB1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5B8DDBFD">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44311AA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71F18FD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TSC1 突变</w:t>
            </w:r>
          </w:p>
        </w:tc>
        <w:tc>
          <w:tcPr>
            <w:tcW w:w="1627" w:type="dxa"/>
            <w:shd w:val="clear" w:color="auto" w:fill="auto"/>
            <w:vAlign w:val="center"/>
          </w:tcPr>
          <w:p w14:paraId="641D77C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shd w:val="clear" w:color="auto" w:fill="auto"/>
            <w:vAlign w:val="center"/>
          </w:tcPr>
          <w:p w14:paraId="0BEBA24E">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室管膜下巨细胞星形细胞瘤的关键诊断指标。</w:t>
            </w:r>
          </w:p>
        </w:tc>
      </w:tr>
      <w:tr w14:paraId="24F3D6C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01FEFE7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TSC2 突变</w:t>
            </w:r>
          </w:p>
        </w:tc>
        <w:tc>
          <w:tcPr>
            <w:tcW w:w="1627" w:type="dxa"/>
            <w:shd w:val="clear" w:color="auto" w:fill="auto"/>
            <w:vAlign w:val="center"/>
          </w:tcPr>
          <w:p w14:paraId="1F7D5CB9">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shd w:val="clear" w:color="auto" w:fill="auto"/>
            <w:vAlign w:val="center"/>
          </w:tcPr>
          <w:p w14:paraId="19C2AAAA">
            <w:pPr>
              <w:jc w:val="left"/>
              <w:rPr>
                <w:rFonts w:hint="eastAsia" w:ascii="微软雅黑" w:hAnsi="微软雅黑" w:eastAsia="微软雅黑" w:cs="微软雅黑"/>
                <w:i w:val="0"/>
                <w:iCs w:val="0"/>
                <w:color w:val="000000"/>
                <w:sz w:val="21"/>
                <w:szCs w:val="21"/>
                <w:u w:val="none"/>
              </w:rPr>
            </w:pPr>
          </w:p>
        </w:tc>
      </w:tr>
      <w:tr w14:paraId="26424B1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4394D80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NF1 突变</w:t>
            </w:r>
          </w:p>
        </w:tc>
        <w:tc>
          <w:tcPr>
            <w:tcW w:w="1627" w:type="dxa"/>
            <w:shd w:val="clear" w:color="auto" w:fill="auto"/>
            <w:vAlign w:val="center"/>
          </w:tcPr>
          <w:p w14:paraId="201F64D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NF1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05238A3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38C699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67" w:hRule="atLeast"/>
        </w:trPr>
        <w:tc>
          <w:tcPr>
            <w:tcW w:w="1984" w:type="dxa"/>
            <w:shd w:val="clear" w:color="auto" w:fill="auto"/>
            <w:vAlign w:val="center"/>
          </w:tcPr>
          <w:p w14:paraId="67107EF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627" w:type="dxa"/>
            <w:shd w:val="clear" w:color="auto" w:fill="auto"/>
            <w:vAlign w:val="center"/>
          </w:tcPr>
          <w:p w14:paraId="12C7B4C0">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6D1AAE1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650EF69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shd w:val="clear" w:color="auto" w:fill="auto"/>
          <w:tblCellMar>
            <w:top w:w="0" w:type="dxa"/>
            <w:left w:w="108" w:type="dxa"/>
            <w:bottom w:w="0" w:type="dxa"/>
            <w:right w:w="108" w:type="dxa"/>
          </w:tblCellMar>
        </w:tblPrEx>
        <w:trPr>
          <w:trHeight w:val="567" w:hRule="atLeast"/>
        </w:trPr>
        <w:tc>
          <w:tcPr>
            <w:tcW w:w="1984" w:type="dxa"/>
            <w:shd w:val="clear" w:color="auto" w:fill="auto"/>
            <w:vAlign w:val="center"/>
          </w:tcPr>
          <w:p w14:paraId="17519F4E">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627" w:type="dxa"/>
            <w:shd w:val="clear" w:color="auto" w:fill="auto"/>
            <w:vAlign w:val="center"/>
          </w:tcPr>
          <w:p w14:paraId="2B7D8777">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shd w:val="clear" w:color="auto" w:fill="auto"/>
            <w:vAlign w:val="center"/>
          </w:tcPr>
          <w:p w14:paraId="7884FA6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bl>
    <w:p w14:paraId="518E08D3">
      <w:pPr>
        <w:rPr>
          <w:rFonts w:hint="eastAsia" w:ascii="Times New Roman" w:hAnsi="Times New Roman"/>
          <w:color w:val="62B541"/>
          <w:sz w:val="22"/>
          <w:szCs w:val="18"/>
          <w14:shadow w14:blurRad="50800" w14:dist="38100" w14:dir="10800000" w14:sx="100000" w14:sy="100000" w14:kx="0" w14:ky="0" w14:algn="r">
            <w14:srgbClr w14:val="62B541">
              <w14:alpha w14:val="60000"/>
            </w14:srgbClr>
          </w14:shadow>
        </w:rPr>
      </w:pPr>
    </w:p>
    <w:p w14:paraId="2B57B023">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641D7198">
      <w:pPr>
        <w:pStyle w:val="6"/>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327D2874">
      <w:pPr>
        <w:pStyle w:val="6"/>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6F1B7F3A">
      <w:pPr>
        <w:pStyle w:val="6"/>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613D72BD">
      <w:pPr>
        <w:pStyle w:val="6"/>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0C018962">
      <w:pPr>
        <w:pStyle w:val="6"/>
        <w:numPr>
          <w:ilvl w:val="0"/>
          <w:numId w:val="8"/>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2020.V3）、2022年版《脑胶质瘤中国肿瘤整合诊治指南》。随着新靶点药物的批准、指南的更新、临床研究的进展，报告内容和相关解读会随相关内容的更新而变化。</w:t>
      </w:r>
    </w:p>
    <w:p w14:paraId="22B99A21">
      <w:pPr>
        <w:pStyle w:val="6"/>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b w:val="0"/>
          <w:bCs/>
          <w:sz w:val="18"/>
          <w:szCs w:val="18"/>
          <w:highlight w:val="none"/>
          <w:lang w:eastAsia="zh-CN"/>
        </w:rPr>
        <w:t>本报告结果仅针对本次送检样品，结果仅供医⽣参考，不包含任何临床建议，具体用药请遵医嘱。</w:t>
      </w:r>
    </w:p>
    <w:p w14:paraId="6BC1AC8F">
      <w:pPr>
        <w:pStyle w:val="6"/>
        <w:numPr>
          <w:ilvl w:val="0"/>
          <w:numId w:val="8"/>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FE616A0">
      <w:pPr>
        <w:rPr>
          <w:rFonts w:hint="eastAsia"/>
          <w:color w:val="auto"/>
          <w:lang w:eastAsia="zh-CN"/>
        </w:rPr>
      </w:pPr>
      <w:r>
        <w:rPr>
          <w:rFonts w:hint="eastAsia"/>
          <w:color w:val="auto"/>
          <w:lang w:eastAsia="zh-CN"/>
        </w:rPr>
        <w:br w:type="page"/>
      </w:r>
    </w:p>
    <w:p w14:paraId="5542A554">
      <w:pPr>
        <w:pStyle w:val="3"/>
        <w:numPr>
          <w:ilvl w:val="255"/>
          <w:numId w:val="0"/>
        </w:numPr>
        <w:jc w:val="left"/>
        <w:rPr>
          <w:color w:val="001C4A"/>
          <w:sz w:val="30"/>
          <w:lang w:eastAsia="zh-CN"/>
        </w:rPr>
      </w:pPr>
      <w:bookmarkStart w:id="41" w:name="_Toc19133"/>
      <w:bookmarkStart w:id="42" w:name="_Toc3719"/>
      <w:r>
        <w:rPr>
          <w:rFonts w:hint="eastAsia"/>
          <w:color w:val="0070C0"/>
          <w:sz w:val="30"/>
          <w:lang w:eastAsia="zh-CN"/>
        </w:rPr>
        <w:t>体细胞变异分级提示</w:t>
      </w:r>
      <w:bookmarkEnd w:id="36"/>
      <w:bookmarkEnd w:id="37"/>
      <w:bookmarkEnd w:id="38"/>
      <w:bookmarkEnd w:id="39"/>
      <w:bookmarkEnd w:id="40"/>
      <w:bookmarkEnd w:id="41"/>
      <w:bookmarkEnd w:id="42"/>
    </w:p>
    <w:p w14:paraId="7AFFF1CF">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19F6A3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7"/>
            <w:vAlign w:val="center"/>
          </w:tcPr>
          <w:p w14:paraId="620B7BA6">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l2br w:val="nil"/>
              <w:tr2bl w:val="nil"/>
            </w:tcBorders>
            <w:shd w:val="clear" w:color="auto" w:fill="DEEBF7"/>
            <w:vAlign w:val="center"/>
          </w:tcPr>
          <w:p w14:paraId="1901897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1F2AF950">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00635FA4">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7"/>
            <w:vAlign w:val="center"/>
          </w:tcPr>
          <w:p w14:paraId="006220E5">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7"/>
            <w:vAlign w:val="center"/>
          </w:tcPr>
          <w:p w14:paraId="1FBE3D97">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7"/>
            <w:vAlign w:val="center"/>
          </w:tcPr>
          <w:p w14:paraId="04FC3257">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7"/>
            <w:vAlign w:val="center"/>
          </w:tcPr>
          <w:p w14:paraId="2746DD6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5FB04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4C3E1F75">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38F58D7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70DC9633">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622C90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2FF7B6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5B980053">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405D5A0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4FFFB371">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6838E173">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0FDB98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E48B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9648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DD03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18421E">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1728212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8636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4490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E7BE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E1CA56">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D23C5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793E99C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1A3E567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75EAFD69">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C79BDE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63CD9C1">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00D7717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238FDE0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0410043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65F3D499">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5C341DD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7637D68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42947A8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69D39845">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44DDDB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70D8D9C9">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4C38F0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7B9676C1">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l2br w:val="nil"/>
              <w:tr2bl w:val="nil"/>
            </w:tcBorders>
            <w:shd w:val="clear" w:color="auto" w:fill="auto"/>
            <w:vAlign w:val="center"/>
          </w:tcPr>
          <w:p w14:paraId="27EE5B0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22A216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6ABCC16F">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25300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C9C8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4648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4BBC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006C38">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75EB97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1B4C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AF3A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C16A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90BA3B">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28D445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704C2A8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33D482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1B0465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29BD120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00BDFCCA">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5155A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4C68F6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0D24046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343B78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43FFF0A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037880E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5942DF28">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7FE80D73">
      <w:pPr>
        <w:rPr>
          <w:rFonts w:ascii="Times New Roman" w:hAnsi="Times New Roman" w:eastAsia="微软雅黑" w:cs="Times New Roman"/>
          <w:b/>
          <w:sz w:val="18"/>
          <w:szCs w:val="18"/>
          <w:lang w:eastAsia="zh-CN"/>
        </w:rPr>
      </w:pPr>
    </w:p>
    <w:p w14:paraId="7DE1DF6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421CAC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E09391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63300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B84AE3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5103EA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5A1178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50F89D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63C248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E1D596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99B362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9361D5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91750DD">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F782BB">
      <w:pPr>
        <w:pStyle w:val="6"/>
        <w:numPr>
          <w:ilvl w:val="0"/>
          <w:numId w:val="9"/>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r>
        <w:rPr>
          <w:rFonts w:hint="eastAsia" w:ascii="Times New Roman" w:hAnsi="Times New Roman" w:eastAsia="微软雅黑" w:cs="Times New Roman"/>
          <w:bCs/>
          <w:lang w:eastAsia="zh-CN"/>
        </w:rPr>
        <w:br w:type="page"/>
      </w:r>
    </w:p>
    <w:p w14:paraId="2F4B5C01">
      <w:pPr>
        <w:pStyle w:val="3"/>
        <w:numPr>
          <w:ilvl w:val="255"/>
          <w:numId w:val="0"/>
        </w:numPr>
        <w:jc w:val="left"/>
        <w:rPr>
          <w:color w:val="0070C0"/>
          <w:lang w:eastAsia="zh-CN"/>
        </w:rPr>
      </w:pPr>
      <w:bookmarkStart w:id="43" w:name="_Toc8354"/>
      <w:bookmarkStart w:id="44" w:name="_Toc29094"/>
      <w:r>
        <w:rPr>
          <w:rFonts w:hint="eastAsia"/>
          <w:color w:val="0070C0"/>
          <w:sz w:val="30"/>
          <w:lang w:eastAsia="zh-CN"/>
        </w:rPr>
        <w:t>胚系变异结果提示</w:t>
      </w:r>
      <w:bookmarkEnd w:id="43"/>
      <w:bookmarkEnd w:id="44"/>
    </w:p>
    <w:p w14:paraId="00D8FF37">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3FD062E4">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25F6A2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534035BA">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突变</w:t>
            </w:r>
            <w:r>
              <w:rPr>
                <w:rFonts w:ascii="Times New Roman" w:hAnsi="Times New Roman" w:eastAsia="微软雅黑" w:cs="Times New Roman"/>
                <w:b/>
                <w:bCs/>
                <w:color w:val="0070C0"/>
                <w:sz w:val="21"/>
                <w:szCs w:val="21"/>
              </w:rPr>
              <w:t>基因</w:t>
            </w:r>
          </w:p>
        </w:tc>
        <w:tc>
          <w:tcPr>
            <w:tcW w:w="825" w:type="dxa"/>
            <w:tcBorders>
              <w:tl2br w:val="nil"/>
              <w:tr2bl w:val="nil"/>
            </w:tcBorders>
            <w:shd w:val="clear" w:color="auto" w:fill="DEEBF6" w:themeFill="accent1" w:themeFillTint="32"/>
            <w:vAlign w:val="center"/>
          </w:tcPr>
          <w:p w14:paraId="69004653">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4E30E0D7">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212336EF">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2E01BFB1">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502D49F3">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1796E377">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25509312">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09B0027C">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53630A8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EA2D9C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4894C5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AD6B0B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26BA522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00DB23A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542A636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7D33732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5BF8662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785DC84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7AD6272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2BC8C4F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1D31465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7F5E316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166A71E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DF6BDA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1D19C47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DB487C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26B9559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36D99E6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7F96DD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337447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58C3E6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6A09F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0943A6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31304E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54C37E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14F219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37132B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E17DCAD">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38C48700">
      <w:pPr>
        <w:rPr>
          <w:rFonts w:ascii="Times New Roman" w:hAnsi="Times New Roman" w:eastAsia="微软雅黑" w:cs="黑体"/>
          <w:b/>
          <w:bCs/>
          <w:sz w:val="30"/>
          <w:szCs w:val="30"/>
          <w:highlight w:val="yellow"/>
          <w:lang w:eastAsia="zh-CN"/>
        </w:rPr>
      </w:pPr>
    </w:p>
    <w:p w14:paraId="4195E326">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51216D54">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6F4CF12F">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895" w:type="pct"/>
            <w:tcBorders>
              <w:top w:val="single" w:color="0070C0" w:sz="18" w:space="0"/>
            </w:tcBorders>
            <w:shd w:val="clear" w:color="auto" w:fill="DEEBF6" w:themeFill="accent1" w:themeFillTint="32"/>
            <w:vAlign w:val="center"/>
          </w:tcPr>
          <w:p w14:paraId="570287B7">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2070EA05">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0E6348E1">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74859C54">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6E62322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73EF5A8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B1A32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529309D">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3D48D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322E620">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74D77226">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0AA544BC">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078ECA05">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5A04D80D">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1F819C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0DB4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61273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6D77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A88DE1">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3FF64A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D52F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BD57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85650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FEA5BD">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4463C2D">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230CF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E1127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B564C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27579E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66871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3FA11C4D">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0946D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8BAAED4">
      <w:pPr>
        <w:rPr>
          <w:rFonts w:ascii="Times New Roman" w:hAnsi="Times New Roman" w:eastAsia="微软雅黑" w:cs="黑体"/>
          <w:b/>
          <w:bCs/>
          <w:sz w:val="30"/>
          <w:szCs w:val="30"/>
          <w:highlight w:val="yellow"/>
          <w:lang w:eastAsia="zh-CN"/>
        </w:rPr>
      </w:pPr>
    </w:p>
    <w:p w14:paraId="4866CE8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1AF47A6">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E8AB8FC">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C3E48F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EEF03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9EC00E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3F48951">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D46D0D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F805B7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1843190">
      <w:pPr>
        <w:keepNext w:val="0"/>
        <w:keepLines w:val="0"/>
        <w:pageBreakBefore w:val="0"/>
        <w:widowControl w:val="0"/>
        <w:numPr>
          <w:ilvl w:val="0"/>
          <w:numId w:val="10"/>
        </w:numPr>
        <w:kinsoku/>
        <w:wordWrap/>
        <w:overflowPunct/>
        <w:topLinePunct w:val="0"/>
        <w:autoSpaceDE/>
        <w:autoSpaceDN/>
        <w:bidi w:val="0"/>
        <w:adjustRightInd/>
        <w:snapToGrid/>
        <w:ind w:left="0" w:firstLine="0"/>
        <w:textAlignment w:val="auto"/>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t>良性变异和可能良性变异不在报告中展示。</w:t>
      </w:r>
      <w:r>
        <w:rPr>
          <w:rFonts w:hint="eastAsia" w:ascii="Times New Roman" w:hAnsi="Times New Roman" w:eastAsia="微软雅黑" w:cs="Times New Roman"/>
          <w:sz w:val="18"/>
          <w:szCs w:val="18"/>
          <w:lang w:eastAsia="zh-CN"/>
        </w:rPr>
        <w:br w:type="page"/>
      </w:r>
      <w:bookmarkStart w:id="45" w:name="_Toc26893"/>
      <w:bookmarkStart w:id="46" w:name="_Toc149832733"/>
      <w:bookmarkStart w:id="47" w:name="_Toc22117"/>
      <w:bookmarkStart w:id="48" w:name="_Toc27421"/>
      <w:bookmarkStart w:id="49" w:name="_Toc149826009"/>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5B8E62F">
      <w:pPr>
        <w:pStyle w:val="3"/>
        <w:numPr>
          <w:ilvl w:val="255"/>
          <w:numId w:val="0"/>
        </w:numPr>
        <w:jc w:val="left"/>
        <w:rPr>
          <w:rFonts w:hint="eastAsia"/>
          <w:color w:val="0070C0"/>
          <w:sz w:val="30"/>
          <w:lang w:eastAsia="zh-CN"/>
        </w:rPr>
      </w:pPr>
      <w:bookmarkStart w:id="50" w:name="_Toc23733"/>
      <w:bookmarkStart w:id="51" w:name="_Toc65"/>
      <w:r>
        <w:rPr>
          <w:rFonts w:hint="eastAsia"/>
          <w:color w:val="0070C0"/>
          <w:sz w:val="30"/>
          <w:lang w:eastAsia="zh-CN"/>
        </w:rPr>
        <w:t>本癌种FDA/NMPA获批的其他可选靶向药物</w:t>
      </w:r>
      <w:bookmarkEnd w:id="45"/>
      <w:bookmarkEnd w:id="46"/>
      <w:bookmarkEnd w:id="47"/>
      <w:bookmarkEnd w:id="48"/>
      <w:bookmarkEnd w:id="49"/>
      <w:bookmarkEnd w:id="50"/>
      <w:bookmarkEnd w:id="5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F4BF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20F8BFED">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4D8F9E0">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BBC085">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2095328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1AD830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67BE9C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B4E63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79A2F7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6E76EC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2C19144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089CFC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19A1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497BFA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2A50E16">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52" w:name="_Toc23433"/>
      <w:r>
        <w:rPr>
          <w:rFonts w:hint="eastAsia" w:ascii="Times New Roman" w:hAnsi="Times New Roman" w:eastAsia="微软雅黑" w:cs="Times New Roman"/>
          <w:sz w:val="24"/>
          <w:szCs w:val="24"/>
          <w:lang w:eastAsia="zh-CN"/>
        </w:rPr>
        <w:t>{% endif %}</w:t>
      </w:r>
    </w:p>
    <w:p w14:paraId="230830BE">
      <w:pPr>
        <w:pStyle w:val="3"/>
        <w:numPr>
          <w:ilvl w:val="255"/>
          <w:numId w:val="0"/>
        </w:numPr>
        <w:jc w:val="center"/>
        <w:rPr>
          <w:color w:val="0070C0"/>
          <w:lang w:eastAsia="zh-CN"/>
        </w:rPr>
      </w:pPr>
      <w:bookmarkStart w:id="53" w:name="_Toc24373"/>
      <w:r>
        <w:rPr>
          <w:rFonts w:hint="eastAsia"/>
          <w:color w:val="0070C0"/>
          <w:sz w:val="30"/>
          <w:lang w:eastAsia="zh-CN"/>
        </w:rPr>
        <w:t>免疫药物用药提示</w:t>
      </w:r>
      <w:bookmarkEnd w:id="52"/>
      <w:bookmarkEnd w:id="53"/>
    </w:p>
    <w:p w14:paraId="3DD31B9E">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7382385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top w:val="single" w:color="0070C0" w:sz="18" w:space="0"/>
            </w:tcBorders>
            <w:shd w:val="clear" w:color="auto" w:fill="DEEBF6" w:themeFill="accent1" w:themeFillTint="32"/>
            <w:vAlign w:val="center"/>
          </w:tcPr>
          <w:p w14:paraId="203B222A">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op w:val="single" w:color="0070C0" w:sz="18" w:space="0"/>
            </w:tcBorders>
            <w:shd w:val="clear" w:color="auto" w:fill="DEEBF6" w:themeFill="accent1" w:themeFillTint="32"/>
            <w:vAlign w:val="center"/>
          </w:tcPr>
          <w:p w14:paraId="4EF445CF">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shd w:val="clear" w:color="auto" w:fill="DEEBF6" w:themeFill="accent1" w:themeFillTint="32"/>
            <w:vAlign w:val="center"/>
          </w:tcPr>
          <w:p w14:paraId="6D3F13E3">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7E50EF6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134" w:hRule="atLeast"/>
        </w:trPr>
        <w:tc>
          <w:tcPr>
            <w:tcW w:w="3870" w:type="dxa"/>
            <w:gridSpan w:val="2"/>
            <w:tcBorders>
              <w:top w:val="single" w:color="0070C0" w:sz="4" w:space="0"/>
            </w:tcBorders>
            <w:shd w:val="clear" w:color="auto" w:fill="auto"/>
            <w:vAlign w:val="center"/>
          </w:tcPr>
          <w:p w14:paraId="52D02264">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623" w:type="dxa"/>
            <w:tcBorders>
              <w:top w:val="single" w:color="0070C0" w:sz="4" w:space="0"/>
            </w:tcBorders>
            <w:shd w:val="clear" w:color="auto" w:fill="auto"/>
            <w:vAlign w:val="center"/>
          </w:tcPr>
          <w:p w14:paraId="49EFBAFD">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bottom w:val="single" w:color="0070C0" w:sz="4" w:space="0"/>
            </w:tcBorders>
            <w:shd w:val="clear" w:color="auto" w:fill="auto"/>
            <w:vAlign w:val="center"/>
          </w:tcPr>
          <w:p w14:paraId="3E2B3769">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88B0DE0">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restart"/>
            <w:tcBorders>
              <w:top w:val="single" w:color="0070C0" w:sz="4" w:space="0"/>
            </w:tcBorders>
            <w:shd w:val="clear" w:color="auto" w:fill="auto"/>
            <w:vAlign w:val="center"/>
          </w:tcPr>
          <w:p w14:paraId="2989B834">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错配修复（</w:t>
            </w:r>
            <w:r>
              <w:rPr>
                <w:rStyle w:val="41"/>
                <w:rFonts w:eastAsia="微软雅黑"/>
                <w:b w:val="0"/>
                <w:bCs w:val="0"/>
                <w:color w:val="auto"/>
                <w:lang w:eastAsia="zh-CN" w:bidi="ar"/>
              </w:rPr>
              <w:t>MMR</w:t>
            </w:r>
            <w:r>
              <w:rPr>
                <w:rStyle w:val="40"/>
                <w:rFonts w:hint="default" w:ascii="Times New Roman" w:hAnsi="Times New Roman" w:cs="Times New Roman"/>
                <w:b w:val="0"/>
                <w:bCs w:val="0"/>
                <w:color w:val="auto"/>
                <w:lang w:eastAsia="zh-CN" w:bidi="ar"/>
              </w:rPr>
              <w:t>）</w:t>
            </w:r>
          </w:p>
          <w:p w14:paraId="40007EB7">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w:t>
            </w:r>
          </w:p>
        </w:tc>
        <w:tc>
          <w:tcPr>
            <w:tcW w:w="2436" w:type="dxa"/>
            <w:tcBorders>
              <w:top w:val="single" w:color="0070C0" w:sz="4" w:space="0"/>
            </w:tcBorders>
            <w:shd w:val="clear" w:color="auto" w:fill="auto"/>
            <w:vAlign w:val="center"/>
          </w:tcPr>
          <w:p w14:paraId="667F4F28">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MLH1</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78C490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02A58A4">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18" w:space="0"/>
            </w:tcBorders>
            <w:shd w:val="clear" w:color="auto" w:fill="auto"/>
            <w:vAlign w:val="center"/>
          </w:tcPr>
          <w:p w14:paraId="0763013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92993D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44331E28">
            <w:pPr>
              <w:snapToGrid w:val="0"/>
              <w:jc w:val="center"/>
              <w:rPr>
                <w:rFonts w:ascii="Times New Roman" w:hAnsi="Times New Roman" w:eastAsia="微软雅黑" w:cs="Times New Roman"/>
                <w:b/>
                <w:bCs/>
                <w:sz w:val="21"/>
                <w:szCs w:val="21"/>
                <w:lang w:eastAsia="zh-CN"/>
              </w:rPr>
            </w:pPr>
          </w:p>
        </w:tc>
        <w:tc>
          <w:tcPr>
            <w:tcW w:w="2436" w:type="dxa"/>
            <w:tcBorders>
              <w:top w:val="single" w:color="0070C0" w:sz="4" w:space="0"/>
            </w:tcBorders>
            <w:shd w:val="clear" w:color="auto" w:fill="auto"/>
            <w:vAlign w:val="center"/>
          </w:tcPr>
          <w:p w14:paraId="72CF4389">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MSH2</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51DF6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09EFA4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13C2F454">
            <w:pPr>
              <w:snapToGrid w:val="0"/>
              <w:jc w:val="both"/>
              <w:rPr>
                <w:rFonts w:ascii="Times New Roman" w:hAnsi="Times New Roman" w:eastAsia="微软雅黑" w:cs="Times New Roman"/>
                <w:sz w:val="21"/>
                <w:szCs w:val="21"/>
              </w:rPr>
            </w:pPr>
          </w:p>
        </w:tc>
      </w:tr>
      <w:tr w14:paraId="0D5190A0">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tcBorders>
            <w:shd w:val="clear" w:color="auto" w:fill="auto"/>
            <w:vAlign w:val="center"/>
          </w:tcPr>
          <w:p w14:paraId="34A6C91E">
            <w:pPr>
              <w:snapToGrid w:val="0"/>
              <w:jc w:val="center"/>
              <w:rPr>
                <w:rFonts w:ascii="Times New Roman" w:hAnsi="Times New Roman" w:eastAsia="微软雅黑" w:cs="Times New Roman"/>
                <w:b/>
                <w:bCs/>
                <w:sz w:val="21"/>
                <w:szCs w:val="21"/>
              </w:rPr>
            </w:pPr>
          </w:p>
        </w:tc>
        <w:tc>
          <w:tcPr>
            <w:tcW w:w="2436" w:type="dxa"/>
            <w:tcBorders>
              <w:top w:val="single" w:color="0070C0" w:sz="4" w:space="0"/>
            </w:tcBorders>
            <w:shd w:val="clear" w:color="auto" w:fill="auto"/>
            <w:vAlign w:val="center"/>
          </w:tcPr>
          <w:p w14:paraId="11BBE6C6">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MSH6</w:t>
            </w:r>
            <w:r>
              <w:rPr>
                <w:rStyle w:val="43"/>
                <w:rFonts w:hint="eastAsia" w:eastAsia="微软雅黑"/>
                <w:color w:val="auto"/>
                <w:lang w:eastAsia="zh-CN" w:bidi="ar"/>
              </w:rPr>
              <w:t>失活突变</w:t>
            </w:r>
          </w:p>
        </w:tc>
        <w:tc>
          <w:tcPr>
            <w:tcW w:w="2623" w:type="dxa"/>
            <w:tcBorders>
              <w:top w:val="single" w:color="0070C0" w:sz="4" w:space="0"/>
            </w:tcBorders>
            <w:shd w:val="clear" w:color="auto" w:fill="auto"/>
            <w:vAlign w:val="center"/>
          </w:tcPr>
          <w:p w14:paraId="605316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10DE89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0AC51229">
            <w:pPr>
              <w:snapToGrid w:val="0"/>
              <w:jc w:val="both"/>
              <w:rPr>
                <w:rFonts w:ascii="Times New Roman" w:hAnsi="Times New Roman" w:eastAsia="微软雅黑" w:cs="Times New Roman"/>
                <w:sz w:val="21"/>
                <w:szCs w:val="21"/>
              </w:rPr>
            </w:pPr>
          </w:p>
        </w:tc>
      </w:tr>
      <w:tr w14:paraId="2EBE511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54" w:hRule="atLeast"/>
        </w:trPr>
        <w:tc>
          <w:tcPr>
            <w:tcW w:w="1434" w:type="dxa"/>
            <w:vMerge w:val="continue"/>
            <w:tcBorders>
              <w:top w:val="single" w:color="0070C0" w:sz="4" w:space="0"/>
              <w:bottom w:val="single" w:color="0070C0" w:sz="18" w:space="0"/>
            </w:tcBorders>
            <w:shd w:val="clear" w:color="auto" w:fill="auto"/>
            <w:vAlign w:val="center"/>
          </w:tcPr>
          <w:p w14:paraId="482D83F6">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18" w:space="0"/>
            </w:tcBorders>
            <w:shd w:val="clear" w:color="auto" w:fill="auto"/>
            <w:vAlign w:val="center"/>
          </w:tcPr>
          <w:p w14:paraId="750980DC">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PMS2</w:t>
            </w:r>
            <w:r>
              <w:rPr>
                <w:rStyle w:val="43"/>
                <w:rFonts w:hint="eastAsia" w:eastAsia="微软雅黑"/>
                <w:color w:val="auto"/>
                <w:lang w:eastAsia="zh-CN" w:bidi="ar"/>
              </w:rPr>
              <w:t>失活突变</w:t>
            </w:r>
          </w:p>
        </w:tc>
        <w:tc>
          <w:tcPr>
            <w:tcW w:w="2623" w:type="dxa"/>
            <w:tcBorders>
              <w:top w:val="single" w:color="0070C0" w:sz="4" w:space="0"/>
              <w:bottom w:val="single" w:color="0070C0" w:sz="18" w:space="0"/>
            </w:tcBorders>
            <w:shd w:val="clear" w:color="auto" w:fill="auto"/>
            <w:vAlign w:val="center"/>
          </w:tcPr>
          <w:p w14:paraId="2F7510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A06BB2B">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18" w:space="0"/>
            </w:tcBorders>
            <w:shd w:val="clear" w:color="auto" w:fill="auto"/>
            <w:vAlign w:val="center"/>
          </w:tcPr>
          <w:p w14:paraId="233455C9">
            <w:pPr>
              <w:snapToGrid w:val="0"/>
              <w:jc w:val="both"/>
              <w:rPr>
                <w:rFonts w:ascii="Times New Roman" w:hAnsi="Times New Roman" w:eastAsia="微软雅黑" w:cs="Times New Roman"/>
                <w:sz w:val="21"/>
                <w:szCs w:val="21"/>
              </w:rPr>
            </w:pPr>
          </w:p>
        </w:tc>
      </w:tr>
    </w:tbl>
    <w:p w14:paraId="2B199BED">
      <w:pPr>
        <w:rPr>
          <w:rFonts w:ascii="Times New Roman" w:hAnsi="Times New Roman" w:eastAsia="微软雅黑" w:cs="Times New Roman"/>
          <w:b/>
          <w:sz w:val="24"/>
          <w:szCs w:val="24"/>
          <w:lang w:eastAsia="zh-CN"/>
        </w:rPr>
      </w:pPr>
    </w:p>
    <w:p w14:paraId="1C2C728D">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71CC158">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5166CD58">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4344C11">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6E84AFBC">
      <w:pPr>
        <w:pStyle w:val="6"/>
        <w:numPr>
          <w:ilvl w:val="0"/>
          <w:numId w:val="11"/>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724FF64F">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42A165C">
      <w:pPr>
        <w:pStyle w:val="3"/>
        <w:numPr>
          <w:ilvl w:val="255"/>
          <w:numId w:val="0"/>
        </w:numPr>
        <w:jc w:val="left"/>
        <w:rPr>
          <w:color w:val="0070C2"/>
          <w:sz w:val="30"/>
          <w:lang w:eastAsia="zh-CN"/>
        </w:rPr>
      </w:pPr>
      <w:bookmarkStart w:id="54" w:name="_Toc26115"/>
      <w:bookmarkStart w:id="55" w:name="_Toc251"/>
      <w:bookmarkStart w:id="56" w:name="_Toc18908"/>
      <w:bookmarkStart w:id="57" w:name="_Toc106719764"/>
      <w:bookmarkStart w:id="58" w:name="_Toc20034"/>
      <w:bookmarkStart w:id="59" w:name="_Toc10223"/>
      <w:r>
        <w:rPr>
          <w:rFonts w:hint="eastAsia"/>
          <w:color w:val="0070C2"/>
          <w:sz w:val="30"/>
          <w:lang w:eastAsia="zh-CN"/>
        </w:rPr>
        <w:t>PD-L1检测结果</w:t>
      </w:r>
      <w:bookmarkEnd w:id="54"/>
      <w:bookmarkEnd w:id="55"/>
      <w:bookmarkEnd w:id="56"/>
      <w:bookmarkEnd w:id="57"/>
      <w:bookmarkEnd w:id="58"/>
      <w:bookmarkEnd w:id="59"/>
    </w:p>
    <w:p w14:paraId="625CE1BB">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72EFB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F678C2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15DD36FB">
            <w:pPr>
              <w:pStyle w:val="36"/>
            </w:pPr>
            <w:r>
              <w:rPr>
                <w:rFonts w:hint="eastAsia"/>
              </w:rPr>
              <w:t>{{</w:t>
            </w:r>
            <w:r>
              <w:t xml:space="preserve"> PDInfo</w:t>
            </w:r>
            <w:r>
              <w:rPr>
                <w:rFonts w:hint="eastAsia"/>
              </w:rPr>
              <w:t>.</w:t>
            </w:r>
            <w:r>
              <w:t>Tumor_cell_count</w:t>
            </w:r>
            <w:r>
              <w:rPr>
                <w:rFonts w:hint="eastAsia"/>
              </w:rPr>
              <w:t xml:space="preserve"> }}</w:t>
            </w:r>
          </w:p>
        </w:tc>
      </w:tr>
      <w:tr w14:paraId="1ED53CB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56F46FC3">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6E11162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19FAED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887DA6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7EC3246">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17AF4EFB">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5A6882B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2AA2F463">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3CA77712">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0F1646E4">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66DB8ED">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6A8A3FF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1B3489D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54278CA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096D1BF7">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93DD84D">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427012ED">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E6257A8">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639DD1DD">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216B5C1F">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B758D9F">
      <w:pPr>
        <w:spacing w:line="276" w:lineRule="auto"/>
        <w:ind w:right="449" w:rightChars="204"/>
        <w:rPr>
          <w:rFonts w:ascii="微软雅黑" w:hAnsi="微软雅黑" w:eastAsia="微软雅黑" w:cs="微软雅黑"/>
          <w:b/>
          <w:color w:val="000000"/>
          <w:sz w:val="18"/>
          <w:szCs w:val="18"/>
        </w:rPr>
      </w:pPr>
    </w:p>
    <w:p w14:paraId="6C401E7D">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58D03C2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D921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88AE6A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2F99F6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7A5089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F1DB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908100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986B9A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5CCFF7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E39BEC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3D64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3255" w:type="dxa"/>
            <w:vMerge w:val="restart"/>
            <w:vAlign w:val="center"/>
          </w:tcPr>
          <w:p w14:paraId="3EDCF69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D8546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A0017E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51BE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31E3C3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0FAC4B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777C034">
            <w:pPr>
              <w:spacing w:line="276" w:lineRule="auto"/>
              <w:jc w:val="left"/>
              <w:rPr>
                <w:rFonts w:ascii="Times New Roman" w:hAnsi="Times New Roman" w:eastAsia="微软雅黑" w:cs="Times New Roman"/>
                <w:sz w:val="18"/>
                <w:szCs w:val="18"/>
                <w:shd w:val="clear" w:color="auto" w:fill="FFFFFF"/>
                <w:lang w:eastAsia="zh-CN"/>
              </w:rPr>
            </w:pPr>
          </w:p>
        </w:tc>
      </w:tr>
      <w:tr w14:paraId="4612B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C6657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9AA877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E67289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F5A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8B6CF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2888C7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8509630">
            <w:pPr>
              <w:spacing w:line="276" w:lineRule="auto"/>
              <w:jc w:val="left"/>
              <w:rPr>
                <w:rFonts w:ascii="Times New Roman" w:hAnsi="Times New Roman" w:eastAsia="微软雅黑" w:cs="Times New Roman"/>
                <w:sz w:val="18"/>
                <w:szCs w:val="18"/>
                <w:shd w:val="clear" w:color="auto" w:fill="FFFFFF"/>
                <w:lang w:eastAsia="zh-CN"/>
              </w:rPr>
            </w:pPr>
          </w:p>
        </w:tc>
      </w:tr>
    </w:tbl>
    <w:p w14:paraId="22203C5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0AAE367">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FD6C6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DB750CC">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6617A824">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68299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481A8FF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C1DE7F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27C917A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EECA40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64F3AEE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43473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7987F6C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4F7E6A6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53685C3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D4F2E6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460863D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09C608C">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291E188">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3014FF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6F5059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5088B6C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2A37B0F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26EEA3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02A53F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E77650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552A44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A6535B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77E898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0D589FDC">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4E40F774">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3519ABDB">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1470593D">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4DDC765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0B5611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1E9E62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F65A16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0A8A67C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533D2C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814955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5DB032D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7EE027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2B987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D604F0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E04126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1CB60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7238CC0C">
      <w:pPr>
        <w:pStyle w:val="2"/>
        <w:numPr>
          <w:ilvl w:val="0"/>
          <w:numId w:val="0"/>
        </w:numPr>
        <w:rPr>
          <w:color w:val="0070C0"/>
          <w:sz w:val="32"/>
          <w:szCs w:val="32"/>
        </w:rPr>
      </w:pPr>
      <w:bookmarkStart w:id="60" w:name="_Toc15330"/>
      <w:bookmarkStart w:id="61" w:name="_Toc22093"/>
      <w:r>
        <w:rPr>
          <w:rFonts w:hint="eastAsia"/>
          <w:color w:val="0070C0"/>
          <w:sz w:val="32"/>
          <w:szCs w:val="32"/>
        </w:rPr>
        <w:t>基因检测结果解析</w:t>
      </w:r>
      <w:bookmarkEnd w:id="60"/>
      <w:bookmarkEnd w:id="61"/>
    </w:p>
    <w:p w14:paraId="092ACDCE">
      <w:pPr>
        <w:bidi w:val="0"/>
        <w:rPr>
          <w:rFonts w:hint="default" w:ascii="Times New Roman" w:hAnsi="Times New Roman" w:cs="Times New Roman"/>
          <w:b/>
          <w:bCs/>
          <w:color w:val="0070C0"/>
          <w:lang w:val="en-US" w:eastAsia="zh-CN"/>
        </w:rPr>
      </w:pPr>
      <w:bookmarkStart w:id="62" w:name="_Toc4039"/>
      <w:r>
        <w:rPr>
          <w:rFonts w:hint="default" w:ascii="Times New Roman" w:hAnsi="Times New Roman" w:cs="Times New Roman"/>
          <w:b/>
          <w:bCs/>
          <w:color w:val="0070C0"/>
          <w:lang w:val="en-US" w:eastAsia="zh-CN"/>
        </w:rPr>
        <w:t>{%if BodyDrugDrugDetectionStr or unknownVarAnalysisStr %}</w:t>
      </w:r>
    </w:p>
    <w:p w14:paraId="38EAF028">
      <w:pPr>
        <w:pStyle w:val="3"/>
        <w:numPr>
          <w:ilvl w:val="255"/>
          <w:numId w:val="0"/>
        </w:numPr>
        <w:jc w:val="left"/>
        <w:rPr>
          <w:rFonts w:hint="eastAsia"/>
          <w:color w:val="0070C0"/>
          <w:sz w:val="30"/>
          <w:lang w:eastAsia="zh-CN"/>
        </w:rPr>
      </w:pPr>
      <w:bookmarkStart w:id="63" w:name="_Toc30353"/>
      <w:r>
        <w:rPr>
          <w:rFonts w:hint="eastAsia"/>
          <w:color w:val="0070C0"/>
          <w:sz w:val="30"/>
          <w:lang w:eastAsia="zh-CN"/>
        </w:rPr>
        <w:t>体细胞变异结果解析</w:t>
      </w:r>
      <w:bookmarkEnd w:id="62"/>
      <w:bookmarkEnd w:id="63"/>
    </w:p>
    <w:p w14:paraId="472258F1">
      <w:pPr>
        <w:bidi w:val="0"/>
        <w:rPr>
          <w:rFonts w:hint="eastAsia" w:ascii="Times New Roman" w:hAnsi="Times New Roman" w:cs="Times New Roman"/>
          <w:b/>
          <w:bCs/>
          <w:color w:val="0070C0"/>
          <w:lang w:val="en-US" w:eastAsia="zh-CN"/>
        </w:rPr>
      </w:pPr>
      <w:bookmarkStart w:id="64" w:name="_Toc26395"/>
      <w:r>
        <w:rPr>
          <w:rFonts w:hint="eastAsia" w:ascii="Times New Roman" w:hAnsi="Times New Roman" w:cs="Times New Roman"/>
          <w:b/>
          <w:bCs/>
          <w:color w:val="0070C0"/>
          <w:lang w:val="en-US" w:eastAsia="zh-CN"/>
        </w:rPr>
        <w:t>{% for tdd in BodyDrugNoComplexStr %}</w:t>
      </w:r>
    </w:p>
    <w:p w14:paraId="5DB5E46B">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F77CF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1862A82E">
            <w:pPr>
              <w:keepNext/>
              <w:spacing w:before="26"/>
              <w:jc w:val="center"/>
              <w:rPr>
                <w:rFonts w:ascii="Times New Roman" w:hAnsi="Times New Roman" w:eastAsia="微软雅黑" w:cs="Times New Roman"/>
                <w:b/>
                <w:color w:val="0070C0"/>
                <w:sz w:val="18"/>
                <w:szCs w:val="18"/>
                <w:lang w:eastAsia="zh-CN"/>
              </w:rPr>
            </w:pPr>
            <w:bookmarkStart w:id="65" w:name="_Toc31324"/>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FA9D7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4C2C6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B689D5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0BF36C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C2AA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9EAD17E">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BA77D0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1830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4B1E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8B4F14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174C85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7FB7E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5FF9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79E2CB0">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1ACB3D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6C3C5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51B8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277D83E">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F3DBB91">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AA9D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249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68DF1B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E14517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005F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7D1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2B89B79">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0E24D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17C4B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90D5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35B2B9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617260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4D8BD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9EA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650989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849D57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38B84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270A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3209C78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3FA0833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34F98C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A60BE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6794F2">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5173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AB7655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ADBF4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3639A9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505903C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19FB3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C14AB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AC039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73D66A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13DF1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C0D0A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31F79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8E63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A4D7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8AF95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554C3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F93AD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14EC0A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F41D4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81991C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36FF36F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BE71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4E248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A20EB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BA9FCA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0516A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4FFE2E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5347D6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248CA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8C7FA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FD44F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CF129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5779C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0BF9A06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B610C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93A1F6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C3E535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11482B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BE883D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685E8A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17A7D1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DDC91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4AB5C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331EA1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03E5F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473F02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7A161A4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471FA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147308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1F96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6A0DFE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CCEABF">
      <w:pPr>
        <w:pStyle w:val="25"/>
        <w:rPr>
          <w:color w:val="auto"/>
        </w:rPr>
      </w:pPr>
      <w:r>
        <w:rPr>
          <w:rFonts w:hint="eastAsia"/>
          <w:color w:val="auto"/>
        </w:rPr>
        <w:t>{% endif %}{% endfor %}{% for vus in unknownVarAnalysisStr %}</w:t>
      </w:r>
    </w:p>
    <w:p w14:paraId="1137AF1E">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8236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52315CBA">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55FBBE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5DB43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7FABF199">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22738A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B653C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7B9219B6">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472283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654ECA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4F952F9">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530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0277C1B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BD4B8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C8B1F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B342B5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444B5E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F39C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F6BC47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A4BFE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2410B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6E0D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F4C816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934C6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C9C3E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CBA8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CB1A7A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A5CD08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F47EC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C5B4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308B41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644BCA3">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5AA94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412B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7ABAA6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3FBC8F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41E33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B538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43DF59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F60BE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43C6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A9C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3824EF8">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E2DA9E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8C56A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38C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AE26F0C">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BD3007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44CDB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E899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7F497EA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4C87577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610FD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02A4F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C748C9">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0C3B9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E3E8D0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A1FFA3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1AA1B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79957E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46A81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AE415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75595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5F919E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E51F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98E05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3BEFC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36A2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6C85F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3C98F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5E098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9F6E6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51A65C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E26A3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A2A6B6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60F644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9B40B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1E82B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6E3C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58BBA4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F228F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7B2C5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37CE33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934C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1C7E4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C324FA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5DFC95B">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57C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2A40555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8F09B4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58EA8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2C7C4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1A93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615202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680800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4F360CE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5D19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07580E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B44F70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28FB97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34C09E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31D2775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A4C55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83990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36FC3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2B0F0C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0126A9D">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79830DFB">
      <w:pPr>
        <w:pStyle w:val="3"/>
        <w:numPr>
          <w:ilvl w:val="255"/>
          <w:numId w:val="0"/>
        </w:numPr>
        <w:jc w:val="left"/>
        <w:rPr>
          <w:rFonts w:hint="eastAsia"/>
          <w:color w:val="0070C0"/>
          <w:sz w:val="30"/>
          <w:lang w:eastAsia="zh-CN"/>
        </w:rPr>
      </w:pPr>
      <w:bookmarkStart w:id="66" w:name="_Toc24622"/>
      <w:bookmarkStart w:id="67" w:name="_Toc22484"/>
      <w:bookmarkStart w:id="68" w:name="_Toc6405"/>
      <w:r>
        <w:rPr>
          <w:rFonts w:hint="eastAsia"/>
          <w:color w:val="0070C0"/>
          <w:sz w:val="30"/>
          <w:lang w:eastAsia="zh-CN"/>
        </w:rPr>
        <w:t>胚系变异结果解析</w:t>
      </w:r>
      <w:bookmarkEnd w:id="66"/>
      <w:bookmarkEnd w:id="67"/>
      <w:bookmarkEnd w:id="68"/>
    </w:p>
    <w:p w14:paraId="6AA6942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3E0E43F2">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0D9E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2D0A5E7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AE9FC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32BCE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1408E526">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1FCBD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D787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514DE5E">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911956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36BD3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6964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F68898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AE9D8D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8C78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718B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4C7CD2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3148E7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4AEF8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A7B7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0B3C50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62DF013">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C836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894E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B02C3D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24E15F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51D72B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BE75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59FEFF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4AD082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62CB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BA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433629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9C587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A9880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0AEF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2D4208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1F0B98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63990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A2CE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239B75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8B202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0383E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6719B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846F5AC">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6FB8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C4EC00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0842C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897786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3D6113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268A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2FE52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2DDD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E06E6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91CC1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B584D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270409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F1351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42E15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C32D29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EF0806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BA79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3E8D46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8036D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06503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562181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B4394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9445A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6D595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6EC345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AF261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796E7A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54EB28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975B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77C8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6C4E95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33260EC">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E51B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7B22D9C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3A06CC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00EC0D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BEE0ED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592E3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2479A21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294327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64C2EF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CC56F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4E9DF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DEB615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6509F8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ACB6C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96AA59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CDFFE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B0728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D1321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6A7C0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014D09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4CDC2DC1">
      <w:pPr>
        <w:pStyle w:val="3"/>
        <w:numPr>
          <w:ilvl w:val="255"/>
          <w:numId w:val="0"/>
        </w:numPr>
        <w:jc w:val="center"/>
        <w:rPr>
          <w:color w:val="0070C0"/>
          <w:sz w:val="30"/>
          <w:lang w:eastAsia="zh-CN"/>
        </w:rPr>
      </w:pPr>
      <w:bookmarkStart w:id="69" w:name="_Toc19371"/>
      <w:bookmarkStart w:id="70" w:name="_Toc12940"/>
      <w:r>
        <w:rPr>
          <w:rFonts w:hint="eastAsia"/>
          <w:color w:val="0070C0"/>
          <w:sz w:val="30"/>
          <w:lang w:eastAsia="zh-CN"/>
        </w:rPr>
        <w:t>免疫检测结果解析</w:t>
      </w:r>
      <w:bookmarkEnd w:id="65"/>
      <w:bookmarkEnd w:id="69"/>
      <w:bookmarkEnd w:id="70"/>
    </w:p>
    <w:p w14:paraId="60CBC0A3">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64"/>
    <w:tbl>
      <w:tblPr>
        <w:tblStyle w:val="14"/>
        <w:tblW w:w="983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24"/>
        <w:gridCol w:w="4214"/>
      </w:tblGrid>
      <w:tr w14:paraId="006493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24" w:type="dxa"/>
            <w:tcBorders>
              <w:top w:val="single" w:color="0070C0" w:sz="18" w:space="0"/>
              <w:bottom w:val="single" w:color="0070C0" w:sz="4" w:space="0"/>
              <w:right w:val="single" w:color="0070C0" w:sz="4" w:space="0"/>
            </w:tcBorders>
            <w:shd w:val="clear" w:color="auto" w:fill="DEEBF6" w:themeFill="accent1" w:themeFillTint="32"/>
            <w:vAlign w:val="center"/>
          </w:tcPr>
          <w:p w14:paraId="5718BFB5">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3514D2D1">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34F9F7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24" w:type="dxa"/>
            <w:tcBorders>
              <w:top w:val="single" w:color="0070C0" w:sz="4" w:space="0"/>
              <w:bottom w:val="single" w:color="0070C0" w:sz="18" w:space="0"/>
              <w:right w:val="single" w:color="0070C0" w:sz="4" w:space="0"/>
            </w:tcBorders>
            <w:shd w:val="clear" w:color="auto" w:fill="auto"/>
            <w:vAlign w:val="center"/>
          </w:tcPr>
          <w:p w14:paraId="238904D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7C8E770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2F4CD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8" w:type="dxa"/>
            <w:gridSpan w:val="2"/>
            <w:tcBorders>
              <w:top w:val="single" w:color="0070C0" w:sz="18" w:space="0"/>
              <w:bottom w:val="nil"/>
            </w:tcBorders>
            <w:shd w:val="clear" w:color="auto" w:fill="auto"/>
            <w:vAlign w:val="center"/>
          </w:tcPr>
          <w:p w14:paraId="24AC18B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295CDA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F00F08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605B1E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5E2239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4CBAF8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0362E69">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DA65AB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55D0D2B">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5795865">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CB992D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A2AA6D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0125A6EA">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951479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B985B1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974F5DD">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95777E3">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3007E674">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22B44A16">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9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08"/>
        <w:gridCol w:w="3117"/>
        <w:gridCol w:w="1849"/>
        <w:gridCol w:w="2631"/>
      </w:tblGrid>
      <w:tr w14:paraId="0688B8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7BDC1AC8">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3FD383A4">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7CE2BF79">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4E95C793">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35515B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4" w:space="0"/>
            </w:tcBorders>
            <w:shd w:val="clear" w:color="auto" w:fill="auto"/>
            <w:vAlign w:val="center"/>
          </w:tcPr>
          <w:p w14:paraId="61AE4DE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8F702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308"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6BF3B9EC">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6FA2EF4E">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7915180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7258254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391D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05" w:type="dxa"/>
            <w:gridSpan w:val="4"/>
            <w:tcBorders>
              <w:top w:val="single" w:color="4472C4" w:themeColor="accent5" w:sz="4" w:space="0"/>
              <w:bottom w:val="single" w:color="4472C4" w:themeColor="accent5" w:sz="18" w:space="0"/>
            </w:tcBorders>
            <w:shd w:val="clear" w:color="auto" w:fill="auto"/>
            <w:vAlign w:val="center"/>
          </w:tcPr>
          <w:p w14:paraId="67A0598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2F29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308" w:type="dxa"/>
            <w:tcBorders>
              <w:top w:val="single" w:color="4472C4" w:themeColor="accent5" w:sz="18" w:space="0"/>
              <w:left w:val="single" w:color="FFFFFF" w:sz="4" w:space="0"/>
              <w:bottom w:val="nil"/>
              <w:right w:val="single" w:color="FFFFFF" w:sz="4" w:space="0"/>
            </w:tcBorders>
            <w:shd w:val="clear" w:color="auto" w:fill="auto"/>
            <w:vAlign w:val="center"/>
          </w:tcPr>
          <w:p w14:paraId="78FA0A3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521FA9D5">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6795CA2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2F7D1231">
            <w:pPr>
              <w:spacing w:before="13" w:line="252" w:lineRule="auto"/>
              <w:ind w:right="174"/>
              <w:jc w:val="center"/>
              <w:rPr>
                <w:rFonts w:ascii="Times New Roman" w:hAnsi="Times New Roman" w:eastAsia="微软雅黑" w:cs="Times New Roman"/>
                <w:b/>
                <w:bCs/>
                <w:sz w:val="21"/>
                <w:szCs w:val="21"/>
                <w:lang w:eastAsia="zh-CN"/>
              </w:rPr>
            </w:pPr>
          </w:p>
        </w:tc>
      </w:tr>
      <w:tr w14:paraId="6A8DEC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905" w:type="dxa"/>
            <w:gridSpan w:val="4"/>
            <w:tcBorders>
              <w:top w:val="nil"/>
              <w:bottom w:val="nil"/>
            </w:tcBorders>
            <w:shd w:val="clear" w:color="auto" w:fill="auto"/>
            <w:vAlign w:val="center"/>
          </w:tcPr>
          <w:p w14:paraId="586AEE8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12F1476">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A7DB428">
            <w:pPr>
              <w:ind w:firstLine="360" w:firstLineChars="200"/>
              <w:rPr>
                <w:rFonts w:ascii="Times New Roman" w:hAnsi="Times New Roman" w:eastAsia="微软雅黑" w:cs="Times New Roman"/>
                <w:sz w:val="18"/>
                <w:shd w:val="clear" w:color="auto" w:fill="FFFFFF"/>
                <w:lang w:eastAsia="zh-CN"/>
              </w:rPr>
            </w:pPr>
          </w:p>
          <w:p w14:paraId="7AE16BF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291A3C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2692149">
            <w:pPr>
              <w:ind w:firstLine="360" w:firstLineChars="200"/>
              <w:rPr>
                <w:rFonts w:ascii="Times New Roman" w:hAnsi="Times New Roman" w:eastAsia="微软雅黑" w:cs="Times New Roman"/>
                <w:sz w:val="18"/>
                <w:shd w:val="clear" w:color="auto" w:fill="FFFFFF"/>
                <w:lang w:eastAsia="zh-CN"/>
              </w:rPr>
            </w:pPr>
          </w:p>
          <w:p w14:paraId="1C702EA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BAF3703">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5B62C510">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9A4FB29">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39FAC26">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676B85E0">
      <w:pPr>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br w:type="page"/>
      </w:r>
    </w:p>
    <w:p w14:paraId="53BF5A03">
      <w:pPr>
        <w:rPr>
          <w:rFonts w:ascii="Times New Roman" w:hAnsi="Times New Roman" w:eastAsia="微软雅黑" w:cs="Times New Roman"/>
          <w:b/>
          <w:color w:val="0070C0"/>
          <w:sz w:val="24"/>
          <w:szCs w:val="24"/>
          <w:lang w:eastAsia="zh-CN"/>
        </w:rPr>
      </w:pPr>
      <w:bookmarkStart w:id="71" w:name="_Toc14132"/>
      <w:bookmarkStart w:id="72" w:name="_Toc26649"/>
      <w:bookmarkStart w:id="73" w:name="_Toc16347"/>
      <w:bookmarkStart w:id="74" w:name="_Toc21764_WPSOffice_Level2"/>
      <w:bookmarkStart w:id="75" w:name="_Toc1707_WPSOffice_Level2"/>
      <w:r>
        <w:rPr>
          <w:rFonts w:hint="eastAsia" w:ascii="Times New Roman" w:hAnsi="Times New Roman" w:eastAsia="微软雅黑" w:cs="Times New Roman"/>
          <w:b/>
          <w:color w:val="0070C0"/>
          <w:sz w:val="24"/>
          <w:szCs w:val="24"/>
          <w:lang w:eastAsia="zh-CN"/>
        </w:rPr>
        <w:t>{% if gastrointestinalStromalTumor == True %}</w:t>
      </w:r>
    </w:p>
    <w:bookmarkEnd w:id="71"/>
    <w:bookmarkEnd w:id="72"/>
    <w:bookmarkEnd w:id="73"/>
    <w:bookmarkEnd w:id="74"/>
    <w:bookmarkEnd w:id="75"/>
    <w:p w14:paraId="2051C317">
      <w:pPr>
        <w:pStyle w:val="3"/>
        <w:numPr>
          <w:ilvl w:val="255"/>
          <w:numId w:val="0"/>
        </w:numPr>
        <w:jc w:val="center"/>
        <w:rPr>
          <w:color w:val="0070C0"/>
          <w:sz w:val="30"/>
          <w:lang w:eastAsia="zh-CN"/>
        </w:rPr>
      </w:pPr>
      <w:bookmarkStart w:id="76" w:name="_Toc14661"/>
      <w:bookmarkStart w:id="77" w:name="_Toc20446"/>
      <w:bookmarkStart w:id="78" w:name="_Toc13196_WPSOffice_Level1"/>
      <w:bookmarkStart w:id="79" w:name="_Toc28240"/>
      <w:bookmarkStart w:id="80" w:name="_Toc1707_WPSOffice_Level1"/>
      <w:bookmarkStart w:id="81" w:name="_Toc21764_WPSOffice_Level1"/>
      <w:bookmarkStart w:id="82" w:name="_Toc27302"/>
      <w:bookmarkStart w:id="83" w:name="_Toc13698"/>
      <w:r>
        <w:rPr>
          <w:rFonts w:hint="eastAsia"/>
          <w:color w:val="0070C0"/>
          <w:sz w:val="30"/>
          <w:lang w:eastAsia="zh-CN"/>
        </w:rPr>
        <w:t>化疗药物检测解析</w:t>
      </w:r>
      <w:bookmarkEnd w:id="76"/>
      <w:bookmarkEnd w:id="77"/>
    </w:p>
    <w:p w14:paraId="15D6C2DD">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B31C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316A9014">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5975C5E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646C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48C7CFA">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73274AF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54BD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4357D800">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4ABE433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0826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6A96AA8F">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4EA47F3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0DDBC3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303A2BE">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B6B6AF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DF46A16">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F5E0166">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C42A402">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03FE4C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51D8BF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C4CEAB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3B33B6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C46284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01E925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876E08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2400E2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E7E9601">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412E7F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1F237A3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7EA633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285599C">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F2840C9">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DF76FD4">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6EDFE2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5364F887">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5E1809D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032852E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040409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E822C6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6D40B1C7">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9526B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18F0F4E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0ABCA2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A05120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1ECEAA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916F88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984728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BE8313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785943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89070A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229441A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07F3D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3240627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5AF49A6">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7F41EE47">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0BB1CC5">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B1AF158">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CFCC417">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5644CADC">
      <w:pPr>
        <w:pStyle w:val="2"/>
        <w:numPr>
          <w:ilvl w:val="0"/>
          <w:numId w:val="0"/>
        </w:numPr>
        <w:rPr>
          <w:color w:val="0070C0"/>
          <w:sz w:val="32"/>
          <w:szCs w:val="32"/>
        </w:rPr>
      </w:pPr>
      <w:bookmarkStart w:id="84" w:name="_Toc26958"/>
      <w:bookmarkStart w:id="85" w:name="_Toc6412"/>
      <w:r>
        <w:rPr>
          <w:rFonts w:hint="eastAsia"/>
          <w:color w:val="0070C0"/>
          <w:sz w:val="32"/>
          <w:szCs w:val="32"/>
        </w:rPr>
        <w:t>附录</w:t>
      </w:r>
      <w:bookmarkEnd w:id="78"/>
      <w:bookmarkEnd w:id="79"/>
      <w:bookmarkEnd w:id="80"/>
      <w:bookmarkEnd w:id="81"/>
      <w:bookmarkEnd w:id="82"/>
      <w:bookmarkEnd w:id="83"/>
      <w:bookmarkEnd w:id="84"/>
      <w:bookmarkEnd w:id="85"/>
    </w:p>
    <w:p w14:paraId="59CD127C">
      <w:pPr>
        <w:pStyle w:val="3"/>
        <w:numPr>
          <w:ilvl w:val="255"/>
          <w:numId w:val="0"/>
        </w:numPr>
        <w:jc w:val="left"/>
        <w:rPr>
          <w:color w:val="0070C0"/>
          <w:sz w:val="30"/>
          <w:lang w:eastAsia="zh-CN"/>
        </w:rPr>
      </w:pPr>
      <w:bookmarkStart w:id="86" w:name="_Toc14255_WPSOffice_Level1"/>
      <w:bookmarkStart w:id="87" w:name="_Toc24085_WPSOffice_Level1"/>
      <w:bookmarkStart w:id="88" w:name="_Toc7518"/>
      <w:bookmarkStart w:id="89" w:name="_Toc3674"/>
      <w:bookmarkStart w:id="90" w:name="_Toc15840_WPSOffice_Level1"/>
      <w:bookmarkStart w:id="91" w:name="_Toc4995"/>
      <w:r>
        <w:rPr>
          <w:rFonts w:hint="eastAsia"/>
          <w:color w:val="0070C0"/>
          <w:sz w:val="30"/>
          <w:lang w:eastAsia="zh-CN"/>
        </w:rPr>
        <w:t>样本质控情况</w:t>
      </w:r>
      <w:bookmarkEnd w:id="86"/>
      <w:bookmarkEnd w:id="87"/>
      <w:bookmarkEnd w:id="88"/>
      <w:bookmarkEnd w:id="89"/>
      <w:bookmarkEnd w:id="90"/>
      <w:bookmarkEnd w:id="91"/>
    </w:p>
    <w:p w14:paraId="6DF5F89E">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0FA72D7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378DA6CF">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6B5A216B">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57E69D69">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0D9390B8">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90E626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079EBE0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14E771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5EC1C69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4A9B8E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D0D1A7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01C582E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0AFF0FD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926185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E656834">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4CB405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02B59B0">
            <w:pPr>
              <w:rPr>
                <w:rFonts w:ascii="Times New Roman" w:hAnsi="Times New Roman" w:cs="Times New Roman"/>
                <w:sz w:val="20"/>
                <w:szCs w:val="20"/>
              </w:rPr>
            </w:pPr>
          </w:p>
        </w:tc>
        <w:tc>
          <w:tcPr>
            <w:tcW w:w="2717" w:type="dxa"/>
            <w:shd w:val="clear" w:color="auto" w:fill="auto"/>
            <w:vAlign w:val="center"/>
          </w:tcPr>
          <w:p w14:paraId="0E2A30B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20A4DD1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7A564A9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652024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21A9175">
            <w:pPr>
              <w:rPr>
                <w:rFonts w:ascii="Times New Roman" w:hAnsi="Times New Roman" w:cs="Times New Roman"/>
                <w:sz w:val="20"/>
                <w:szCs w:val="20"/>
              </w:rPr>
            </w:pPr>
          </w:p>
        </w:tc>
        <w:tc>
          <w:tcPr>
            <w:tcW w:w="2717" w:type="dxa"/>
            <w:shd w:val="clear" w:color="auto" w:fill="auto"/>
            <w:vAlign w:val="center"/>
          </w:tcPr>
          <w:p w14:paraId="3B5BB8C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7CCCE2D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93E92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CAA7B8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AB2BD9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123C5F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3DEA518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E200ED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0E7935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5431A9C">
            <w:pPr>
              <w:rPr>
                <w:rFonts w:ascii="Times New Roman" w:hAnsi="Times New Roman" w:cs="Times New Roman"/>
                <w:sz w:val="20"/>
                <w:szCs w:val="20"/>
              </w:rPr>
            </w:pPr>
          </w:p>
        </w:tc>
        <w:tc>
          <w:tcPr>
            <w:tcW w:w="2717" w:type="dxa"/>
            <w:shd w:val="clear" w:color="auto" w:fill="auto"/>
            <w:vAlign w:val="center"/>
          </w:tcPr>
          <w:p w14:paraId="6BBC7CC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8C1611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7974417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E16A308">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BF3A7B1">
            <w:pPr>
              <w:rPr>
                <w:rFonts w:ascii="Times New Roman" w:hAnsi="Times New Roman" w:cs="Times New Roman"/>
                <w:sz w:val="20"/>
                <w:szCs w:val="20"/>
              </w:rPr>
            </w:pPr>
          </w:p>
        </w:tc>
        <w:tc>
          <w:tcPr>
            <w:tcW w:w="2717" w:type="dxa"/>
            <w:shd w:val="clear" w:color="auto" w:fill="auto"/>
            <w:vAlign w:val="center"/>
          </w:tcPr>
          <w:p w14:paraId="6320B8F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6FD2CC6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433BFC0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21E8D3A">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79589FEB">
            <w:pPr>
              <w:rPr>
                <w:rFonts w:ascii="Times New Roman" w:hAnsi="Times New Roman" w:cs="Times New Roman"/>
                <w:sz w:val="20"/>
                <w:szCs w:val="20"/>
              </w:rPr>
            </w:pPr>
          </w:p>
        </w:tc>
        <w:tc>
          <w:tcPr>
            <w:tcW w:w="2717" w:type="dxa"/>
            <w:shd w:val="clear" w:color="auto" w:fill="auto"/>
            <w:vAlign w:val="center"/>
          </w:tcPr>
          <w:p w14:paraId="14BBC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32979665">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7AB7FD3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47DEC8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3E9DBC9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816B8D6">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056EC87">
      <w:pPr>
        <w:spacing w:before="53" w:line="301" w:lineRule="exact"/>
        <w:rPr>
          <w:rFonts w:hint="eastAsia" w:ascii="Times New Roman" w:hAnsi="Times New Roman" w:eastAsia="微软雅黑" w:cs="Times New Roman"/>
          <w:b/>
          <w:sz w:val="18"/>
          <w:lang w:eastAsia="zh-CN"/>
        </w:rPr>
      </w:pPr>
    </w:p>
    <w:p w14:paraId="5181BB7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CC4F1B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A8FC5B9">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6B05A26">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A2B9C91">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0308F6">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68CCB56">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176DC28">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6E010C3">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A9365B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1CD289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EA87A2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D09FDA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DC96ACF">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64E191A">
      <w:pPr>
        <w:numPr>
          <w:ilvl w:val="0"/>
          <w:numId w:val="19"/>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bookmarkEnd w:id="15"/>
      <w:bookmarkStart w:id="92" w:name="_Toc16368_WPSOffice_Level1"/>
      <w:bookmarkStart w:id="93" w:name="_Toc19099"/>
      <w:bookmarkStart w:id="94" w:name="_Toc22484_WPSOffice_Level1"/>
      <w:bookmarkStart w:id="95" w:name="_Toc7549"/>
      <w:bookmarkStart w:id="96" w:name="_Toc11722"/>
      <w:bookmarkStart w:id="97" w:name="_Toc28910_WPSOffice_Level1"/>
    </w:p>
    <w:p w14:paraId="62FDCA0B">
      <w:pPr>
        <w:pStyle w:val="3"/>
        <w:numPr>
          <w:ilvl w:val="255"/>
          <w:numId w:val="0"/>
        </w:numPr>
        <w:jc w:val="left"/>
        <w:rPr>
          <w:rFonts w:hint="eastAsia"/>
          <w:color w:val="0070C0"/>
          <w:sz w:val="30"/>
          <w:lang w:val="en-US" w:eastAsia="zh-CN"/>
        </w:rPr>
      </w:pPr>
      <w:bookmarkStart w:id="98" w:name="_Toc20908"/>
      <w:bookmarkStart w:id="99" w:name="_Toc4386"/>
      <w:r>
        <w:rPr>
          <w:rFonts w:hint="default"/>
          <w:color w:val="0070C0"/>
          <w:sz w:val="30"/>
          <w:lang w:val="en-US" w:eastAsia="zh-CN"/>
        </w:rPr>
        <w:t>脑胶质瘤</w:t>
      </w:r>
      <w:r>
        <w:rPr>
          <w:rFonts w:hint="eastAsia"/>
          <w:color w:val="0070C0"/>
          <w:sz w:val="30"/>
          <w:lang w:val="en-US" w:eastAsia="zh-CN"/>
        </w:rPr>
        <w:t>相关</w:t>
      </w:r>
      <w:r>
        <w:rPr>
          <w:rFonts w:hint="default"/>
          <w:color w:val="0070C0"/>
          <w:sz w:val="30"/>
          <w:lang w:val="en-US" w:eastAsia="zh-CN"/>
        </w:rPr>
        <w:t>分子标记物检测意义</w:t>
      </w:r>
      <w:bookmarkEnd w:id="98"/>
      <w:bookmarkEnd w:id="99"/>
    </w:p>
    <w:p w14:paraId="7035C7C8">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71842602">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27385CFC">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2336"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728970" cy="4159250"/>
                    </a:xfrm>
                    <a:prstGeom prst="rect">
                      <a:avLst/>
                    </a:prstGeom>
                    <a:noFill/>
                    <a:ln>
                      <a:noFill/>
                    </a:ln>
                  </pic:spPr>
                </pic:pic>
              </a:graphicData>
            </a:graphic>
          </wp:anchor>
        </w:drawing>
      </w:r>
    </w:p>
    <w:p w14:paraId="73DB7F31">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6BC83119">
      <w:pPr>
        <w:rPr>
          <w:rFonts w:ascii="Times New Roman" w:hAnsi="Times New Roman" w:eastAsia="微软雅黑" w:cs="Times New Roman"/>
          <w:sz w:val="24"/>
          <w:szCs w:val="24"/>
          <w:lang w:eastAsia="zh-CN"/>
        </w:rPr>
      </w:pPr>
    </w:p>
    <w:p w14:paraId="29C5C699">
      <w:pPr>
        <w:rPr>
          <w:rFonts w:hint="eastAsia"/>
          <w:color w:val="auto"/>
          <w:sz w:val="30"/>
          <w:lang w:eastAsia="zh-CN"/>
        </w:rPr>
      </w:pPr>
      <w:r>
        <w:rPr>
          <w:rFonts w:hint="eastAsia"/>
          <w:color w:val="auto"/>
          <w:sz w:val="30"/>
          <w:lang w:eastAsia="zh-CN"/>
        </w:rPr>
        <w:br w:type="page"/>
      </w:r>
    </w:p>
    <w:p w14:paraId="3DE047F4">
      <w:pPr>
        <w:pStyle w:val="3"/>
        <w:numPr>
          <w:ilvl w:val="255"/>
          <w:numId w:val="0"/>
        </w:numPr>
        <w:jc w:val="left"/>
        <w:rPr>
          <w:rFonts w:hint="default"/>
          <w:color w:val="0070C0"/>
          <w:sz w:val="30"/>
          <w:lang w:val="en-US" w:eastAsia="zh-CN"/>
        </w:rPr>
      </w:pPr>
      <w:bookmarkStart w:id="100" w:name="_Toc25088"/>
      <w:bookmarkStart w:id="101" w:name="_Toc16877"/>
      <w:r>
        <w:rPr>
          <w:rFonts w:hint="default"/>
          <w:color w:val="0070C0"/>
          <w:sz w:val="30"/>
          <w:lang w:val="en-US" w:eastAsia="zh-CN"/>
        </w:rPr>
        <w:t>胶质瘤遗传风险相关基因</w:t>
      </w:r>
      <w:bookmarkEnd w:id="100"/>
      <w:bookmarkEnd w:id="101"/>
    </w:p>
    <w:tbl>
      <w:tblPr>
        <w:tblStyle w:val="14"/>
        <w:tblW w:w="10175"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4024"/>
        <w:gridCol w:w="6151"/>
      </w:tblGrid>
      <w:tr w14:paraId="634D35E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695" w:hRule="atLeast"/>
          <w:jc w:val="center"/>
        </w:trPr>
        <w:tc>
          <w:tcPr>
            <w:tcW w:w="4024" w:type="dxa"/>
            <w:shd w:val="clear" w:color="auto" w:fill="DEEBF7"/>
            <w:vAlign w:val="center"/>
          </w:tcPr>
          <w:p w14:paraId="00E0C1C7">
            <w:pPr>
              <w:spacing w:before="13" w:line="252" w:lineRule="auto"/>
              <w:ind w:right="174"/>
              <w:jc w:val="center"/>
              <w:rPr>
                <w:rFonts w:hint="default" w:ascii="Times New Roman" w:hAnsi="Times New Roman" w:eastAsia="微软雅黑" w:cs="Times New Roman"/>
                <w:b/>
                <w:color w:val="0070C0"/>
                <w:sz w:val="21"/>
                <w:szCs w:val="21"/>
                <w:lang w:val="en-US" w:eastAsia="zh-CN"/>
              </w:rPr>
            </w:pPr>
            <w:r>
              <w:rPr>
                <w:rFonts w:ascii="Times New Roman" w:hAnsi="Times New Roman" w:eastAsia="微软雅黑" w:cs="Times New Roman"/>
                <w:b/>
                <w:color w:val="0070C0"/>
                <w:sz w:val="21"/>
                <w:szCs w:val="21"/>
                <w:lang w:eastAsia="zh-CN"/>
              </w:rPr>
              <w:t>基因</w:t>
            </w:r>
            <w:r>
              <w:rPr>
                <w:rFonts w:hint="eastAsia" w:ascii="Times New Roman" w:hAnsi="Times New Roman" w:eastAsia="微软雅黑" w:cs="Times New Roman"/>
                <w:b/>
                <w:color w:val="0070C0"/>
                <w:sz w:val="21"/>
                <w:szCs w:val="21"/>
                <w:lang w:val="en-US" w:eastAsia="zh-CN"/>
              </w:rPr>
              <w:t>/指标</w:t>
            </w:r>
          </w:p>
        </w:tc>
        <w:tc>
          <w:tcPr>
            <w:tcW w:w="6151" w:type="dxa"/>
            <w:shd w:val="clear" w:color="auto" w:fill="DEEBF7"/>
            <w:vAlign w:val="center"/>
          </w:tcPr>
          <w:p w14:paraId="442BC25D">
            <w:pPr>
              <w:spacing w:before="13" w:line="252" w:lineRule="auto"/>
              <w:ind w:right="174"/>
              <w:jc w:val="center"/>
              <w:rPr>
                <w:rFonts w:hint="default" w:ascii="Times New Roman" w:hAnsi="Times New Roman" w:eastAsia="微软雅黑" w:cs="Times New Roman"/>
                <w:b/>
                <w:color w:val="0070C0"/>
                <w:sz w:val="21"/>
                <w:szCs w:val="21"/>
                <w:lang w:val="en-US" w:eastAsia="zh-CN"/>
              </w:rPr>
            </w:pPr>
            <w:r>
              <w:rPr>
                <w:rFonts w:hint="eastAsia" w:ascii="Times New Roman" w:hAnsi="Times New Roman" w:eastAsia="微软雅黑" w:cs="Times New Roman"/>
                <w:b/>
                <w:color w:val="0070C0"/>
                <w:sz w:val="21"/>
                <w:szCs w:val="21"/>
                <w:lang w:val="en-US" w:eastAsia="zh-CN"/>
              </w:rPr>
              <w:t>潜在风险</w:t>
            </w:r>
          </w:p>
        </w:tc>
      </w:tr>
      <w:tr w14:paraId="388B8F9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1064" w:hRule="atLeast"/>
          <w:jc w:val="center"/>
        </w:trPr>
        <w:tc>
          <w:tcPr>
            <w:tcW w:w="4024" w:type="dxa"/>
            <w:shd w:val="clear" w:color="auto" w:fill="auto"/>
            <w:vAlign w:val="center"/>
          </w:tcPr>
          <w:p w14:paraId="752AF9D8">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151" w:type="dxa"/>
            <w:shd w:val="clear" w:color="auto" w:fill="auto"/>
            <w:vAlign w:val="center"/>
          </w:tcPr>
          <w:p w14:paraId="6D474DC6">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12E6EE4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736" w:hRule="atLeast"/>
          <w:jc w:val="center"/>
        </w:trPr>
        <w:tc>
          <w:tcPr>
            <w:tcW w:w="4024" w:type="dxa"/>
            <w:shd w:val="clear" w:color="auto" w:fill="auto"/>
            <w:vAlign w:val="center"/>
          </w:tcPr>
          <w:p w14:paraId="0C1F197E">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151" w:type="dxa"/>
            <w:shd w:val="clear" w:color="auto" w:fill="auto"/>
            <w:vAlign w:val="center"/>
          </w:tcPr>
          <w:p w14:paraId="66AEC13A">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59CDA8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736" w:hRule="atLeast"/>
          <w:jc w:val="center"/>
        </w:trPr>
        <w:tc>
          <w:tcPr>
            <w:tcW w:w="4024" w:type="dxa"/>
            <w:shd w:val="clear" w:color="auto" w:fill="auto"/>
            <w:vAlign w:val="center"/>
          </w:tcPr>
          <w:p w14:paraId="72BB091A">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151" w:type="dxa"/>
            <w:shd w:val="clear" w:color="auto" w:fill="auto"/>
            <w:vAlign w:val="center"/>
          </w:tcPr>
          <w:p w14:paraId="5078E333">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68ABAD7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764" w:hRule="atLeast"/>
          <w:jc w:val="center"/>
        </w:trPr>
        <w:tc>
          <w:tcPr>
            <w:tcW w:w="4024" w:type="dxa"/>
            <w:shd w:val="clear" w:color="auto" w:fill="auto"/>
            <w:vAlign w:val="center"/>
          </w:tcPr>
          <w:p w14:paraId="2DA17557">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151" w:type="dxa"/>
            <w:shd w:val="clear" w:color="auto" w:fill="auto"/>
            <w:vAlign w:val="center"/>
          </w:tcPr>
          <w:p w14:paraId="72527C4E">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3BB709D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750" w:hRule="atLeast"/>
          <w:jc w:val="center"/>
        </w:trPr>
        <w:tc>
          <w:tcPr>
            <w:tcW w:w="4024" w:type="dxa"/>
            <w:shd w:val="clear" w:color="auto" w:fill="auto"/>
            <w:vAlign w:val="center"/>
          </w:tcPr>
          <w:p w14:paraId="0E7B2DBC">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151" w:type="dxa"/>
            <w:shd w:val="clear" w:color="auto" w:fill="auto"/>
            <w:vAlign w:val="center"/>
          </w:tcPr>
          <w:p w14:paraId="1C80B2FD">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29DFD68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750" w:hRule="atLeast"/>
          <w:jc w:val="center"/>
        </w:trPr>
        <w:tc>
          <w:tcPr>
            <w:tcW w:w="4024" w:type="dxa"/>
            <w:shd w:val="clear" w:color="auto" w:fill="auto"/>
            <w:vAlign w:val="center"/>
          </w:tcPr>
          <w:p w14:paraId="33C10C18">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151" w:type="dxa"/>
            <w:shd w:val="clear" w:color="auto" w:fill="auto"/>
            <w:vAlign w:val="center"/>
          </w:tcPr>
          <w:p w14:paraId="218A79AA">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7E09C1E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764" w:hRule="atLeast"/>
          <w:jc w:val="center"/>
        </w:trPr>
        <w:tc>
          <w:tcPr>
            <w:tcW w:w="4024" w:type="dxa"/>
            <w:shd w:val="clear" w:color="auto" w:fill="auto"/>
            <w:vAlign w:val="center"/>
          </w:tcPr>
          <w:p w14:paraId="0AD79194">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151" w:type="dxa"/>
            <w:shd w:val="clear" w:color="auto" w:fill="auto"/>
            <w:vAlign w:val="center"/>
          </w:tcPr>
          <w:p w14:paraId="231F1F35">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144D38A3">
      <w:pPr>
        <w:rPr>
          <w:rFonts w:ascii="Times New Roman" w:hAnsi="Times New Roman"/>
          <w:sz w:val="30"/>
          <w:lang w:eastAsia="zh-CN"/>
        </w:rPr>
      </w:pPr>
      <w:r>
        <w:rPr>
          <w:rFonts w:hint="eastAsia"/>
          <w:color w:val="auto"/>
          <w:sz w:val="30"/>
          <w:lang w:eastAsia="zh-CN"/>
        </w:rPr>
        <w:br w:type="page"/>
      </w:r>
    </w:p>
    <w:p w14:paraId="3A07CB0F">
      <w:pPr>
        <w:pStyle w:val="3"/>
        <w:numPr>
          <w:ilvl w:val="255"/>
          <w:numId w:val="0"/>
        </w:numPr>
        <w:jc w:val="center"/>
        <w:rPr>
          <w:color w:val="0070C0"/>
          <w:sz w:val="30"/>
          <w:lang w:eastAsia="zh-CN"/>
        </w:rPr>
      </w:pPr>
      <w:bookmarkStart w:id="102" w:name="_Toc5865"/>
      <w:bookmarkStart w:id="103" w:name="_Toc148276113"/>
      <w:bookmarkStart w:id="104" w:name="_Toc12722"/>
      <w:r>
        <w:rPr>
          <w:rFonts w:hint="eastAsia"/>
          <w:color w:val="0070C0"/>
          <w:sz w:val="30"/>
          <w:lang w:eastAsia="zh-CN"/>
        </w:rPr>
        <w:t>检测基因列表</w:t>
      </w:r>
      <w:bookmarkEnd w:id="92"/>
      <w:bookmarkEnd w:id="93"/>
      <w:bookmarkEnd w:id="94"/>
      <w:bookmarkEnd w:id="95"/>
      <w:bookmarkEnd w:id="96"/>
      <w:bookmarkEnd w:id="97"/>
      <w:bookmarkEnd w:id="102"/>
      <w:bookmarkEnd w:id="103"/>
      <w:bookmarkEnd w:id="1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87FDA7">
        <w:tblPrEx>
          <w:tblCellMar>
            <w:top w:w="0" w:type="dxa"/>
            <w:left w:w="0" w:type="dxa"/>
            <w:bottom w:w="0" w:type="dxa"/>
            <w:right w:w="0" w:type="dxa"/>
          </w:tblCellMar>
        </w:tblPrEx>
        <w:trPr>
          <w:trHeight w:val="31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20FCA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622E1803">
        <w:tblPrEx>
          <w:tblCellMar>
            <w:top w:w="0" w:type="dxa"/>
            <w:left w:w="0" w:type="dxa"/>
            <w:bottom w:w="0" w:type="dxa"/>
            <w:right w:w="0" w:type="dxa"/>
          </w:tblCellMar>
        </w:tblPrEx>
        <w:trPr>
          <w:trHeight w:val="312"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8F441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818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E5C6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B6B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210E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733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488B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E91778">
        <w:tblPrEx>
          <w:tblCellMar>
            <w:top w:w="0" w:type="dxa"/>
            <w:left w:w="0" w:type="dxa"/>
            <w:bottom w:w="0" w:type="dxa"/>
            <w:right w:w="0" w:type="dxa"/>
          </w:tblCellMar>
        </w:tblPrEx>
        <w:trPr>
          <w:trHeight w:val="312"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F7BC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21399D">
      <w:pPr>
        <w:rPr>
          <w:rFonts w:hint="eastAsia" w:ascii="Times New Roman" w:hAnsi="Times New Roman" w:eastAsia="微软雅黑" w:cs="Times New Roman"/>
          <w:sz w:val="18"/>
          <w:szCs w:val="18"/>
          <w:lang w:eastAsia="zh-CN"/>
        </w:rPr>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3212B0E4">
      <w:pPr>
        <w:rPr>
          <w:lang w:eastAsia="zh-CN"/>
        </w:rPr>
      </w:pPr>
      <w:bookmarkStart w:id="105" w:name="_Toc20170_WPSOffice_Level1"/>
      <w:bookmarkStart w:id="106" w:name="_Toc28454_WPSOffice_Level1"/>
      <w:bookmarkStart w:id="107" w:name="_Toc26985_WPSOffice_Level1"/>
      <w:bookmarkStart w:id="108" w:name="_Toc5476"/>
    </w:p>
    <w:bookmarkEnd w:id="105"/>
    <w:bookmarkEnd w:id="106"/>
    <w:bookmarkEnd w:id="107"/>
    <w:bookmarkEnd w:id="108"/>
    <w:p w14:paraId="77615373">
      <w:pPr>
        <w:tabs>
          <w:tab w:val="left" w:pos="6770"/>
        </w:tabs>
        <w:spacing w:before="27"/>
        <w:rPr>
          <w:rFonts w:ascii="Times New Roman" w:hAnsi="Times New Roman" w:eastAsia="微软雅黑" w:cs="Times New Roman"/>
          <w:color w:val="001C4A"/>
          <w:sz w:val="15"/>
          <w:lang w:eastAsia="zh-CN"/>
        </w:rPr>
      </w:pPr>
      <w:r>
        <w:rPr>
          <w:rFonts w:ascii="Times New Roman" w:hAnsi="Times New Roman" w:eastAsia="等线"/>
          <w:sz w:val="22"/>
          <w:lang w:eastAsia="zh-CN"/>
        </w:rPr>
        <w:drawing>
          <wp:anchor distT="0" distB="0" distL="114300" distR="114300" simplePos="0" relativeHeight="251663360" behindDoc="0" locked="0" layoutInCell="1" allowOverlap="1">
            <wp:simplePos x="0" y="0"/>
            <wp:positionH relativeFrom="column">
              <wp:posOffset>-655320</wp:posOffset>
            </wp:positionH>
            <wp:positionV relativeFrom="paragraph">
              <wp:posOffset>-836930</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4"/>
                    <a:stretch>
                      <a:fillRect/>
                    </a:stretch>
                  </pic:blipFill>
                  <pic:spPr>
                    <a:xfrm>
                      <a:off x="0" y="0"/>
                      <a:ext cx="7564120" cy="10699115"/>
                    </a:xfrm>
                    <a:prstGeom prst="rect">
                      <a:avLst/>
                    </a:prstGeom>
                  </pic:spPr>
                </pic:pic>
              </a:graphicData>
            </a:graphic>
          </wp:anchor>
        </w:drawing>
      </w:r>
    </w:p>
    <w:sectPr>
      <w:footerReference r:id="rId7"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2002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06D1B">
    <w:pPr>
      <w:pStyle w:val="9"/>
      <w:tabs>
        <w:tab w:val="center" w:pos="4935"/>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A02A9">
    <w:pPr>
      <w:pStyle w:val="9"/>
    </w:pPr>
    <w:r>
      <mc:AlternateContent>
        <mc:Choice Requires="wps">
          <w:drawing>
            <wp:anchor distT="0" distB="0" distL="114300" distR="114300" simplePos="0" relativeHeight="251660288" behindDoc="0" locked="0" layoutInCell="1" allowOverlap="1">
              <wp:simplePos x="0" y="0"/>
              <wp:positionH relativeFrom="margin">
                <wp:posOffset>3101975</wp:posOffset>
              </wp:positionH>
              <wp:positionV relativeFrom="paragraph">
                <wp:posOffset>-60960</wp:posOffset>
              </wp:positionV>
              <wp:extent cx="291465" cy="21526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91465" cy="215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B15AB">
                          <w:pPr>
                            <w:pStyle w:val="9"/>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4.8pt;height:16.95pt;width:22.95pt;mso-position-horizontal-relative:margin;z-index:251660288;mso-width-relative:page;mso-height-relative:page;" filled="f" stroked="f" coordsize="21600,21600" o:gfxdata="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FU2adkAAAAJAQAADwAAAAAAAAABACAAAAAiAAAAZHJzL2Rvd25yZXYueG1s&#10;UEsBAhQAFAAAAAgAh07iQA+Bv+gwAgAAVQQAAA4AAAAAAAAAAQAgAAAAKAEAAGRycy9lMm9Eb2Mu&#10;eG1sUEsFBgAAAAAGAAYAWQEAAMoFAAAAAA==&#10;">
              <v:fill on="f" focussize="0,0"/>
              <v:stroke on="f" weight="0.5pt"/>
              <v:imagedata o:title=""/>
              <o:lock v:ext="edit" aspectratio="f"/>
              <v:textbox inset="0mm,0mm,0mm,0mm">
                <w:txbxContent>
                  <w:p w14:paraId="276B15AB">
                    <w:pPr>
                      <w:pStyle w:val="9"/>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44C1C">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FD73E">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rPr>
    </w:lvl>
  </w:abstractNum>
  <w:abstractNum w:abstractNumId="7">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219D0AF6"/>
    <w:multiLevelType w:val="singleLevel"/>
    <w:tmpl w:val="219D0AF6"/>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sz w:val="20"/>
        <w:szCs w:val="20"/>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8"/>
  </w:num>
  <w:num w:numId="3">
    <w:abstractNumId w:val="17"/>
  </w:num>
  <w:num w:numId="4">
    <w:abstractNumId w:val="10"/>
  </w:num>
  <w:num w:numId="5">
    <w:abstractNumId w:val="11"/>
  </w:num>
  <w:num w:numId="6">
    <w:abstractNumId w:val="6"/>
  </w:num>
  <w:num w:numId="7">
    <w:abstractNumId w:val="4"/>
  </w:num>
  <w:num w:numId="8">
    <w:abstractNumId w:val="1"/>
  </w:num>
  <w:num w:numId="9">
    <w:abstractNumId w:val="12"/>
  </w:num>
  <w:num w:numId="10">
    <w:abstractNumId w:val="13"/>
  </w:num>
  <w:num w:numId="11">
    <w:abstractNumId w:val="14"/>
  </w:num>
  <w:num w:numId="12">
    <w:abstractNumId w:val="7"/>
  </w:num>
  <w:num w:numId="13">
    <w:abstractNumId w:val="0"/>
  </w:num>
  <w:num w:numId="14">
    <w:abstractNumId w:val="8"/>
  </w:num>
  <w:num w:numId="15">
    <w:abstractNumId w:val="5"/>
  </w:num>
  <w:num w:numId="16">
    <w:abstractNumId w:val="2"/>
  </w:num>
  <w:num w:numId="17">
    <w:abstractNumId w:val="9"/>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384F"/>
    <w:rsid w:val="000200D3"/>
    <w:rsid w:val="00025C87"/>
    <w:rsid w:val="000306BF"/>
    <w:rsid w:val="000358CD"/>
    <w:rsid w:val="000748DC"/>
    <w:rsid w:val="000749B1"/>
    <w:rsid w:val="000806EC"/>
    <w:rsid w:val="000815F2"/>
    <w:rsid w:val="00081920"/>
    <w:rsid w:val="000902B3"/>
    <w:rsid w:val="0009100A"/>
    <w:rsid w:val="00095BC0"/>
    <w:rsid w:val="000B5B79"/>
    <w:rsid w:val="000C4477"/>
    <w:rsid w:val="000C79AD"/>
    <w:rsid w:val="000E1744"/>
    <w:rsid w:val="001157D9"/>
    <w:rsid w:val="00116DAD"/>
    <w:rsid w:val="00125D2C"/>
    <w:rsid w:val="00136618"/>
    <w:rsid w:val="00143814"/>
    <w:rsid w:val="00154460"/>
    <w:rsid w:val="001601CB"/>
    <w:rsid w:val="00172A27"/>
    <w:rsid w:val="001838B5"/>
    <w:rsid w:val="00185D36"/>
    <w:rsid w:val="001932B2"/>
    <w:rsid w:val="001B5636"/>
    <w:rsid w:val="001C1976"/>
    <w:rsid w:val="001C39B2"/>
    <w:rsid w:val="001D0305"/>
    <w:rsid w:val="001F621D"/>
    <w:rsid w:val="001F6461"/>
    <w:rsid w:val="00201549"/>
    <w:rsid w:val="00222FE4"/>
    <w:rsid w:val="00224481"/>
    <w:rsid w:val="0023291E"/>
    <w:rsid w:val="00232DAE"/>
    <w:rsid w:val="00254EBC"/>
    <w:rsid w:val="00264E89"/>
    <w:rsid w:val="002755FA"/>
    <w:rsid w:val="00276CD5"/>
    <w:rsid w:val="0028776B"/>
    <w:rsid w:val="002A16C5"/>
    <w:rsid w:val="002C525B"/>
    <w:rsid w:val="002E3CD6"/>
    <w:rsid w:val="002E7BF1"/>
    <w:rsid w:val="002F2A39"/>
    <w:rsid w:val="00311E81"/>
    <w:rsid w:val="0031377B"/>
    <w:rsid w:val="00315AE3"/>
    <w:rsid w:val="003204D6"/>
    <w:rsid w:val="00322693"/>
    <w:rsid w:val="003352A6"/>
    <w:rsid w:val="0034626C"/>
    <w:rsid w:val="003772DC"/>
    <w:rsid w:val="00390458"/>
    <w:rsid w:val="00391348"/>
    <w:rsid w:val="00391615"/>
    <w:rsid w:val="003C10DE"/>
    <w:rsid w:val="003C237F"/>
    <w:rsid w:val="003D2994"/>
    <w:rsid w:val="004203DC"/>
    <w:rsid w:val="00431385"/>
    <w:rsid w:val="00441CF2"/>
    <w:rsid w:val="004802BC"/>
    <w:rsid w:val="00483388"/>
    <w:rsid w:val="00490062"/>
    <w:rsid w:val="004A50CE"/>
    <w:rsid w:val="004C4CEA"/>
    <w:rsid w:val="004D4859"/>
    <w:rsid w:val="004E39EB"/>
    <w:rsid w:val="004F2615"/>
    <w:rsid w:val="004F5895"/>
    <w:rsid w:val="00500F26"/>
    <w:rsid w:val="00501F8B"/>
    <w:rsid w:val="00514180"/>
    <w:rsid w:val="00517E34"/>
    <w:rsid w:val="00522AFC"/>
    <w:rsid w:val="0052321F"/>
    <w:rsid w:val="00530468"/>
    <w:rsid w:val="00544D1C"/>
    <w:rsid w:val="00545B51"/>
    <w:rsid w:val="005510E4"/>
    <w:rsid w:val="005535BD"/>
    <w:rsid w:val="0057078C"/>
    <w:rsid w:val="005812AA"/>
    <w:rsid w:val="005A1A95"/>
    <w:rsid w:val="005A6344"/>
    <w:rsid w:val="005C5277"/>
    <w:rsid w:val="005D3A1C"/>
    <w:rsid w:val="005E33B4"/>
    <w:rsid w:val="00644BC1"/>
    <w:rsid w:val="00647FEC"/>
    <w:rsid w:val="00660471"/>
    <w:rsid w:val="006839C7"/>
    <w:rsid w:val="006844BC"/>
    <w:rsid w:val="0068654F"/>
    <w:rsid w:val="00691184"/>
    <w:rsid w:val="006A31A2"/>
    <w:rsid w:val="006B7DE8"/>
    <w:rsid w:val="006C08FF"/>
    <w:rsid w:val="006E6CBD"/>
    <w:rsid w:val="006F2FC0"/>
    <w:rsid w:val="007010EF"/>
    <w:rsid w:val="007038BD"/>
    <w:rsid w:val="00712305"/>
    <w:rsid w:val="00724215"/>
    <w:rsid w:val="007270B2"/>
    <w:rsid w:val="00792083"/>
    <w:rsid w:val="00792492"/>
    <w:rsid w:val="007C717F"/>
    <w:rsid w:val="007D1D32"/>
    <w:rsid w:val="007E399F"/>
    <w:rsid w:val="007E60A0"/>
    <w:rsid w:val="007E782E"/>
    <w:rsid w:val="00811209"/>
    <w:rsid w:val="00837CED"/>
    <w:rsid w:val="00840F2E"/>
    <w:rsid w:val="00864F77"/>
    <w:rsid w:val="00885DA1"/>
    <w:rsid w:val="008B2982"/>
    <w:rsid w:val="00907074"/>
    <w:rsid w:val="00907638"/>
    <w:rsid w:val="00926563"/>
    <w:rsid w:val="00971A5F"/>
    <w:rsid w:val="00971E35"/>
    <w:rsid w:val="00973781"/>
    <w:rsid w:val="00993B3E"/>
    <w:rsid w:val="009A5729"/>
    <w:rsid w:val="009B46E2"/>
    <w:rsid w:val="009C044B"/>
    <w:rsid w:val="009D6CD2"/>
    <w:rsid w:val="009F14D4"/>
    <w:rsid w:val="00A0169B"/>
    <w:rsid w:val="00A05E03"/>
    <w:rsid w:val="00A14042"/>
    <w:rsid w:val="00A249C2"/>
    <w:rsid w:val="00A41011"/>
    <w:rsid w:val="00A51376"/>
    <w:rsid w:val="00A523C3"/>
    <w:rsid w:val="00A53CD6"/>
    <w:rsid w:val="00A54244"/>
    <w:rsid w:val="00A5609F"/>
    <w:rsid w:val="00A60F15"/>
    <w:rsid w:val="00A636A4"/>
    <w:rsid w:val="00A64125"/>
    <w:rsid w:val="00A64ADB"/>
    <w:rsid w:val="00A95D56"/>
    <w:rsid w:val="00A96323"/>
    <w:rsid w:val="00AA4F7E"/>
    <w:rsid w:val="00AB3DCE"/>
    <w:rsid w:val="00AB6E82"/>
    <w:rsid w:val="00AC662B"/>
    <w:rsid w:val="00AD68FC"/>
    <w:rsid w:val="00AE5AD8"/>
    <w:rsid w:val="00AE5DB4"/>
    <w:rsid w:val="00AF77FF"/>
    <w:rsid w:val="00B01B75"/>
    <w:rsid w:val="00B02C3F"/>
    <w:rsid w:val="00B2355B"/>
    <w:rsid w:val="00B420DA"/>
    <w:rsid w:val="00B55F83"/>
    <w:rsid w:val="00B618D0"/>
    <w:rsid w:val="00B7678F"/>
    <w:rsid w:val="00B76884"/>
    <w:rsid w:val="00BC425F"/>
    <w:rsid w:val="00BC42A3"/>
    <w:rsid w:val="00BE661D"/>
    <w:rsid w:val="00BF1029"/>
    <w:rsid w:val="00BF269D"/>
    <w:rsid w:val="00BF6EAD"/>
    <w:rsid w:val="00C03C74"/>
    <w:rsid w:val="00C139A0"/>
    <w:rsid w:val="00C2343A"/>
    <w:rsid w:val="00C31515"/>
    <w:rsid w:val="00C61E91"/>
    <w:rsid w:val="00C6328A"/>
    <w:rsid w:val="00C70678"/>
    <w:rsid w:val="00C71D05"/>
    <w:rsid w:val="00C820C8"/>
    <w:rsid w:val="00C946E0"/>
    <w:rsid w:val="00CB3044"/>
    <w:rsid w:val="00CD6241"/>
    <w:rsid w:val="00CE1519"/>
    <w:rsid w:val="00CF3E47"/>
    <w:rsid w:val="00D047F2"/>
    <w:rsid w:val="00D1620C"/>
    <w:rsid w:val="00D17BD5"/>
    <w:rsid w:val="00D2107B"/>
    <w:rsid w:val="00D21FB0"/>
    <w:rsid w:val="00D22BB0"/>
    <w:rsid w:val="00D30BB9"/>
    <w:rsid w:val="00D40855"/>
    <w:rsid w:val="00D46647"/>
    <w:rsid w:val="00D5308B"/>
    <w:rsid w:val="00D555E0"/>
    <w:rsid w:val="00D730DF"/>
    <w:rsid w:val="00D860B7"/>
    <w:rsid w:val="00D940DD"/>
    <w:rsid w:val="00D958FA"/>
    <w:rsid w:val="00DA2F2F"/>
    <w:rsid w:val="00DC0B7E"/>
    <w:rsid w:val="00DC1452"/>
    <w:rsid w:val="00DE32FE"/>
    <w:rsid w:val="00E01A9C"/>
    <w:rsid w:val="00E15782"/>
    <w:rsid w:val="00E15E79"/>
    <w:rsid w:val="00E2244A"/>
    <w:rsid w:val="00E27223"/>
    <w:rsid w:val="00E31BA8"/>
    <w:rsid w:val="00E5036F"/>
    <w:rsid w:val="00E50A52"/>
    <w:rsid w:val="00E50AE6"/>
    <w:rsid w:val="00E57258"/>
    <w:rsid w:val="00E641BC"/>
    <w:rsid w:val="00E71B9D"/>
    <w:rsid w:val="00E761C3"/>
    <w:rsid w:val="00E95BCE"/>
    <w:rsid w:val="00E9699B"/>
    <w:rsid w:val="00EA2660"/>
    <w:rsid w:val="00EA5158"/>
    <w:rsid w:val="00EB2DBE"/>
    <w:rsid w:val="00EC0261"/>
    <w:rsid w:val="00ED12E7"/>
    <w:rsid w:val="00ED7543"/>
    <w:rsid w:val="00F01B8F"/>
    <w:rsid w:val="00F154BB"/>
    <w:rsid w:val="00F25C1E"/>
    <w:rsid w:val="00F678D5"/>
    <w:rsid w:val="00F81C83"/>
    <w:rsid w:val="00F96DAA"/>
    <w:rsid w:val="00FA0DE5"/>
    <w:rsid w:val="00FA139F"/>
    <w:rsid w:val="00FB6291"/>
    <w:rsid w:val="00FC7A65"/>
    <w:rsid w:val="00FD39CC"/>
    <w:rsid w:val="00FF1DB6"/>
    <w:rsid w:val="00FF2FB2"/>
    <w:rsid w:val="00FF7BB1"/>
    <w:rsid w:val="010B0309"/>
    <w:rsid w:val="011A030A"/>
    <w:rsid w:val="011A0D8B"/>
    <w:rsid w:val="011F6134"/>
    <w:rsid w:val="01233E28"/>
    <w:rsid w:val="0168773A"/>
    <w:rsid w:val="016F36A8"/>
    <w:rsid w:val="018378EB"/>
    <w:rsid w:val="01A0337A"/>
    <w:rsid w:val="01C21887"/>
    <w:rsid w:val="01F64392"/>
    <w:rsid w:val="022D1058"/>
    <w:rsid w:val="026A1E41"/>
    <w:rsid w:val="02A53D13"/>
    <w:rsid w:val="02CA5230"/>
    <w:rsid w:val="02D30314"/>
    <w:rsid w:val="031B6FF1"/>
    <w:rsid w:val="032A6E7D"/>
    <w:rsid w:val="038726D8"/>
    <w:rsid w:val="03E921F1"/>
    <w:rsid w:val="03EB4795"/>
    <w:rsid w:val="03FF1C32"/>
    <w:rsid w:val="04791D69"/>
    <w:rsid w:val="04871837"/>
    <w:rsid w:val="04A167FA"/>
    <w:rsid w:val="04C17114"/>
    <w:rsid w:val="04CC2FF8"/>
    <w:rsid w:val="05815BFE"/>
    <w:rsid w:val="05887898"/>
    <w:rsid w:val="05B24C08"/>
    <w:rsid w:val="05D63B33"/>
    <w:rsid w:val="0619141B"/>
    <w:rsid w:val="064577FE"/>
    <w:rsid w:val="06A33DA1"/>
    <w:rsid w:val="06A61E8D"/>
    <w:rsid w:val="06E36A2C"/>
    <w:rsid w:val="06EB7F4D"/>
    <w:rsid w:val="074043CC"/>
    <w:rsid w:val="074810AD"/>
    <w:rsid w:val="079A524B"/>
    <w:rsid w:val="07AB34E7"/>
    <w:rsid w:val="07B51A5E"/>
    <w:rsid w:val="07CC37A4"/>
    <w:rsid w:val="07D36A00"/>
    <w:rsid w:val="07DB59EB"/>
    <w:rsid w:val="082C5D12"/>
    <w:rsid w:val="083F50A2"/>
    <w:rsid w:val="086B222F"/>
    <w:rsid w:val="088D7FF0"/>
    <w:rsid w:val="09040522"/>
    <w:rsid w:val="0930321F"/>
    <w:rsid w:val="09705B33"/>
    <w:rsid w:val="0A043ABA"/>
    <w:rsid w:val="0A4F2135"/>
    <w:rsid w:val="0A757891"/>
    <w:rsid w:val="0ADA7F11"/>
    <w:rsid w:val="0AEC09F3"/>
    <w:rsid w:val="0B38319D"/>
    <w:rsid w:val="0BEA7418"/>
    <w:rsid w:val="0C03390D"/>
    <w:rsid w:val="0C1768CC"/>
    <w:rsid w:val="0C3A0C95"/>
    <w:rsid w:val="0C3A37FB"/>
    <w:rsid w:val="0C3E5385"/>
    <w:rsid w:val="0C7C502D"/>
    <w:rsid w:val="0C825A9E"/>
    <w:rsid w:val="0C96240B"/>
    <w:rsid w:val="0CC26BD0"/>
    <w:rsid w:val="0CC55901"/>
    <w:rsid w:val="0D055CE8"/>
    <w:rsid w:val="0D2D431B"/>
    <w:rsid w:val="0D9819F1"/>
    <w:rsid w:val="0DDA57BF"/>
    <w:rsid w:val="0E11445D"/>
    <w:rsid w:val="0E372F34"/>
    <w:rsid w:val="0E542351"/>
    <w:rsid w:val="0E632099"/>
    <w:rsid w:val="0EBF2A43"/>
    <w:rsid w:val="0EC91129"/>
    <w:rsid w:val="0ED843CC"/>
    <w:rsid w:val="0EE25341"/>
    <w:rsid w:val="0EF32D57"/>
    <w:rsid w:val="0F253D64"/>
    <w:rsid w:val="0F4D054E"/>
    <w:rsid w:val="0F5556CA"/>
    <w:rsid w:val="0F79527D"/>
    <w:rsid w:val="0F7E1A9A"/>
    <w:rsid w:val="0F890797"/>
    <w:rsid w:val="0F9D0EEF"/>
    <w:rsid w:val="0FB9297A"/>
    <w:rsid w:val="0FEF6595"/>
    <w:rsid w:val="100E3091"/>
    <w:rsid w:val="10393EFC"/>
    <w:rsid w:val="103E2EAE"/>
    <w:rsid w:val="104B5664"/>
    <w:rsid w:val="105C17AD"/>
    <w:rsid w:val="10A519AE"/>
    <w:rsid w:val="110D3F98"/>
    <w:rsid w:val="1142587A"/>
    <w:rsid w:val="116427AF"/>
    <w:rsid w:val="116F4A7B"/>
    <w:rsid w:val="117310E3"/>
    <w:rsid w:val="12061762"/>
    <w:rsid w:val="12481E95"/>
    <w:rsid w:val="12635C15"/>
    <w:rsid w:val="126971EB"/>
    <w:rsid w:val="12850E64"/>
    <w:rsid w:val="12963DA1"/>
    <w:rsid w:val="12D1335A"/>
    <w:rsid w:val="12F372F0"/>
    <w:rsid w:val="132612E4"/>
    <w:rsid w:val="13897526"/>
    <w:rsid w:val="13AB527B"/>
    <w:rsid w:val="14872247"/>
    <w:rsid w:val="148972D9"/>
    <w:rsid w:val="149B7751"/>
    <w:rsid w:val="14A21104"/>
    <w:rsid w:val="14C4593A"/>
    <w:rsid w:val="14C82A00"/>
    <w:rsid w:val="14E343DA"/>
    <w:rsid w:val="14E50274"/>
    <w:rsid w:val="150C1985"/>
    <w:rsid w:val="150E31A1"/>
    <w:rsid w:val="15196B67"/>
    <w:rsid w:val="1524470F"/>
    <w:rsid w:val="152E3223"/>
    <w:rsid w:val="153F7D0D"/>
    <w:rsid w:val="15D73C77"/>
    <w:rsid w:val="163A21F8"/>
    <w:rsid w:val="165063E4"/>
    <w:rsid w:val="167138E8"/>
    <w:rsid w:val="16A90098"/>
    <w:rsid w:val="16BD5BE8"/>
    <w:rsid w:val="16C72934"/>
    <w:rsid w:val="16E67B0D"/>
    <w:rsid w:val="16F32DF9"/>
    <w:rsid w:val="16F6769C"/>
    <w:rsid w:val="174E4602"/>
    <w:rsid w:val="1768216D"/>
    <w:rsid w:val="178E7A6B"/>
    <w:rsid w:val="179E5A16"/>
    <w:rsid w:val="17EF172D"/>
    <w:rsid w:val="18361E85"/>
    <w:rsid w:val="184F5A03"/>
    <w:rsid w:val="18780FC6"/>
    <w:rsid w:val="187918D4"/>
    <w:rsid w:val="188965B1"/>
    <w:rsid w:val="188B1EE6"/>
    <w:rsid w:val="188E10A8"/>
    <w:rsid w:val="19173437"/>
    <w:rsid w:val="19437087"/>
    <w:rsid w:val="195471D4"/>
    <w:rsid w:val="199369D8"/>
    <w:rsid w:val="19BE53E3"/>
    <w:rsid w:val="1A0652E5"/>
    <w:rsid w:val="1A383A88"/>
    <w:rsid w:val="1A6516DC"/>
    <w:rsid w:val="1A8F72F4"/>
    <w:rsid w:val="1AA94481"/>
    <w:rsid w:val="1B28649B"/>
    <w:rsid w:val="1B2F01FF"/>
    <w:rsid w:val="1B570F0A"/>
    <w:rsid w:val="1BA36B7F"/>
    <w:rsid w:val="1BAD3E87"/>
    <w:rsid w:val="1BD95505"/>
    <w:rsid w:val="1BF817CA"/>
    <w:rsid w:val="1C0F6D26"/>
    <w:rsid w:val="1C7A05D0"/>
    <w:rsid w:val="1C98707F"/>
    <w:rsid w:val="1CAC68FF"/>
    <w:rsid w:val="1CCD19AC"/>
    <w:rsid w:val="1CDF6673"/>
    <w:rsid w:val="1CFB3D7D"/>
    <w:rsid w:val="1D0B7646"/>
    <w:rsid w:val="1D103BE7"/>
    <w:rsid w:val="1D3A33D4"/>
    <w:rsid w:val="1D481E6C"/>
    <w:rsid w:val="1D6364E6"/>
    <w:rsid w:val="1DD830B8"/>
    <w:rsid w:val="1E4A0C65"/>
    <w:rsid w:val="1E750919"/>
    <w:rsid w:val="1E8768B2"/>
    <w:rsid w:val="1EAB0C6A"/>
    <w:rsid w:val="1EAF2912"/>
    <w:rsid w:val="1EBB7039"/>
    <w:rsid w:val="1EEB2832"/>
    <w:rsid w:val="1EFA59E6"/>
    <w:rsid w:val="1F2B7CAE"/>
    <w:rsid w:val="1F68534E"/>
    <w:rsid w:val="20205A20"/>
    <w:rsid w:val="20855B55"/>
    <w:rsid w:val="209432E5"/>
    <w:rsid w:val="20C06D5C"/>
    <w:rsid w:val="20C205EB"/>
    <w:rsid w:val="20F12247"/>
    <w:rsid w:val="21444048"/>
    <w:rsid w:val="216F18A9"/>
    <w:rsid w:val="21765B2D"/>
    <w:rsid w:val="21D55A39"/>
    <w:rsid w:val="220A4AC0"/>
    <w:rsid w:val="22180203"/>
    <w:rsid w:val="223176D4"/>
    <w:rsid w:val="22AA7C62"/>
    <w:rsid w:val="22D63314"/>
    <w:rsid w:val="22FB62A4"/>
    <w:rsid w:val="2322058C"/>
    <w:rsid w:val="23316770"/>
    <w:rsid w:val="235C0A1E"/>
    <w:rsid w:val="235C2C2A"/>
    <w:rsid w:val="2366346D"/>
    <w:rsid w:val="23BF5534"/>
    <w:rsid w:val="23CD191B"/>
    <w:rsid w:val="23DC4798"/>
    <w:rsid w:val="23FF1819"/>
    <w:rsid w:val="24402EDE"/>
    <w:rsid w:val="244674A9"/>
    <w:rsid w:val="245E0E58"/>
    <w:rsid w:val="24F86B97"/>
    <w:rsid w:val="253036C5"/>
    <w:rsid w:val="256C4478"/>
    <w:rsid w:val="258913DE"/>
    <w:rsid w:val="258A1545"/>
    <w:rsid w:val="259579AF"/>
    <w:rsid w:val="25AF524A"/>
    <w:rsid w:val="25F63B64"/>
    <w:rsid w:val="25F807A6"/>
    <w:rsid w:val="262A4A65"/>
    <w:rsid w:val="268C673B"/>
    <w:rsid w:val="26976104"/>
    <w:rsid w:val="26C70D55"/>
    <w:rsid w:val="271A3FF4"/>
    <w:rsid w:val="271C165B"/>
    <w:rsid w:val="2752451F"/>
    <w:rsid w:val="276D638F"/>
    <w:rsid w:val="27706EE4"/>
    <w:rsid w:val="27870460"/>
    <w:rsid w:val="27AC07E8"/>
    <w:rsid w:val="280D33AA"/>
    <w:rsid w:val="284F059C"/>
    <w:rsid w:val="28B74238"/>
    <w:rsid w:val="28B83CA7"/>
    <w:rsid w:val="28E502F9"/>
    <w:rsid w:val="28E9374F"/>
    <w:rsid w:val="290D4C78"/>
    <w:rsid w:val="2912392D"/>
    <w:rsid w:val="29363F06"/>
    <w:rsid w:val="293C49FC"/>
    <w:rsid w:val="296F5B95"/>
    <w:rsid w:val="298879EF"/>
    <w:rsid w:val="29AC777C"/>
    <w:rsid w:val="29BA4906"/>
    <w:rsid w:val="29C90E61"/>
    <w:rsid w:val="29DE0525"/>
    <w:rsid w:val="29EF70C8"/>
    <w:rsid w:val="2A221D03"/>
    <w:rsid w:val="2A3716AB"/>
    <w:rsid w:val="2A3B4E02"/>
    <w:rsid w:val="2A481466"/>
    <w:rsid w:val="2AB30D88"/>
    <w:rsid w:val="2ADE2A02"/>
    <w:rsid w:val="2B485DBB"/>
    <w:rsid w:val="2B692B05"/>
    <w:rsid w:val="2B69347C"/>
    <w:rsid w:val="2B8C0A94"/>
    <w:rsid w:val="2BDE1876"/>
    <w:rsid w:val="2C13079A"/>
    <w:rsid w:val="2C165FD1"/>
    <w:rsid w:val="2C2704BD"/>
    <w:rsid w:val="2C2D4C6B"/>
    <w:rsid w:val="2C427C83"/>
    <w:rsid w:val="2C4602D5"/>
    <w:rsid w:val="2CF93CF0"/>
    <w:rsid w:val="2D3A09C2"/>
    <w:rsid w:val="2D5F1F73"/>
    <w:rsid w:val="2D931D12"/>
    <w:rsid w:val="2DA853D7"/>
    <w:rsid w:val="2DAD2E9F"/>
    <w:rsid w:val="2DF2421D"/>
    <w:rsid w:val="2E0C0EE9"/>
    <w:rsid w:val="2E337F5F"/>
    <w:rsid w:val="2E3D6CA4"/>
    <w:rsid w:val="2E7C3545"/>
    <w:rsid w:val="2E813A0C"/>
    <w:rsid w:val="2E921950"/>
    <w:rsid w:val="2EB35A8A"/>
    <w:rsid w:val="2F28730D"/>
    <w:rsid w:val="2F722D47"/>
    <w:rsid w:val="2F894A4B"/>
    <w:rsid w:val="2F8D7DD7"/>
    <w:rsid w:val="2FB3515D"/>
    <w:rsid w:val="2FE347D4"/>
    <w:rsid w:val="30104E20"/>
    <w:rsid w:val="30125B70"/>
    <w:rsid w:val="304862D7"/>
    <w:rsid w:val="304E334A"/>
    <w:rsid w:val="3072209C"/>
    <w:rsid w:val="30B5176D"/>
    <w:rsid w:val="30C51137"/>
    <w:rsid w:val="30DA24F1"/>
    <w:rsid w:val="31083F93"/>
    <w:rsid w:val="310959FE"/>
    <w:rsid w:val="3109732A"/>
    <w:rsid w:val="31390BBF"/>
    <w:rsid w:val="315E5833"/>
    <w:rsid w:val="31A029D3"/>
    <w:rsid w:val="31BC4EA0"/>
    <w:rsid w:val="32080EDC"/>
    <w:rsid w:val="32AB7EAB"/>
    <w:rsid w:val="32B618E2"/>
    <w:rsid w:val="32B71D27"/>
    <w:rsid w:val="32B73AFE"/>
    <w:rsid w:val="32DE07F1"/>
    <w:rsid w:val="32E5522F"/>
    <w:rsid w:val="331B4611"/>
    <w:rsid w:val="33323300"/>
    <w:rsid w:val="338527AA"/>
    <w:rsid w:val="33894E5B"/>
    <w:rsid w:val="33A83053"/>
    <w:rsid w:val="33AE0711"/>
    <w:rsid w:val="33C87A09"/>
    <w:rsid w:val="34037AAB"/>
    <w:rsid w:val="34777EA9"/>
    <w:rsid w:val="347E6579"/>
    <w:rsid w:val="348573AD"/>
    <w:rsid w:val="34A47F83"/>
    <w:rsid w:val="34BA06D2"/>
    <w:rsid w:val="34F24730"/>
    <w:rsid w:val="354C79E0"/>
    <w:rsid w:val="357E5409"/>
    <w:rsid w:val="35945D5F"/>
    <w:rsid w:val="35A40470"/>
    <w:rsid w:val="35B3556B"/>
    <w:rsid w:val="35F04DC6"/>
    <w:rsid w:val="35F5325E"/>
    <w:rsid w:val="35F96723"/>
    <w:rsid w:val="360630CA"/>
    <w:rsid w:val="360A76FC"/>
    <w:rsid w:val="360B1C41"/>
    <w:rsid w:val="36307230"/>
    <w:rsid w:val="366A08A1"/>
    <w:rsid w:val="3679323D"/>
    <w:rsid w:val="36F12866"/>
    <w:rsid w:val="37095940"/>
    <w:rsid w:val="371E73E3"/>
    <w:rsid w:val="376B45FB"/>
    <w:rsid w:val="376D57DD"/>
    <w:rsid w:val="37B84CF6"/>
    <w:rsid w:val="37E2289B"/>
    <w:rsid w:val="37E81DE8"/>
    <w:rsid w:val="37EB0A64"/>
    <w:rsid w:val="38275D59"/>
    <w:rsid w:val="3848012E"/>
    <w:rsid w:val="38F86950"/>
    <w:rsid w:val="392456E2"/>
    <w:rsid w:val="39491938"/>
    <w:rsid w:val="39525C52"/>
    <w:rsid w:val="3956425B"/>
    <w:rsid w:val="3960395C"/>
    <w:rsid w:val="39A64D30"/>
    <w:rsid w:val="39A7665D"/>
    <w:rsid w:val="39D02824"/>
    <w:rsid w:val="39EB31D0"/>
    <w:rsid w:val="39FF35D8"/>
    <w:rsid w:val="3A120448"/>
    <w:rsid w:val="3A1A5D92"/>
    <w:rsid w:val="3A202424"/>
    <w:rsid w:val="3AE56B1A"/>
    <w:rsid w:val="3AF45BE0"/>
    <w:rsid w:val="3AF460F5"/>
    <w:rsid w:val="3B6141E8"/>
    <w:rsid w:val="3B721C7C"/>
    <w:rsid w:val="3BC308CB"/>
    <w:rsid w:val="3BEA5380"/>
    <w:rsid w:val="3C3F24CA"/>
    <w:rsid w:val="3C55263C"/>
    <w:rsid w:val="3C5D7D9D"/>
    <w:rsid w:val="3CB82310"/>
    <w:rsid w:val="3CD15B81"/>
    <w:rsid w:val="3D1C54C3"/>
    <w:rsid w:val="3D4C1A5C"/>
    <w:rsid w:val="3D6C60E9"/>
    <w:rsid w:val="3D855C98"/>
    <w:rsid w:val="3D89129A"/>
    <w:rsid w:val="3E0063C6"/>
    <w:rsid w:val="3EC949BD"/>
    <w:rsid w:val="3F035723"/>
    <w:rsid w:val="3F1D1FAD"/>
    <w:rsid w:val="3F2106C0"/>
    <w:rsid w:val="3F2678CA"/>
    <w:rsid w:val="3F3A23A7"/>
    <w:rsid w:val="3F453F96"/>
    <w:rsid w:val="3FA33F08"/>
    <w:rsid w:val="3FCB42E0"/>
    <w:rsid w:val="3FF2193A"/>
    <w:rsid w:val="400E7F76"/>
    <w:rsid w:val="404E3EC6"/>
    <w:rsid w:val="404F2B17"/>
    <w:rsid w:val="405979F4"/>
    <w:rsid w:val="40895D14"/>
    <w:rsid w:val="40BA2B58"/>
    <w:rsid w:val="40DD74CD"/>
    <w:rsid w:val="411D2708"/>
    <w:rsid w:val="414257CA"/>
    <w:rsid w:val="41C73588"/>
    <w:rsid w:val="41DC783A"/>
    <w:rsid w:val="41EC43CC"/>
    <w:rsid w:val="41FF695D"/>
    <w:rsid w:val="42347D0E"/>
    <w:rsid w:val="42642ED6"/>
    <w:rsid w:val="4266342E"/>
    <w:rsid w:val="42861361"/>
    <w:rsid w:val="42967F6B"/>
    <w:rsid w:val="42BD3182"/>
    <w:rsid w:val="42D665BD"/>
    <w:rsid w:val="42F42673"/>
    <w:rsid w:val="430B24DB"/>
    <w:rsid w:val="4363766A"/>
    <w:rsid w:val="43821027"/>
    <w:rsid w:val="43B00A92"/>
    <w:rsid w:val="44A24E73"/>
    <w:rsid w:val="44BA6EFA"/>
    <w:rsid w:val="44D3139A"/>
    <w:rsid w:val="452112A4"/>
    <w:rsid w:val="454A2BAB"/>
    <w:rsid w:val="456338DB"/>
    <w:rsid w:val="459308E1"/>
    <w:rsid w:val="459345B3"/>
    <w:rsid w:val="45A93012"/>
    <w:rsid w:val="45D4644E"/>
    <w:rsid w:val="45EA1973"/>
    <w:rsid w:val="45FB0199"/>
    <w:rsid w:val="460C19D8"/>
    <w:rsid w:val="467E0A90"/>
    <w:rsid w:val="46B72EB2"/>
    <w:rsid w:val="46E84813"/>
    <w:rsid w:val="47544BC0"/>
    <w:rsid w:val="47A5518E"/>
    <w:rsid w:val="47B56EA9"/>
    <w:rsid w:val="48732DFA"/>
    <w:rsid w:val="48797898"/>
    <w:rsid w:val="48AB3E73"/>
    <w:rsid w:val="48AD45FC"/>
    <w:rsid w:val="48CA5329"/>
    <w:rsid w:val="48CF4E0E"/>
    <w:rsid w:val="48F33103"/>
    <w:rsid w:val="494527BF"/>
    <w:rsid w:val="498960D2"/>
    <w:rsid w:val="499A45EB"/>
    <w:rsid w:val="499E6F1D"/>
    <w:rsid w:val="49C56F37"/>
    <w:rsid w:val="4A187B7F"/>
    <w:rsid w:val="4A1A1AFC"/>
    <w:rsid w:val="4A1C7F69"/>
    <w:rsid w:val="4A4A7BE5"/>
    <w:rsid w:val="4A693618"/>
    <w:rsid w:val="4A83553B"/>
    <w:rsid w:val="4B0A201F"/>
    <w:rsid w:val="4B315A79"/>
    <w:rsid w:val="4B4B2FA2"/>
    <w:rsid w:val="4B670988"/>
    <w:rsid w:val="4BA51DA3"/>
    <w:rsid w:val="4BC14EAA"/>
    <w:rsid w:val="4C050246"/>
    <w:rsid w:val="4C0F23A4"/>
    <w:rsid w:val="4C120763"/>
    <w:rsid w:val="4C475CA7"/>
    <w:rsid w:val="4C6263AC"/>
    <w:rsid w:val="4D6A309D"/>
    <w:rsid w:val="4D9E31C3"/>
    <w:rsid w:val="4DB32039"/>
    <w:rsid w:val="4DB6655A"/>
    <w:rsid w:val="4DC108F4"/>
    <w:rsid w:val="4DDA0C37"/>
    <w:rsid w:val="4DF0484B"/>
    <w:rsid w:val="4E0176F5"/>
    <w:rsid w:val="4E1B37B3"/>
    <w:rsid w:val="4E376D26"/>
    <w:rsid w:val="4E414BB2"/>
    <w:rsid w:val="4E7E4296"/>
    <w:rsid w:val="4E803067"/>
    <w:rsid w:val="4E8831A1"/>
    <w:rsid w:val="4ED24E8A"/>
    <w:rsid w:val="4ED75229"/>
    <w:rsid w:val="4F2C4F1E"/>
    <w:rsid w:val="4F5624CB"/>
    <w:rsid w:val="4FB467F9"/>
    <w:rsid w:val="4FC0104B"/>
    <w:rsid w:val="4FD02F65"/>
    <w:rsid w:val="4FDE3711"/>
    <w:rsid w:val="501549F6"/>
    <w:rsid w:val="501D1DF1"/>
    <w:rsid w:val="510D07DF"/>
    <w:rsid w:val="512D6C02"/>
    <w:rsid w:val="515C5170"/>
    <w:rsid w:val="519B28E7"/>
    <w:rsid w:val="524226C1"/>
    <w:rsid w:val="52832C8D"/>
    <w:rsid w:val="52C51620"/>
    <w:rsid w:val="52DB3A4A"/>
    <w:rsid w:val="52E57CC3"/>
    <w:rsid w:val="5312550A"/>
    <w:rsid w:val="53723C49"/>
    <w:rsid w:val="53927BD8"/>
    <w:rsid w:val="53D66FF8"/>
    <w:rsid w:val="53DE69BF"/>
    <w:rsid w:val="53E4742C"/>
    <w:rsid w:val="541E45C6"/>
    <w:rsid w:val="546A3527"/>
    <w:rsid w:val="54BF0B57"/>
    <w:rsid w:val="54D723E8"/>
    <w:rsid w:val="54DF40B8"/>
    <w:rsid w:val="550721D5"/>
    <w:rsid w:val="551D0BF2"/>
    <w:rsid w:val="55396FFF"/>
    <w:rsid w:val="556F1FA6"/>
    <w:rsid w:val="55A47060"/>
    <w:rsid w:val="55AC636A"/>
    <w:rsid w:val="55C15CC7"/>
    <w:rsid w:val="55D553DE"/>
    <w:rsid w:val="55DC14EC"/>
    <w:rsid w:val="563648E8"/>
    <w:rsid w:val="56685087"/>
    <w:rsid w:val="56A650A5"/>
    <w:rsid w:val="56B62362"/>
    <w:rsid w:val="56B967C0"/>
    <w:rsid w:val="56BE67A9"/>
    <w:rsid w:val="56EE7782"/>
    <w:rsid w:val="56EF3C74"/>
    <w:rsid w:val="57550496"/>
    <w:rsid w:val="576B0D91"/>
    <w:rsid w:val="57830686"/>
    <w:rsid w:val="57C96345"/>
    <w:rsid w:val="57D17697"/>
    <w:rsid w:val="57D92384"/>
    <w:rsid w:val="57EB60A6"/>
    <w:rsid w:val="57F37B7E"/>
    <w:rsid w:val="58020827"/>
    <w:rsid w:val="581808D2"/>
    <w:rsid w:val="581E2464"/>
    <w:rsid w:val="583B227E"/>
    <w:rsid w:val="588E3A11"/>
    <w:rsid w:val="58941028"/>
    <w:rsid w:val="58A44110"/>
    <w:rsid w:val="58DE21CC"/>
    <w:rsid w:val="58E120EE"/>
    <w:rsid w:val="5927169E"/>
    <w:rsid w:val="5973475B"/>
    <w:rsid w:val="5996188C"/>
    <w:rsid w:val="59A67203"/>
    <w:rsid w:val="59B316AC"/>
    <w:rsid w:val="59DA4375"/>
    <w:rsid w:val="59E61942"/>
    <w:rsid w:val="59ED3780"/>
    <w:rsid w:val="5A726558"/>
    <w:rsid w:val="5AC956F9"/>
    <w:rsid w:val="5AD3266C"/>
    <w:rsid w:val="5B02661D"/>
    <w:rsid w:val="5B117EC0"/>
    <w:rsid w:val="5B2616E5"/>
    <w:rsid w:val="5B3A4C3E"/>
    <w:rsid w:val="5B446AA8"/>
    <w:rsid w:val="5B7F4EEA"/>
    <w:rsid w:val="5B884B96"/>
    <w:rsid w:val="5B8B2F47"/>
    <w:rsid w:val="5BF93517"/>
    <w:rsid w:val="5C790E83"/>
    <w:rsid w:val="5C8271B2"/>
    <w:rsid w:val="5D090FC9"/>
    <w:rsid w:val="5D301FF8"/>
    <w:rsid w:val="5D480F4A"/>
    <w:rsid w:val="5D720DAB"/>
    <w:rsid w:val="5D7217AC"/>
    <w:rsid w:val="5D761042"/>
    <w:rsid w:val="5D8E66F2"/>
    <w:rsid w:val="5DB34A7A"/>
    <w:rsid w:val="5DFD7848"/>
    <w:rsid w:val="5E354417"/>
    <w:rsid w:val="5EBC1CF9"/>
    <w:rsid w:val="5F0104A8"/>
    <w:rsid w:val="5F4C0C3F"/>
    <w:rsid w:val="5F83469B"/>
    <w:rsid w:val="5F8D0422"/>
    <w:rsid w:val="5F935879"/>
    <w:rsid w:val="5F9A366E"/>
    <w:rsid w:val="5FA2526B"/>
    <w:rsid w:val="5FAA3C47"/>
    <w:rsid w:val="5FB867FE"/>
    <w:rsid w:val="5FC11647"/>
    <w:rsid w:val="5FF61953"/>
    <w:rsid w:val="60001698"/>
    <w:rsid w:val="60085E78"/>
    <w:rsid w:val="600E54F4"/>
    <w:rsid w:val="60211C74"/>
    <w:rsid w:val="604157B4"/>
    <w:rsid w:val="607B75C7"/>
    <w:rsid w:val="60A827A3"/>
    <w:rsid w:val="60CE34D7"/>
    <w:rsid w:val="60D46FA6"/>
    <w:rsid w:val="60D51A59"/>
    <w:rsid w:val="60DE6CE8"/>
    <w:rsid w:val="60E82224"/>
    <w:rsid w:val="60F575C1"/>
    <w:rsid w:val="61147D5F"/>
    <w:rsid w:val="61B17DFE"/>
    <w:rsid w:val="626A0523"/>
    <w:rsid w:val="62847EA7"/>
    <w:rsid w:val="62DB637F"/>
    <w:rsid w:val="62FA10BA"/>
    <w:rsid w:val="62FD5017"/>
    <w:rsid w:val="6311599C"/>
    <w:rsid w:val="63296CF6"/>
    <w:rsid w:val="63532130"/>
    <w:rsid w:val="63615821"/>
    <w:rsid w:val="63D615FE"/>
    <w:rsid w:val="63EB4ECB"/>
    <w:rsid w:val="640B7333"/>
    <w:rsid w:val="6429510A"/>
    <w:rsid w:val="6469117D"/>
    <w:rsid w:val="64871562"/>
    <w:rsid w:val="649F3713"/>
    <w:rsid w:val="64EA7FB1"/>
    <w:rsid w:val="64EC6C5A"/>
    <w:rsid w:val="64F735D8"/>
    <w:rsid w:val="652E5CCD"/>
    <w:rsid w:val="653D7AF3"/>
    <w:rsid w:val="654A4CF7"/>
    <w:rsid w:val="657A67FD"/>
    <w:rsid w:val="657B0A8B"/>
    <w:rsid w:val="65B119A5"/>
    <w:rsid w:val="65C45A5F"/>
    <w:rsid w:val="65F916BF"/>
    <w:rsid w:val="660137CF"/>
    <w:rsid w:val="6622535F"/>
    <w:rsid w:val="66565CBE"/>
    <w:rsid w:val="66A12CC1"/>
    <w:rsid w:val="66CB1EF3"/>
    <w:rsid w:val="670E76D1"/>
    <w:rsid w:val="6732724F"/>
    <w:rsid w:val="67523AC3"/>
    <w:rsid w:val="675608AD"/>
    <w:rsid w:val="67574E33"/>
    <w:rsid w:val="67745B77"/>
    <w:rsid w:val="67985461"/>
    <w:rsid w:val="67D77C44"/>
    <w:rsid w:val="680C269B"/>
    <w:rsid w:val="68372387"/>
    <w:rsid w:val="68645048"/>
    <w:rsid w:val="68816D21"/>
    <w:rsid w:val="68935799"/>
    <w:rsid w:val="68A175AA"/>
    <w:rsid w:val="690459DC"/>
    <w:rsid w:val="690B7AFD"/>
    <w:rsid w:val="69543567"/>
    <w:rsid w:val="69B36AF3"/>
    <w:rsid w:val="69BE7BAE"/>
    <w:rsid w:val="69BF098B"/>
    <w:rsid w:val="69C10AF1"/>
    <w:rsid w:val="69F31A8E"/>
    <w:rsid w:val="6A180980"/>
    <w:rsid w:val="6A5D3DFB"/>
    <w:rsid w:val="6A6D318E"/>
    <w:rsid w:val="6A90444F"/>
    <w:rsid w:val="6A930078"/>
    <w:rsid w:val="6AB63A2C"/>
    <w:rsid w:val="6AFC4C50"/>
    <w:rsid w:val="6AFF6DD9"/>
    <w:rsid w:val="6B2031BA"/>
    <w:rsid w:val="6B3034CF"/>
    <w:rsid w:val="6B6721F6"/>
    <w:rsid w:val="6B713444"/>
    <w:rsid w:val="6B730E18"/>
    <w:rsid w:val="6B7A60D6"/>
    <w:rsid w:val="6B7D28AC"/>
    <w:rsid w:val="6B8D38AF"/>
    <w:rsid w:val="6B966053"/>
    <w:rsid w:val="6B9F6D44"/>
    <w:rsid w:val="6C1F2CED"/>
    <w:rsid w:val="6C203A9A"/>
    <w:rsid w:val="6C385BB0"/>
    <w:rsid w:val="6C461D86"/>
    <w:rsid w:val="6C624178"/>
    <w:rsid w:val="6C785AF0"/>
    <w:rsid w:val="6CA6506C"/>
    <w:rsid w:val="6CB75CCD"/>
    <w:rsid w:val="6D2D26D4"/>
    <w:rsid w:val="6D5D3821"/>
    <w:rsid w:val="6D6F7597"/>
    <w:rsid w:val="6D86737D"/>
    <w:rsid w:val="6D980F2F"/>
    <w:rsid w:val="6DE80D4D"/>
    <w:rsid w:val="6E432E73"/>
    <w:rsid w:val="6E9303C1"/>
    <w:rsid w:val="6EA07D00"/>
    <w:rsid w:val="6EB40345"/>
    <w:rsid w:val="6EC55FDD"/>
    <w:rsid w:val="6ECF03D4"/>
    <w:rsid w:val="6EEA4B30"/>
    <w:rsid w:val="6EEB1850"/>
    <w:rsid w:val="6EEB4762"/>
    <w:rsid w:val="6F1D62F1"/>
    <w:rsid w:val="6F1F3B0A"/>
    <w:rsid w:val="6F7A3C37"/>
    <w:rsid w:val="6FC02C16"/>
    <w:rsid w:val="6FE041CA"/>
    <w:rsid w:val="6FEC219A"/>
    <w:rsid w:val="6FF6475E"/>
    <w:rsid w:val="6FF95866"/>
    <w:rsid w:val="70003AAC"/>
    <w:rsid w:val="700215D2"/>
    <w:rsid w:val="70184EA3"/>
    <w:rsid w:val="705644E9"/>
    <w:rsid w:val="70A803E6"/>
    <w:rsid w:val="70BB79D3"/>
    <w:rsid w:val="70CB53E1"/>
    <w:rsid w:val="70E45041"/>
    <w:rsid w:val="712B4B58"/>
    <w:rsid w:val="712F4D0B"/>
    <w:rsid w:val="7140297D"/>
    <w:rsid w:val="714E12CF"/>
    <w:rsid w:val="71E31424"/>
    <w:rsid w:val="71FA003B"/>
    <w:rsid w:val="7209016D"/>
    <w:rsid w:val="7259341C"/>
    <w:rsid w:val="728B00C1"/>
    <w:rsid w:val="728C6641"/>
    <w:rsid w:val="73025D8D"/>
    <w:rsid w:val="73214E54"/>
    <w:rsid w:val="733E3EC7"/>
    <w:rsid w:val="7341675A"/>
    <w:rsid w:val="734521A8"/>
    <w:rsid w:val="73707E67"/>
    <w:rsid w:val="73BA58EC"/>
    <w:rsid w:val="73CA159D"/>
    <w:rsid w:val="73CA7D44"/>
    <w:rsid w:val="741F0C23"/>
    <w:rsid w:val="74216CE6"/>
    <w:rsid w:val="743439CA"/>
    <w:rsid w:val="745E4C11"/>
    <w:rsid w:val="74687938"/>
    <w:rsid w:val="748F3308"/>
    <w:rsid w:val="74980757"/>
    <w:rsid w:val="74BC7F66"/>
    <w:rsid w:val="74DD127A"/>
    <w:rsid w:val="754B1A74"/>
    <w:rsid w:val="75686B98"/>
    <w:rsid w:val="75795EB8"/>
    <w:rsid w:val="76764136"/>
    <w:rsid w:val="7677072C"/>
    <w:rsid w:val="76794D8C"/>
    <w:rsid w:val="767E14FE"/>
    <w:rsid w:val="76980239"/>
    <w:rsid w:val="76A00464"/>
    <w:rsid w:val="76A021B3"/>
    <w:rsid w:val="76A80894"/>
    <w:rsid w:val="76B664D7"/>
    <w:rsid w:val="76CB6D8E"/>
    <w:rsid w:val="76E33575"/>
    <w:rsid w:val="76EB2B73"/>
    <w:rsid w:val="76F275C9"/>
    <w:rsid w:val="770B0914"/>
    <w:rsid w:val="771D13E7"/>
    <w:rsid w:val="771F4776"/>
    <w:rsid w:val="773B69AC"/>
    <w:rsid w:val="77A33591"/>
    <w:rsid w:val="77D16924"/>
    <w:rsid w:val="782C2784"/>
    <w:rsid w:val="78326601"/>
    <w:rsid w:val="78B548D9"/>
    <w:rsid w:val="79276A37"/>
    <w:rsid w:val="79427F27"/>
    <w:rsid w:val="797F7147"/>
    <w:rsid w:val="79BE2A91"/>
    <w:rsid w:val="79E44F47"/>
    <w:rsid w:val="79FE23AA"/>
    <w:rsid w:val="7A093D4F"/>
    <w:rsid w:val="7A2114BD"/>
    <w:rsid w:val="7A992CC0"/>
    <w:rsid w:val="7AD0738B"/>
    <w:rsid w:val="7AEB5324"/>
    <w:rsid w:val="7B220E63"/>
    <w:rsid w:val="7B3A50B0"/>
    <w:rsid w:val="7B7A2758"/>
    <w:rsid w:val="7B8B2C1D"/>
    <w:rsid w:val="7BBB1037"/>
    <w:rsid w:val="7BCA3B47"/>
    <w:rsid w:val="7BD020E4"/>
    <w:rsid w:val="7C01614C"/>
    <w:rsid w:val="7C18217D"/>
    <w:rsid w:val="7C3403C9"/>
    <w:rsid w:val="7C6617EA"/>
    <w:rsid w:val="7CE64909"/>
    <w:rsid w:val="7D4E0C16"/>
    <w:rsid w:val="7D793C28"/>
    <w:rsid w:val="7D833A64"/>
    <w:rsid w:val="7D8C0F6F"/>
    <w:rsid w:val="7D9210EB"/>
    <w:rsid w:val="7DC952CD"/>
    <w:rsid w:val="7DD60F10"/>
    <w:rsid w:val="7E096CA7"/>
    <w:rsid w:val="7E1D6841"/>
    <w:rsid w:val="7E316109"/>
    <w:rsid w:val="7E6009A4"/>
    <w:rsid w:val="7E606CB2"/>
    <w:rsid w:val="7F21630D"/>
    <w:rsid w:val="7F35244A"/>
    <w:rsid w:val="7F4A728E"/>
    <w:rsid w:val="7F4E65E2"/>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link w:val="45"/>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30"/>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标题 1 字符1"/>
    <w:link w:val="2"/>
    <w:autoRedefine/>
    <w:qFormat/>
    <w:uiPriority w:val="1"/>
    <w:rPr>
      <w:rFonts w:ascii="Times New Roman" w:hAnsi="Times New Roman" w:eastAsia="微软雅黑" w:cs="黑体"/>
      <w:b/>
      <w:bCs/>
      <w:color w:val="00B050"/>
      <w:sz w:val="28"/>
      <w:szCs w:val="36"/>
      <w:lang w:eastAsia="zh-CN"/>
    </w:rPr>
  </w:style>
  <w:style w:type="character" w:customStyle="1" w:styleId="45">
    <w:name w:val="页脚 字符"/>
    <w:basedOn w:val="16"/>
    <w:link w:val="9"/>
    <w:autoRedefine/>
    <w:qFormat/>
    <w:uiPriority w:val="99"/>
    <w:rPr>
      <w:rFonts w:ascii="宋体" w:hAnsi="宋体" w:cs="宋体"/>
      <w:sz w:val="18"/>
      <w:szCs w:val="18"/>
      <w:lang w:eastAsia="en-US"/>
    </w:rPr>
  </w:style>
  <w:style w:type="character" w:customStyle="1" w:styleId="46">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1575</Words>
  <Characters>3729</Characters>
  <Lines>194</Lines>
  <Paragraphs>54</Paragraphs>
  <TotalTime>0</TotalTime>
  <ScaleCrop>false</ScaleCrop>
  <LinksUpToDate>false</LinksUpToDate>
  <CharactersWithSpaces>4169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2025-09-18T07:16:46Z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EFA0E69FEECF45D0A3CEEB74DE562F13_13</vt:lpwstr>
  </property>
  <property fmtid="{D5CDD505-2E9C-101B-9397-08002B2CF9AE}" pid="4" name="KSOTemplateDocerSaveRecord">
    <vt:lpwstr>eyJoZGlkIjoiY2Y2NjU5MGIzZGFmM2M5NTIxMmI2NjdmNGQ0NDdjMDUiLCJ1c2VySWQiOiI2MjE3NDUxNTQifQ==</vt:lpwstr>
  </property>
</Properties>
</file>