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009_WPSOffice_Level1"/>
      <w:bookmarkStart w:id="2" w:name="_Toc13806"/>
      <w:bookmarkStart w:id="3" w:name="_Toc24178_WPSOffice_Level1"/>
      <w:bookmarkStart w:id="4" w:name="_Toc21669"/>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ECA8AA7">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E23872">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46"/>
        <w:gridCol w:w="3277"/>
        <w:gridCol w:w="3316"/>
      </w:tblGrid>
      <w:tr w14:paraId="5E9087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6A9C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gridSpan w:val="2"/>
            <w:tcBorders>
              <w:top w:val="single" w:color="0083C3" w:sz="24" w:space="0"/>
            </w:tcBorders>
            <w:shd w:val="clear" w:color="auto" w:fill="auto"/>
            <w:vAlign w:val="center"/>
          </w:tcPr>
          <w:p w14:paraId="51F159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77850FF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2C048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C781E9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gridSpan w:val="2"/>
            <w:shd w:val="clear" w:color="auto" w:fill="auto"/>
            <w:vAlign w:val="center"/>
          </w:tcPr>
          <w:p w14:paraId="655E0BF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17C5BF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17597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83D643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gridSpan w:val="2"/>
            <w:shd w:val="clear" w:color="auto" w:fill="auto"/>
            <w:vAlign w:val="center"/>
          </w:tcPr>
          <w:p w14:paraId="1DCA522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0995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2BE1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521FD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gridSpan w:val="2"/>
            <w:shd w:val="clear" w:color="auto" w:fill="auto"/>
            <w:vAlign w:val="center"/>
          </w:tcPr>
          <w:p w14:paraId="1FD8F29C">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EA3361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1ED7511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5F67C02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 xml:space="preserve">{%tr if customer != </w:t>
            </w:r>
            <w:r>
              <w:rPr>
                <w:rFonts w:hint="default" w:ascii="Times New Roman" w:hAnsi="Times New Roman" w:eastAsia="微软雅黑" w:cs="Times New Roman"/>
                <w:bCs/>
                <w:color w:val="000000"/>
                <w:sz w:val="21"/>
                <w:szCs w:val="21"/>
                <w:lang w:val="en-US" w:eastAsia="zh-CN"/>
              </w:rPr>
              <w:t>“重庆艾迪康医学检验实验室有限公司”</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18A52254">
            <w:pPr>
              <w:jc w:val="both"/>
              <w:rPr>
                <w:rFonts w:hint="eastAsia" w:ascii="Times New Roman" w:hAnsi="Times New Roman" w:eastAsia="微软雅黑" w:cs="Times New Roman"/>
                <w:bCs/>
                <w:color w:val="000000"/>
                <w:sz w:val="21"/>
                <w:szCs w:val="21"/>
                <w:lang w:val="en-US" w:eastAsia="zh-CN"/>
              </w:rPr>
            </w:pP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1F25B03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r w14:paraId="3DF87E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4"/>
            <w:shd w:val="clear" w:color="auto" w:fill="auto"/>
            <w:vAlign w:val="center"/>
          </w:tcPr>
          <w:p w14:paraId="2F306E20">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{%tr else %}</w:t>
            </w:r>
          </w:p>
        </w:tc>
      </w:tr>
      <w:tr w14:paraId="1A01AD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77" w:type="dxa"/>
            <w:gridSpan w:val="2"/>
            <w:shd w:val="clear" w:color="auto" w:fill="auto"/>
            <w:vAlign w:val="center"/>
          </w:tcPr>
          <w:p w14:paraId="1A2C04C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277" w:type="dxa"/>
            <w:shd w:val="clear" w:color="auto" w:fill="auto"/>
            <w:vAlign w:val="center"/>
          </w:tcPr>
          <w:p w14:paraId="21E1818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送检医生：{{doctorname}}</w:t>
            </w:r>
          </w:p>
        </w:tc>
        <w:tc>
          <w:tcPr>
            <w:tcW w:w="3316" w:type="dxa"/>
            <w:shd w:val="clear" w:color="auto" w:fill="auto"/>
            <w:vAlign w:val="center"/>
          </w:tcPr>
          <w:p w14:paraId="3D6650A1">
            <w:pPr>
              <w:jc w:val="both"/>
              <w:rPr>
                <w:rFonts w:hint="eastAsia"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r w14:paraId="5FFF04B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5074A54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{%tr endif %}</w:t>
            </w:r>
          </w:p>
        </w:tc>
        <w:tc>
          <w:tcPr>
            <w:tcW w:w="3316" w:type="dxa"/>
            <w:shd w:val="clear" w:color="auto" w:fill="auto"/>
            <w:vAlign w:val="center"/>
          </w:tcPr>
          <w:p w14:paraId="353F16C6">
            <w:pPr>
              <w:jc w:val="both"/>
              <w:rPr>
                <w:rFonts w:hint="eastAsia" w:ascii="Times New Roman" w:hAnsi="Times New Roman" w:eastAsia="微软雅黑" w:cs="Times New Roman"/>
                <w:bCs/>
                <w:color w:val="000000"/>
                <w:sz w:val="21"/>
                <w:szCs w:val="21"/>
                <w:lang w:val="en-US" w:eastAsia="zh-CN"/>
              </w:rPr>
            </w:pPr>
          </w:p>
        </w:tc>
      </w:tr>
    </w:tbl>
    <w:p w14:paraId="129112C0">
      <w:pPr>
        <w:rPr>
          <w:rFonts w:hint="default" w:ascii="Times New Roman" w:hAnsi="Times New Roman" w:eastAsia="微软雅黑" w:cs="Times New Roman"/>
          <w:b/>
          <w:color w:val="00B050"/>
          <w:sz w:val="28"/>
          <w:szCs w:val="28"/>
          <w:lang w:eastAsia="zh-CN"/>
        </w:rPr>
      </w:pPr>
      <w:bookmarkStart w:id="236" w:name="_GoBack"/>
      <w:bookmarkEnd w:id="236"/>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20068"/>
      <w:bookmarkStart w:id="12" w:name="_Toc11015_WPSOffice_Level1"/>
      <w:bookmarkStart w:id="13" w:name="_Toc7021_WPSOffice_Level1"/>
      <w:bookmarkStart w:id="14" w:name="_Toc18062_WPSOffice_Level1"/>
      <w:bookmarkStart w:id="15" w:name="_Toc27031"/>
      <w:bookmarkStart w:id="16" w:name="_Toc1745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4235"/>
      <w:bookmarkStart w:id="28" w:name="_Toc18013"/>
      <w:bookmarkStart w:id="29" w:name="_Toc22132"/>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23375"/>
      <w:bookmarkStart w:id="36" w:name="_Toc18062_WPSOffice_Level2"/>
      <w:bookmarkStart w:id="37" w:name="_Toc15063"/>
      <w:bookmarkStart w:id="38" w:name="_Toc9088"/>
      <w:bookmarkStart w:id="39" w:name="_Toc11015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25737"/>
      <w:bookmarkStart w:id="65" w:name="_Toc6221_WPSOffice_Level2"/>
      <w:bookmarkStart w:id="66" w:name="_Toc4339"/>
      <w:bookmarkStart w:id="67" w:name="_Toc17526"/>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4639"/>
      <w:bookmarkStart w:id="74" w:name="_Toc1005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9898_WPSOffice_Level2"/>
      <w:bookmarkStart w:id="84" w:name="_Toc24038"/>
      <w:bookmarkStart w:id="85" w:name="_Hlk516758315"/>
      <w:bookmarkStart w:id="86" w:name="_Toc19810"/>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14657"/>
      <w:bookmarkStart w:id="90" w:name="_Toc106719764"/>
      <w:bookmarkStart w:id="91" w:name="_Toc21453"/>
      <w:bookmarkStart w:id="92" w:name="_Toc11395"/>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180"/>
      <w:bookmarkStart w:id="100" w:name="_Toc25727"/>
      <w:bookmarkStart w:id="101" w:name="_Toc23846_WPSOffice_Level1"/>
      <w:bookmarkStart w:id="102" w:name="_Toc23903"/>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21764_WPSOffice_Level2"/>
      <w:bookmarkStart w:id="131" w:name="_Toc14132"/>
      <w:bookmarkStart w:id="132" w:name="_Toc6029"/>
      <w:bookmarkStart w:id="133" w:name="_Toc1707_WPSOffice_Level2"/>
      <w:bookmarkStart w:id="134" w:name="_Toc16347"/>
      <w:bookmarkStart w:id="135" w:name="_Toc1294"/>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7302"/>
      <w:bookmarkStart w:id="140" w:name="_Toc28240"/>
      <w:bookmarkStart w:id="141" w:name="_Toc21764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3674"/>
      <w:bookmarkStart w:id="149" w:name="_Toc14255_WPSOffice_Level1"/>
      <w:bookmarkStart w:id="150" w:name="_Toc1262"/>
      <w:bookmarkStart w:id="151" w:name="_Toc15840_WPSOffice_Level1"/>
      <w:bookmarkStart w:id="152" w:name="_Toc22324"/>
      <w:bookmarkStart w:id="153" w:name="_Toc2408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28810_WPSOffice_Level1"/>
      <w:bookmarkStart w:id="158" w:name="_Toc11193_WPSOffice_Level1"/>
      <w:bookmarkStart w:id="159" w:name="_Toc11896_WPSOffice_Level1"/>
      <w:bookmarkStart w:id="160" w:name="_Toc7549"/>
      <w:bookmarkStart w:id="161" w:name="_Toc11722"/>
      <w:bookmarkStart w:id="162" w:name="_Toc22484_WPSOffice_Level1"/>
      <w:bookmarkStart w:id="163" w:name="_Toc19099"/>
      <w:bookmarkStart w:id="164" w:name="_Toc16368_WPSOffice_Level1"/>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49837270"/>
      <w:bookmarkStart w:id="168" w:name="_Toc17216"/>
      <w:bookmarkStart w:id="169" w:name="_Toc106294408"/>
      <w:bookmarkStart w:id="170" w:name="_Toc3454"/>
      <w:bookmarkStart w:id="171" w:name="_Toc24734"/>
      <w:bookmarkStart w:id="172" w:name="_Toc11362"/>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29676"/>
      <w:bookmarkStart w:id="194" w:name="_Toc7858"/>
      <w:bookmarkStart w:id="195" w:name="_Toc3149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6304_WPSOffice_Level2"/>
      <w:bookmarkStart w:id="213" w:name="_Toc6931_WPSOffice_Level2"/>
      <w:bookmarkStart w:id="214" w:name="_Toc31515_WPSOffice_Level2"/>
      <w:bookmarkStart w:id="215" w:name="_Toc11193_WPSOffice_Level2"/>
      <w:bookmarkStart w:id="216" w:name="_Toc19280_WPSOffice_Level2"/>
      <w:bookmarkStart w:id="217" w:name="_Toc3488_WPSOffice_Level2"/>
      <w:bookmarkStart w:id="218" w:name="_Toc28454_WPSOffice_Level1"/>
      <w:bookmarkStart w:id="219" w:name="_Toc26985_WPSOffice_Level1"/>
      <w:bookmarkStart w:id="220" w:name="_Toc5476"/>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2967"/>
      <w:bookmarkStart w:id="229" w:name="_Toc23906"/>
      <w:bookmarkStart w:id="230" w:name="_Toc14611_WPSOffice_Level1"/>
      <w:bookmarkStart w:id="231" w:name="_Toc22623"/>
      <w:bookmarkStart w:id="232" w:name="_Toc19584_WPSOffice_Level1"/>
      <w:bookmarkStart w:id="233" w:name="_Toc17792_WPSOffice_Level2"/>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3353</Words>
  <Characters>9771</Characters>
  <Lines>1</Lines>
  <Paragraphs>1</Paragraphs>
  <TotalTime>0</TotalTime>
  <ScaleCrop>false</ScaleCrop>
  <LinksUpToDate>false</LinksUpToDate>
  <CharactersWithSpaces>10528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2026-03-18T07:38:10Z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